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07A4F292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D66B79">
        <w:rPr>
          <w:rStyle w:val="MessageHeaderLabel"/>
          <w:b w:val="0"/>
          <w:sz w:val="22"/>
        </w:rPr>
        <w:t>6</w:t>
      </w:r>
      <w:r w:rsidR="00267D9D">
        <w:rPr>
          <w:rStyle w:val="MessageHeaderLabel"/>
          <w:b w:val="0"/>
          <w:sz w:val="22"/>
        </w:rPr>
        <w:t>/</w:t>
      </w:r>
      <w:r w:rsidR="00EF0187">
        <w:rPr>
          <w:rStyle w:val="MessageHeaderLabel"/>
          <w:b w:val="0"/>
          <w:sz w:val="22"/>
        </w:rPr>
        <w:t>10</w:t>
      </w:r>
      <w:r w:rsidR="00247F6B">
        <w:rPr>
          <w:rStyle w:val="MessageHeaderLabel"/>
          <w:b w:val="0"/>
          <w:sz w:val="22"/>
        </w:rPr>
        <w:t>/2018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70E51C51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3A219D">
        <w:t xml:space="preserve">May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7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8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  <w:bookmarkStart w:id="0" w:name="_GoBack"/>
      <w:bookmarkEnd w:id="0"/>
    </w:p>
    <w:p w14:paraId="6D159102" w14:textId="374953FA" w:rsidR="009C39F7" w:rsidRDefault="00C061B1" w:rsidP="00EF018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165" w:type="dxa"/>
        <w:tblLook w:val="04A0" w:firstRow="1" w:lastRow="0" w:firstColumn="1" w:lastColumn="0" w:noHBand="0" w:noVBand="1"/>
      </w:tblPr>
      <w:tblGrid>
        <w:gridCol w:w="727"/>
        <w:gridCol w:w="2160"/>
        <w:gridCol w:w="780"/>
        <w:gridCol w:w="2212"/>
        <w:gridCol w:w="1180"/>
        <w:gridCol w:w="1305"/>
        <w:gridCol w:w="1801"/>
      </w:tblGrid>
      <w:tr w:rsidR="001A0D11" w:rsidRPr="001A0D11" w14:paraId="18F04848" w14:textId="77777777" w:rsidTr="001A0D11">
        <w:trPr>
          <w:trHeight w:val="53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2616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49E10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4BAC0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136F7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FA924A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EF88B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5B8AF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A0D11" w:rsidRPr="001A0D11" w14:paraId="61D9C3E8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1BE8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65E9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786C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A0B1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8047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008E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3088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02F30508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3D77F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30330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221D1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C1A4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E05E0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84152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2C2E2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14A5D18D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4B13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046E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C0EC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0285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833A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1469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DAA9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EC37D7A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64C34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A41EF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45792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4470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Ozone Laundry, Nonresidential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97219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BF038C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BE25F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6EAA39BD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177C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BF70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1F37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5B6D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3CF5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6EF7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C6E9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78DF9761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76070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F8DC6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2B559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7F98B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Room Air Conditioner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11641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38A8A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AA1B2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C50B90E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F4EA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89A5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6786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64EC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Room Air Cleaner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9F5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EDFD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E3A5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629A12F9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D8105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F7098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34937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0A5B3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5AAAD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58F41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98E51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A1C7093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6D67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E5E5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4D6B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CFD8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7B50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7DCB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AAA1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16FA5FE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179C0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C9B69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6DECC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229F1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Exhaust Hood DCV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3DD96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C9DFB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9767A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24137476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FC9B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AD73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F092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F3BF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B626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B830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D990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8BF348D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67961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F5547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B6DD0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4965E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D7100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8ED6D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D4474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60B1907D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FE32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B536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A406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6521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7200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596A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2194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E92FE5B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00EC5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78ADA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AA17B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5D791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TSV with and without a Low-Flow Showerhead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FC240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FE055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20BA2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8B706BA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4B0E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3E24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C1BB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F896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80D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926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ECBA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4842EDE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89F79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EC5CE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B41BB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977FE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12FE5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B40A4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FB01E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262E8AF7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6C68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BE92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BBC5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5C45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9991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3DC2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0BBB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1AA8C9AD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95E8A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0ABD4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0C6DF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E36B6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9C43F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E8CDE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2ECE3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20B497C3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DBB3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38D1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SWWH008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76A1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EC96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Process Boiler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2543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5478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5CA7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01825CD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2EE29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B7910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4368A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1371F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B08D92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7F18F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EC878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205A6B96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F088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81CA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12B0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CBA5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616D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7118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7E5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DBB21FC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DE2F9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D45C0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DAED1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C5FA1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1959A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90D57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5973C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2EB13B93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9D1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E14F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7BFD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69E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E4B9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69FB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9403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02DFC5B8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4735B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E499F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F3E64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5550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Heat Pump Water Heater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2BF2B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0A418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80879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E2D2053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0C6F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E92A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D111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5AC4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Recirculation Pump Control, Multifamily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FACA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EB89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B53D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42F6E68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3DDE3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4833B4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84DA7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BE0DB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DHW Loop Temp Controller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21743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73F4C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82B38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1C24B55F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B768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FF93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8350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63D8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35FE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2DE0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DDEA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5D65701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4EB02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C90D0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04BFB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3BE65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FF573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C0BB4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DC9F4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3CE3CD4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4ABC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E2EF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D368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2206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2DCB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9967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E527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1A8C634B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00613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9D55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F5C5E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B6FFB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7D21E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89FED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0193B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7BBEF4AF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9F43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B804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SWWH021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525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A9C1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Recirculation Pump Timer,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26A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6FCA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7532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7A5C1BFF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BDC9C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F26F7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SWWH022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AC285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93627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Smart Pump, Residential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EE4DA"/>
            <w:noWrap/>
            <w:hideMark/>
          </w:tcPr>
          <w:p w14:paraId="11368F6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EE4DA"/>
            <w:noWrap/>
            <w:hideMark/>
          </w:tcPr>
          <w:p w14:paraId="752775F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E697D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9F631F7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B005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A045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66B6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345C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Tub Spout Diverter, Residential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8CAB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4DB9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A04C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1D214DB1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E7AB3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1538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PGECOFST129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0EFC8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FA724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Commercial Conveyor Broiler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FEE03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EC705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9E11E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1E0DAE48" w14:textId="77777777" w:rsidTr="001A0D11">
        <w:trPr>
          <w:trHeight w:val="9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E4E8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65E1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WPSDGENRHC0029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561A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09C8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Enhanced Ventilation and VFD for Packaged HVAC Units with Gas Heating and Packaged Heat Pumps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11AB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9CE9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866D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12627AF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E3BCC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CDCFB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WPSDGENRHC0027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A7A7B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DA86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Economizer Repair for Package AC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69A6D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32867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5D161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73B7C3FA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D338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F6CE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WPSDGENRAP0001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2D5F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6D64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 Commercial and Multi-Family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6ECB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4AFD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B2A0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DEE9B8D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E6369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C8567A" w14:textId="670552BC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PGECOAGR120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AA85A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D515F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Ag Pump Overhaul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B9034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BF33A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2E43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47DF51E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24C6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9357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SCE13HC050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5560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2E43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Variable Speed Drive on HVAC Fan Control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94A3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0601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2485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776A75E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314CA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556FF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PGECOLTG179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B5286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DBD0CE" w14:textId="5243E38B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LED Ambient and Retrofit Kit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E6636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8118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5/17/2019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9000A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7DF2AE9D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F95B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076A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PGECOLTG178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122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9FC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High Low Bay LED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2BE6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FF1C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5/17/2019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B302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0A9F77C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21BF8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BEBAF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PGECOLTG151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17BD2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BF1FDC" w14:textId="117D1EE5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Parking Garage Lighting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360D5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AABB5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5/17/2019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E0DDC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212AB5B9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82D1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755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AD06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9DDC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D02E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4AD2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2D60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6430B771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8A3D7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65E8F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A6E54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B6D2A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BCF05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5C397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15E64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B80D378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A4EF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4C05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466B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50D1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2FA7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EED3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0008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79BA5BBB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3D84D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1D718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9886E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7D384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E57B4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B7FBB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412F2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5C0E2BCB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E051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68D2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157B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E3BA8" w14:textId="0816F10A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Air Compressor VFD Retrofit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3566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6740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D01E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2081054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B2EBC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0C13C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5E7A2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80F60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6A0A9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24D2E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BB49B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4D04149B" w14:textId="77777777" w:rsidTr="001A0D11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435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FAF8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ECF1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BDD3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2F08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271E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8F60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0D11" w:rsidRPr="001A0D11" w14:paraId="3B500639" w14:textId="77777777" w:rsidTr="001A0D11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976DE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5F15F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DAC50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C47F2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Comm Reach-in Refrigerator or Freezer v2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4E88B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E0430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5/31/2019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7930B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1E9A718C" w14:textId="7FF9D4D0" w:rsidR="00EA30DD" w:rsidRDefault="00EA30DD" w:rsidP="00EA30DD">
      <w:pPr>
        <w:pStyle w:val="BodyText"/>
      </w:pPr>
    </w:p>
    <w:p w14:paraId="58AA3A40" w14:textId="5B8060FA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F64D8" w14:textId="0A6BEC49" w:rsidR="00EA30DD" w:rsidRDefault="00965BE3" w:rsidP="009C39F7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10165" w:type="dxa"/>
        <w:tblLook w:val="04A0" w:firstRow="1" w:lastRow="0" w:firstColumn="1" w:lastColumn="0" w:noHBand="0" w:noVBand="1"/>
      </w:tblPr>
      <w:tblGrid>
        <w:gridCol w:w="863"/>
        <w:gridCol w:w="2113"/>
        <w:gridCol w:w="797"/>
        <w:gridCol w:w="2665"/>
        <w:gridCol w:w="1382"/>
        <w:gridCol w:w="1305"/>
        <w:gridCol w:w="1040"/>
      </w:tblGrid>
      <w:tr w:rsidR="001A0D11" w:rsidRPr="001A0D11" w14:paraId="6BAFF0D5" w14:textId="77777777" w:rsidTr="001A0D11">
        <w:trPr>
          <w:trHeight w:val="530"/>
          <w:tblHeader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BDB7C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441701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751D4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F13C9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ADE97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E30D3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7EE8A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A0D11" w:rsidRPr="001A0D11" w14:paraId="65F60AC0" w14:textId="77777777" w:rsidTr="001A0D11">
        <w:trPr>
          <w:trHeight w:val="4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714F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D004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FAF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058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D0E2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4A16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168F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76568556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075B5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48E30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3AD1D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90414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2602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4A799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28552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60EAE9C3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636D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2C70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A00D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EA21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LED Tube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CA3D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57ED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0BA6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5006A46C" w14:textId="77777777" w:rsidTr="001A0D11">
        <w:trPr>
          <w:trHeight w:val="4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16C57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A2481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B4565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62674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Low-temperature Display Case Doors with No Anti-sweat Heaters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2211A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0BDFF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9B548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7FA3D76B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E93D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B237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D073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B9C0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Refrigerated Storage Auto Closer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DB5D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52E1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67C1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55BDA095" w14:textId="77777777" w:rsidTr="001A0D11">
        <w:trPr>
          <w:trHeight w:val="4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8C2C3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8A107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A6FC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3FEE1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9D1A6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0BCB6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86CEF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1A789301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6545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E49C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1054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522A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0408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87AA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5F29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08DD076E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AC426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7CA71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21E06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AA0C0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Eff </w:t>
            </w:r>
            <w:proofErr w:type="spellStart"/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Disp</w:t>
            </w:r>
            <w:proofErr w:type="spellEnd"/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 xml:space="preserve"> Case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9D69F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F75D1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BAD07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6B62CE02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2CD6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E6BA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4452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DA31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Gravity Wall Furnace, Residential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66C7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CEE0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4245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79F75AEE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86099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2B504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B4A7B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93CA9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D0B17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35FB0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ECF81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47F8AC6C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859F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3C2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0CC2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4FD8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Anti-Sweat Heater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E626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2051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B723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3E041947" w14:textId="77777777" w:rsidTr="001A0D11">
        <w:trPr>
          <w:trHeight w:val="4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FB974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E77C2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92933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26CE3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Fan Controller for Air Conditioner, Residential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C306E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EB9DD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13DCA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2ECBE5C7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A9E3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5AE7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3652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B383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7992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B2F7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9520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6C6F24BA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3ACEF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22EB7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B0193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C4E6F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DC84B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DC402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96635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53D64E4F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0DF0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888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C4D6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399F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Air-cooled Packaged Chiller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5FE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64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FCE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2698642A" w14:textId="77777777" w:rsidTr="001A0D11">
        <w:trPr>
          <w:trHeight w:val="46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871A7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0F4B6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CC982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F5823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91F38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37DFF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9754A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20771D60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767B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2A3C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11F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0720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40D8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6CAD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107D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6FEB0298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AEA3E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D3697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8257D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71C4B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Ultra Low</w:t>
            </w:r>
            <w:proofErr w:type="spellEnd"/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-temperature Freezer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94EEC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98647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54025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49F5CC56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F817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7BDC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SWRE002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8509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772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VSD for Pool and Spa Pump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0433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058E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F2BF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0D11" w:rsidRPr="001A0D11" w14:paraId="5AD34ABB" w14:textId="77777777" w:rsidTr="001A0D11">
        <w:trPr>
          <w:trHeight w:val="29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ACEEE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5546A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84DDA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36EBE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04361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9CB76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358F9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p w14:paraId="113F5117" w14:textId="77777777" w:rsidR="001A0D11" w:rsidRDefault="001A0D11" w:rsidP="00883CFD">
      <w:pPr>
        <w:pStyle w:val="Heading1"/>
      </w:pPr>
    </w:p>
    <w:p w14:paraId="18AE598B" w14:textId="76E6D9D2" w:rsidR="00883CFD" w:rsidRDefault="00883CFD" w:rsidP="00883CFD">
      <w:pPr>
        <w:pStyle w:val="Heading1"/>
      </w:pPr>
      <w:r>
        <w:t>Workpapers in development or under consideration for future review</w:t>
      </w:r>
      <w:bookmarkEnd w:id="1"/>
      <w:r>
        <w:t>:</w:t>
      </w:r>
    </w:p>
    <w:p w14:paraId="342198EA" w14:textId="77777777" w:rsidR="009C39F7" w:rsidRDefault="00883CFD" w:rsidP="009C39F7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tbl>
      <w:tblPr>
        <w:tblW w:w="10169" w:type="dxa"/>
        <w:tblLook w:val="04A0" w:firstRow="1" w:lastRow="0" w:firstColumn="1" w:lastColumn="0" w:noHBand="0" w:noVBand="1"/>
      </w:tblPr>
      <w:tblGrid>
        <w:gridCol w:w="1239"/>
        <w:gridCol w:w="1564"/>
        <w:gridCol w:w="583"/>
        <w:gridCol w:w="2188"/>
        <w:gridCol w:w="1124"/>
        <w:gridCol w:w="1350"/>
        <w:gridCol w:w="2121"/>
      </w:tblGrid>
      <w:tr w:rsidR="001A0D11" w:rsidRPr="001A0D11" w14:paraId="4DDF01BB" w14:textId="77777777" w:rsidTr="001A0D11">
        <w:trPr>
          <w:trHeight w:val="530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ABDBC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1C31A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2A96F8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28F0D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ACAE5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AA177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5285A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0D1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1A0D11" w:rsidRPr="001A0D11" w14:paraId="4D322759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2528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3E41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266A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7F64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Start Thermostats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F8F5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B6B2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8/1/2019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B846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1A0D11" w:rsidRPr="001A0D11" w14:paraId="06F89ACA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1C5E5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5B333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C8FDD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BE8BF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0CC71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3FA6D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EF360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WPP/In Progress</w:t>
            </w:r>
          </w:p>
        </w:tc>
      </w:tr>
      <w:tr w:rsidR="001A0D11" w:rsidRPr="001A0D11" w14:paraId="46E18580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6EE9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C852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C0E2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75C0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Comm Conv Oven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2A0C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E041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F1F5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WPP/In Progress</w:t>
            </w:r>
          </w:p>
        </w:tc>
      </w:tr>
      <w:tr w:rsidR="001A0D11" w:rsidRPr="001A0D11" w14:paraId="12DEFC63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CB4AE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04693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46184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1E7B2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Hot Food Holding Cab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67E18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431D9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D393E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WPP/In Progress</w:t>
            </w:r>
          </w:p>
        </w:tc>
      </w:tr>
      <w:tr w:rsidR="001A0D11" w:rsidRPr="001A0D11" w14:paraId="2EE35C3E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51D2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C746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A6A5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E33B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Comm Steamers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1F96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A823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1897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WPP/In Progress</w:t>
            </w:r>
          </w:p>
        </w:tc>
      </w:tr>
      <w:tr w:rsidR="001A0D11" w:rsidRPr="001A0D11" w14:paraId="533896D9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56916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154FA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9D595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7A184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Comm Rack Oven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015CC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518F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09135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WPP/In Progress</w:t>
            </w:r>
          </w:p>
        </w:tc>
      </w:tr>
      <w:tr w:rsidR="001A0D11" w:rsidRPr="001A0D11" w14:paraId="2486EE78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FE84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F101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9E8F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B7A6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Greenhouse curtains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3115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C12B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7AD0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1A0D11" w:rsidRPr="001A0D11" w14:paraId="1A8FCD47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77392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D8528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E3CCB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30FB4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Smart Power Strip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25474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2C899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A7706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1A0D11" w:rsidRPr="001A0D11" w14:paraId="65D54B9B" w14:textId="77777777" w:rsidTr="001A0D11">
        <w:trPr>
          <w:trHeight w:val="46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2D69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E2DE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2C2D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A85F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Variable Speed Drive on HVAC Fan Control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C50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D650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97BF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1A0D11" w:rsidRPr="001A0D11" w14:paraId="32171987" w14:textId="77777777" w:rsidTr="001A0D11">
        <w:trPr>
          <w:trHeight w:val="46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C25ED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BD164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0D6AA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C16AF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Space Heating Boiler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31B84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779C9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BF1F0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WWP Submitted/New Measure</w:t>
            </w:r>
          </w:p>
        </w:tc>
      </w:tr>
      <w:tr w:rsidR="001A0D11" w:rsidRPr="001A0D11" w14:paraId="5349BADC" w14:textId="77777777" w:rsidTr="001A0D11">
        <w:trPr>
          <w:trHeight w:val="46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B27C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2186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SWHC013, SWHC014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EB46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AD75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Multi-Speed Unitary Air Conditioner (All)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DF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061E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99AE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68FCD5B5" w14:textId="77777777" w:rsidTr="001A0D11">
        <w:trPr>
          <w:trHeight w:val="46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92637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FE820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CF306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81459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Agriculture Process Fan VFD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57D86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1678E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2935A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7C6F3654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F72D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6A0F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SWLG012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AEAC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E425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LED, Troffer Retrofit Kit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3E03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D8B4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5E35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1A0D11" w:rsidRPr="001A0D11" w14:paraId="50C7DC81" w14:textId="77777777" w:rsidTr="001A0D11">
        <w:trPr>
          <w:trHeight w:val="46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8422E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3C694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9F0BA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8ED71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LED, High and Low Bay Fixtures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DF5E62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34B03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58126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1A0D11" w:rsidRPr="001A0D11" w14:paraId="2E6DD12E" w14:textId="77777777" w:rsidTr="001A0D11">
        <w:trPr>
          <w:trHeight w:val="46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312D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66AA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5F9A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87BD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331E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E6C9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9D35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A0D11" w:rsidRPr="001A0D11" w14:paraId="1F001432" w14:textId="77777777" w:rsidTr="001A0D11">
        <w:trPr>
          <w:trHeight w:val="505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FE8F1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C3C30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1E2921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1CB04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Refrig</w:t>
            </w:r>
            <w:proofErr w:type="spellEnd"/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 xml:space="preserve"> case doors with lights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A4679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27021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881E5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38543C2C" w14:textId="77777777" w:rsidTr="001A0D11">
        <w:trPr>
          <w:trHeight w:val="460"/>
        </w:trPr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1384E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DF4BD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6E6056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72912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 and Coils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37F4D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B99EB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0BE4C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77CC5DB3" w14:textId="77777777" w:rsidTr="001A0D11">
        <w:trPr>
          <w:trHeight w:val="505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953F5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AB16BE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9424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438CC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 Conditioning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7C976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C9B7A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96EB4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0409DBB2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39F9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EAF4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SCEXXHC071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7635A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B59C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EDD5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EFE9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AD85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21C153AC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3DF2B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96038B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SCEXXHC069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12BEE5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2110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C468C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F554D8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C4AA2C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1A0D11" w:rsidRPr="001A0D11" w14:paraId="2FE0A3F1" w14:textId="77777777" w:rsidTr="001A0D11">
        <w:trPr>
          <w:trHeight w:val="29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3A05D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BD013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SCEXXHC070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A3CE7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0EC9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6F694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E897F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D9F30" w14:textId="77777777" w:rsidR="001A0D11" w:rsidRPr="001A0D11" w:rsidRDefault="001A0D11" w:rsidP="001A0D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D11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</w:tbl>
    <w:p w14:paraId="3B8DB4A5" w14:textId="77777777" w:rsidR="009C39F7" w:rsidRDefault="009C39F7" w:rsidP="009C39F7">
      <w:pPr>
        <w:pStyle w:val="BodyText"/>
      </w:pPr>
    </w:p>
    <w:p w14:paraId="05BBFCE6" w14:textId="5217D0F8" w:rsidR="00DD079E" w:rsidRDefault="00DD079E" w:rsidP="009C39F7">
      <w:pPr>
        <w:pStyle w:val="BodyText"/>
      </w:pPr>
    </w:p>
    <w:bookmarkStart w:id="2" w:name="_MON_1621690260"/>
    <w:bookmarkEnd w:id="2"/>
    <w:p w14:paraId="20F10AD4" w14:textId="2C02E0D3" w:rsidR="00F314D9" w:rsidRDefault="001A0D11" w:rsidP="009C39F7">
      <w:pPr>
        <w:pStyle w:val="BodyText"/>
      </w:pPr>
      <w:r>
        <w:object w:dxaOrig="1508" w:dyaOrig="984" w14:anchorId="2ED5BE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75.75pt;height:49.5pt" o:ole="">
            <v:imagedata r:id="rId9" o:title=""/>
          </v:shape>
          <o:OLEObject Type="Embed" ProgID="Excel.Sheet.12" ShapeID="_x0000_i1048" DrawAspect="Icon" ObjectID="_1621690559" r:id="rId10"/>
        </w:object>
      </w:r>
    </w:p>
    <w:sectPr w:rsidR="00F314D9" w:rsidSect="00CB44D1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F314D9" w:rsidRDefault="00F314D9">
      <w:r>
        <w:separator/>
      </w:r>
    </w:p>
  </w:endnote>
  <w:endnote w:type="continuationSeparator" w:id="0">
    <w:p w14:paraId="69566EF0" w14:textId="77777777" w:rsidR="00F314D9" w:rsidRDefault="00F3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F314D9" w:rsidRPr="00C43666" w:rsidRDefault="00F314D9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21690560" r:id="rId2"/>
      </w:object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F314D9" w:rsidRDefault="00F314D9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F314D9" w:rsidRDefault="00F314D9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F314D9" w:rsidRDefault="00F314D9">
      <w:r>
        <w:separator/>
      </w:r>
    </w:p>
  </w:footnote>
  <w:footnote w:type="continuationSeparator" w:id="0">
    <w:p w14:paraId="29761066" w14:textId="77777777" w:rsidR="00F314D9" w:rsidRDefault="00F3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F314D9" w:rsidRPr="00C43666" w:rsidRDefault="00F314D9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6C7093A" w:rsidR="00F314D9" w:rsidRPr="00C43666" w:rsidRDefault="00F314D9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May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F314D9" w:rsidRPr="004F6869" w:rsidRDefault="00F314D9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260D"/>
    <w:rsid w:val="000E42F0"/>
    <w:rsid w:val="000E6215"/>
    <w:rsid w:val="000F7C58"/>
    <w:rsid w:val="0011600C"/>
    <w:rsid w:val="001225E6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745F"/>
    <w:rsid w:val="003748F7"/>
    <w:rsid w:val="003771B7"/>
    <w:rsid w:val="0039072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D2D5F"/>
    <w:rsid w:val="008F2A16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FE"/>
    <w:rsid w:val="00A16951"/>
    <w:rsid w:val="00A177D3"/>
    <w:rsid w:val="00A2739E"/>
    <w:rsid w:val="00A2771E"/>
    <w:rsid w:val="00A3709F"/>
    <w:rsid w:val="00A42F6D"/>
    <w:rsid w:val="00A46BAE"/>
    <w:rsid w:val="00A53285"/>
    <w:rsid w:val="00A54A63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62637"/>
    <w:rsid w:val="00D66B79"/>
    <w:rsid w:val="00D74DF7"/>
    <w:rsid w:val="00D81485"/>
    <w:rsid w:val="00D87400"/>
    <w:rsid w:val="00D97520"/>
    <w:rsid w:val="00DA4F12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CD1"/>
    <w:rsid w:val="00EE20F5"/>
    <w:rsid w:val="00EE32D3"/>
    <w:rsid w:val="00EE72DA"/>
    <w:rsid w:val="00EF0187"/>
    <w:rsid w:val="00EF22AC"/>
    <w:rsid w:val="00F018EC"/>
    <w:rsid w:val="00F1110F"/>
    <w:rsid w:val="00F21C26"/>
    <w:rsid w:val="00F23001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3622"/>
    <w:rsid w:val="00FB606F"/>
    <w:rsid w:val="00FB7B92"/>
    <w:rsid w:val="00FC2523"/>
    <w:rsid w:val="00FC2922"/>
    <w:rsid w:val="00FC59CF"/>
    <w:rsid w:val="00FD4226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resources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eresources.info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1166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10</cp:revision>
  <cp:lastPrinted>2009-03-24T14:19:00Z</cp:lastPrinted>
  <dcterms:created xsi:type="dcterms:W3CDTF">2019-06-06T14:18:00Z</dcterms:created>
  <dcterms:modified xsi:type="dcterms:W3CDTF">2019-06-10T20:49:00Z</dcterms:modified>
</cp:coreProperties>
</file>