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68468D3"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FC1D7A">
        <w:rPr>
          <w:rStyle w:val="MessageHeaderLabel"/>
          <w:b w:val="0"/>
          <w:sz w:val="22"/>
        </w:rPr>
        <w:t>1</w:t>
      </w:r>
    </w:p>
    <w:p w14:paraId="4871AF88" w14:textId="63874D50"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FC1D7A">
        <w:rPr>
          <w:rStyle w:val="MessageHeaderLabel"/>
          <w:b w:val="0"/>
          <w:sz w:val="22"/>
        </w:rPr>
        <w:t>11/18</w:t>
      </w:r>
      <w:r>
        <w:rPr>
          <w:rStyle w:val="MessageHeaderLabel"/>
          <w:b w:val="0"/>
          <w:sz w:val="22"/>
        </w:rPr>
        <w:t>/2019</w:t>
      </w:r>
      <w:r w:rsidR="006075D8">
        <w:rPr>
          <w:rStyle w:val="MessageHeaderLabel"/>
          <w:b w:val="0"/>
          <w:sz w:val="22"/>
        </w:rPr>
        <w:t xml:space="preserve">, To be used starting </w:t>
      </w:r>
      <w:r w:rsidR="00FC1D7A">
        <w:rPr>
          <w:rStyle w:val="MessageHeaderLabel"/>
          <w:b w:val="0"/>
          <w:sz w:val="22"/>
        </w:rPr>
        <w:t>12/13</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33D571AC" w:rsidR="00420467" w:rsidRDefault="000D05EB" w:rsidP="00420467">
            <w:pPr>
              <w:pStyle w:val="BodyText"/>
            </w:pPr>
            <w:sdt>
              <w:sdtPr>
                <w:id w:val="-2117282711"/>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0D05EB"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rsidRPr="00876CAB">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3EFD04CD" w14:textId="36028ECA" w:rsidR="00C2126E" w:rsidRDefault="00876CAB" w:rsidP="00C2126E">
            <w:pPr>
              <w:pStyle w:val="BodyText"/>
            </w:pPr>
            <w:r>
              <w:t>Jay Madden, jay.madden@sce.com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767"/>
        <w:gridCol w:w="405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DE34C1">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767" w:type="dxa"/>
          </w:tcPr>
          <w:p w14:paraId="16C8D6CB" w14:textId="2A3A41D1" w:rsidR="00A047C5" w:rsidRPr="00A047C5" w:rsidRDefault="00A047C5" w:rsidP="00A047C5">
            <w:pPr>
              <w:pStyle w:val="BodyText"/>
              <w:jc w:val="center"/>
              <w:rPr>
                <w:b/>
              </w:rPr>
            </w:pPr>
            <w:r w:rsidRPr="00A047C5">
              <w:rPr>
                <w:b/>
              </w:rPr>
              <w:t>Description</w:t>
            </w:r>
          </w:p>
        </w:tc>
        <w:tc>
          <w:tcPr>
            <w:tcW w:w="405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DE34C1">
        <w:tc>
          <w:tcPr>
            <w:tcW w:w="2713" w:type="dxa"/>
          </w:tcPr>
          <w:p w14:paraId="31EBDE98" w14:textId="4FA1EA0A" w:rsidR="00A047C5" w:rsidRDefault="00A047C5" w:rsidP="006B5B36">
            <w:pPr>
              <w:pStyle w:val="BodyText"/>
            </w:pPr>
            <w:r>
              <w:t>Workpaper Title</w:t>
            </w:r>
          </w:p>
        </w:tc>
        <w:tc>
          <w:tcPr>
            <w:tcW w:w="3767" w:type="dxa"/>
          </w:tcPr>
          <w:p w14:paraId="40C72F75" w14:textId="3AB2BCF1" w:rsidR="00A047C5" w:rsidRDefault="00A047C5" w:rsidP="006B5B36">
            <w:pPr>
              <w:pStyle w:val="BodyText"/>
            </w:pPr>
            <w:r>
              <w:t>This entry should match the title on the workpaper</w:t>
            </w:r>
            <w:r w:rsidR="00FE7B2D">
              <w:t>.</w:t>
            </w:r>
          </w:p>
        </w:tc>
        <w:tc>
          <w:tcPr>
            <w:tcW w:w="4050" w:type="dxa"/>
          </w:tcPr>
          <w:p w14:paraId="05AE0DA9" w14:textId="62947988" w:rsidR="00A047C5" w:rsidRPr="003B734E" w:rsidRDefault="00DE34C1" w:rsidP="006B5B36">
            <w:pPr>
              <w:pStyle w:val="BodyText"/>
              <w:rPr>
                <w:highlight w:val="green"/>
              </w:rPr>
            </w:pPr>
            <w:r w:rsidRPr="00DE34C1">
              <w:t>Residential Heat Pump Water Heater– Fuel Substitution</w:t>
            </w:r>
          </w:p>
        </w:tc>
      </w:tr>
      <w:tr w:rsidR="00A047C5" w14:paraId="5A1359C9" w14:textId="014EC27F" w:rsidTr="00DE34C1">
        <w:tc>
          <w:tcPr>
            <w:tcW w:w="2713" w:type="dxa"/>
          </w:tcPr>
          <w:p w14:paraId="704E1F17" w14:textId="2C5D0F81" w:rsidR="00A047C5" w:rsidRDefault="00A047C5" w:rsidP="006B5B36">
            <w:pPr>
              <w:pStyle w:val="BodyText"/>
            </w:pPr>
            <w:r>
              <w:t>Workpaper ID</w:t>
            </w:r>
            <w:r w:rsidR="0040312B">
              <w:t xml:space="preserve"> </w:t>
            </w:r>
          </w:p>
        </w:tc>
        <w:tc>
          <w:tcPr>
            <w:tcW w:w="376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050" w:type="dxa"/>
          </w:tcPr>
          <w:p w14:paraId="45883B28" w14:textId="676C6633" w:rsidR="00A047C5" w:rsidRPr="003B734E" w:rsidRDefault="00DE34C1" w:rsidP="00FC1D7A">
            <w:pPr>
              <w:pStyle w:val="BodyText"/>
              <w:rPr>
                <w:highlight w:val="green"/>
              </w:rPr>
            </w:pPr>
            <w:r>
              <w:t>SWWH025</w:t>
            </w:r>
          </w:p>
        </w:tc>
      </w:tr>
      <w:tr w:rsidR="00A047C5" w14:paraId="40C45486" w14:textId="16525024" w:rsidTr="00DE34C1">
        <w:tc>
          <w:tcPr>
            <w:tcW w:w="2713" w:type="dxa"/>
          </w:tcPr>
          <w:p w14:paraId="33684E3C" w14:textId="55689C0C" w:rsidR="00A047C5" w:rsidRDefault="00A047C5" w:rsidP="006B5B36">
            <w:pPr>
              <w:pStyle w:val="BodyText"/>
            </w:pPr>
            <w:r>
              <w:lastRenderedPageBreak/>
              <w:t>Revision Number</w:t>
            </w:r>
          </w:p>
        </w:tc>
        <w:tc>
          <w:tcPr>
            <w:tcW w:w="3767" w:type="dxa"/>
          </w:tcPr>
          <w:p w14:paraId="438E2F96" w14:textId="1ACCB45C" w:rsidR="00A047C5" w:rsidRPr="00CC5024" w:rsidRDefault="00C2126E" w:rsidP="006B5B36">
            <w:pPr>
              <w:pStyle w:val="BodyText"/>
            </w:pPr>
            <w:r w:rsidRPr="00CC5024">
              <w:t>This entry should match the revision number on the workpaper</w:t>
            </w:r>
            <w:r w:rsidR="007C6229" w:rsidRPr="00CC5024">
              <w:t>. Whole numbers only.</w:t>
            </w:r>
          </w:p>
        </w:tc>
        <w:tc>
          <w:tcPr>
            <w:tcW w:w="4050" w:type="dxa"/>
          </w:tcPr>
          <w:p w14:paraId="6ED93584" w14:textId="6475294B" w:rsidR="00A047C5" w:rsidRPr="00CC5024" w:rsidRDefault="00876CAB" w:rsidP="006B5B36">
            <w:pPr>
              <w:pStyle w:val="BodyText"/>
            </w:pPr>
            <w:r>
              <w:t>01</w:t>
            </w:r>
          </w:p>
        </w:tc>
      </w:tr>
      <w:tr w:rsidR="007C6229" w14:paraId="4466F13C" w14:textId="77777777" w:rsidTr="00DE34C1">
        <w:tc>
          <w:tcPr>
            <w:tcW w:w="2713" w:type="dxa"/>
          </w:tcPr>
          <w:p w14:paraId="58775B37" w14:textId="433EFE55" w:rsidR="007C6229" w:rsidRDefault="007C6229" w:rsidP="006B5B36">
            <w:pPr>
              <w:pStyle w:val="BodyText"/>
            </w:pPr>
            <w:r>
              <w:t>Source Description</w:t>
            </w:r>
          </w:p>
        </w:tc>
        <w:tc>
          <w:tcPr>
            <w:tcW w:w="3767" w:type="dxa"/>
          </w:tcPr>
          <w:p w14:paraId="75F342B1" w14:textId="177BDA00" w:rsidR="007C6229" w:rsidRDefault="007C6229" w:rsidP="006B5B36">
            <w:pPr>
              <w:pStyle w:val="BodyText"/>
            </w:pPr>
            <w:r>
              <w:t>This entry should match the source description for the workpaper.</w:t>
            </w:r>
          </w:p>
        </w:tc>
        <w:tc>
          <w:tcPr>
            <w:tcW w:w="4050" w:type="dxa"/>
          </w:tcPr>
          <w:p w14:paraId="105267DB" w14:textId="4AB93D0A" w:rsidR="007C6229" w:rsidRPr="003B734E" w:rsidRDefault="00DE34C1" w:rsidP="006B5B36">
            <w:pPr>
              <w:pStyle w:val="BodyText"/>
              <w:rPr>
                <w:highlight w:val="green"/>
              </w:rPr>
            </w:pPr>
            <w:r>
              <w:t>SWWH025</w:t>
            </w:r>
            <w:r w:rsidR="00CC5024">
              <w:t>-01</w:t>
            </w:r>
          </w:p>
        </w:tc>
      </w:tr>
      <w:tr w:rsidR="00A047C5" w14:paraId="75FA055D" w14:textId="1DE6EAE3" w:rsidTr="00DE34C1">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767" w:type="dxa"/>
          </w:tcPr>
          <w:p w14:paraId="52B49D0E" w14:textId="4216D29C" w:rsidR="00A047C5" w:rsidRDefault="00C2126E" w:rsidP="006B5B36">
            <w:pPr>
              <w:pStyle w:val="BodyText"/>
            </w:pPr>
            <w:r>
              <w:t>Please provide the Phase and effective year for the workpaper</w:t>
            </w:r>
            <w:r w:rsidR="007C6229">
              <w:t>.</w:t>
            </w:r>
          </w:p>
        </w:tc>
        <w:tc>
          <w:tcPr>
            <w:tcW w:w="4050" w:type="dxa"/>
          </w:tcPr>
          <w:p w14:paraId="67E2A20E" w14:textId="77777777" w:rsidR="005D10D9" w:rsidRDefault="005D10D9"/>
          <w:tbl>
            <w:tblPr>
              <w:tblStyle w:val="TableGrid"/>
              <w:tblW w:w="0" w:type="auto"/>
              <w:tblLook w:val="04A0" w:firstRow="1" w:lastRow="0" w:firstColumn="1" w:lastColumn="0" w:noHBand="0" w:noVBand="1"/>
            </w:tblPr>
            <w:tblGrid>
              <w:gridCol w:w="1910"/>
              <w:gridCol w:w="1914"/>
            </w:tblGrid>
            <w:tr w:rsidR="0040312B" w14:paraId="67859EE6" w14:textId="77777777" w:rsidTr="0040312B">
              <w:tc>
                <w:tcPr>
                  <w:tcW w:w="1954" w:type="dxa"/>
                </w:tcPr>
                <w:p w14:paraId="01B15A77" w14:textId="721BD4E8" w:rsidR="0040312B" w:rsidRDefault="0040312B" w:rsidP="006B5B36">
                  <w:pPr>
                    <w:pStyle w:val="BodyText"/>
                  </w:pPr>
                  <w:r w:rsidRPr="00CC5024">
                    <w:t xml:space="preserve">Year: </w:t>
                  </w:r>
                  <w:r w:rsidR="00131D99" w:rsidRPr="00CC5024">
                    <w:t>20</w:t>
                  </w:r>
                  <w:r w:rsidR="00B111EE">
                    <w:t>19</w:t>
                  </w:r>
                </w:p>
              </w:tc>
              <w:tc>
                <w:tcPr>
                  <w:tcW w:w="1955" w:type="dxa"/>
                </w:tcPr>
                <w:p w14:paraId="200B9CC7" w14:textId="105607B4" w:rsidR="0040312B" w:rsidRPr="00CC5024"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sidR="00876CAB">
                        <w:rPr>
                          <w:rFonts w:ascii="MS Gothic" w:eastAsia="MS Gothic" w:hAnsi="MS Gothic" w:hint="eastAsia"/>
                        </w:rPr>
                        <w:t>☐</w:t>
                      </w:r>
                    </w:sdtContent>
                  </w:sdt>
                  <w:r w:rsidRPr="00CC5024">
                    <w:t xml:space="preserve">  Phase 1</w:t>
                  </w:r>
                </w:p>
                <w:p w14:paraId="0BE83D55" w14:textId="7F230B24" w:rsidR="0040312B" w:rsidRDefault="0040312B" w:rsidP="0040312B">
                  <w:pPr>
                    <w:pStyle w:val="BodyText"/>
                  </w:pPr>
                  <w:r w:rsidRPr="00CC5024">
                    <w:t xml:space="preserve">  </w:t>
                  </w:r>
                  <w:sdt>
                    <w:sdtPr>
                      <w:id w:val="-250358193"/>
                      <w14:checkbox>
                        <w14:checked w14:val="1"/>
                        <w14:checkedState w14:val="2612" w14:font="MS Gothic"/>
                        <w14:uncheckedState w14:val="2610" w14:font="MS Gothic"/>
                      </w14:checkbox>
                    </w:sdtPr>
                    <w:sdtEndPr/>
                    <w:sdtContent>
                      <w:r w:rsidR="00876CAB">
                        <w:rPr>
                          <w:rFonts w:ascii="MS Gothic" w:eastAsia="MS Gothic" w:hAnsi="MS Gothic" w:hint="eastAsia"/>
                        </w:rPr>
                        <w:t>☒</w:t>
                      </w:r>
                    </w:sdtContent>
                  </w:sdt>
                  <w:r w:rsidRPr="00CC5024">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DE34C1">
        <w:tc>
          <w:tcPr>
            <w:tcW w:w="2713" w:type="dxa"/>
          </w:tcPr>
          <w:p w14:paraId="13ACB47A" w14:textId="42C9280A" w:rsidR="00A047C5" w:rsidRDefault="00462F42" w:rsidP="006B5B36">
            <w:pPr>
              <w:pStyle w:val="BodyText"/>
            </w:pPr>
            <w:r>
              <w:t xml:space="preserve">Effective </w:t>
            </w:r>
            <w:r w:rsidR="00A047C5">
              <w:t>Date</w:t>
            </w:r>
          </w:p>
        </w:tc>
        <w:tc>
          <w:tcPr>
            <w:tcW w:w="376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050" w:type="dxa"/>
          </w:tcPr>
          <w:p w14:paraId="624371D7" w14:textId="77777777" w:rsidR="005D10D9" w:rsidRDefault="005D10D9"/>
          <w:tbl>
            <w:tblPr>
              <w:tblStyle w:val="TableGrid"/>
              <w:tblW w:w="0" w:type="auto"/>
              <w:tblLook w:val="04A0" w:firstRow="1" w:lastRow="0" w:firstColumn="1" w:lastColumn="0" w:noHBand="0" w:noVBand="1"/>
            </w:tblPr>
            <w:tblGrid>
              <w:gridCol w:w="1900"/>
              <w:gridCol w:w="1924"/>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5DDE6CA9" w:rsidR="006565AA" w:rsidRDefault="000F3C08" w:rsidP="006565AA">
                  <w:pPr>
                    <w:pStyle w:val="BodyText"/>
                  </w:pPr>
                  <w:r>
                    <w:t>1</w:t>
                  </w:r>
                  <w:r w:rsidR="00B111EE">
                    <w:t>2/13/2019</w:t>
                  </w:r>
                </w:p>
              </w:tc>
            </w:tr>
          </w:tbl>
          <w:p w14:paraId="10A7815C" w14:textId="171863FD" w:rsidR="00A047C5" w:rsidRDefault="00FE7B2D" w:rsidP="006B5B36">
            <w:pPr>
              <w:pStyle w:val="BodyText"/>
            </w:pPr>
            <w:r>
              <w:t>Notes:</w:t>
            </w:r>
          </w:p>
        </w:tc>
      </w:tr>
      <w:tr w:rsidR="00A047C5" w14:paraId="2044C5DB" w14:textId="051A4F90" w:rsidTr="00DE34C1">
        <w:trPr>
          <w:trHeight w:val="1889"/>
        </w:trPr>
        <w:tc>
          <w:tcPr>
            <w:tcW w:w="2713" w:type="dxa"/>
          </w:tcPr>
          <w:p w14:paraId="751156AD" w14:textId="290251B4" w:rsidR="00A047C5" w:rsidRDefault="00A047C5" w:rsidP="006B5B36">
            <w:pPr>
              <w:pStyle w:val="BodyText"/>
            </w:pPr>
            <w:r>
              <w:t>Expiry Date</w:t>
            </w:r>
          </w:p>
        </w:tc>
        <w:tc>
          <w:tcPr>
            <w:tcW w:w="376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050" w:type="dxa"/>
          </w:tcPr>
          <w:p w14:paraId="19DD84FC" w14:textId="77777777" w:rsidR="005D10D9" w:rsidRDefault="005D10D9"/>
          <w:tbl>
            <w:tblPr>
              <w:tblStyle w:val="TableGrid"/>
              <w:tblW w:w="0" w:type="auto"/>
              <w:tblLook w:val="04A0" w:firstRow="1" w:lastRow="0" w:firstColumn="1" w:lastColumn="0" w:noHBand="0" w:noVBand="1"/>
            </w:tblPr>
            <w:tblGrid>
              <w:gridCol w:w="1915"/>
              <w:gridCol w:w="1909"/>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48978033" w:rsidR="006565AA" w:rsidRPr="00CC5024" w:rsidRDefault="000D05EB" w:rsidP="000D05EB">
                  <w:pPr>
                    <w:pStyle w:val="BodyText"/>
                  </w:pPr>
                  <w:r>
                    <w:t>TBD</w:t>
                  </w:r>
                </w:p>
              </w:tc>
            </w:tr>
          </w:tbl>
          <w:p w14:paraId="773F5199" w14:textId="77777777" w:rsidR="00A047C5" w:rsidRDefault="00965CA8" w:rsidP="006B5B36">
            <w:pPr>
              <w:pStyle w:val="BodyText"/>
            </w:pPr>
            <w:r>
              <w:t>Notes:</w:t>
            </w:r>
          </w:p>
          <w:p w14:paraId="5D6AF012" w14:textId="56C8D415" w:rsidR="007A63DE" w:rsidRDefault="007A63DE" w:rsidP="006B5B36">
            <w:pPr>
              <w:pStyle w:val="BodyText"/>
            </w:pPr>
          </w:p>
        </w:tc>
      </w:tr>
      <w:tr w:rsidR="00A047C5" w14:paraId="66E0B34C" w14:textId="6A88DB8C" w:rsidTr="00DE34C1">
        <w:trPr>
          <w:trHeight w:val="2690"/>
        </w:trPr>
        <w:tc>
          <w:tcPr>
            <w:tcW w:w="2713" w:type="dxa"/>
          </w:tcPr>
          <w:p w14:paraId="09671729" w14:textId="74CDB42E" w:rsidR="00A047C5" w:rsidRDefault="00A047C5" w:rsidP="006B5B36">
            <w:pPr>
              <w:pStyle w:val="BodyText"/>
            </w:pPr>
            <w:r w:rsidRPr="00876CAB">
              <w:t>% savings of total</w:t>
            </w:r>
            <w:r w:rsidR="00225F3D" w:rsidRPr="00876CAB">
              <w:t xml:space="preserve"> PA</w:t>
            </w:r>
            <w:r w:rsidRPr="00876CAB">
              <w:t xml:space="preserve"> </w:t>
            </w:r>
            <w:r w:rsidR="00DC1A5B" w:rsidRPr="00876CAB">
              <w:t xml:space="preserve">net lifetime </w:t>
            </w:r>
            <w:r w:rsidRPr="00876CAB">
              <w:t>portfolio</w:t>
            </w:r>
            <w:r w:rsidR="00225F3D" w:rsidRPr="00876CAB">
              <w:t xml:space="preserve"> as reported in the most recent ABAL</w:t>
            </w:r>
          </w:p>
        </w:tc>
        <w:tc>
          <w:tcPr>
            <w:tcW w:w="3767"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050" w:type="dxa"/>
          </w:tcPr>
          <w:p w14:paraId="296B4895" w14:textId="77777777" w:rsidR="00156D43" w:rsidRDefault="00156D43"/>
          <w:tbl>
            <w:tblPr>
              <w:tblStyle w:val="TableGrid"/>
              <w:tblW w:w="0" w:type="auto"/>
              <w:tblLook w:val="04A0" w:firstRow="1" w:lastRow="0" w:firstColumn="1" w:lastColumn="0" w:noHBand="0" w:noVBand="1"/>
            </w:tblPr>
            <w:tblGrid>
              <w:gridCol w:w="1908"/>
              <w:gridCol w:w="1916"/>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31411BE1" w:rsidR="0040312B" w:rsidRDefault="00DC1A5B" w:rsidP="006B5B36">
                  <w:pPr>
                    <w:pStyle w:val="BodyText"/>
                  </w:pPr>
                  <w:r>
                    <w:t>Gas:</w:t>
                  </w:r>
                  <w:r w:rsidR="000D05EB">
                    <w:t xml:space="preserve"> 0</w:t>
                  </w:r>
                </w:p>
                <w:p w14:paraId="7F8629A3" w14:textId="29D755F0" w:rsidR="00DC1A5B" w:rsidRDefault="00DC1A5B" w:rsidP="006B5B36">
                  <w:pPr>
                    <w:pStyle w:val="BodyText"/>
                  </w:pPr>
                  <w:r>
                    <w:t>Electric:</w:t>
                  </w:r>
                  <w:r w:rsidR="000D05EB">
                    <w:t xml:space="preserve"> </w:t>
                  </w:r>
                  <w:r w:rsidR="00876CAB">
                    <w:t>0</w:t>
                  </w:r>
                </w:p>
              </w:tc>
            </w:tr>
          </w:tbl>
          <w:p w14:paraId="3B6394DD" w14:textId="004E3D48" w:rsidR="00A047C5" w:rsidRDefault="007A63DE" w:rsidP="006B5B36">
            <w:pPr>
              <w:pStyle w:val="BodyText"/>
            </w:pPr>
            <w:r>
              <w:t>Notes:</w:t>
            </w:r>
            <w:r w:rsidR="000D05EB">
              <w:t xml:space="preserve"> New Workpaper</w:t>
            </w:r>
          </w:p>
          <w:p w14:paraId="1F5B711D" w14:textId="4D972B43" w:rsidR="007A63DE" w:rsidRDefault="007A63DE" w:rsidP="006B5B36">
            <w:pPr>
              <w:pStyle w:val="BodyText"/>
            </w:pPr>
          </w:p>
        </w:tc>
      </w:tr>
      <w:tr w:rsidR="00225F3D" w14:paraId="44CDA752" w14:textId="77777777" w:rsidTr="00DE34C1">
        <w:tc>
          <w:tcPr>
            <w:tcW w:w="2713" w:type="dxa"/>
          </w:tcPr>
          <w:p w14:paraId="4E0E134A" w14:textId="5C07A523" w:rsidR="00225F3D" w:rsidRDefault="00225F3D" w:rsidP="006B5B36">
            <w:pPr>
              <w:pStyle w:val="BodyText"/>
            </w:pPr>
            <w:r w:rsidRPr="00876CAB">
              <w:lastRenderedPageBreak/>
              <w:t>% change to savings</w:t>
            </w:r>
            <w:r w:rsidR="00DC1A5B" w:rsidRPr="00876CAB">
              <w:t xml:space="preserve"> of total PA net lifetime portfolio due to workpaper revision</w:t>
            </w:r>
          </w:p>
        </w:tc>
        <w:tc>
          <w:tcPr>
            <w:tcW w:w="3767" w:type="dxa"/>
          </w:tcPr>
          <w:p w14:paraId="0D06E49D" w14:textId="5CACF627" w:rsidR="00225F3D" w:rsidRDefault="00DC1A5B" w:rsidP="006B5B36">
            <w:pPr>
              <w:pStyle w:val="BodyText"/>
            </w:pPr>
            <w:r>
              <w:t>This value is expressed as a % for both electric and gas.</w:t>
            </w:r>
          </w:p>
        </w:tc>
        <w:tc>
          <w:tcPr>
            <w:tcW w:w="4050" w:type="dxa"/>
          </w:tcPr>
          <w:p w14:paraId="58124E65" w14:textId="77777777" w:rsidR="00156D43" w:rsidRDefault="00156D43"/>
          <w:tbl>
            <w:tblPr>
              <w:tblStyle w:val="TableGrid"/>
              <w:tblW w:w="0" w:type="auto"/>
              <w:tblLook w:val="04A0" w:firstRow="1" w:lastRow="0" w:firstColumn="1" w:lastColumn="0" w:noHBand="0" w:noVBand="1"/>
            </w:tblPr>
            <w:tblGrid>
              <w:gridCol w:w="1908"/>
              <w:gridCol w:w="1916"/>
            </w:tblGrid>
            <w:tr w:rsidR="00DC1A5B" w14:paraId="16873A04" w14:textId="77777777" w:rsidTr="00667F8E">
              <w:tc>
                <w:tcPr>
                  <w:tcW w:w="1954" w:type="dxa"/>
                </w:tcPr>
                <w:p w14:paraId="378494A9" w14:textId="5C8FDA52" w:rsidR="00DC1A5B" w:rsidRDefault="00DC1A5B" w:rsidP="00DC1A5B">
                  <w:pPr>
                    <w:pStyle w:val="BodyText"/>
                  </w:pPr>
                  <w:r>
                    <w:t>ABAL</w:t>
                  </w:r>
                  <w:r w:rsidR="005D10D9">
                    <w:t xml:space="preserve"> Year</w:t>
                  </w:r>
                </w:p>
              </w:tc>
              <w:tc>
                <w:tcPr>
                  <w:tcW w:w="1955" w:type="dxa"/>
                </w:tcPr>
                <w:p w14:paraId="7447EDC9" w14:textId="7999E899" w:rsidR="00DC1A5B" w:rsidRDefault="00DC1A5B" w:rsidP="00DC1A5B">
                  <w:pPr>
                    <w:pStyle w:val="BodyText"/>
                  </w:pPr>
                  <w:r>
                    <w:t>Gas:</w:t>
                  </w:r>
                  <w:r w:rsidR="000D05EB">
                    <w:t xml:space="preserve"> 0</w:t>
                  </w:r>
                </w:p>
                <w:p w14:paraId="067A226C" w14:textId="207D41B3" w:rsidR="00DC1A5B" w:rsidRDefault="00DC1A5B" w:rsidP="00DC1A5B">
                  <w:pPr>
                    <w:pStyle w:val="BodyText"/>
                  </w:pPr>
                  <w:r>
                    <w:t>Electric:</w:t>
                  </w:r>
                  <w:r w:rsidR="00876CAB">
                    <w:t xml:space="preserve"> 0</w:t>
                  </w:r>
                </w:p>
              </w:tc>
            </w:tr>
          </w:tbl>
          <w:p w14:paraId="295CEF4B" w14:textId="5491B10C" w:rsidR="00225F3D" w:rsidRDefault="007A63DE" w:rsidP="006B5B36">
            <w:pPr>
              <w:pStyle w:val="BodyText"/>
            </w:pPr>
            <w:r>
              <w:t>Notes:</w:t>
            </w:r>
            <w:r w:rsidR="000D05EB">
              <w:t xml:space="preserve"> New Workpaper</w:t>
            </w:r>
          </w:p>
          <w:p w14:paraId="5C7D0FA2" w14:textId="1CA9638E" w:rsidR="007A63DE" w:rsidRDefault="007A63DE" w:rsidP="006B5B36">
            <w:pPr>
              <w:pStyle w:val="BodyText"/>
            </w:pPr>
          </w:p>
        </w:tc>
      </w:tr>
      <w:tr w:rsidR="00A047C5" w14:paraId="5FE236FD" w14:textId="58597DF9" w:rsidTr="00DE34C1">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76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050" w:type="dxa"/>
          </w:tcPr>
          <w:p w14:paraId="5F91706F" w14:textId="4EFAC06B" w:rsidR="00ED4A6C" w:rsidRPr="00CC5024" w:rsidRDefault="000D05EB" w:rsidP="00ED4A6C">
            <w:pPr>
              <w:pStyle w:val="BodyText"/>
            </w:pPr>
            <w:sdt>
              <w:sdtPr>
                <w:id w:val="860399619"/>
                <w14:checkbox>
                  <w14:checked w14:val="1"/>
                  <w14:checkedState w14:val="2612" w14:font="MS Gothic"/>
                  <w14:uncheckedState w14:val="2610" w14:font="MS Gothic"/>
                </w14:checkbox>
              </w:sdtPr>
              <w:sdtEndPr/>
              <w:sdtContent>
                <w:r w:rsidR="00876CAB">
                  <w:rPr>
                    <w:rFonts w:ascii="MS Gothic" w:eastAsia="MS Gothic" w:hAnsi="MS Gothic" w:hint="eastAsia"/>
                  </w:rPr>
                  <w:t>☒</w:t>
                </w:r>
              </w:sdtContent>
            </w:sdt>
            <w:r w:rsidR="00ED4A6C" w:rsidRPr="00CC5024">
              <w:t xml:space="preserve">  Yes        </w:t>
            </w:r>
            <w:sdt>
              <w:sdtPr>
                <w:id w:val="-834452388"/>
                <w14:checkbox>
                  <w14:checked w14:val="0"/>
                  <w14:checkedState w14:val="2612" w14:font="MS Gothic"/>
                  <w14:uncheckedState w14:val="2610" w14:font="MS Gothic"/>
                </w14:checkbox>
              </w:sdtPr>
              <w:sdtEndPr/>
              <w:sdtContent>
                <w:r w:rsidR="00876CAB">
                  <w:rPr>
                    <w:rFonts w:ascii="MS Gothic" w:eastAsia="MS Gothic" w:hAnsi="MS Gothic" w:hint="eastAsia"/>
                  </w:rPr>
                  <w:t>☐</w:t>
                </w:r>
              </w:sdtContent>
            </w:sdt>
            <w:r w:rsidR="00ED4A6C" w:rsidRPr="00CC5024">
              <w:t xml:space="preserve">  No</w:t>
            </w:r>
          </w:p>
          <w:p w14:paraId="40F54BED" w14:textId="77777777" w:rsidR="00A047C5" w:rsidRPr="00CC5024" w:rsidRDefault="00421F5A" w:rsidP="00ED4A6C">
            <w:pPr>
              <w:pStyle w:val="BodyText"/>
            </w:pPr>
            <w:r w:rsidRPr="00CC5024">
              <w:t>Notes:</w:t>
            </w:r>
          </w:p>
          <w:p w14:paraId="7C42905F" w14:textId="58BF4272" w:rsidR="00131D99" w:rsidRPr="00CC5024" w:rsidRDefault="00876CAB" w:rsidP="00876CAB">
            <w:pPr>
              <w:pStyle w:val="BodyText"/>
            </w:pPr>
            <w:r>
              <w:t xml:space="preserve">Data used from SWWH014-01 – Heat Pump Water Heaters, </w:t>
            </w:r>
            <w:r w:rsidRPr="00876CAB">
              <w:t xml:space="preserve">SWWH012-01 Storage Water Heater, Residential </w:t>
            </w:r>
            <w:r>
              <w:t xml:space="preserve">, and </w:t>
            </w:r>
            <w:r w:rsidRPr="00876CAB">
              <w:t>SWWH013-01 Tankless Water Heater, Residential</w:t>
            </w:r>
          </w:p>
        </w:tc>
      </w:tr>
      <w:tr w:rsidR="00ED4A6C" w14:paraId="5C38E2BE" w14:textId="20A98154" w:rsidTr="00DE34C1">
        <w:tc>
          <w:tcPr>
            <w:tcW w:w="2713" w:type="dxa"/>
          </w:tcPr>
          <w:p w14:paraId="7D84A7DB" w14:textId="1F592ABC" w:rsidR="00ED4A6C" w:rsidRDefault="00ED4A6C" w:rsidP="00ED4A6C">
            <w:pPr>
              <w:pStyle w:val="BodyText"/>
            </w:pPr>
            <w:r>
              <w:t>Associated disposition</w:t>
            </w:r>
            <w:r w:rsidR="00DC1A5B">
              <w:t>s</w:t>
            </w:r>
          </w:p>
        </w:tc>
        <w:tc>
          <w:tcPr>
            <w:tcW w:w="376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050" w:type="dxa"/>
          </w:tcPr>
          <w:p w14:paraId="76499D71" w14:textId="7952A578" w:rsidR="00ED4A6C" w:rsidRPr="00CC5024" w:rsidRDefault="000D05EB" w:rsidP="00ED4A6C">
            <w:pPr>
              <w:pStyle w:val="BodyText"/>
            </w:pPr>
            <w:sdt>
              <w:sdtPr>
                <w:id w:val="88283346"/>
                <w14:checkbox>
                  <w14:checked w14:val="1"/>
                  <w14:checkedState w14:val="2612" w14:font="MS Gothic"/>
                  <w14:uncheckedState w14:val="2610" w14:font="MS Gothic"/>
                </w14:checkbox>
              </w:sdtPr>
              <w:sdtEndPr/>
              <w:sdtContent>
                <w:r w:rsidR="00FC1D7A">
                  <w:rPr>
                    <w:rFonts w:ascii="MS Gothic" w:eastAsia="MS Gothic" w:hAnsi="MS Gothic" w:hint="eastAsia"/>
                  </w:rPr>
                  <w:t>☒</w:t>
                </w:r>
              </w:sdtContent>
            </w:sdt>
            <w:r w:rsidR="00ED4A6C" w:rsidRPr="00CC5024">
              <w:t xml:space="preserve">  Yes        </w:t>
            </w:r>
            <w:sdt>
              <w:sdtPr>
                <w:id w:val="-2074341574"/>
                <w14:checkbox>
                  <w14:checked w14:val="0"/>
                  <w14:checkedState w14:val="2612" w14:font="MS Gothic"/>
                  <w14:uncheckedState w14:val="2610" w14:font="MS Gothic"/>
                </w14:checkbox>
              </w:sdtPr>
              <w:sdtEndPr/>
              <w:sdtContent>
                <w:r w:rsidR="0026548A">
                  <w:rPr>
                    <w:rFonts w:ascii="MS Gothic" w:eastAsia="MS Gothic" w:hAnsi="MS Gothic" w:hint="eastAsia"/>
                  </w:rPr>
                  <w:t>☐</w:t>
                </w:r>
              </w:sdtContent>
            </w:sdt>
            <w:r w:rsidR="00ED4A6C" w:rsidRPr="00CC5024">
              <w:t xml:space="preserve">  No</w:t>
            </w:r>
          </w:p>
          <w:p w14:paraId="72A2F509" w14:textId="77777777" w:rsidR="00ED4A6C" w:rsidRDefault="00421F5A" w:rsidP="00ED4A6C">
            <w:pPr>
              <w:pStyle w:val="BodyText"/>
            </w:pPr>
            <w:r w:rsidRPr="00CC5024">
              <w:t>Notes:</w:t>
            </w:r>
          </w:p>
          <w:p w14:paraId="21D32DE3" w14:textId="4D7A6012" w:rsidR="0026548A" w:rsidRDefault="0026548A" w:rsidP="00ED4A6C">
            <w:pPr>
              <w:pStyle w:val="BodyText"/>
            </w:pPr>
            <w:r w:rsidRPr="0026548A">
              <w:t>CPUC Comment SWWH025-01 HPWH.docx</w:t>
            </w:r>
            <w:r>
              <w:t xml:space="preserve"> on 12/3/2019</w:t>
            </w:r>
          </w:p>
        </w:tc>
      </w:tr>
      <w:tr w:rsidR="00A047C5" w14:paraId="3E3C5BAD" w14:textId="3D94240C" w:rsidTr="00DE34C1">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767"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t>.</w:t>
            </w:r>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050" w:type="dxa"/>
          </w:tcPr>
          <w:p w14:paraId="4FD35BD5" w14:textId="1D58244A" w:rsidR="0040312B" w:rsidRPr="00CC5024" w:rsidRDefault="000D05EB" w:rsidP="006B5B36">
            <w:pPr>
              <w:pStyle w:val="BodyText"/>
            </w:pPr>
            <w:sdt>
              <w:sdtPr>
                <w:id w:val="1658107621"/>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Code       </w:t>
            </w:r>
            <w:sdt>
              <w:sdtPr>
                <w:id w:val="1675453779"/>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DEER</w:t>
            </w:r>
          </w:p>
          <w:p w14:paraId="3E1207BF" w14:textId="0351801F" w:rsidR="0040312B" w:rsidRPr="00CC5024" w:rsidRDefault="000D05EB" w:rsidP="006B5B36">
            <w:pPr>
              <w:pStyle w:val="BodyText"/>
            </w:pPr>
            <w:sdt>
              <w:sdtPr>
                <w:id w:val="-662932476"/>
                <w14:checkbox>
                  <w14:checked w14:val="1"/>
                  <w14:checkedState w14:val="2612" w14:font="MS Gothic"/>
                  <w14:uncheckedState w14:val="2610" w14:font="MS Gothic"/>
                </w14:checkbox>
              </w:sdtPr>
              <w:sdtEndPr/>
              <w:sdtContent>
                <w:r w:rsidR="0026548A">
                  <w:rPr>
                    <w:rFonts w:ascii="MS Gothic" w:eastAsia="MS Gothic" w:hAnsi="MS Gothic" w:hint="eastAsia"/>
                  </w:rPr>
                  <w:t>☒</w:t>
                </w:r>
              </w:sdtContent>
            </w:sdt>
            <w:r w:rsidR="0040312B" w:rsidRPr="00CC5024">
              <w:t xml:space="preserve">  Disposition</w:t>
            </w:r>
            <w:r w:rsidR="00D76345">
              <w:t xml:space="preserve">: </w:t>
            </w:r>
            <w:r w:rsidRPr="0026548A">
              <w:t>CPUC Comment SWWH025-01 HPWH.docx</w:t>
            </w:r>
            <w:r>
              <w:t xml:space="preserve"> on 12/3/2019</w:t>
            </w:r>
          </w:p>
          <w:p w14:paraId="7063393C" w14:textId="2060604B" w:rsidR="0040312B" w:rsidRPr="00CC5024" w:rsidRDefault="000D05EB" w:rsidP="006B5B36">
            <w:pPr>
              <w:pStyle w:val="BodyText"/>
            </w:pPr>
            <w:sdt>
              <w:sdtPr>
                <w:id w:val="1395552509"/>
                <w14:checkbox>
                  <w14:checked w14:val="0"/>
                  <w14:checkedState w14:val="2612" w14:font="MS Gothic"/>
                  <w14:uncheckedState w14:val="2610" w14:font="MS Gothic"/>
                </w14:checkbox>
              </w:sdtPr>
              <w:sdtEndPr/>
              <w:sdtContent>
                <w:r w:rsidR="00D76345">
                  <w:rPr>
                    <w:rFonts w:ascii="MS Gothic" w:eastAsia="MS Gothic" w:hAnsi="MS Gothic" w:hint="eastAsia"/>
                  </w:rPr>
                  <w:t>☐</w:t>
                </w:r>
              </w:sdtContent>
            </w:sdt>
            <w:r w:rsidR="0040312B" w:rsidRPr="00CC5024">
              <w:t xml:space="preserve">  CPUC Resolution</w:t>
            </w:r>
          </w:p>
          <w:p w14:paraId="63AE8AEA" w14:textId="1799E002" w:rsidR="00A047C5" w:rsidRPr="00CC5024" w:rsidRDefault="000D05EB" w:rsidP="006B5B36">
            <w:pPr>
              <w:pStyle w:val="BodyText"/>
            </w:pPr>
            <w:sdt>
              <w:sdtPr>
                <w:id w:val="636065899"/>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Baseline Update</w:t>
            </w:r>
          </w:p>
          <w:p w14:paraId="060548FE" w14:textId="5701204B" w:rsidR="0040312B" w:rsidRPr="00CC5024" w:rsidRDefault="000D05EB" w:rsidP="00421F5A">
            <w:pPr>
              <w:pStyle w:val="BodyText"/>
            </w:pPr>
            <w:sdt>
              <w:sdtPr>
                <w:id w:val="194873883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40312B" w:rsidRPr="00CC5024">
              <w:t xml:space="preserve"> </w:t>
            </w:r>
            <w:r w:rsidR="00E55B86" w:rsidRPr="00CC5024">
              <w:t xml:space="preserve"> </w:t>
            </w:r>
            <w:r w:rsidR="0040312B" w:rsidRPr="00CC5024">
              <w:t xml:space="preserve">Other:  </w:t>
            </w:r>
          </w:p>
          <w:p w14:paraId="5160E724" w14:textId="632BB1CB" w:rsidR="0040312B" w:rsidRPr="00CC5024" w:rsidRDefault="000D05EB" w:rsidP="006B5B36">
            <w:pPr>
              <w:pStyle w:val="BodyText"/>
            </w:pPr>
            <w:sdt>
              <w:sdtPr>
                <w:id w:val="1677842098"/>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Cost Update</w:t>
            </w:r>
          </w:p>
          <w:p w14:paraId="7E85E636" w14:textId="77777777" w:rsidR="0040312B" w:rsidRDefault="000D05EB" w:rsidP="006B5B36">
            <w:pPr>
              <w:pStyle w:val="BodyText"/>
            </w:pPr>
            <w:sdt>
              <w:sdtPr>
                <w:id w:val="455139610"/>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Industry Standard Practice Study</w:t>
            </w:r>
          </w:p>
          <w:p w14:paraId="62A94FAF" w14:textId="77777777" w:rsidR="0040312B" w:rsidRDefault="0040312B" w:rsidP="006B5B36">
            <w:pPr>
              <w:pStyle w:val="BodyText"/>
            </w:pPr>
          </w:p>
          <w:p w14:paraId="7737BE3E" w14:textId="1462D973" w:rsidR="0040312B" w:rsidRDefault="0040312B" w:rsidP="006B5B36">
            <w:pPr>
              <w:pStyle w:val="BodyText"/>
            </w:pPr>
          </w:p>
        </w:tc>
      </w:tr>
      <w:tr w:rsidR="00876CAB" w14:paraId="1F620722" w14:textId="77777777" w:rsidTr="00DE34C1">
        <w:tc>
          <w:tcPr>
            <w:tcW w:w="2713" w:type="dxa"/>
          </w:tcPr>
          <w:p w14:paraId="51EF70CE" w14:textId="319D4D50" w:rsidR="00876CAB" w:rsidRDefault="00876CAB" w:rsidP="00876CAB">
            <w:pPr>
              <w:pStyle w:val="BodyText"/>
            </w:pPr>
            <w:r>
              <w:lastRenderedPageBreak/>
              <w:t>Consult with stakeholders</w:t>
            </w:r>
          </w:p>
        </w:tc>
        <w:tc>
          <w:tcPr>
            <w:tcW w:w="3767" w:type="dxa"/>
          </w:tcPr>
          <w:p w14:paraId="69C7714A" w14:textId="7AABC3E9" w:rsidR="00876CAB" w:rsidRDefault="00876CAB" w:rsidP="00876CAB">
            <w:pPr>
              <w:pStyle w:val="BodyText"/>
            </w:pPr>
            <w:r w:rsidRPr="00517146">
              <w:t>Utilities must demonstrate how they have consulted with stakeholders in their workpaper submissions, this could include vendors, third party implementers, manufacturers, CalTF</w:t>
            </w:r>
            <w:r>
              <w:t>, etc</w:t>
            </w:r>
            <w:r w:rsidRPr="00517146">
              <w:t>.</w:t>
            </w:r>
          </w:p>
        </w:tc>
        <w:tc>
          <w:tcPr>
            <w:tcW w:w="4050" w:type="dxa"/>
          </w:tcPr>
          <w:p w14:paraId="6DC7982E" w14:textId="77777777" w:rsidR="0026548A" w:rsidRDefault="00876CAB" w:rsidP="00876CAB">
            <w:pPr>
              <w:pStyle w:val="BodyText"/>
            </w:pPr>
            <w:r>
              <w:t xml:space="preserve">Notes: </w:t>
            </w:r>
          </w:p>
          <w:p w14:paraId="5513CEE5" w14:textId="77777777" w:rsidR="00876CAB" w:rsidRDefault="00876CAB" w:rsidP="0026548A">
            <w:pPr>
              <w:pStyle w:val="BodyText"/>
              <w:numPr>
                <w:ilvl w:val="0"/>
                <w:numId w:val="12"/>
              </w:numPr>
              <w:ind w:left="342"/>
            </w:pPr>
            <w:r>
              <w:t>Workpaper is being coordinated through Cal TF</w:t>
            </w:r>
          </w:p>
          <w:p w14:paraId="73F50466" w14:textId="77777777" w:rsidR="0026548A" w:rsidRDefault="0026548A" w:rsidP="0026548A">
            <w:pPr>
              <w:pStyle w:val="BodyText"/>
              <w:numPr>
                <w:ilvl w:val="0"/>
                <w:numId w:val="14"/>
              </w:numPr>
              <w:ind w:left="342"/>
            </w:pPr>
            <w:r>
              <w:t>Email from Kerri-Ann Richard sent 12/19/2019 11:14AM, providing clarification on:</w:t>
            </w:r>
          </w:p>
          <w:p w14:paraId="19B6BBC3" w14:textId="77777777" w:rsidR="0026548A" w:rsidRDefault="0026548A" w:rsidP="0026548A">
            <w:pPr>
              <w:pStyle w:val="BodyText"/>
              <w:numPr>
                <w:ilvl w:val="0"/>
                <w:numId w:val="13"/>
              </w:numPr>
            </w:pPr>
            <w:r>
              <w:t xml:space="preserve">Breaking down “Any” </w:t>
            </w:r>
            <w:proofErr w:type="spellStart"/>
            <w:r>
              <w:t>BldgType</w:t>
            </w:r>
            <w:proofErr w:type="spellEnd"/>
            <w:r>
              <w:t xml:space="preserve"> (not </w:t>
            </w:r>
            <w:proofErr w:type="spellStart"/>
            <w:r>
              <w:t>BldgLoc</w:t>
            </w:r>
            <w:proofErr w:type="spellEnd"/>
            <w:r>
              <w:t xml:space="preserve">) in the </w:t>
            </w:r>
            <w:proofErr w:type="spellStart"/>
            <w:r>
              <w:t>EnergyImpactExAnte</w:t>
            </w:r>
            <w:proofErr w:type="spellEnd"/>
            <w:r>
              <w:t xml:space="preserve"> and </w:t>
            </w:r>
            <w:proofErr w:type="spellStart"/>
            <w:r>
              <w:t>CostExAnte</w:t>
            </w:r>
            <w:proofErr w:type="spellEnd"/>
            <w:r>
              <w:t xml:space="preserve"> tables.</w:t>
            </w:r>
          </w:p>
          <w:p w14:paraId="235217A6" w14:textId="7F456955" w:rsidR="0026548A" w:rsidRDefault="0026548A" w:rsidP="0026548A">
            <w:pPr>
              <w:pStyle w:val="BodyText"/>
              <w:numPr>
                <w:ilvl w:val="0"/>
                <w:numId w:val="13"/>
              </w:numPr>
            </w:pPr>
            <w:r>
              <w:t>No chan</w:t>
            </w:r>
            <w:bookmarkStart w:id="2" w:name="_GoBack"/>
            <w:bookmarkEnd w:id="2"/>
            <w:r>
              <w:t>ges needed for the labor costs and labor rates.</w:t>
            </w:r>
          </w:p>
        </w:tc>
      </w:tr>
      <w:tr w:rsidR="00876CAB" w14:paraId="4A997D1A" w14:textId="308A4138" w:rsidTr="00DE34C1">
        <w:trPr>
          <w:trHeight w:val="2042"/>
        </w:trPr>
        <w:tc>
          <w:tcPr>
            <w:tcW w:w="2713" w:type="dxa"/>
          </w:tcPr>
          <w:p w14:paraId="2ED25A21" w14:textId="30D73129" w:rsidR="00876CAB" w:rsidRDefault="00876CAB" w:rsidP="00876CAB">
            <w:pPr>
              <w:pStyle w:val="BodyText"/>
            </w:pPr>
            <w:r w:rsidRPr="00876CAB">
              <w:t>Additional notes:</w:t>
            </w:r>
            <w:r>
              <w:t xml:space="preserve"> </w:t>
            </w:r>
          </w:p>
        </w:tc>
        <w:tc>
          <w:tcPr>
            <w:tcW w:w="3767" w:type="dxa"/>
          </w:tcPr>
          <w:p w14:paraId="56D87F53" w14:textId="77777777" w:rsidR="00876CAB" w:rsidRDefault="00876CAB" w:rsidP="00876CAB">
            <w:pPr>
              <w:pStyle w:val="BodyText"/>
            </w:pPr>
          </w:p>
        </w:tc>
        <w:tc>
          <w:tcPr>
            <w:tcW w:w="4050" w:type="dxa"/>
          </w:tcPr>
          <w:p w14:paraId="42F4BC03" w14:textId="091764EA" w:rsidR="00876CAB" w:rsidRDefault="000D05EB" w:rsidP="00876CAB">
            <w:pPr>
              <w:pStyle w:val="BodyText"/>
            </w:pPr>
            <w:r w:rsidRPr="00DC7337">
              <w:rPr>
                <w:rFonts w:cs="Calibri Light"/>
              </w:rPr>
              <w:t>Fuel substitution measures face market barriers, including consumer market failures and supplier market failures.</w:t>
            </w:r>
            <w:r w:rsidRPr="00DC7337">
              <w:rPr>
                <w:vertAlign w:val="superscript"/>
              </w:rPr>
              <w:footnoteReference w:id="1"/>
            </w:r>
            <w:r w:rsidRPr="00DC7337">
              <w:rPr>
                <w:rFonts w:cs="Calibri Light"/>
                <w:vertAlign w:val="superscript"/>
              </w:rPr>
              <w:t xml:space="preserve"> </w:t>
            </w:r>
            <w:r w:rsidRPr="00DC7337">
              <w:rPr>
                <w:rFonts w:cs="Calibri Light"/>
              </w:rPr>
              <w:t xml:space="preserve">Deployment of the program may require rebates or financial incentives to participants that exceed the measure cost. The program may pass the TRC test but fail the PAC test. Incentives or rebates that exceed the TRC cost for a measure may be requested in </w:t>
            </w:r>
            <w:proofErr w:type="spellStart"/>
            <w:r w:rsidRPr="00DC7337">
              <w:rPr>
                <w:rFonts w:cs="Calibri Light"/>
              </w:rPr>
              <w:t>workpaper</w:t>
            </w:r>
            <w:proofErr w:type="spellEnd"/>
            <w:r w:rsidRPr="00DC7337">
              <w:rPr>
                <w:rFonts w:cs="Calibri Light"/>
              </w:rPr>
              <w:t xml:space="preserve"> submissions, to be approved by Commission Staff.</w:t>
            </w:r>
            <w:r w:rsidRPr="00DC7337">
              <w:rPr>
                <w:rStyle w:val="FootnoteReference"/>
                <w:rFonts w:cs="Calibri Light"/>
              </w:rPr>
              <w:footnoteReference w:id="2"/>
            </w:r>
            <w:r w:rsidRPr="00DC7337">
              <w:rPr>
                <w:rFonts w:cs="Calibri Light"/>
              </w:rPr>
              <w:t xml:space="preserve"> SCE requests CPUC approval allowing incentives or rebates that exceed the TRC cost for this </w:t>
            </w:r>
            <w:proofErr w:type="spellStart"/>
            <w:r w:rsidRPr="00DC7337">
              <w:rPr>
                <w:rFonts w:cs="Calibri Light"/>
              </w:rPr>
              <w:t>workpaper</w:t>
            </w:r>
            <w:proofErr w:type="spellEnd"/>
            <w:r>
              <w:rPr>
                <w:rFonts w:cs="Calibri Light"/>
              </w:rPr>
              <w:t>.</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lastRenderedPageBreak/>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3F5685A4" w:rsidR="00D57009" w:rsidRDefault="00D57009" w:rsidP="00D57009">
            <w:pPr>
              <w:pStyle w:val="BodyText"/>
              <w:jc w:val="center"/>
            </w:pPr>
          </w:p>
        </w:tc>
        <w:tc>
          <w:tcPr>
            <w:tcW w:w="1138" w:type="dxa"/>
            <w:vAlign w:val="center"/>
          </w:tcPr>
          <w:p w14:paraId="227A4406" w14:textId="37D346F9" w:rsidR="00D57009" w:rsidRPr="00CC5024" w:rsidRDefault="00D57009" w:rsidP="00D57009">
            <w:pPr>
              <w:pStyle w:val="BodyText"/>
              <w:jc w:val="center"/>
              <w:rPr>
                <w:highlight w:val="green"/>
              </w:rPr>
            </w:pPr>
          </w:p>
        </w:tc>
        <w:tc>
          <w:tcPr>
            <w:tcW w:w="1842" w:type="dxa"/>
            <w:vAlign w:val="center"/>
          </w:tcPr>
          <w:p w14:paraId="38B7303E" w14:textId="0C0F08DA" w:rsidR="00D57009" w:rsidRPr="00CC5024" w:rsidRDefault="00D57009" w:rsidP="00D57009">
            <w:pPr>
              <w:pStyle w:val="BodyText"/>
              <w:jc w:val="center"/>
              <w:rPr>
                <w:highlight w:val="green"/>
              </w:rPr>
            </w:pPr>
          </w:p>
        </w:tc>
        <w:tc>
          <w:tcPr>
            <w:tcW w:w="2208" w:type="dxa"/>
            <w:vAlign w:val="center"/>
          </w:tcPr>
          <w:p w14:paraId="4935B38C" w14:textId="05F11068" w:rsidR="00D57009" w:rsidRDefault="00D57009" w:rsidP="00D57009">
            <w:pPr>
              <w:pStyle w:val="BodyText"/>
              <w:jc w:val="center"/>
            </w:pPr>
          </w:p>
        </w:tc>
        <w:tc>
          <w:tcPr>
            <w:tcW w:w="3055" w:type="dxa"/>
            <w:vAlign w:val="center"/>
          </w:tcPr>
          <w:p w14:paraId="571F7642" w14:textId="580D0120" w:rsidR="00D57009" w:rsidRDefault="00D57009" w:rsidP="00D57009">
            <w:pPr>
              <w:pStyle w:val="BodyText"/>
              <w:jc w:val="center"/>
            </w:pP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0D05EB"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8612109"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0D05EB">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 w:id="1">
    <w:p w14:paraId="61871110" w14:textId="77777777" w:rsidR="000D05EB" w:rsidRDefault="000D05EB" w:rsidP="000D05EB">
      <w:pPr>
        <w:pStyle w:val="FootnoteText"/>
      </w:pPr>
      <w:r>
        <w:rPr>
          <w:rStyle w:val="FootnoteReference"/>
        </w:rPr>
        <w:footnoteRef/>
      </w:r>
      <w:r>
        <w:t xml:space="preserve"> </w:t>
      </w:r>
      <w:proofErr w:type="spellStart"/>
      <w:r>
        <w:t>Energy+Environmental</w:t>
      </w:r>
      <w:proofErr w:type="spellEnd"/>
      <w:r>
        <w:t xml:space="preserve"> Economics. April 2019. “Residential Building Electrification in California</w:t>
      </w:r>
    </w:p>
    <w:p w14:paraId="15A68B86" w14:textId="77777777" w:rsidR="000D05EB" w:rsidRDefault="000D05EB" w:rsidP="000D05EB">
      <w:pPr>
        <w:pStyle w:val="FootnoteText"/>
      </w:pPr>
      <w:hyperlink r:id="rId1" w:history="1">
        <w:r>
          <w:rPr>
            <w:rStyle w:val="Hyperlink"/>
          </w:rPr>
          <w:t>https://www.ethree.com/wp-content/uploads/2019/04/E3_Residential_Building_Electrification_in_California_April_2019.pdf</w:t>
        </w:r>
      </w:hyperlink>
      <w:r>
        <w:t xml:space="preserve"> </w:t>
      </w:r>
    </w:p>
    <w:p w14:paraId="31435F0F" w14:textId="77777777" w:rsidR="000D05EB" w:rsidRDefault="000D05EB" w:rsidP="000D05EB">
      <w:pPr>
        <w:pStyle w:val="FootnoteText"/>
      </w:pPr>
      <w:r>
        <w:t>Consumer economics, greenhouse gases and grid impacts”.</w:t>
      </w:r>
    </w:p>
  </w:footnote>
  <w:footnote w:id="2">
    <w:p w14:paraId="00A291F4" w14:textId="77777777" w:rsidR="000D05EB" w:rsidRDefault="000D05EB" w:rsidP="000D05EB">
      <w:pPr>
        <w:pStyle w:val="FootnoteText"/>
      </w:pPr>
      <w:r>
        <w:rPr>
          <w:rStyle w:val="FootnoteReference"/>
        </w:rPr>
        <w:footnoteRef/>
      </w:r>
      <w:r>
        <w:t xml:space="preserve"> Originally defined in D.92-09-080, the dual test was last modified in D.05-04-051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252D57"/>
    <w:multiLevelType w:val="hybridMultilevel"/>
    <w:tmpl w:val="B2D06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8E09E8"/>
    <w:multiLevelType w:val="hybridMultilevel"/>
    <w:tmpl w:val="73702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9F4D6F"/>
    <w:multiLevelType w:val="hybridMultilevel"/>
    <w:tmpl w:val="B1189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0"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11"/>
  </w:num>
  <w:num w:numId="4">
    <w:abstractNumId w:val="13"/>
  </w:num>
  <w:num w:numId="5">
    <w:abstractNumId w:val="0"/>
  </w:num>
  <w:num w:numId="6">
    <w:abstractNumId w:val="1"/>
  </w:num>
  <w:num w:numId="7">
    <w:abstractNumId w:val="12"/>
  </w:num>
  <w:num w:numId="8">
    <w:abstractNumId w:val="8"/>
  </w:num>
  <w:num w:numId="9">
    <w:abstractNumId w:val="2"/>
  </w:num>
  <w:num w:numId="10">
    <w:abstractNumId w:val="5"/>
  </w:num>
  <w:num w:numId="11">
    <w:abstractNumId w:val="10"/>
  </w:num>
  <w:num w:numId="12">
    <w:abstractNumId w:val="7"/>
  </w:num>
  <w:num w:numId="13">
    <w:abstractNumId w:val="4"/>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65BC2"/>
    <w:rsid w:val="00066690"/>
    <w:rsid w:val="0008343D"/>
    <w:rsid w:val="00084989"/>
    <w:rsid w:val="000916B5"/>
    <w:rsid w:val="000949B1"/>
    <w:rsid w:val="000952CF"/>
    <w:rsid w:val="000A24FE"/>
    <w:rsid w:val="000A4EFE"/>
    <w:rsid w:val="000A6D6C"/>
    <w:rsid w:val="000C6C2A"/>
    <w:rsid w:val="000D05EB"/>
    <w:rsid w:val="000D5A18"/>
    <w:rsid w:val="000D73BA"/>
    <w:rsid w:val="000E42F0"/>
    <w:rsid w:val="000F0121"/>
    <w:rsid w:val="000F3C08"/>
    <w:rsid w:val="0011600C"/>
    <w:rsid w:val="001179DB"/>
    <w:rsid w:val="00131D99"/>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6548A"/>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F5A"/>
    <w:rsid w:val="00422435"/>
    <w:rsid w:val="00422D25"/>
    <w:rsid w:val="00424A70"/>
    <w:rsid w:val="004272B8"/>
    <w:rsid w:val="0044715E"/>
    <w:rsid w:val="00450B70"/>
    <w:rsid w:val="00462F42"/>
    <w:rsid w:val="00463302"/>
    <w:rsid w:val="00477C7D"/>
    <w:rsid w:val="004845D7"/>
    <w:rsid w:val="00495E6F"/>
    <w:rsid w:val="00497C12"/>
    <w:rsid w:val="004A647E"/>
    <w:rsid w:val="004B6DB6"/>
    <w:rsid w:val="004B799F"/>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4922"/>
    <w:rsid w:val="008323A4"/>
    <w:rsid w:val="00832DEC"/>
    <w:rsid w:val="008340AE"/>
    <w:rsid w:val="00840D62"/>
    <w:rsid w:val="00851C97"/>
    <w:rsid w:val="008564D9"/>
    <w:rsid w:val="00857697"/>
    <w:rsid w:val="008718A3"/>
    <w:rsid w:val="008765A2"/>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3BDA"/>
    <w:rsid w:val="009A2720"/>
    <w:rsid w:val="009A448B"/>
    <w:rsid w:val="009A7A82"/>
    <w:rsid w:val="009B257E"/>
    <w:rsid w:val="009C268A"/>
    <w:rsid w:val="009D03CB"/>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3AE"/>
    <w:rsid w:val="00A84069"/>
    <w:rsid w:val="00A85FCB"/>
    <w:rsid w:val="00A95055"/>
    <w:rsid w:val="00AA197B"/>
    <w:rsid w:val="00AB373C"/>
    <w:rsid w:val="00AD070C"/>
    <w:rsid w:val="00AD4A6D"/>
    <w:rsid w:val="00AE0BDF"/>
    <w:rsid w:val="00AE2698"/>
    <w:rsid w:val="00AE6FD0"/>
    <w:rsid w:val="00B04030"/>
    <w:rsid w:val="00B04C96"/>
    <w:rsid w:val="00B111EE"/>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C502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1D7A"/>
    <w:rsid w:val="00FC2523"/>
    <w:rsid w:val="00FC59CF"/>
    <w:rsid w:val="00FD7D79"/>
    <w:rsid w:val="00FE240D"/>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0D05EB"/>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0D05EB"/>
    <w:rPr>
      <w:rFonts w:ascii="Calibri Light" w:eastAsiaTheme="minorEastAsia" w:hAnsi="Calibri Light" w:cstheme="minorBidi"/>
      <w:sz w:val="18"/>
      <w:szCs w:val="24"/>
    </w:rPr>
  </w:style>
  <w:style w:type="character" w:styleId="FootnoteReference">
    <w:name w:val="footnote reference"/>
    <w:basedOn w:val="DefaultParagraphFont"/>
    <w:unhideWhenUsed/>
    <w:rsid w:val="000D05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E1D13-0B0A-4FAD-B931-12ABB98FE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708</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Cassie Cuaresma</cp:lastModifiedBy>
  <cp:revision>4</cp:revision>
  <cp:lastPrinted>2018-09-13T14:26:00Z</cp:lastPrinted>
  <dcterms:created xsi:type="dcterms:W3CDTF">2019-11-18T16:00:00Z</dcterms:created>
  <dcterms:modified xsi:type="dcterms:W3CDTF">2019-12-23T21:15:00Z</dcterms:modified>
</cp:coreProperties>
</file>