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0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0"/>
    </w:p>
    <w:p w14:paraId="748E5E92" w14:textId="18255012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1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1"/>
      <w:r w:rsidR="00B30A62">
        <w:rPr>
          <w:rStyle w:val="MessageHeaderLabel"/>
          <w:b w:val="0"/>
          <w:sz w:val="22"/>
        </w:rPr>
        <w:t>1</w:t>
      </w:r>
    </w:p>
    <w:p w14:paraId="4871AF88" w14:textId="2718110A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B30A62">
        <w:rPr>
          <w:rStyle w:val="MessageHeaderLabel"/>
          <w:b w:val="0"/>
          <w:sz w:val="22"/>
        </w:rPr>
        <w:t>4/17</w:t>
      </w:r>
      <w:r>
        <w:rPr>
          <w:rStyle w:val="MessageHeaderLabel"/>
          <w:b w:val="0"/>
          <w:sz w:val="22"/>
        </w:rPr>
        <w:t>/2019</w:t>
      </w:r>
      <w:r w:rsidR="006075D8">
        <w:rPr>
          <w:rStyle w:val="MessageHeaderLabel"/>
          <w:b w:val="0"/>
          <w:sz w:val="22"/>
        </w:rPr>
        <w:t>,</w:t>
      </w:r>
      <w:r w:rsidR="00517146">
        <w:rPr>
          <w:rStyle w:val="MessageHeaderLabel"/>
          <w:b w:val="0"/>
          <w:sz w:val="22"/>
        </w:rPr>
        <w:t xml:space="preserve"> to be used starting </w:t>
      </w:r>
      <w:r w:rsidR="00B30A62">
        <w:rPr>
          <w:rStyle w:val="MessageHeaderLabel"/>
          <w:b w:val="0"/>
          <w:sz w:val="22"/>
        </w:rPr>
        <w:t>4/22</w:t>
      </w:r>
      <w:r w:rsidR="006075D8">
        <w:rPr>
          <w:rStyle w:val="MessageHeaderLabel"/>
          <w:b w:val="0"/>
          <w:sz w:val="22"/>
        </w:rPr>
        <w:t>/2019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5814B53" w:rsidR="00420467" w:rsidRDefault="00E077E9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24AB9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3C02417E" w:rsidR="00420467" w:rsidRDefault="00E077E9" w:rsidP="00420467">
            <w:pPr>
              <w:pStyle w:val="BodyText"/>
            </w:pPr>
            <w:sdt>
              <w:sdt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3700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5A7FAA03" w14:textId="7D591B45" w:rsidR="00162088" w:rsidRDefault="00AB7F7E" w:rsidP="00C2126E">
            <w:pPr>
              <w:pStyle w:val="BodyText"/>
            </w:pPr>
            <w:r>
              <w:t>Jaime Lopez</w:t>
            </w:r>
            <w:r w:rsidR="00162088">
              <w:t xml:space="preserve"> (SCG) </w:t>
            </w:r>
            <w:r w:rsidRPr="00AB7F7E">
              <w:rPr>
                <w:rStyle w:val="Hyperlink"/>
              </w:rPr>
              <w:t>jlopez8@socalgas.c</w:t>
            </w:r>
            <w:r>
              <w:rPr>
                <w:rStyle w:val="Hyperlink"/>
              </w:rPr>
              <w:t>om</w:t>
            </w:r>
          </w:p>
          <w:p w14:paraId="3EFD04CD" w14:textId="5A4D1731" w:rsidR="00162088" w:rsidRDefault="00162088" w:rsidP="00C2126E">
            <w:pPr>
              <w:pStyle w:val="BodyText"/>
            </w:pPr>
          </w:p>
        </w:tc>
      </w:tr>
    </w:tbl>
    <w:p w14:paraId="63E17BE5" w14:textId="50FBED52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340"/>
        <w:gridCol w:w="4050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517146">
        <w:trPr>
          <w:tblHeader/>
        </w:trPr>
        <w:tc>
          <w:tcPr>
            <w:tcW w:w="2340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405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517146">
        <w:tc>
          <w:tcPr>
            <w:tcW w:w="2340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405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5E33238C" w:rsidR="00A047C5" w:rsidRPr="00C24AB9" w:rsidRDefault="00BA174F" w:rsidP="006B5B36">
            <w:pPr>
              <w:pStyle w:val="Body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Commercial </w:t>
            </w:r>
            <w:r w:rsidR="00F67A4A">
              <w:rPr>
                <w:sz w:val="20"/>
                <w:szCs w:val="20"/>
              </w:rPr>
              <w:t>Conveyor Oven</w:t>
            </w:r>
            <w:r>
              <w:rPr>
                <w:sz w:val="20"/>
                <w:szCs w:val="20"/>
              </w:rPr>
              <w:t xml:space="preserve"> – Gas </w:t>
            </w:r>
          </w:p>
        </w:tc>
      </w:tr>
      <w:tr w:rsidR="00A047C5" w14:paraId="5A1359C9" w14:textId="014EC27F" w:rsidTr="00517146">
        <w:tc>
          <w:tcPr>
            <w:tcW w:w="2340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405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2C80C32F" w:rsidR="00A047C5" w:rsidRDefault="009B3AC7" w:rsidP="006B5B36">
            <w:pPr>
              <w:pStyle w:val="BodyText"/>
            </w:pPr>
            <w:r w:rsidRPr="009B3AC7">
              <w:t>SW</w:t>
            </w:r>
            <w:r w:rsidR="00BA174F">
              <w:t>FS0</w:t>
            </w:r>
            <w:r w:rsidR="00F67A4A">
              <w:t>08</w:t>
            </w:r>
            <w:r w:rsidRPr="009B3AC7">
              <w:t>-0</w:t>
            </w:r>
            <w:r w:rsidR="00F67A4A">
              <w:t>1</w:t>
            </w:r>
          </w:p>
        </w:tc>
      </w:tr>
      <w:tr w:rsidR="00A047C5" w14:paraId="40C45486" w14:textId="16525024" w:rsidTr="00517146">
        <w:tc>
          <w:tcPr>
            <w:tcW w:w="2340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405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61BF63C9" w:rsidR="00A047C5" w:rsidRDefault="00F67A4A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517146">
        <w:tc>
          <w:tcPr>
            <w:tcW w:w="2340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405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603367F9" w:rsidR="007C6229" w:rsidRDefault="00162088" w:rsidP="006B5B36">
            <w:pPr>
              <w:pStyle w:val="BodyText"/>
            </w:pPr>
            <w:r w:rsidRPr="00162088">
              <w:t>SW</w:t>
            </w:r>
            <w:r w:rsidR="0005573A">
              <w:t>FS</w:t>
            </w:r>
            <w:r w:rsidRPr="00162088">
              <w:t>0</w:t>
            </w:r>
            <w:r w:rsidR="00F67A4A">
              <w:t>08-01</w:t>
            </w:r>
          </w:p>
        </w:tc>
      </w:tr>
      <w:tr w:rsidR="00A047C5" w14:paraId="75FA055D" w14:textId="1DE6EAE3" w:rsidTr="00517146">
        <w:tc>
          <w:tcPr>
            <w:tcW w:w="2340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405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4D09AA80" w:rsidR="0040312B" w:rsidRDefault="0040312B" w:rsidP="006B5B36">
                  <w:pPr>
                    <w:pStyle w:val="BodyText"/>
                  </w:pPr>
                  <w:r>
                    <w:t>Year:</w:t>
                  </w:r>
                  <w:r w:rsidR="009B3AC7">
                    <w:t>20</w:t>
                  </w:r>
                  <w:r w:rsidR="00162088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04C864F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369D6791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B39B5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517146">
        <w:tc>
          <w:tcPr>
            <w:tcW w:w="2340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405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2A667CD2" w:rsidR="006565AA" w:rsidRDefault="00162088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517146">
        <w:trPr>
          <w:trHeight w:val="1889"/>
        </w:trPr>
        <w:tc>
          <w:tcPr>
            <w:tcW w:w="2340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405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45AA98E2" w:rsidR="006565AA" w:rsidRDefault="00162088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517146">
        <w:trPr>
          <w:trHeight w:val="2690"/>
        </w:trPr>
        <w:tc>
          <w:tcPr>
            <w:tcW w:w="2340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405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962BF" w14:paraId="3A28BC6A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383E20E4" w14:textId="77777777" w:rsidR="00E47FF7" w:rsidRDefault="00EE7EAA" w:rsidP="00F962BF">
                  <w:pPr>
                    <w:pStyle w:val="BodyText"/>
                  </w:pPr>
                  <w:r>
                    <w:t>PG</w:t>
                  </w:r>
                  <w:r w:rsidR="00E47FF7">
                    <w:t>&amp;</w:t>
                  </w:r>
                  <w:r>
                    <w:t>E</w:t>
                  </w:r>
                  <w:r w:rsidR="00F962BF">
                    <w:t xml:space="preserve"> </w:t>
                  </w:r>
                </w:p>
                <w:p w14:paraId="3620DC16" w14:textId="3093FC2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304364D" w14:textId="2EB5E77F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>TBD</w:t>
                  </w:r>
                  <w:r w:rsidR="00E47FF7">
                    <w:t>%</w:t>
                  </w:r>
                </w:p>
                <w:p w14:paraId="25A80731" w14:textId="681ED48A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>TBD</w:t>
                  </w:r>
                  <w:r>
                    <w:t>%</w:t>
                  </w:r>
                </w:p>
              </w:tc>
            </w:tr>
            <w:tr w:rsidR="00F962BF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5B0C335F" w14:textId="77777777" w:rsidR="00E47FF7" w:rsidRDefault="00F962BF" w:rsidP="00F962BF">
                  <w:pPr>
                    <w:pStyle w:val="BodyText"/>
                  </w:pPr>
                  <w:r>
                    <w:t xml:space="preserve">SCE </w:t>
                  </w:r>
                </w:p>
                <w:p w14:paraId="1703955F" w14:textId="42809CC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6BE3C1F" w14:textId="3C377912" w:rsidR="00F962BF" w:rsidRDefault="00F962BF" w:rsidP="00F962BF">
                  <w:pPr>
                    <w:pStyle w:val="BodyText"/>
                  </w:pPr>
                  <w:r>
                    <w:t xml:space="preserve">Gas: </w:t>
                  </w:r>
                  <w:r w:rsidR="00723C3D">
                    <w:t xml:space="preserve">TBD </w:t>
                  </w:r>
                  <w:r w:rsidR="00E47FF7">
                    <w:t>%</w:t>
                  </w:r>
                </w:p>
                <w:p w14:paraId="7F8629A3" w14:textId="20CA7F06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723C3D">
                    <w:t xml:space="preserve">TBD </w:t>
                  </w:r>
                  <w:r>
                    <w:t>%</w:t>
                  </w:r>
                </w:p>
              </w:tc>
            </w:tr>
            <w:tr w:rsidR="00F962BF" w14:paraId="2140AB9F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5FA25A7" w14:textId="77777777" w:rsidR="00E47FF7" w:rsidRDefault="00F962BF" w:rsidP="00F962BF">
                  <w:pPr>
                    <w:pStyle w:val="BodyText"/>
                  </w:pPr>
                  <w:r>
                    <w:t>SCG</w:t>
                  </w:r>
                  <w:r w:rsidR="00EE7EAA">
                    <w:t xml:space="preserve"> </w:t>
                  </w:r>
                </w:p>
                <w:p w14:paraId="4C119CBA" w14:textId="7E1BA79D" w:rsidR="00F962BF" w:rsidRDefault="00F962BF" w:rsidP="00F962BF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0001E849" w14:textId="5A04AAD0" w:rsidR="00F962BF" w:rsidRDefault="00F962BF" w:rsidP="00F962BF">
                  <w:pPr>
                    <w:pStyle w:val="BodyText"/>
                  </w:pPr>
                  <w:proofErr w:type="spellStart"/>
                  <w:r>
                    <w:t>Gas</w:t>
                  </w:r>
                  <w:r w:rsidR="00E077E9">
                    <w:t>TBD</w:t>
                  </w:r>
                  <w:proofErr w:type="spellEnd"/>
                  <w:r>
                    <w:t>%</w:t>
                  </w:r>
                </w:p>
                <w:p w14:paraId="5AB65DFD" w14:textId="62BC2A3D" w:rsidR="00F962BF" w:rsidRDefault="00F962BF" w:rsidP="00F962BF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>0</w:t>
                  </w:r>
                  <w:r>
                    <w:t>%</w:t>
                  </w:r>
                </w:p>
              </w:tc>
            </w:tr>
            <w:tr w:rsidR="00EE7EAA" w14:paraId="55CCC4BD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CAD6A03" w14:textId="77777777" w:rsidR="00E47FF7" w:rsidRDefault="00EE7EAA" w:rsidP="00EE7EAA">
                  <w:pPr>
                    <w:pStyle w:val="BodyText"/>
                  </w:pPr>
                  <w:r>
                    <w:lastRenderedPageBreak/>
                    <w:t>SDG</w:t>
                  </w:r>
                  <w:r w:rsidR="00E47FF7">
                    <w:t>&amp;</w:t>
                  </w:r>
                  <w:r>
                    <w:t xml:space="preserve">E </w:t>
                  </w:r>
                </w:p>
                <w:p w14:paraId="3643A847" w14:textId="688335A2" w:rsidR="00EE7EAA" w:rsidRDefault="00EE7EAA" w:rsidP="00EE7EAA">
                  <w:pPr>
                    <w:pStyle w:val="BodyText"/>
                  </w:pPr>
                  <w:r>
                    <w:t>ABAL Year 2019</w:t>
                  </w:r>
                </w:p>
              </w:tc>
              <w:tc>
                <w:tcPr>
                  <w:tcW w:w="1955" w:type="dxa"/>
                </w:tcPr>
                <w:p w14:paraId="17C355E3" w14:textId="0A37A2F2" w:rsidR="00EE7EAA" w:rsidRDefault="00EE7EAA" w:rsidP="00EE7EAA">
                  <w:pPr>
                    <w:pStyle w:val="BodyText"/>
                  </w:pPr>
                  <w:r>
                    <w:t xml:space="preserve">Gas: </w:t>
                  </w:r>
                  <w:r w:rsidR="00092E8F">
                    <w:t xml:space="preserve">TBD </w:t>
                  </w:r>
                  <w:r>
                    <w:t>%</w:t>
                  </w:r>
                </w:p>
                <w:p w14:paraId="5C9B8867" w14:textId="63897B8D" w:rsidR="00EE7EAA" w:rsidRDefault="00EE7EAA" w:rsidP="00EE7EAA">
                  <w:pPr>
                    <w:pStyle w:val="BodyText"/>
                  </w:pPr>
                  <w:r>
                    <w:t xml:space="preserve">Electric: </w:t>
                  </w:r>
                  <w:r w:rsidR="00092E8F">
                    <w:t xml:space="preserve">TBD </w:t>
                  </w:r>
                  <w:r>
                    <w:t>%</w:t>
                  </w:r>
                </w:p>
              </w:tc>
            </w:tr>
          </w:tbl>
          <w:p w14:paraId="1E92073C" w14:textId="748B5BA9" w:rsidR="00517146" w:rsidRDefault="007A63DE" w:rsidP="006B5B36">
            <w:pPr>
              <w:pStyle w:val="BodyText"/>
            </w:pPr>
            <w:r>
              <w:t>Notes:</w:t>
            </w:r>
          </w:p>
          <w:p w14:paraId="0D0FEE0C" w14:textId="77777777" w:rsidR="001527AB" w:rsidRDefault="001527AB" w:rsidP="006B5B36">
            <w:pPr>
              <w:pStyle w:val="BodyText"/>
            </w:pPr>
          </w:p>
          <w:p w14:paraId="1F5B711D" w14:textId="242E4822" w:rsidR="00517146" w:rsidRDefault="00517146" w:rsidP="006B5B36">
            <w:pPr>
              <w:pStyle w:val="BodyText"/>
            </w:pPr>
          </w:p>
        </w:tc>
      </w:tr>
      <w:tr w:rsidR="00225F3D" w14:paraId="44CDA752" w14:textId="77777777" w:rsidTr="00517146">
        <w:tc>
          <w:tcPr>
            <w:tcW w:w="2340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405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8C9E32A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8B29F3">
                    <w:t xml:space="preserve"> </w:t>
                  </w:r>
                  <w:r w:rsidR="00E077E9">
                    <w:t>0</w:t>
                  </w:r>
                  <w:bookmarkStart w:id="2" w:name="_GoBack"/>
                  <w:bookmarkEnd w:id="2"/>
                  <w:r w:rsidR="008B29F3">
                    <w:t>%</w:t>
                  </w:r>
                </w:p>
                <w:p w14:paraId="067A226C" w14:textId="3EB0D776" w:rsidR="00DC1A5B" w:rsidRDefault="00DC1A5B" w:rsidP="00DC1A5B">
                  <w:pPr>
                    <w:pStyle w:val="BodyText"/>
                  </w:pPr>
                  <w:r>
                    <w:t>Electric:</w:t>
                  </w:r>
                  <w:r w:rsidR="00E47FF7">
                    <w:t xml:space="preserve"> 0%</w:t>
                  </w:r>
                </w:p>
              </w:tc>
            </w:tr>
          </w:tbl>
          <w:p w14:paraId="295CEF4B" w14:textId="58AEB513" w:rsidR="00225F3D" w:rsidRDefault="007A63DE" w:rsidP="006B5B36">
            <w:pPr>
              <w:pStyle w:val="BodyText"/>
            </w:pPr>
            <w:r>
              <w:t>Notes:</w:t>
            </w:r>
            <w:r w:rsidR="008B29F3">
              <w:t xml:space="preserve"> 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517146">
        <w:tc>
          <w:tcPr>
            <w:tcW w:w="2340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405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70DC3F9F" w:rsidR="00ED4A6C" w:rsidRDefault="00E077E9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579E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B5F3BB7" w14:textId="77777777" w:rsidR="00A047C5" w:rsidRDefault="00421F5A" w:rsidP="00ED4A6C">
            <w:pPr>
              <w:pStyle w:val="BodyText"/>
            </w:pPr>
            <w:r>
              <w:t>Notes:</w:t>
            </w:r>
          </w:p>
          <w:p w14:paraId="498F7AED" w14:textId="4C81B4B7" w:rsidR="00521D34" w:rsidRDefault="00521D34" w:rsidP="00521D34">
            <w:pPr>
              <w:spacing w:before="20" w:after="20"/>
            </w:pPr>
          </w:p>
          <w:p w14:paraId="7C42905F" w14:textId="281F05A3" w:rsidR="009B3AC7" w:rsidRDefault="009B3AC7" w:rsidP="009B3AC7">
            <w:pPr>
              <w:pStyle w:val="BodyText"/>
            </w:pPr>
          </w:p>
        </w:tc>
      </w:tr>
      <w:tr w:rsidR="00ED4A6C" w14:paraId="5C38E2BE" w14:textId="20A98154" w:rsidTr="00517146">
        <w:tc>
          <w:tcPr>
            <w:tcW w:w="2340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405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eg.</w:t>
            </w:r>
            <w:proofErr w:type="spellEnd"/>
            <w:r>
              <w:t xml:space="preserve">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45248251" w:rsidR="00ED4A6C" w:rsidRDefault="00E077E9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67A4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1987C1D0" w14:textId="77777777" w:rsidR="00ED4A6C" w:rsidRDefault="00421F5A" w:rsidP="00ED4A6C">
            <w:pPr>
              <w:pStyle w:val="BodyText"/>
            </w:pPr>
            <w:r>
              <w:t>Notes:</w:t>
            </w:r>
          </w:p>
          <w:p w14:paraId="21D32DE3" w14:textId="24A829DB" w:rsidR="0056771A" w:rsidRDefault="0056771A" w:rsidP="00ED4A6C">
            <w:pPr>
              <w:pStyle w:val="BodyText"/>
            </w:pPr>
          </w:p>
        </w:tc>
      </w:tr>
      <w:tr w:rsidR="00A047C5" w14:paraId="3E3C5BAD" w14:textId="3D94240C" w:rsidTr="00517146">
        <w:tc>
          <w:tcPr>
            <w:tcW w:w="2340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405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Eg.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</w:t>
            </w:r>
            <w:proofErr w:type="gramStart"/>
            <w:r w:rsidRPr="004A647E">
              <w:rPr>
                <w:sz w:val="20"/>
                <w:szCs w:val="20"/>
              </w:rPr>
              <w:t>Change</w:t>
            </w:r>
            <w:proofErr w:type="gramEnd"/>
            <w:r w:rsidRPr="004A647E">
              <w:rPr>
                <w:sz w:val="20"/>
                <w:szCs w:val="20"/>
              </w:rPr>
              <w:t xml:space="preserve"> to statewide workpaper, Designated high uncertainty measure by CPUC that required new </w:t>
            </w:r>
            <w:r w:rsidRPr="004A647E">
              <w:rPr>
                <w:sz w:val="20"/>
                <w:szCs w:val="20"/>
              </w:rPr>
              <w:lastRenderedPageBreak/>
              <w:t>studies, New impact evaluations that changed values, Other)</w:t>
            </w:r>
          </w:p>
        </w:tc>
        <w:tc>
          <w:tcPr>
            <w:tcW w:w="4140" w:type="dxa"/>
          </w:tcPr>
          <w:p w14:paraId="4FD35BD5" w14:textId="7CF1901F" w:rsidR="0040312B" w:rsidRDefault="00E077E9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F47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19D408EF" w:rsidR="0040312B" w:rsidRDefault="00E077E9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0ECBAE10" w:rsidR="0040312B" w:rsidRDefault="00E077E9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4FE09A75" w:rsidR="00A047C5" w:rsidRDefault="00E077E9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A7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793F714E" w:rsidR="0040312B" w:rsidRDefault="00E077E9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</w:t>
            </w:r>
            <w:r w:rsidR="009435EB">
              <w:t xml:space="preserve">conversion to SW workpaper </w:t>
            </w:r>
          </w:p>
          <w:p w14:paraId="5160E724" w14:textId="1EFE7C91" w:rsidR="0040312B" w:rsidRDefault="00E077E9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5592284A" w14:textId="73E3BAFB" w:rsidR="0040312B" w:rsidRDefault="00E077E9" w:rsidP="0051714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F504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7737BE3E" w14:textId="02893768" w:rsidR="009C25D1" w:rsidRPr="009C25D1" w:rsidRDefault="009C25D1" w:rsidP="009C25D1">
            <w:pPr>
              <w:shd w:val="clear" w:color="auto" w:fill="F8F8F8"/>
              <w:rPr>
                <w:rFonts w:cs="Arial"/>
              </w:rPr>
            </w:pPr>
          </w:p>
        </w:tc>
      </w:tr>
      <w:tr w:rsidR="00517146" w14:paraId="41D15DE5" w14:textId="77777777" w:rsidTr="00517146">
        <w:tc>
          <w:tcPr>
            <w:tcW w:w="2340" w:type="dxa"/>
          </w:tcPr>
          <w:p w14:paraId="01B77149" w14:textId="650A7A6E" w:rsidR="00517146" w:rsidRDefault="00517146" w:rsidP="00165E3B">
            <w:pPr>
              <w:pStyle w:val="BodyText"/>
            </w:pPr>
            <w:r>
              <w:lastRenderedPageBreak/>
              <w:t>Consult with stakeholders</w:t>
            </w:r>
          </w:p>
        </w:tc>
        <w:tc>
          <w:tcPr>
            <w:tcW w:w="4050" w:type="dxa"/>
          </w:tcPr>
          <w:p w14:paraId="7581BB68" w14:textId="538031C0" w:rsidR="00517146" w:rsidRDefault="00517146" w:rsidP="006B5B36">
            <w:pPr>
              <w:pStyle w:val="BodyText"/>
            </w:pPr>
            <w:r w:rsidRPr="00517146"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 w:rsidRPr="00517146">
              <w:t>CalTF</w:t>
            </w:r>
            <w:proofErr w:type="spellEnd"/>
            <w:r>
              <w:t>, etc</w:t>
            </w:r>
            <w:r w:rsidRPr="00517146">
              <w:t>.</w:t>
            </w:r>
          </w:p>
        </w:tc>
        <w:tc>
          <w:tcPr>
            <w:tcW w:w="4140" w:type="dxa"/>
          </w:tcPr>
          <w:p w14:paraId="0CFF8657" w14:textId="651F4CF2" w:rsidR="00517146" w:rsidRDefault="00517146" w:rsidP="006B5B36">
            <w:pPr>
              <w:pStyle w:val="BodyText"/>
            </w:pPr>
            <w:r>
              <w:t>Notes:</w:t>
            </w:r>
            <w:r w:rsidR="00524E56">
              <w:t xml:space="preserve"> </w:t>
            </w:r>
          </w:p>
        </w:tc>
      </w:tr>
      <w:tr w:rsidR="00A047C5" w14:paraId="4A997D1A" w14:textId="308A4138" w:rsidTr="00517146">
        <w:trPr>
          <w:trHeight w:val="2042"/>
        </w:trPr>
        <w:tc>
          <w:tcPr>
            <w:tcW w:w="2340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t>Additional</w:t>
            </w:r>
            <w:r w:rsidR="00A047C5">
              <w:t xml:space="preserve"> notes: </w:t>
            </w:r>
          </w:p>
        </w:tc>
        <w:tc>
          <w:tcPr>
            <w:tcW w:w="4050" w:type="dxa"/>
          </w:tcPr>
          <w:p w14:paraId="56D87F53" w14:textId="77777777" w:rsidR="00A047C5" w:rsidRDefault="00A047C5" w:rsidP="006B5B36">
            <w:pPr>
              <w:pStyle w:val="BodyText"/>
            </w:pP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7C3361C3" w:rsidR="00D57009" w:rsidRDefault="00517146" w:rsidP="00D57009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0A39F47A" w:rsidR="00D57009" w:rsidRDefault="00517146" w:rsidP="00D57009">
            <w:pPr>
              <w:pStyle w:val="BodyText"/>
              <w:jc w:val="center"/>
            </w:pPr>
            <w:r>
              <w:t>4/17/2019</w:t>
            </w:r>
          </w:p>
        </w:tc>
        <w:tc>
          <w:tcPr>
            <w:tcW w:w="1842" w:type="dxa"/>
            <w:vAlign w:val="center"/>
          </w:tcPr>
          <w:p w14:paraId="52D3992C" w14:textId="1BDABDD7" w:rsidR="00D57009" w:rsidRDefault="00517146" w:rsidP="00D57009">
            <w:pPr>
              <w:pStyle w:val="BodyText"/>
              <w:jc w:val="center"/>
            </w:pPr>
            <w:r>
              <w:t>4/22/2019</w:t>
            </w:r>
          </w:p>
        </w:tc>
        <w:tc>
          <w:tcPr>
            <w:tcW w:w="2208" w:type="dxa"/>
          </w:tcPr>
          <w:p w14:paraId="292054DD" w14:textId="6B397CCF" w:rsidR="00D57009" w:rsidRDefault="00517146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64D3256E" w14:textId="6A32DDC9" w:rsidR="00D57009" w:rsidRDefault="00517146" w:rsidP="00D57009">
            <w:pPr>
              <w:pStyle w:val="BodyText"/>
              <w:jc w:val="center"/>
            </w:pPr>
            <w:r>
              <w:t>Addition of Consult with Stakeholders entry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ED1DD" w14:textId="77777777" w:rsidR="00846EA4" w:rsidRDefault="00846EA4">
      <w:r>
        <w:separator/>
      </w:r>
    </w:p>
  </w:endnote>
  <w:endnote w:type="continuationSeparator" w:id="0">
    <w:p w14:paraId="2C91B76D" w14:textId="77777777" w:rsidR="00846EA4" w:rsidRDefault="0084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2AFE6" w14:textId="77777777" w:rsidR="002C735D" w:rsidRPr="00C43666" w:rsidRDefault="00E077E9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3377694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C830E3">
      <w:rPr>
        <w:rStyle w:val="PageNumber"/>
        <w:noProof/>
      </w:rPr>
      <w:t>2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C830E3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E0872" w14:textId="77777777" w:rsidR="00846EA4" w:rsidRDefault="00846EA4">
      <w:r>
        <w:separator/>
      </w:r>
    </w:p>
  </w:footnote>
  <w:footnote w:type="continuationSeparator" w:id="0">
    <w:p w14:paraId="5812C54C" w14:textId="77777777" w:rsidR="00846EA4" w:rsidRDefault="00846E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FCB"/>
    <w:rsid w:val="00000117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4252"/>
    <w:rsid w:val="00025586"/>
    <w:rsid w:val="00025FD6"/>
    <w:rsid w:val="00040F3D"/>
    <w:rsid w:val="0005573A"/>
    <w:rsid w:val="00065BC2"/>
    <w:rsid w:val="00066690"/>
    <w:rsid w:val="0008343D"/>
    <w:rsid w:val="00084989"/>
    <w:rsid w:val="000916B5"/>
    <w:rsid w:val="00092E8F"/>
    <w:rsid w:val="000949B1"/>
    <w:rsid w:val="000952CF"/>
    <w:rsid w:val="000A24FE"/>
    <w:rsid w:val="000A4EFE"/>
    <w:rsid w:val="000A6D6C"/>
    <w:rsid w:val="000C6C2A"/>
    <w:rsid w:val="000D60D2"/>
    <w:rsid w:val="000D61D8"/>
    <w:rsid w:val="000D73BA"/>
    <w:rsid w:val="000E42F0"/>
    <w:rsid w:val="000F0121"/>
    <w:rsid w:val="0011600C"/>
    <w:rsid w:val="001179DB"/>
    <w:rsid w:val="00136222"/>
    <w:rsid w:val="00136E3B"/>
    <w:rsid w:val="00142AD3"/>
    <w:rsid w:val="0014753B"/>
    <w:rsid w:val="0015088A"/>
    <w:rsid w:val="0015183F"/>
    <w:rsid w:val="001527AB"/>
    <w:rsid w:val="00156D43"/>
    <w:rsid w:val="001579E4"/>
    <w:rsid w:val="00162088"/>
    <w:rsid w:val="00165E3B"/>
    <w:rsid w:val="001912B2"/>
    <w:rsid w:val="00191B1F"/>
    <w:rsid w:val="00197F27"/>
    <w:rsid w:val="001A614E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B39B5"/>
    <w:rsid w:val="003C13E1"/>
    <w:rsid w:val="003C14F5"/>
    <w:rsid w:val="003C5380"/>
    <w:rsid w:val="003D09F5"/>
    <w:rsid w:val="003D37A2"/>
    <w:rsid w:val="003D4817"/>
    <w:rsid w:val="003D7C0F"/>
    <w:rsid w:val="003E506C"/>
    <w:rsid w:val="003F0552"/>
    <w:rsid w:val="0040312B"/>
    <w:rsid w:val="004044DD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55881"/>
    <w:rsid w:val="00462F42"/>
    <w:rsid w:val="00463302"/>
    <w:rsid w:val="00477C7D"/>
    <w:rsid w:val="00484311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0090F"/>
    <w:rsid w:val="00511FA6"/>
    <w:rsid w:val="00512749"/>
    <w:rsid w:val="00517146"/>
    <w:rsid w:val="0052076D"/>
    <w:rsid w:val="00521D34"/>
    <w:rsid w:val="00524E56"/>
    <w:rsid w:val="00534590"/>
    <w:rsid w:val="00547FC4"/>
    <w:rsid w:val="00566E8A"/>
    <w:rsid w:val="0056771A"/>
    <w:rsid w:val="005720A1"/>
    <w:rsid w:val="00574BF5"/>
    <w:rsid w:val="00574C59"/>
    <w:rsid w:val="005752F3"/>
    <w:rsid w:val="00575B3F"/>
    <w:rsid w:val="00592E3A"/>
    <w:rsid w:val="00593673"/>
    <w:rsid w:val="005A680D"/>
    <w:rsid w:val="005B18D6"/>
    <w:rsid w:val="005D0656"/>
    <w:rsid w:val="005D10D9"/>
    <w:rsid w:val="005D1D56"/>
    <w:rsid w:val="005D23B1"/>
    <w:rsid w:val="005F504F"/>
    <w:rsid w:val="005F54B1"/>
    <w:rsid w:val="006075D8"/>
    <w:rsid w:val="00607911"/>
    <w:rsid w:val="00611D36"/>
    <w:rsid w:val="006158A1"/>
    <w:rsid w:val="00617795"/>
    <w:rsid w:val="00633FCC"/>
    <w:rsid w:val="00635AC6"/>
    <w:rsid w:val="00651B82"/>
    <w:rsid w:val="006565AA"/>
    <w:rsid w:val="00660D1B"/>
    <w:rsid w:val="00676A06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11D0"/>
    <w:rsid w:val="006E34C0"/>
    <w:rsid w:val="006E49EB"/>
    <w:rsid w:val="006E4F96"/>
    <w:rsid w:val="006F010F"/>
    <w:rsid w:val="006F23B5"/>
    <w:rsid w:val="006F4045"/>
    <w:rsid w:val="006F475A"/>
    <w:rsid w:val="0070067D"/>
    <w:rsid w:val="00706DC8"/>
    <w:rsid w:val="00710C3A"/>
    <w:rsid w:val="007223B5"/>
    <w:rsid w:val="00723C3D"/>
    <w:rsid w:val="00725328"/>
    <w:rsid w:val="0072738C"/>
    <w:rsid w:val="007304C5"/>
    <w:rsid w:val="00730C8E"/>
    <w:rsid w:val="00733B25"/>
    <w:rsid w:val="0074193B"/>
    <w:rsid w:val="007547CF"/>
    <w:rsid w:val="00754869"/>
    <w:rsid w:val="00762AC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5E89"/>
    <w:rsid w:val="007E79A6"/>
    <w:rsid w:val="007F5EA3"/>
    <w:rsid w:val="00800B8D"/>
    <w:rsid w:val="0080257C"/>
    <w:rsid w:val="00804823"/>
    <w:rsid w:val="00804F0E"/>
    <w:rsid w:val="00807A1B"/>
    <w:rsid w:val="0081127E"/>
    <w:rsid w:val="00811A77"/>
    <w:rsid w:val="008165CD"/>
    <w:rsid w:val="008175EC"/>
    <w:rsid w:val="00824922"/>
    <w:rsid w:val="008323A4"/>
    <w:rsid w:val="00832DEC"/>
    <w:rsid w:val="00840D62"/>
    <w:rsid w:val="00846EA4"/>
    <w:rsid w:val="00851C97"/>
    <w:rsid w:val="008564D9"/>
    <w:rsid w:val="00857697"/>
    <w:rsid w:val="00864C9C"/>
    <w:rsid w:val="008718A3"/>
    <w:rsid w:val="008765A2"/>
    <w:rsid w:val="0088747A"/>
    <w:rsid w:val="00893372"/>
    <w:rsid w:val="008945AB"/>
    <w:rsid w:val="00894AC2"/>
    <w:rsid w:val="00897A74"/>
    <w:rsid w:val="008A002A"/>
    <w:rsid w:val="008A23AF"/>
    <w:rsid w:val="008A4003"/>
    <w:rsid w:val="008A5042"/>
    <w:rsid w:val="008A5879"/>
    <w:rsid w:val="008B1281"/>
    <w:rsid w:val="008B29F3"/>
    <w:rsid w:val="008D0BC3"/>
    <w:rsid w:val="008D2D5F"/>
    <w:rsid w:val="008D2D89"/>
    <w:rsid w:val="008E44B8"/>
    <w:rsid w:val="008F0B60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435EB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B3AC7"/>
    <w:rsid w:val="009C25D1"/>
    <w:rsid w:val="009C268A"/>
    <w:rsid w:val="009D03CB"/>
    <w:rsid w:val="009D2852"/>
    <w:rsid w:val="009F2AD2"/>
    <w:rsid w:val="009F69D4"/>
    <w:rsid w:val="00A02605"/>
    <w:rsid w:val="00A047C5"/>
    <w:rsid w:val="00A11704"/>
    <w:rsid w:val="00A136FE"/>
    <w:rsid w:val="00A16951"/>
    <w:rsid w:val="00A177D3"/>
    <w:rsid w:val="00A2739E"/>
    <w:rsid w:val="00A3057F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671A8"/>
    <w:rsid w:val="00A803AE"/>
    <w:rsid w:val="00A84069"/>
    <w:rsid w:val="00A85FCB"/>
    <w:rsid w:val="00A95055"/>
    <w:rsid w:val="00AA197B"/>
    <w:rsid w:val="00AB373C"/>
    <w:rsid w:val="00AB7F7E"/>
    <w:rsid w:val="00AD070C"/>
    <w:rsid w:val="00AD4A6D"/>
    <w:rsid w:val="00AD5CF9"/>
    <w:rsid w:val="00AE0BDF"/>
    <w:rsid w:val="00AE2698"/>
    <w:rsid w:val="00AE6FD0"/>
    <w:rsid w:val="00AE7447"/>
    <w:rsid w:val="00B04030"/>
    <w:rsid w:val="00B04C96"/>
    <w:rsid w:val="00B13700"/>
    <w:rsid w:val="00B20CBB"/>
    <w:rsid w:val="00B216EF"/>
    <w:rsid w:val="00B22BE4"/>
    <w:rsid w:val="00B3078E"/>
    <w:rsid w:val="00B30A62"/>
    <w:rsid w:val="00B31036"/>
    <w:rsid w:val="00B362FC"/>
    <w:rsid w:val="00B37B2F"/>
    <w:rsid w:val="00B4687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7B7D"/>
    <w:rsid w:val="00BA174F"/>
    <w:rsid w:val="00BC0F6C"/>
    <w:rsid w:val="00BF27FD"/>
    <w:rsid w:val="00C16FCD"/>
    <w:rsid w:val="00C2126E"/>
    <w:rsid w:val="00C24AB9"/>
    <w:rsid w:val="00C25A57"/>
    <w:rsid w:val="00C25A64"/>
    <w:rsid w:val="00C26177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2230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0AC0"/>
    <w:rsid w:val="00D74DF7"/>
    <w:rsid w:val="00D77204"/>
    <w:rsid w:val="00D81485"/>
    <w:rsid w:val="00D85E5F"/>
    <w:rsid w:val="00D97520"/>
    <w:rsid w:val="00DA216B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077E9"/>
    <w:rsid w:val="00E24C50"/>
    <w:rsid w:val="00E423BF"/>
    <w:rsid w:val="00E453A3"/>
    <w:rsid w:val="00E46ADB"/>
    <w:rsid w:val="00E47FF7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6B8A"/>
    <w:rsid w:val="00EB7C28"/>
    <w:rsid w:val="00EC4A70"/>
    <w:rsid w:val="00ED39AE"/>
    <w:rsid w:val="00ED3CD1"/>
    <w:rsid w:val="00ED4A6C"/>
    <w:rsid w:val="00ED72B5"/>
    <w:rsid w:val="00EE20F5"/>
    <w:rsid w:val="00EE32D3"/>
    <w:rsid w:val="00EE72DA"/>
    <w:rsid w:val="00EE7EA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7A4A"/>
    <w:rsid w:val="00F705E3"/>
    <w:rsid w:val="00F766F7"/>
    <w:rsid w:val="00F773C4"/>
    <w:rsid w:val="00F774A0"/>
    <w:rsid w:val="00F90797"/>
    <w:rsid w:val="00F9145A"/>
    <w:rsid w:val="00F962BF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247B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ACC6BDD2-81E8-4953-9846-FB08D02CD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7BE4A0BFE46347AA05FC5D687C5F4E" ma:contentTypeVersion="12" ma:contentTypeDescription="Create a new document." ma:contentTypeScope="" ma:versionID="5435a3e328ccc7f73d727a637bb61dbf">
  <xsd:schema xmlns:xsd="http://www.w3.org/2001/XMLSchema" xmlns:xs="http://www.w3.org/2001/XMLSchema" xmlns:p="http://schemas.microsoft.com/office/2006/metadata/properties" xmlns:ns2="08bcfa67-6ebe-41f8-a71c-397e8dbf592e" xmlns:ns3="2b97bb63-8e23-400c-bad5-0a0b9f2dceba" targetNamespace="http://schemas.microsoft.com/office/2006/metadata/properties" ma:root="true" ma:fieldsID="121fb8079dbc4fd8c26c54f3a61b0741" ns2:_="" ns3:_="">
    <xsd:import namespace="08bcfa67-6ebe-41f8-a71c-397e8dbf592e"/>
    <xsd:import namespace="2b97bb63-8e23-400c-bad5-0a0b9f2dceba"/>
    <xsd:element name="properties">
      <xsd:complexType>
        <xsd:sequence>
          <xsd:element name="documentManagement">
            <xsd:complexType>
              <xsd:all>
                <xsd:element ref="ns2:MigrationSourceUR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Date_x0020_and_x0020_Time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cfa67-6ebe-41f8-a71c-397e8dbf592e" elementFormDefault="qualified">
    <xsd:import namespace="http://schemas.microsoft.com/office/2006/documentManagement/types"/>
    <xsd:import namespace="http://schemas.microsoft.com/office/infopath/2007/PartnerControls"/>
    <xsd:element name="MigrationSourceURL" ma:index="8" nillable="true" ma:displayName="MigrationSourceURL" ma:internalName="MigrationSourceURL">
      <xsd:simpleType>
        <xsd:restriction base="dms:Note">
          <xsd:maxLength value="255"/>
        </xsd:restriction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Date_x0020_and_x0020_Time" ma:index="15" nillable="true" ma:displayName="Date and Time" ma:format="DateTime" ma:internalName="Date_x0020_and_x0020_Time">
      <xsd:simpleType>
        <xsd:restriction base="dms:DateTime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97bb63-8e23-400c-bad5-0a0b9f2dceb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e_x0020_and_x0020_Time xmlns="08bcfa67-6ebe-41f8-a71c-397e8dbf592e" xsi:nil="true"/>
    <MigrationSourceURL xmlns="08bcfa67-6ebe-41f8-a71c-397e8dbf592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F3CA0D-8C5A-41DD-B8CF-A990F6148C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471B13-D6D5-4808-B740-04E3ABB296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cfa67-6ebe-41f8-a71c-397e8dbf592e"/>
    <ds:schemaRef ds:uri="2b97bb63-8e23-400c-bad5-0a0b9f2dce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7D4192A-F38E-4BBC-987D-B8C6BE74F696}">
  <ds:schemaRefs>
    <ds:schemaRef ds:uri="08bcfa67-6ebe-41f8-a71c-397e8dbf592e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2b97bb63-8e23-400c-bad5-0a0b9f2dceba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7A79140-39D3-4E88-8886-785F28C58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4</Pages>
  <Words>602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Lopez, Jaime S</cp:lastModifiedBy>
  <cp:revision>55</cp:revision>
  <cp:lastPrinted>2018-09-13T14:26:00Z</cp:lastPrinted>
  <dcterms:created xsi:type="dcterms:W3CDTF">2019-05-23T20:31:00Z</dcterms:created>
  <dcterms:modified xsi:type="dcterms:W3CDTF">2019-10-28T21:09:00Z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0x0101005A7BE4A0BFE46347AA05FC5D687C5F4E</vt:lpwstr>
  </property>
</Properties>
</file>