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39EA8D9" w14:textId="09480C84" w:rsidR="000E184A" w:rsidRPr="000E184A" w:rsidRDefault="00CE6C60" w:rsidP="008F048A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8F048A" w:rsidRPr="008F048A">
        <w:rPr>
          <w:rFonts w:ascii="Arial" w:hAnsi="Arial" w:cs="Arial"/>
          <w:b/>
        </w:rPr>
        <w:t>WPSDGERERN001_Rev3_SF_Res Condenser Coil Cleaning_FINAL_20171215.docx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8F048A" w:rsidRPr="008F048A">
        <w:rPr>
          <w:rFonts w:ascii="Arial" w:hAnsi="Arial" w:cs="Arial"/>
        </w:rPr>
        <w:t>This short form workpaper documents the values from the READI v.2.4.7 energy impacts for Res-RCA-wtd - Residential RCA. SDG&amp;E adopts the values in READI v2.4.7 with adjustment factors from Energy Division Workpaper Disposition for Residential HVAC Quality Maintenance dated May 2, 2013. The costs are adopted from 2010-2012 WO17 Ex Ante Measure Cost Study</w:t>
      </w:r>
    </w:p>
    <w:p w14:paraId="6B5674C8" w14:textId="2ED26C9B" w:rsidR="00F90AA4" w:rsidRDefault="00F90AA4" w:rsidP="000E184A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7F0E0D76" w14:textId="207C03B7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8F048A">
        <w:rPr>
          <w:rFonts w:ascii="Arial" w:hAnsi="Arial" w:cs="Arial"/>
        </w:rPr>
        <w:t>Residential Condenser Coil Cleaning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  <w:bookmarkStart w:id="0" w:name="_GoBack"/>
      <w:bookmarkEnd w:id="0"/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CF463" w14:textId="77777777" w:rsidR="008E21DD" w:rsidRDefault="008E21DD">
      <w:r>
        <w:separator/>
      </w:r>
    </w:p>
  </w:endnote>
  <w:endnote w:type="continuationSeparator" w:id="0">
    <w:p w14:paraId="07591079" w14:textId="77777777" w:rsidR="008E21DD" w:rsidRDefault="008E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EE9EA" w14:textId="77777777" w:rsidR="008E21DD" w:rsidRDefault="008E21DD">
      <w:r>
        <w:separator/>
      </w:r>
    </w:p>
  </w:footnote>
  <w:footnote w:type="continuationSeparator" w:id="0">
    <w:p w14:paraId="6550C2C7" w14:textId="77777777" w:rsidR="008E21DD" w:rsidRDefault="008E2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D76F2"/>
    <w:rsid w:val="000E184A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425236"/>
    <w:rsid w:val="004455EC"/>
    <w:rsid w:val="00456D5D"/>
    <w:rsid w:val="00483934"/>
    <w:rsid w:val="004D5722"/>
    <w:rsid w:val="004E15D5"/>
    <w:rsid w:val="004F301A"/>
    <w:rsid w:val="00504752"/>
    <w:rsid w:val="00557AD3"/>
    <w:rsid w:val="00566C2B"/>
    <w:rsid w:val="00590694"/>
    <w:rsid w:val="005D02D1"/>
    <w:rsid w:val="005F3615"/>
    <w:rsid w:val="0060507B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858A2"/>
    <w:rsid w:val="008011E3"/>
    <w:rsid w:val="008443ED"/>
    <w:rsid w:val="00891137"/>
    <w:rsid w:val="008E21DD"/>
    <w:rsid w:val="008F048A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2018-01-03T02:03:00Z</dcterms:created>
  <dcterms:modified xsi:type="dcterms:W3CDTF">2018-01-03T02:03:00Z</dcterms:modified>
</cp:coreProperties>
</file>