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15E76BC6" w:rsidR="00715ACF" w:rsidRPr="00715ACF" w:rsidRDefault="001C5C5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8A5AB8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15175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1C5C54">
        <w:rPr>
          <w:rFonts w:ascii="Arial" w:hAnsi="Arial" w:cs="Arial"/>
          <w:i/>
        </w:rPr>
        <w:t xml:space="preserve">March </w:t>
      </w:r>
      <w:r w:rsidR="000A023C">
        <w:rPr>
          <w:rFonts w:ascii="Arial" w:hAnsi="Arial" w:cs="Arial"/>
          <w:i/>
        </w:rPr>
        <w:t>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0107930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1C5C54" w:rsidRPr="00842714">
        <w:rPr>
          <w:rFonts w:ascii="Arial" w:hAnsi="Arial" w:cs="Arial"/>
          <w:szCs w:val="24"/>
        </w:rPr>
        <w:t>March</w:t>
      </w:r>
      <w:r w:rsidR="000A023C" w:rsidRPr="00842714">
        <w:rPr>
          <w:rFonts w:ascii="Arial" w:hAnsi="Arial" w:cs="Arial"/>
          <w:szCs w:val="24"/>
        </w:rPr>
        <w:t xml:space="preserve"> 2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52EFD537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proofErr w:type="gramStart"/>
      <w:r w:rsidRPr="00842714">
        <w:rPr>
          <w:rFonts w:ascii="Arial" w:hAnsi="Arial" w:cs="Arial"/>
          <w:szCs w:val="24"/>
        </w:rPr>
        <w:t>aspect</w:t>
      </w:r>
      <w:proofErr w:type="gramEnd"/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9347FAE" w14:textId="3BAB3BA0" w:rsidR="00842714" w:rsidRPr="00842714" w:rsidRDefault="00AB5D8F" w:rsidP="003658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>SDG&amp;E Workpaper “</w:t>
      </w:r>
      <w:r w:rsidR="003658ED" w:rsidRPr="003658ED">
        <w:rPr>
          <w:rFonts w:ascii="Arial" w:hAnsi="Arial" w:cs="Arial"/>
          <w:b/>
          <w:sz w:val="24"/>
          <w:szCs w:val="24"/>
        </w:rPr>
        <w:t>WPSDGENRRN0017_Rev0_Refrigeration Floating Suction and Head Pressure Controls _FINAL_20180</w:t>
      </w:r>
      <w:r w:rsidR="0039272D">
        <w:rPr>
          <w:rFonts w:ascii="Arial" w:hAnsi="Arial" w:cs="Arial"/>
          <w:b/>
          <w:sz w:val="24"/>
          <w:szCs w:val="24"/>
        </w:rPr>
        <w:t>302</w:t>
      </w:r>
      <w:bookmarkStart w:id="0" w:name="_GoBack"/>
      <w:bookmarkEnd w:id="0"/>
      <w:r w:rsidRPr="00842714">
        <w:rPr>
          <w:rFonts w:ascii="Arial" w:hAnsi="Arial" w:cs="Arial"/>
          <w:b/>
          <w:sz w:val="24"/>
          <w:szCs w:val="24"/>
        </w:rPr>
        <w:t xml:space="preserve">” </w:t>
      </w:r>
      <w:r w:rsidRPr="00842714">
        <w:rPr>
          <w:rFonts w:ascii="Arial" w:hAnsi="Arial" w:cs="Arial"/>
          <w:sz w:val="24"/>
          <w:szCs w:val="24"/>
        </w:rPr>
        <w:t xml:space="preserve">for </w:t>
      </w:r>
      <w:r w:rsidR="00AC541C">
        <w:rPr>
          <w:rFonts w:ascii="Arial" w:hAnsi="Arial" w:cs="Arial"/>
          <w:sz w:val="24"/>
          <w:szCs w:val="24"/>
        </w:rPr>
        <w:t>floating head and suction controls</w:t>
      </w:r>
      <w:r w:rsidR="001C5C54" w:rsidRPr="00842714">
        <w:rPr>
          <w:rFonts w:ascii="Arial" w:hAnsi="Arial" w:cs="Arial"/>
          <w:sz w:val="24"/>
          <w:szCs w:val="24"/>
        </w:rPr>
        <w:t xml:space="preserve">. SDG&amp;E is only </w:t>
      </w:r>
      <w:r w:rsidR="00842714" w:rsidRPr="00842714">
        <w:rPr>
          <w:rFonts w:ascii="Arial" w:hAnsi="Arial" w:cs="Arial"/>
          <w:sz w:val="24"/>
          <w:szCs w:val="24"/>
        </w:rPr>
        <w:t>updating the following:</w:t>
      </w:r>
    </w:p>
    <w:p w14:paraId="1F88524A" w14:textId="3F9F8E9E" w:rsidR="003658ED" w:rsidRPr="003658ED" w:rsidRDefault="003658ED" w:rsidP="003658ED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bCs/>
          <w:szCs w:val="20"/>
        </w:rPr>
        <w:t>-</w:t>
      </w:r>
      <w:r w:rsidRPr="003658ED">
        <w:rPr>
          <w:rFonts w:ascii="Arial" w:hAnsi="Arial" w:cs="Arial"/>
          <w:bCs/>
          <w:sz w:val="24"/>
          <w:szCs w:val="24"/>
        </w:rPr>
        <w:t xml:space="preserve">Adapted SCE’s workpaper </w:t>
      </w:r>
      <w:r w:rsidRPr="003658ED">
        <w:rPr>
          <w:rFonts w:ascii="Arial" w:hAnsi="Arial" w:cs="Arial"/>
          <w:sz w:val="24"/>
          <w:szCs w:val="24"/>
        </w:rPr>
        <w:t>SCE17RN023.1. The energy impacts are based on DEER measures and the costs are based on Work Order 17 (WO017) Ex Ante Measure Cost Study.</w:t>
      </w:r>
    </w:p>
    <w:p w14:paraId="7F0E0D76" w14:textId="6836F600" w:rsidR="001F00E4" w:rsidRPr="00842714" w:rsidRDefault="00456D5D" w:rsidP="003658E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3658ED" w:rsidRPr="003658ED">
        <w:rPr>
          <w:rFonts w:ascii="Arial" w:hAnsi="Arial" w:cs="Arial"/>
          <w:b/>
          <w:sz w:val="24"/>
          <w:szCs w:val="24"/>
        </w:rPr>
        <w:t>20180302SFWP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842714">
        <w:rPr>
          <w:rFonts w:ascii="Arial" w:hAnsi="Arial" w:cs="Arial"/>
          <w:sz w:val="24"/>
          <w:szCs w:val="24"/>
        </w:rPr>
        <w:t xml:space="preserve"> updated per updates in Item 1</w:t>
      </w:r>
      <w:r w:rsidR="001C5C54" w:rsidRPr="00842714">
        <w:rPr>
          <w:rFonts w:ascii="Arial" w:hAnsi="Arial" w:cs="Arial"/>
          <w:sz w:val="24"/>
          <w:szCs w:val="24"/>
        </w:rPr>
        <w:t>.</w:t>
      </w:r>
      <w:r w:rsidR="003C7903" w:rsidRPr="00842714">
        <w:rPr>
          <w:rFonts w:ascii="Arial" w:hAnsi="Arial" w:cs="Arial"/>
          <w:sz w:val="24"/>
          <w:szCs w:val="24"/>
        </w:rPr>
        <w:t xml:space="preserve">  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 xml:space="preserve">CPUC Energy Division Resolution E-4867 for revisions and updates to DEER 2017, 2018 and 2019. 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9232B" w14:textId="77777777" w:rsidR="0039765C" w:rsidRDefault="0039765C">
      <w:r>
        <w:separator/>
      </w:r>
    </w:p>
  </w:endnote>
  <w:endnote w:type="continuationSeparator" w:id="0">
    <w:p w14:paraId="4094F52A" w14:textId="77777777" w:rsidR="0039765C" w:rsidRDefault="0039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4C433" w14:textId="77777777" w:rsidR="0039765C" w:rsidRDefault="0039765C">
      <w:r>
        <w:separator/>
      </w:r>
    </w:p>
  </w:footnote>
  <w:footnote w:type="continuationSeparator" w:id="0">
    <w:p w14:paraId="29BF8684" w14:textId="77777777" w:rsidR="0039765C" w:rsidRDefault="0039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C5C54"/>
    <w:rsid w:val="001D62B4"/>
    <w:rsid w:val="001F00E4"/>
    <w:rsid w:val="001F016B"/>
    <w:rsid w:val="00223667"/>
    <w:rsid w:val="00237D0D"/>
    <w:rsid w:val="00264576"/>
    <w:rsid w:val="00272CB8"/>
    <w:rsid w:val="00277426"/>
    <w:rsid w:val="002A46FC"/>
    <w:rsid w:val="00301FA8"/>
    <w:rsid w:val="0031016A"/>
    <w:rsid w:val="00313260"/>
    <w:rsid w:val="0031567B"/>
    <w:rsid w:val="0034196D"/>
    <w:rsid w:val="003658ED"/>
    <w:rsid w:val="0039272D"/>
    <w:rsid w:val="0039765C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669D"/>
    <w:rsid w:val="005F3615"/>
    <w:rsid w:val="00612B4C"/>
    <w:rsid w:val="00614D33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2714"/>
    <w:rsid w:val="008443ED"/>
    <w:rsid w:val="00891137"/>
    <w:rsid w:val="008A5AB8"/>
    <w:rsid w:val="009376E2"/>
    <w:rsid w:val="00964A36"/>
    <w:rsid w:val="00964A50"/>
    <w:rsid w:val="00994C3A"/>
    <w:rsid w:val="009D4332"/>
    <w:rsid w:val="00A24024"/>
    <w:rsid w:val="00A24539"/>
    <w:rsid w:val="00A55AED"/>
    <w:rsid w:val="00A7105D"/>
    <w:rsid w:val="00AB1170"/>
    <w:rsid w:val="00AB5D8F"/>
    <w:rsid w:val="00AC0DEF"/>
    <w:rsid w:val="00AC18D3"/>
    <w:rsid w:val="00AC541C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2018-03-06T01:11:00Z</dcterms:created>
  <dcterms:modified xsi:type="dcterms:W3CDTF">2018-03-06T01:11:00Z</dcterms:modified>
</cp:coreProperties>
</file>