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9CA" w:rsidRPr="00500C4E" w:rsidRDefault="00E6385A" w:rsidP="000E19CA">
      <w:pPr>
        <w:pStyle w:val="WPnumber"/>
      </w:pPr>
      <w:bookmarkStart w:id="0" w:name="_Toc153189647"/>
      <w:r>
        <w:t xml:space="preserve">Short Form </w:t>
      </w:r>
      <w:r w:rsidR="00F117C6" w:rsidRPr="00500C4E">
        <w:t>Work Paper</w:t>
      </w:r>
      <w:r>
        <w:t xml:space="preserve"> </w:t>
      </w:r>
      <w:r w:rsidR="00FA3359" w:rsidRPr="00FA3359">
        <w:t>WPSDGENR</w:t>
      </w:r>
      <w:r w:rsidR="00EF7E27">
        <w:t>CC0004</w:t>
      </w:r>
    </w:p>
    <w:p w:rsidR="00E6385A" w:rsidRPr="00500C4E" w:rsidRDefault="00E6385A" w:rsidP="00F117C6">
      <w:pPr>
        <w:pStyle w:val="WPnumber"/>
      </w:pPr>
      <w:r>
        <w:tab/>
      </w:r>
      <w:r w:rsidR="000E19CA">
        <w:rPr>
          <w:rStyle w:val="CaptionChar"/>
          <w:b/>
          <w:bCs w:val="0"/>
        </w:rPr>
        <w:t xml:space="preserve">Revision </w:t>
      </w:r>
      <w:r w:rsidR="00EF7E27">
        <w:rPr>
          <w:rStyle w:val="CaptionChar"/>
          <w:b/>
          <w:bCs w:val="0"/>
        </w:rPr>
        <w:t>3</w:t>
      </w:r>
    </w:p>
    <w:bookmarkEnd w:id="0"/>
    <w:p w:rsidR="00F117C6" w:rsidRPr="00500C4E" w:rsidRDefault="00F117C6" w:rsidP="00F117C6">
      <w:pPr>
        <w:jc w:val="right"/>
        <w:rPr>
          <w:rFonts w:cstheme="minorHAnsi"/>
          <w:b/>
          <w:sz w:val="48"/>
          <w:szCs w:val="48"/>
        </w:rPr>
      </w:pPr>
    </w:p>
    <w:p w:rsidR="00E6385A" w:rsidRPr="00E6385A" w:rsidRDefault="006875B3" w:rsidP="00E6385A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San Diego Gas &amp; Electric</w:t>
      </w:r>
    </w:p>
    <w:p w:rsidR="00E6385A" w:rsidRPr="00E6385A" w:rsidRDefault="00E6385A" w:rsidP="00E6385A">
      <w:pPr>
        <w:rPr>
          <w:rFonts w:cstheme="minorHAnsi"/>
          <w:b/>
          <w:sz w:val="32"/>
        </w:rPr>
      </w:pPr>
      <w:r w:rsidRPr="00E6385A">
        <w:rPr>
          <w:rFonts w:cstheme="minorHAnsi"/>
          <w:b/>
          <w:sz w:val="32"/>
        </w:rPr>
        <w:t>Energy Efficiency Engineering</w:t>
      </w: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0E19CA" w:rsidRDefault="006875B3" w:rsidP="00884B9C">
      <w:pPr>
        <w:rPr>
          <w:rFonts w:cstheme="minorHAnsi"/>
          <w:b/>
          <w:sz w:val="28"/>
          <w:szCs w:val="28"/>
        </w:rPr>
      </w:pPr>
      <w:r>
        <w:rPr>
          <w:rFonts w:ascii="Arial" w:hAnsi="Arial" w:cs="Arial"/>
          <w:b/>
          <w:sz w:val="72"/>
          <w:szCs w:val="72"/>
        </w:rPr>
        <w:t xml:space="preserve">Commercial </w:t>
      </w:r>
      <w:r w:rsidR="00EF7E27">
        <w:rPr>
          <w:rFonts w:ascii="Arial" w:hAnsi="Arial" w:cs="Arial"/>
          <w:b/>
          <w:sz w:val="72"/>
          <w:szCs w:val="72"/>
        </w:rPr>
        <w:t>Ice Machines</w:t>
      </w: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E372B8" w:rsidRDefault="00E372B8" w:rsidP="000E19CA">
      <w:pPr>
        <w:jc w:val="right"/>
        <w:rPr>
          <w:rFonts w:cstheme="minorHAnsi"/>
          <w:b/>
          <w:sz w:val="28"/>
          <w:szCs w:val="28"/>
        </w:rPr>
      </w:pPr>
    </w:p>
    <w:p w:rsidR="00E372B8" w:rsidRDefault="00913CBB" w:rsidP="00241A1F">
      <w:pPr>
        <w:jc w:val="right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December</w:t>
      </w:r>
      <w:r w:rsidR="003E6E57">
        <w:rPr>
          <w:rFonts w:cstheme="minorHAnsi"/>
          <w:b/>
          <w:sz w:val="28"/>
          <w:szCs w:val="28"/>
        </w:rPr>
        <w:t xml:space="preserve"> </w:t>
      </w:r>
      <w:r w:rsidR="004D1DE1">
        <w:rPr>
          <w:rFonts w:cstheme="minorHAnsi"/>
          <w:b/>
          <w:sz w:val="28"/>
          <w:szCs w:val="28"/>
        </w:rPr>
        <w:t>28</w:t>
      </w:r>
      <w:r w:rsidR="000E19CA">
        <w:rPr>
          <w:rFonts w:cstheme="minorHAnsi"/>
          <w:b/>
          <w:sz w:val="28"/>
          <w:szCs w:val="28"/>
        </w:rPr>
        <w:t>, 2016</w:t>
      </w:r>
    </w:p>
    <w:p w:rsidR="00E372B8" w:rsidRPr="000F72EF" w:rsidRDefault="00E372B8" w:rsidP="00241A1F">
      <w:pPr>
        <w:jc w:val="right"/>
        <w:rPr>
          <w:rFonts w:cstheme="minorHAnsi"/>
          <w:b/>
          <w:sz w:val="72"/>
          <w:szCs w:val="72"/>
        </w:rPr>
        <w:sectPr w:rsidR="00E372B8" w:rsidRPr="000F72EF" w:rsidSect="00241A1F">
          <w:headerReference w:type="default" r:id="rId10"/>
          <w:footerReference w:type="default" r:id="rId11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FE520B" w:rsidRDefault="0059117D" w:rsidP="00FE520B">
      <w:pPr>
        <w:pStyle w:val="Heading1"/>
      </w:pPr>
      <w:r>
        <w:lastRenderedPageBreak/>
        <w:t xml:space="preserve">SDG&amp;E </w:t>
      </w:r>
      <w:r w:rsidR="004D1DE1">
        <w:t>Commercial Oven</w:t>
      </w:r>
      <w:r w:rsidR="00323C28">
        <w:t>-Electric and Gas</w:t>
      </w:r>
      <w:r w:rsidR="00884B9C">
        <w:t xml:space="preserve"> </w:t>
      </w:r>
    </w:p>
    <w:p w:rsidR="00413EF4" w:rsidRDefault="00413EF4" w:rsidP="00413EF4">
      <w:pPr>
        <w:pStyle w:val="Heading2"/>
      </w:pPr>
      <w:r>
        <w:t>Introduction</w:t>
      </w:r>
    </w:p>
    <w:p w:rsidR="005E18A1" w:rsidRDefault="00C23CAB" w:rsidP="00555671">
      <w:pPr>
        <w:jc w:val="both"/>
      </w:pPr>
      <w:r>
        <w:t>This short form workpaper documents (</w:t>
      </w:r>
      <w:r w:rsidR="008E5CD5">
        <w:t>WP</w:t>
      </w:r>
      <w:r>
        <w:t xml:space="preserve">) the values adopted from PGE’s </w:t>
      </w:r>
      <w:r w:rsidR="008E5CD5">
        <w:t>WP</w:t>
      </w:r>
      <w:r>
        <w:t xml:space="preserve"> entitled “</w:t>
      </w:r>
      <w:r w:rsidR="006875B3">
        <w:t xml:space="preserve">Commercial </w:t>
      </w:r>
      <w:r w:rsidR="00FE13B9">
        <w:t>Ice Machines</w:t>
      </w:r>
      <w:r w:rsidR="005E18A1">
        <w:t>” (</w:t>
      </w:r>
      <w:r w:rsidR="00FE13B9">
        <w:t>PGECOFST108 R5</w:t>
      </w:r>
      <w:r w:rsidR="006875B3">
        <w:t xml:space="preserve"> </w:t>
      </w:r>
      <w:r w:rsidR="00FE13B9">
        <w:t>Comm Ice Machines)</w:t>
      </w:r>
      <w:r w:rsidR="005E18A1">
        <w:t xml:space="preserve">.  SDG&amp;E </w:t>
      </w:r>
      <w:r w:rsidR="00555671">
        <w:t>a</w:t>
      </w:r>
      <w:r w:rsidR="005E18A1">
        <w:t>d</w:t>
      </w:r>
      <w:r w:rsidR="00555671">
        <w:t>op</w:t>
      </w:r>
      <w:r w:rsidR="005E18A1">
        <w:t xml:space="preserve">ts all of the values in </w:t>
      </w:r>
      <w:r w:rsidR="005E18A1" w:rsidRPr="005E18A1">
        <w:t>PGECO</w:t>
      </w:r>
      <w:r w:rsidR="00FE13B9">
        <w:t>FST108 R5</w:t>
      </w:r>
      <w:r w:rsidR="008C25DC">
        <w:t xml:space="preserve"> Rack Oven</w:t>
      </w:r>
      <w:r w:rsidR="003C4F7C">
        <w:t>, with some exceptions:</w:t>
      </w:r>
    </w:p>
    <w:p w:rsidR="003C4F7C" w:rsidRDefault="003C4F7C" w:rsidP="00555671">
      <w:pPr>
        <w:jc w:val="both"/>
      </w:pPr>
      <w:r>
        <w:tab/>
      </w:r>
    </w:p>
    <w:p w:rsidR="003C4F7C" w:rsidRDefault="003C4F7C" w:rsidP="003C4F7C">
      <w:pPr>
        <w:pStyle w:val="ListParagraph"/>
        <w:numPr>
          <w:ilvl w:val="0"/>
          <w:numId w:val="15"/>
        </w:numPr>
        <w:jc w:val="both"/>
      </w:pPr>
      <w:r>
        <w:t>SDG&amp;E currently has 7 offerings versus 5 offerings at PG&amp;E.  However, PG&amp;E’s F200 and F201 combine the two extra offerings that SDG&amp;E provides.  The two extra offerings will reflect the combined savings of that to the Lead PA.</w:t>
      </w:r>
    </w:p>
    <w:p w:rsidR="005E18A1" w:rsidRDefault="005E18A1" w:rsidP="00555671">
      <w:pPr>
        <w:jc w:val="both"/>
      </w:pPr>
    </w:p>
    <w:p w:rsidR="00B57F32" w:rsidRDefault="00B57F32" w:rsidP="00B57F32">
      <w:pPr>
        <w:pStyle w:val="Heading2"/>
      </w:pPr>
      <w:r w:rsidRPr="005734A4">
        <w:t>Document Revision History</w:t>
      </w:r>
      <w:r w:rsidRPr="0025216C">
        <w:t xml:space="preserve"> </w:t>
      </w:r>
    </w:p>
    <w:tbl>
      <w:tblPr>
        <w:tblStyle w:val="TableGrid11"/>
        <w:tblW w:w="5000" w:type="pct"/>
        <w:tblLook w:val="01E0" w:firstRow="1" w:lastRow="1" w:firstColumn="1" w:lastColumn="1" w:noHBand="0" w:noVBand="0"/>
      </w:tblPr>
      <w:tblGrid>
        <w:gridCol w:w="525"/>
        <w:gridCol w:w="1310"/>
        <w:gridCol w:w="1783"/>
        <w:gridCol w:w="5958"/>
      </w:tblGrid>
      <w:tr w:rsidR="00B57F32" w:rsidRPr="00500C4E" w:rsidTr="00241A1F">
        <w:trPr>
          <w:trHeight w:val="20"/>
        </w:trPr>
        <w:tc>
          <w:tcPr>
            <w:tcW w:w="274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Rev</w:t>
            </w:r>
          </w:p>
        </w:tc>
        <w:tc>
          <w:tcPr>
            <w:tcW w:w="684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Date</w:t>
            </w:r>
          </w:p>
        </w:tc>
        <w:tc>
          <w:tcPr>
            <w:tcW w:w="931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Author</w:t>
            </w:r>
          </w:p>
        </w:tc>
        <w:tc>
          <w:tcPr>
            <w:tcW w:w="3111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Summary of Changes</w:t>
            </w:r>
          </w:p>
        </w:tc>
      </w:tr>
      <w:tr w:rsidR="00884B9C" w:rsidRPr="00500C4E" w:rsidTr="00241A1F">
        <w:trPr>
          <w:trHeight w:val="20"/>
        </w:trPr>
        <w:tc>
          <w:tcPr>
            <w:tcW w:w="274" w:type="pct"/>
          </w:tcPr>
          <w:p w:rsidR="00884B9C" w:rsidRPr="000E2B6B" w:rsidRDefault="00762D81">
            <w:pPr>
              <w:jc w:val="center"/>
              <w:rPr>
                <w:rFonts w:cstheme="minorHAnsi"/>
                <w:szCs w:val="20"/>
              </w:rPr>
            </w:pPr>
            <w:r>
              <w:t>0</w:t>
            </w:r>
          </w:p>
        </w:tc>
        <w:tc>
          <w:tcPr>
            <w:tcW w:w="684" w:type="pct"/>
          </w:tcPr>
          <w:p w:rsidR="00884B9C" w:rsidRPr="000E2B6B" w:rsidRDefault="003C4F7C" w:rsidP="00393EC8">
            <w:pPr>
              <w:jc w:val="center"/>
              <w:rPr>
                <w:rFonts w:cstheme="minorHAnsi"/>
                <w:szCs w:val="20"/>
              </w:rPr>
            </w:pPr>
            <w:r w:rsidRPr="003C4F7C">
              <w:rPr>
                <w:szCs w:val="20"/>
              </w:rPr>
              <w:t>10/13/2014</w:t>
            </w:r>
          </w:p>
        </w:tc>
        <w:tc>
          <w:tcPr>
            <w:tcW w:w="931" w:type="pct"/>
          </w:tcPr>
          <w:p w:rsidR="00884B9C" w:rsidRPr="000E2B6B" w:rsidRDefault="003C4F7C" w:rsidP="00393EC8">
            <w:pPr>
              <w:rPr>
                <w:rFonts w:cstheme="minorHAnsi"/>
                <w:szCs w:val="20"/>
              </w:rPr>
            </w:pPr>
            <w:r w:rsidRPr="003C4F7C">
              <w:rPr>
                <w:rFonts w:cstheme="minorHAnsi"/>
                <w:szCs w:val="20"/>
              </w:rPr>
              <w:t>Charles Harmstead / SDGE</w:t>
            </w:r>
          </w:p>
        </w:tc>
        <w:tc>
          <w:tcPr>
            <w:tcW w:w="3111" w:type="pct"/>
          </w:tcPr>
          <w:p w:rsidR="00884B9C" w:rsidRPr="005734A4" w:rsidRDefault="003C4F7C" w:rsidP="00762D81">
            <w:pPr>
              <w:rPr>
                <w:rFonts w:cstheme="minorHAnsi"/>
                <w:szCs w:val="20"/>
              </w:rPr>
            </w:pPr>
            <w:r w:rsidRPr="003C4F7C">
              <w:rPr>
                <w:bCs/>
                <w:szCs w:val="20"/>
              </w:rPr>
              <w:t>Converted to SDGE workpaper from PGE work paper. PGECOFST108 Revision 1 dated January 1, 2008</w:t>
            </w:r>
          </w:p>
        </w:tc>
      </w:tr>
      <w:tr w:rsidR="00884B9C" w:rsidRPr="00500C4E" w:rsidTr="00241A1F">
        <w:trPr>
          <w:trHeight w:val="20"/>
        </w:trPr>
        <w:tc>
          <w:tcPr>
            <w:tcW w:w="274" w:type="pct"/>
          </w:tcPr>
          <w:p w:rsidR="00884B9C" w:rsidRPr="000E2B6B" w:rsidRDefault="00762D81">
            <w:pPr>
              <w:jc w:val="center"/>
              <w:rPr>
                <w:rStyle w:val="Strong"/>
                <w:b w:val="0"/>
              </w:rPr>
            </w:pPr>
            <w:r>
              <w:t>1</w:t>
            </w:r>
          </w:p>
        </w:tc>
        <w:tc>
          <w:tcPr>
            <w:tcW w:w="684" w:type="pct"/>
          </w:tcPr>
          <w:p w:rsidR="00884B9C" w:rsidRPr="000E2B6B" w:rsidRDefault="003C4F7C" w:rsidP="00393EC8">
            <w:pPr>
              <w:jc w:val="center"/>
              <w:rPr>
                <w:rStyle w:val="Strong"/>
                <w:b w:val="0"/>
              </w:rPr>
            </w:pPr>
            <w:r w:rsidRPr="003C4F7C">
              <w:rPr>
                <w:szCs w:val="20"/>
              </w:rPr>
              <w:t>10/15/2010</w:t>
            </w:r>
          </w:p>
        </w:tc>
        <w:tc>
          <w:tcPr>
            <w:tcW w:w="931" w:type="pct"/>
          </w:tcPr>
          <w:p w:rsidR="00884B9C" w:rsidRPr="000E2B6B" w:rsidRDefault="00762D81" w:rsidP="00393EC8">
            <w:pPr>
              <w:rPr>
                <w:rStyle w:val="Strong"/>
                <w:b w:val="0"/>
              </w:rPr>
            </w:pPr>
            <w:r>
              <w:rPr>
                <w:szCs w:val="20"/>
              </w:rPr>
              <w:t>Lucie Sidibe/SDG&amp;E</w:t>
            </w:r>
          </w:p>
        </w:tc>
        <w:tc>
          <w:tcPr>
            <w:tcW w:w="3111" w:type="pct"/>
          </w:tcPr>
          <w:p w:rsidR="003C4F7C" w:rsidRPr="003C4F7C" w:rsidRDefault="003C4F7C" w:rsidP="003C4F7C">
            <w:pPr>
              <w:rPr>
                <w:bCs/>
                <w:szCs w:val="20"/>
              </w:rPr>
            </w:pPr>
            <w:r w:rsidRPr="003C4F7C">
              <w:rPr>
                <w:bCs/>
                <w:szCs w:val="20"/>
              </w:rPr>
              <w:t>NTG was updated to reflect DEER 2008</w:t>
            </w:r>
          </w:p>
          <w:p w:rsidR="00762D81" w:rsidRPr="00762D81" w:rsidRDefault="003C4F7C" w:rsidP="003C4F7C">
            <w:pPr>
              <w:rPr>
                <w:rStyle w:val="Strong"/>
                <w:b w:val="0"/>
                <w:szCs w:val="20"/>
              </w:rPr>
            </w:pPr>
            <w:r w:rsidRPr="003C4F7C">
              <w:rPr>
                <w:bCs/>
                <w:szCs w:val="20"/>
              </w:rPr>
              <w:t>Saving was corrected</w:t>
            </w:r>
          </w:p>
        </w:tc>
      </w:tr>
      <w:tr w:rsidR="00DB544A" w:rsidRPr="00500C4E" w:rsidTr="00241A1F">
        <w:trPr>
          <w:trHeight w:val="20"/>
        </w:trPr>
        <w:tc>
          <w:tcPr>
            <w:tcW w:w="274" w:type="pct"/>
          </w:tcPr>
          <w:p w:rsidR="00DB544A" w:rsidRPr="00F2079F" w:rsidRDefault="00DB544A" w:rsidP="008C2C8A">
            <w:pPr>
              <w:jc w:val="center"/>
            </w:pPr>
            <w:r>
              <w:t>2</w:t>
            </w:r>
          </w:p>
        </w:tc>
        <w:tc>
          <w:tcPr>
            <w:tcW w:w="684" w:type="pct"/>
          </w:tcPr>
          <w:p w:rsidR="00DB544A" w:rsidRDefault="003C4F7C" w:rsidP="00393EC8">
            <w:pPr>
              <w:jc w:val="center"/>
              <w:rPr>
                <w:szCs w:val="20"/>
              </w:rPr>
            </w:pPr>
            <w:r w:rsidRPr="003C4F7C">
              <w:rPr>
                <w:szCs w:val="20"/>
              </w:rPr>
              <w:t>06/24/2012</w:t>
            </w:r>
          </w:p>
        </w:tc>
        <w:tc>
          <w:tcPr>
            <w:tcW w:w="931" w:type="pct"/>
          </w:tcPr>
          <w:p w:rsidR="00DB544A" w:rsidRDefault="003C4F7C" w:rsidP="00393EC8">
            <w:pPr>
              <w:rPr>
                <w:szCs w:val="20"/>
              </w:rPr>
            </w:pPr>
            <w:r w:rsidRPr="003C4F7C">
              <w:rPr>
                <w:szCs w:val="20"/>
              </w:rPr>
              <w:t>Peter Ford / SDGE</w:t>
            </w:r>
          </w:p>
        </w:tc>
        <w:tc>
          <w:tcPr>
            <w:tcW w:w="3111" w:type="pct"/>
          </w:tcPr>
          <w:p w:rsidR="00762D81" w:rsidRPr="006A478E" w:rsidRDefault="003C4F7C" w:rsidP="00DB544A">
            <w:pPr>
              <w:rPr>
                <w:bCs/>
                <w:szCs w:val="20"/>
              </w:rPr>
            </w:pPr>
            <w:r w:rsidRPr="003C4F7C">
              <w:rPr>
                <w:bCs/>
                <w:szCs w:val="20"/>
              </w:rPr>
              <w:t>NTG was updated to reflect DEER 2011 (removed reference sentence from pg. v, August 28, 2012)</w:t>
            </w:r>
          </w:p>
        </w:tc>
      </w:tr>
      <w:tr w:rsidR="00762D81" w:rsidRPr="00500C4E" w:rsidTr="00241A1F">
        <w:trPr>
          <w:trHeight w:val="20"/>
        </w:trPr>
        <w:tc>
          <w:tcPr>
            <w:tcW w:w="274" w:type="pct"/>
          </w:tcPr>
          <w:p w:rsidR="00762D81" w:rsidRDefault="003C4F7C" w:rsidP="008C2C8A">
            <w:pPr>
              <w:jc w:val="center"/>
            </w:pPr>
            <w:r>
              <w:t>2.1</w:t>
            </w:r>
          </w:p>
        </w:tc>
        <w:tc>
          <w:tcPr>
            <w:tcW w:w="684" w:type="pct"/>
          </w:tcPr>
          <w:p w:rsidR="00762D81" w:rsidRDefault="003C4F7C" w:rsidP="00393EC8">
            <w:pPr>
              <w:jc w:val="center"/>
              <w:rPr>
                <w:szCs w:val="20"/>
              </w:rPr>
            </w:pPr>
            <w:r w:rsidRPr="003C4F7C">
              <w:rPr>
                <w:szCs w:val="20"/>
              </w:rPr>
              <w:t>06/30/2014</w:t>
            </w:r>
          </w:p>
        </w:tc>
        <w:tc>
          <w:tcPr>
            <w:tcW w:w="931" w:type="pct"/>
          </w:tcPr>
          <w:p w:rsidR="00762D81" w:rsidRDefault="003C4F7C" w:rsidP="00393EC8">
            <w:pPr>
              <w:rPr>
                <w:szCs w:val="20"/>
              </w:rPr>
            </w:pPr>
            <w:r w:rsidRPr="003C4F7C">
              <w:rPr>
                <w:szCs w:val="20"/>
              </w:rPr>
              <w:t>Kyle Dunn / MWE2 LLC</w:t>
            </w:r>
          </w:p>
        </w:tc>
        <w:tc>
          <w:tcPr>
            <w:tcW w:w="3111" w:type="pct"/>
          </w:tcPr>
          <w:p w:rsidR="003C4F7C" w:rsidRPr="003C4F7C" w:rsidRDefault="003C4F7C" w:rsidP="003C4F7C">
            <w:pPr>
              <w:rPr>
                <w:bCs/>
                <w:szCs w:val="20"/>
              </w:rPr>
            </w:pPr>
            <w:r w:rsidRPr="003C4F7C">
              <w:rPr>
                <w:bCs/>
                <w:szCs w:val="20"/>
              </w:rPr>
              <w:t>INTERNAL REVISION ONLY – no material changes made</w:t>
            </w:r>
          </w:p>
          <w:p w:rsidR="003C4F7C" w:rsidRPr="003C4F7C" w:rsidRDefault="003C4F7C" w:rsidP="003C4F7C">
            <w:pPr>
              <w:rPr>
                <w:bCs/>
                <w:szCs w:val="20"/>
              </w:rPr>
            </w:pPr>
            <w:r w:rsidRPr="003C4F7C">
              <w:rPr>
                <w:bCs/>
                <w:szCs w:val="20"/>
              </w:rPr>
              <w:t>1. Updated to new workpaper format.</w:t>
            </w:r>
          </w:p>
          <w:p w:rsidR="003C4F7C" w:rsidRPr="003C4F7C" w:rsidRDefault="003C4F7C" w:rsidP="003C4F7C">
            <w:pPr>
              <w:rPr>
                <w:bCs/>
                <w:szCs w:val="20"/>
              </w:rPr>
            </w:pPr>
            <w:r w:rsidRPr="003C4F7C">
              <w:rPr>
                <w:bCs/>
                <w:szCs w:val="20"/>
              </w:rPr>
              <w:t>2. Generated calculation spreadsheet based on IOU statewide Calculation Template output, with additional columns and non-CZ cost factor adjustments.</w:t>
            </w:r>
          </w:p>
          <w:p w:rsidR="00762D81" w:rsidRDefault="003C4F7C" w:rsidP="003C4F7C">
            <w:pPr>
              <w:rPr>
                <w:bCs/>
                <w:szCs w:val="20"/>
              </w:rPr>
            </w:pPr>
            <w:r w:rsidRPr="003C4F7C">
              <w:rPr>
                <w:bCs/>
                <w:szCs w:val="20"/>
              </w:rPr>
              <w:t>3. Updated EUL ID and EUL per DEER 2014</w:t>
            </w:r>
          </w:p>
        </w:tc>
      </w:tr>
      <w:tr w:rsidR="00762D81" w:rsidRPr="00500C4E" w:rsidTr="00241A1F">
        <w:trPr>
          <w:trHeight w:val="20"/>
        </w:trPr>
        <w:tc>
          <w:tcPr>
            <w:tcW w:w="274" w:type="pct"/>
          </w:tcPr>
          <w:p w:rsidR="00762D81" w:rsidRDefault="00436006" w:rsidP="008C2C8A">
            <w:pPr>
              <w:jc w:val="center"/>
            </w:pPr>
            <w:r>
              <w:t>4</w:t>
            </w:r>
          </w:p>
        </w:tc>
        <w:tc>
          <w:tcPr>
            <w:tcW w:w="684" w:type="pct"/>
          </w:tcPr>
          <w:p w:rsidR="00762D81" w:rsidRDefault="00436006" w:rsidP="00393EC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</w:t>
            </w:r>
            <w:r w:rsidR="00402095">
              <w:rPr>
                <w:szCs w:val="20"/>
              </w:rPr>
              <w:t>/28/16</w:t>
            </w:r>
          </w:p>
        </w:tc>
        <w:tc>
          <w:tcPr>
            <w:tcW w:w="931" w:type="pct"/>
          </w:tcPr>
          <w:p w:rsidR="00762D81" w:rsidRDefault="00402095" w:rsidP="00393EC8">
            <w:pPr>
              <w:rPr>
                <w:szCs w:val="20"/>
              </w:rPr>
            </w:pPr>
            <w:r>
              <w:rPr>
                <w:szCs w:val="20"/>
              </w:rPr>
              <w:t>Kelvin Valenzuela/SDG&amp;E</w:t>
            </w:r>
          </w:p>
        </w:tc>
        <w:tc>
          <w:tcPr>
            <w:tcW w:w="3111" w:type="pct"/>
          </w:tcPr>
          <w:p w:rsidR="00762D81" w:rsidRDefault="008C25DC" w:rsidP="003C4F7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A</w:t>
            </w:r>
            <w:r w:rsidRPr="008C25DC">
              <w:rPr>
                <w:bCs/>
                <w:szCs w:val="20"/>
              </w:rPr>
              <w:t>doption</w:t>
            </w:r>
            <w:r w:rsidR="003C4F7C">
              <w:rPr>
                <w:bCs/>
                <w:szCs w:val="20"/>
              </w:rPr>
              <w:t xml:space="preserve"> from PGE’s PGECOFST108 R5 Comm Ice Machines</w:t>
            </w:r>
            <w:r>
              <w:rPr>
                <w:bCs/>
                <w:szCs w:val="20"/>
              </w:rPr>
              <w:t>.docx for Ex-Ante impacts and cost-effectiveness values.</w:t>
            </w:r>
            <w:r w:rsidR="00436006">
              <w:rPr>
                <w:bCs/>
                <w:szCs w:val="20"/>
              </w:rPr>
              <w:t xml:space="preserve">  </w:t>
            </w:r>
          </w:p>
        </w:tc>
      </w:tr>
    </w:tbl>
    <w:p w:rsidR="00DB71F1" w:rsidRDefault="00DB71F1" w:rsidP="00413EF4"/>
    <w:p w:rsidR="00DB71F1" w:rsidRDefault="00DB71F1">
      <w:pPr>
        <w:spacing w:after="200" w:line="276" w:lineRule="auto"/>
      </w:pPr>
      <w:r>
        <w:br w:type="page"/>
      </w:r>
    </w:p>
    <w:p w:rsidR="00DB71F1" w:rsidRDefault="00DB71F1" w:rsidP="00DB71F1">
      <w:pPr>
        <w:pStyle w:val="Heading2"/>
      </w:pPr>
      <w:r>
        <w:lastRenderedPageBreak/>
        <w:t>Measure Summary</w:t>
      </w:r>
      <w:r w:rsidRPr="0025216C">
        <w:t xml:space="preserve"> </w:t>
      </w:r>
    </w:p>
    <w:p w:rsidR="00EE6CFE" w:rsidRPr="00EE6CFE" w:rsidRDefault="00EE6CFE" w:rsidP="0081521B"/>
    <w:p w:rsidR="00DB71F1" w:rsidRDefault="00DB71F1" w:rsidP="00DB71F1">
      <w:pPr>
        <w:pStyle w:val="Caption"/>
        <w:keepNext/>
        <w:jc w:val="center"/>
      </w:pPr>
      <w:r>
        <w:t xml:space="preserve">Table </w:t>
      </w:r>
      <w:fldSimple w:instr=" SEQ Table \* ARABIC ">
        <w:r w:rsidR="000719BF">
          <w:rPr>
            <w:noProof/>
          </w:rPr>
          <w:t>1</w:t>
        </w:r>
      </w:fldSimple>
      <w:r>
        <w:t>: Measure Summary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7"/>
        <w:gridCol w:w="6949"/>
      </w:tblGrid>
      <w:tr w:rsidR="00DB71F1" w:rsidTr="00D01B26">
        <w:trPr>
          <w:cantSplit/>
          <w:tblHeader/>
        </w:trPr>
        <w:tc>
          <w:tcPr>
            <w:tcW w:w="2627" w:type="dxa"/>
          </w:tcPr>
          <w:p w:rsidR="00DB71F1" w:rsidRPr="00D86243" w:rsidRDefault="00DB71F1" w:rsidP="00393EC8">
            <w:pPr>
              <w:jc w:val="center"/>
              <w:rPr>
                <w:b/>
              </w:rPr>
            </w:pPr>
            <w:r w:rsidRPr="00D86243">
              <w:rPr>
                <w:b/>
              </w:rPr>
              <w:t>Section</w:t>
            </w:r>
          </w:p>
        </w:tc>
        <w:tc>
          <w:tcPr>
            <w:tcW w:w="6949" w:type="dxa"/>
          </w:tcPr>
          <w:p w:rsidR="00DB71F1" w:rsidRPr="00D86243" w:rsidRDefault="00DB71F1" w:rsidP="00393EC8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tr w:rsidR="00DB71F1" w:rsidTr="00D01B26">
        <w:trPr>
          <w:cantSplit/>
        </w:trPr>
        <w:tc>
          <w:tcPr>
            <w:tcW w:w="2627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>
              <w:rPr>
                <w:b/>
              </w:rPr>
              <w:t>Summary &amp; Purpose</w:t>
            </w:r>
          </w:p>
        </w:tc>
        <w:tc>
          <w:tcPr>
            <w:tcW w:w="6949" w:type="dxa"/>
          </w:tcPr>
          <w:p w:rsidR="00DE364E" w:rsidRPr="00DE364E" w:rsidRDefault="00DB71F1" w:rsidP="008E0850">
            <w:pPr>
              <w:jc w:val="both"/>
              <w:rPr>
                <w:rFonts w:cs="Arial"/>
                <w:sz w:val="20"/>
                <w:szCs w:val="20"/>
              </w:rPr>
            </w:pPr>
            <w:r w:rsidRPr="00241A1F">
              <w:rPr>
                <w:rFonts w:cs="Arial"/>
                <w:sz w:val="20"/>
                <w:szCs w:val="20"/>
              </w:rPr>
              <w:t>This short form workpaper documents ex-ante load impact</w:t>
            </w:r>
            <w:r w:rsidR="00E733C7" w:rsidRPr="00241A1F">
              <w:rPr>
                <w:rFonts w:cs="Arial"/>
                <w:sz w:val="20"/>
                <w:szCs w:val="20"/>
              </w:rPr>
              <w:t>s</w:t>
            </w:r>
            <w:r w:rsidRPr="00241A1F">
              <w:rPr>
                <w:rFonts w:cs="Arial"/>
                <w:sz w:val="20"/>
                <w:szCs w:val="20"/>
              </w:rPr>
              <w:t xml:space="preserve"> and cost-effectiveness values for </w:t>
            </w:r>
            <w:r w:rsidR="00711B58">
              <w:rPr>
                <w:rFonts w:cs="Arial"/>
                <w:sz w:val="20"/>
                <w:szCs w:val="20"/>
              </w:rPr>
              <w:t>Commercial</w:t>
            </w:r>
            <w:r w:rsidR="002B1957">
              <w:rPr>
                <w:rFonts w:cs="Arial"/>
                <w:sz w:val="20"/>
                <w:szCs w:val="20"/>
              </w:rPr>
              <w:t xml:space="preserve"> </w:t>
            </w:r>
            <w:r w:rsidR="003C4F7C">
              <w:rPr>
                <w:rFonts w:cs="Arial"/>
                <w:sz w:val="20"/>
                <w:szCs w:val="20"/>
              </w:rPr>
              <w:t>Ice Machines</w:t>
            </w:r>
            <w:r w:rsidRPr="00241A1F">
              <w:rPr>
                <w:rFonts w:cs="Arial"/>
                <w:sz w:val="20"/>
                <w:szCs w:val="20"/>
              </w:rPr>
              <w:t xml:space="preserve">. </w:t>
            </w:r>
            <w:r w:rsidR="00C228B0">
              <w:rPr>
                <w:rFonts w:cs="Arial"/>
                <w:sz w:val="20"/>
                <w:szCs w:val="20"/>
              </w:rPr>
              <w:t>The base energy consumption</w:t>
            </w:r>
            <w:r w:rsidR="00067315">
              <w:rPr>
                <w:rFonts w:cs="Arial"/>
                <w:sz w:val="20"/>
                <w:szCs w:val="20"/>
              </w:rPr>
              <w:t xml:space="preserve"> and </w:t>
            </w:r>
            <w:r w:rsidR="00C228B0">
              <w:rPr>
                <w:rFonts w:cs="Arial"/>
                <w:sz w:val="20"/>
                <w:szCs w:val="20"/>
              </w:rPr>
              <w:t>measure energy consumption</w:t>
            </w:r>
            <w:r w:rsidR="00067315" w:rsidRPr="00555671">
              <w:rPr>
                <w:rFonts w:cs="Arial"/>
                <w:sz w:val="20"/>
                <w:szCs w:val="20"/>
              </w:rPr>
              <w:t xml:space="preserve"> values</w:t>
            </w:r>
            <w:r w:rsidR="00C228B0">
              <w:rPr>
                <w:rFonts w:cs="Arial"/>
                <w:sz w:val="20"/>
                <w:szCs w:val="20"/>
              </w:rPr>
              <w:t xml:space="preserve"> are fr</w:t>
            </w:r>
            <w:r w:rsidR="005D179E">
              <w:rPr>
                <w:rFonts w:cs="Arial"/>
                <w:sz w:val="20"/>
                <w:szCs w:val="20"/>
              </w:rPr>
              <w:t>om PG&amp;E’s workpaper, PGECOFST</w:t>
            </w:r>
            <w:r w:rsidR="003C4F7C">
              <w:rPr>
                <w:rFonts w:cs="Arial"/>
                <w:sz w:val="20"/>
                <w:szCs w:val="20"/>
              </w:rPr>
              <w:t>108, Revision 5</w:t>
            </w:r>
            <w:r w:rsidR="00164181">
              <w:rPr>
                <w:rFonts w:cs="Arial"/>
                <w:sz w:val="20"/>
                <w:szCs w:val="20"/>
              </w:rPr>
              <w:t xml:space="preserve">.  </w:t>
            </w:r>
            <w:r w:rsidR="003C4F7C">
              <w:rPr>
                <w:rFonts w:cs="Arial"/>
                <w:sz w:val="20"/>
                <w:szCs w:val="20"/>
              </w:rPr>
              <w:t>SDG&amp;E further breaks down the size ranges for PG&amp;E’s F200 and F201 to create two extra offerings, to have a total of 7 offerings versus PG&amp;E only have 5 offerings.</w:t>
            </w:r>
          </w:p>
          <w:p w:rsidR="00DB71F1" w:rsidRPr="00D86243" w:rsidRDefault="00DB71F1" w:rsidP="00555671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DB71F1" w:rsidTr="00D01B26">
        <w:trPr>
          <w:cantSplit/>
        </w:trPr>
        <w:tc>
          <w:tcPr>
            <w:tcW w:w="2627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1.1 Measure &amp; Baseline Data</w:t>
            </w:r>
          </w:p>
        </w:tc>
        <w:tc>
          <w:tcPr>
            <w:tcW w:w="6949" w:type="dxa"/>
          </w:tcPr>
          <w:p w:rsidR="008C2C8A" w:rsidRPr="00555671" w:rsidRDefault="00EE6CFE" w:rsidP="001D57D7">
            <w:pPr>
              <w:rPr>
                <w:rFonts w:cs="Arial"/>
                <w:sz w:val="20"/>
                <w:szCs w:val="20"/>
              </w:rPr>
            </w:pPr>
            <w:r w:rsidRPr="00555671">
              <w:rPr>
                <w:rFonts w:cs="Arial"/>
                <w:sz w:val="20"/>
                <w:szCs w:val="20"/>
              </w:rPr>
              <w:t xml:space="preserve">Measure: </w:t>
            </w:r>
          </w:p>
          <w:p w:rsidR="00EE6CFE" w:rsidRDefault="00164181" w:rsidP="00711B5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4020</w:t>
            </w:r>
            <w:r w:rsidR="006C1C7D">
              <w:rPr>
                <w:rFonts w:cs="Arial"/>
                <w:sz w:val="20"/>
                <w:szCs w:val="20"/>
              </w:rPr>
              <w:t>13</w:t>
            </w:r>
            <w:r>
              <w:rPr>
                <w:rFonts w:cs="Arial"/>
                <w:sz w:val="20"/>
                <w:szCs w:val="20"/>
              </w:rPr>
              <w:t xml:space="preserve"> - </w:t>
            </w:r>
            <w:r w:rsidR="006C1C7D" w:rsidRPr="006C1C7D">
              <w:rPr>
                <w:rFonts w:cs="Arial"/>
                <w:sz w:val="20"/>
                <w:szCs w:val="20"/>
              </w:rPr>
              <w:t xml:space="preserve">Ice </w:t>
            </w:r>
            <w:r w:rsidR="006C1C7D">
              <w:rPr>
                <w:rFonts w:cs="Arial"/>
                <w:sz w:val="20"/>
                <w:szCs w:val="20"/>
              </w:rPr>
              <w:t>Machines  101-200 lbs/day</w:t>
            </w:r>
          </w:p>
          <w:p w:rsidR="005A36AA" w:rsidRDefault="006C1C7D" w:rsidP="006C1C7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402014</w:t>
            </w:r>
            <w:r w:rsidR="005A36AA">
              <w:rPr>
                <w:rFonts w:cs="Arial"/>
                <w:sz w:val="20"/>
                <w:szCs w:val="20"/>
              </w:rPr>
              <w:t xml:space="preserve"> - </w:t>
            </w:r>
            <w:r w:rsidRPr="006C1C7D">
              <w:rPr>
                <w:rFonts w:cs="Arial"/>
                <w:sz w:val="20"/>
                <w:szCs w:val="20"/>
              </w:rPr>
              <w:t xml:space="preserve">Ice Machines  </w:t>
            </w:r>
            <w:r>
              <w:rPr>
                <w:rFonts w:cs="Arial"/>
                <w:sz w:val="20"/>
                <w:szCs w:val="20"/>
              </w:rPr>
              <w:t>201-3</w:t>
            </w:r>
            <w:r w:rsidRPr="006C1C7D">
              <w:rPr>
                <w:rFonts w:cs="Arial"/>
                <w:sz w:val="20"/>
                <w:szCs w:val="20"/>
              </w:rPr>
              <w:t>00 lbs/day</w:t>
            </w:r>
          </w:p>
          <w:p w:rsidR="006C1C7D" w:rsidRPr="006C1C7D" w:rsidRDefault="006C1C7D" w:rsidP="006C1C7D">
            <w:pPr>
              <w:rPr>
                <w:rFonts w:cs="Arial"/>
                <w:sz w:val="20"/>
                <w:szCs w:val="20"/>
              </w:rPr>
            </w:pPr>
            <w:r w:rsidRPr="006C1C7D">
              <w:rPr>
                <w:rFonts w:cs="Arial"/>
                <w:sz w:val="20"/>
                <w:szCs w:val="20"/>
              </w:rPr>
              <w:t>4020</w:t>
            </w:r>
            <w:r w:rsidR="00903762">
              <w:rPr>
                <w:rFonts w:cs="Arial"/>
                <w:sz w:val="20"/>
                <w:szCs w:val="20"/>
              </w:rPr>
              <w:t>15</w:t>
            </w:r>
            <w:r w:rsidRPr="006C1C7D">
              <w:rPr>
                <w:rFonts w:cs="Arial"/>
                <w:sz w:val="20"/>
                <w:szCs w:val="20"/>
              </w:rPr>
              <w:t xml:space="preserve"> - Ice </w:t>
            </w:r>
            <w:r w:rsidR="00903762">
              <w:rPr>
                <w:rFonts w:cs="Arial"/>
                <w:sz w:val="20"/>
                <w:szCs w:val="20"/>
              </w:rPr>
              <w:t>Machines  301-4</w:t>
            </w:r>
            <w:r w:rsidRPr="006C1C7D">
              <w:rPr>
                <w:rFonts w:cs="Arial"/>
                <w:sz w:val="20"/>
                <w:szCs w:val="20"/>
              </w:rPr>
              <w:t>00 lbs/day</w:t>
            </w:r>
          </w:p>
          <w:p w:rsidR="006C1C7D" w:rsidRDefault="006C1C7D" w:rsidP="006C1C7D">
            <w:pPr>
              <w:rPr>
                <w:rFonts w:cs="Arial"/>
                <w:sz w:val="20"/>
                <w:szCs w:val="20"/>
              </w:rPr>
            </w:pPr>
            <w:r w:rsidRPr="006C1C7D">
              <w:rPr>
                <w:rFonts w:cs="Arial"/>
                <w:sz w:val="20"/>
                <w:szCs w:val="20"/>
              </w:rPr>
              <w:t>4020</w:t>
            </w:r>
            <w:r w:rsidR="00903762">
              <w:rPr>
                <w:rFonts w:cs="Arial"/>
                <w:sz w:val="20"/>
                <w:szCs w:val="20"/>
              </w:rPr>
              <w:t>16</w:t>
            </w:r>
            <w:r w:rsidRPr="006C1C7D">
              <w:rPr>
                <w:rFonts w:cs="Arial"/>
                <w:sz w:val="20"/>
                <w:szCs w:val="20"/>
              </w:rPr>
              <w:t xml:space="preserve"> - Ice Machines  </w:t>
            </w:r>
            <w:r w:rsidR="00903762">
              <w:rPr>
                <w:rFonts w:cs="Arial"/>
                <w:sz w:val="20"/>
                <w:szCs w:val="20"/>
              </w:rPr>
              <w:t>4</w:t>
            </w:r>
            <w:r w:rsidRPr="006C1C7D">
              <w:rPr>
                <w:rFonts w:cs="Arial"/>
                <w:sz w:val="20"/>
                <w:szCs w:val="20"/>
              </w:rPr>
              <w:t>01-</w:t>
            </w:r>
            <w:r w:rsidR="00903762">
              <w:rPr>
                <w:rFonts w:cs="Arial"/>
                <w:sz w:val="20"/>
                <w:szCs w:val="20"/>
              </w:rPr>
              <w:t>5</w:t>
            </w:r>
            <w:r w:rsidRPr="006C1C7D">
              <w:rPr>
                <w:rFonts w:cs="Arial"/>
                <w:sz w:val="20"/>
                <w:szCs w:val="20"/>
              </w:rPr>
              <w:t>00 lbs/day</w:t>
            </w:r>
          </w:p>
          <w:p w:rsidR="006C1C7D" w:rsidRPr="006C1C7D" w:rsidRDefault="006C1C7D" w:rsidP="006C1C7D">
            <w:pPr>
              <w:rPr>
                <w:rFonts w:cs="Arial"/>
                <w:sz w:val="20"/>
                <w:szCs w:val="20"/>
              </w:rPr>
            </w:pPr>
            <w:r w:rsidRPr="006C1C7D">
              <w:rPr>
                <w:rFonts w:cs="Arial"/>
                <w:sz w:val="20"/>
                <w:szCs w:val="20"/>
              </w:rPr>
              <w:t>4020</w:t>
            </w:r>
            <w:r w:rsidR="00903762">
              <w:rPr>
                <w:rFonts w:cs="Arial"/>
                <w:sz w:val="20"/>
                <w:szCs w:val="20"/>
              </w:rPr>
              <w:t>17</w:t>
            </w:r>
            <w:r w:rsidRPr="006C1C7D">
              <w:rPr>
                <w:rFonts w:cs="Arial"/>
                <w:sz w:val="20"/>
                <w:szCs w:val="20"/>
              </w:rPr>
              <w:t xml:space="preserve"> - Ice </w:t>
            </w:r>
            <w:r w:rsidR="00903762">
              <w:rPr>
                <w:rFonts w:cs="Arial"/>
                <w:sz w:val="20"/>
                <w:szCs w:val="20"/>
              </w:rPr>
              <w:t>Machines  501-1000</w:t>
            </w:r>
            <w:r w:rsidRPr="006C1C7D">
              <w:rPr>
                <w:rFonts w:cs="Arial"/>
                <w:sz w:val="20"/>
                <w:szCs w:val="20"/>
              </w:rPr>
              <w:t xml:space="preserve"> lbs/day</w:t>
            </w:r>
          </w:p>
          <w:p w:rsidR="006C1C7D" w:rsidRPr="006C1C7D" w:rsidRDefault="006C1C7D" w:rsidP="006C1C7D">
            <w:pPr>
              <w:rPr>
                <w:rFonts w:cs="Arial"/>
                <w:sz w:val="20"/>
                <w:szCs w:val="20"/>
              </w:rPr>
            </w:pPr>
            <w:r w:rsidRPr="006C1C7D">
              <w:rPr>
                <w:rFonts w:cs="Arial"/>
                <w:sz w:val="20"/>
                <w:szCs w:val="20"/>
              </w:rPr>
              <w:t>4020</w:t>
            </w:r>
            <w:r w:rsidR="00903762">
              <w:rPr>
                <w:rFonts w:cs="Arial"/>
                <w:sz w:val="20"/>
                <w:szCs w:val="20"/>
              </w:rPr>
              <w:t>18</w:t>
            </w:r>
            <w:r w:rsidRPr="006C1C7D">
              <w:rPr>
                <w:rFonts w:cs="Arial"/>
                <w:sz w:val="20"/>
                <w:szCs w:val="20"/>
              </w:rPr>
              <w:t xml:space="preserve"> - Ice Machines  </w:t>
            </w:r>
            <w:r w:rsidR="00903762">
              <w:rPr>
                <w:rFonts w:cs="Arial"/>
                <w:sz w:val="20"/>
                <w:szCs w:val="20"/>
              </w:rPr>
              <w:t>10</w:t>
            </w:r>
            <w:r w:rsidRPr="006C1C7D">
              <w:rPr>
                <w:rFonts w:cs="Arial"/>
                <w:sz w:val="20"/>
                <w:szCs w:val="20"/>
              </w:rPr>
              <w:t>01-</w:t>
            </w:r>
            <w:r w:rsidR="00903762">
              <w:rPr>
                <w:rFonts w:cs="Arial"/>
                <w:sz w:val="20"/>
                <w:szCs w:val="20"/>
              </w:rPr>
              <w:t>15</w:t>
            </w:r>
            <w:r w:rsidRPr="006C1C7D">
              <w:rPr>
                <w:rFonts w:cs="Arial"/>
                <w:sz w:val="20"/>
                <w:szCs w:val="20"/>
              </w:rPr>
              <w:t>00 lbs/day</w:t>
            </w:r>
          </w:p>
          <w:p w:rsidR="006C1C7D" w:rsidRPr="006C1C7D" w:rsidRDefault="006C1C7D" w:rsidP="006C1C7D">
            <w:pPr>
              <w:rPr>
                <w:rFonts w:cs="Arial"/>
                <w:sz w:val="20"/>
                <w:szCs w:val="20"/>
              </w:rPr>
            </w:pPr>
            <w:r w:rsidRPr="006C1C7D">
              <w:rPr>
                <w:rFonts w:cs="Arial"/>
                <w:sz w:val="20"/>
                <w:szCs w:val="20"/>
              </w:rPr>
              <w:t>4020</w:t>
            </w:r>
            <w:r w:rsidR="00903762">
              <w:rPr>
                <w:rFonts w:cs="Arial"/>
                <w:sz w:val="20"/>
                <w:szCs w:val="20"/>
              </w:rPr>
              <w:t>19</w:t>
            </w:r>
            <w:r w:rsidRPr="006C1C7D">
              <w:rPr>
                <w:rFonts w:cs="Arial"/>
                <w:sz w:val="20"/>
                <w:szCs w:val="20"/>
              </w:rPr>
              <w:t xml:space="preserve"> - Ice </w:t>
            </w:r>
            <w:r w:rsidR="00903762">
              <w:rPr>
                <w:rFonts w:cs="Arial"/>
                <w:sz w:val="20"/>
                <w:szCs w:val="20"/>
              </w:rPr>
              <w:t>Machines  &gt;1500</w:t>
            </w:r>
            <w:r w:rsidRPr="006C1C7D">
              <w:rPr>
                <w:rFonts w:cs="Arial"/>
                <w:sz w:val="20"/>
                <w:szCs w:val="20"/>
              </w:rPr>
              <w:t xml:space="preserve"> lbs/day</w:t>
            </w:r>
          </w:p>
          <w:p w:rsidR="006C1C7D" w:rsidRPr="00241A1F" w:rsidRDefault="006C1C7D" w:rsidP="006C1C7D">
            <w:pPr>
              <w:rPr>
                <w:rFonts w:cs="Arial"/>
                <w:sz w:val="20"/>
                <w:szCs w:val="20"/>
              </w:rPr>
            </w:pPr>
          </w:p>
        </w:tc>
      </w:tr>
      <w:tr w:rsidR="00DB71F1" w:rsidTr="00D01B26">
        <w:trPr>
          <w:cantSplit/>
        </w:trPr>
        <w:tc>
          <w:tcPr>
            <w:tcW w:w="2627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 xml:space="preserve">1.2 Technical Description </w:t>
            </w:r>
          </w:p>
        </w:tc>
        <w:tc>
          <w:tcPr>
            <w:tcW w:w="6949" w:type="dxa"/>
          </w:tcPr>
          <w:p w:rsidR="00DB71F1" w:rsidRPr="00241A1F" w:rsidRDefault="00DB71F1">
            <w:pPr>
              <w:rPr>
                <w:rFonts w:cs="Arial"/>
                <w:sz w:val="20"/>
                <w:szCs w:val="20"/>
              </w:rPr>
            </w:pPr>
          </w:p>
        </w:tc>
      </w:tr>
      <w:tr w:rsidR="008775D7" w:rsidRPr="008775D7" w:rsidTr="00D01B26">
        <w:trPr>
          <w:cantSplit/>
        </w:trPr>
        <w:tc>
          <w:tcPr>
            <w:tcW w:w="2627" w:type="dxa"/>
          </w:tcPr>
          <w:p w:rsidR="008775D7" w:rsidRPr="00241A1F" w:rsidRDefault="008775D7" w:rsidP="00241A1F">
            <w:pPr>
              <w:jc w:val="right"/>
              <w:rPr>
                <w:sz w:val="20"/>
                <w:szCs w:val="20"/>
              </w:rPr>
            </w:pPr>
            <w:r w:rsidRPr="00241A1F">
              <w:rPr>
                <w:sz w:val="20"/>
                <w:szCs w:val="20"/>
              </w:rPr>
              <w:t>Measures</w:t>
            </w:r>
          </w:p>
        </w:tc>
        <w:tc>
          <w:tcPr>
            <w:tcW w:w="6949" w:type="dxa"/>
          </w:tcPr>
          <w:p w:rsidR="008775D7" w:rsidRPr="00E733C7" w:rsidRDefault="008D0B3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See Requirements</w:t>
            </w:r>
          </w:p>
        </w:tc>
      </w:tr>
      <w:tr w:rsidR="008775D7" w:rsidRPr="008775D7" w:rsidTr="00D01B26">
        <w:trPr>
          <w:cantSplit/>
        </w:trPr>
        <w:tc>
          <w:tcPr>
            <w:tcW w:w="2627" w:type="dxa"/>
          </w:tcPr>
          <w:p w:rsidR="008775D7" w:rsidRPr="00653C4B" w:rsidRDefault="008775D7" w:rsidP="00241A1F">
            <w:pPr>
              <w:jc w:val="right"/>
              <w:rPr>
                <w:sz w:val="20"/>
                <w:szCs w:val="20"/>
              </w:rPr>
            </w:pPr>
            <w:r w:rsidRPr="00653C4B">
              <w:rPr>
                <w:sz w:val="20"/>
                <w:szCs w:val="20"/>
              </w:rPr>
              <w:lastRenderedPageBreak/>
              <w:t>Code for All Measures</w:t>
            </w:r>
          </w:p>
        </w:tc>
        <w:tc>
          <w:tcPr>
            <w:tcW w:w="6949" w:type="dxa"/>
          </w:tcPr>
          <w:p w:rsidR="001355A6" w:rsidRPr="001355A6" w:rsidRDefault="001355A6" w:rsidP="001355A6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1355A6">
              <w:rPr>
                <w:rFonts w:cs="Arial"/>
                <w:b/>
                <w:bCs/>
                <w:sz w:val="20"/>
                <w:szCs w:val="20"/>
              </w:rPr>
              <w:t xml:space="preserve">California Title 20: </w:t>
            </w:r>
            <w:r>
              <w:rPr>
                <w:rFonts w:cs="Arial"/>
                <w:bCs/>
                <w:sz w:val="20"/>
                <w:szCs w:val="20"/>
              </w:rPr>
              <w:t>This</w:t>
            </w:r>
            <w:r w:rsidRPr="001355A6">
              <w:rPr>
                <w:rFonts w:cs="Arial"/>
                <w:bCs/>
                <w:sz w:val="20"/>
                <w:szCs w:val="20"/>
              </w:rPr>
              <w:t xml:space="preserve"> measure does fall under Title 20 of the California Energy Regulations. Under this regulation, the following is required: all commercial ice machines manufactured on or after January 1, 2010 are required to meet the specifications outlined in the table below.</w:t>
            </w:r>
          </w:p>
          <w:p w:rsidR="001355A6" w:rsidRPr="001355A6" w:rsidRDefault="001355A6" w:rsidP="001355A6">
            <w:pPr>
              <w:jc w:val="both"/>
              <w:rPr>
                <w:rFonts w:cs="Arial"/>
                <w:b/>
                <w:bCs/>
                <w:sz w:val="20"/>
                <w:szCs w:val="20"/>
              </w:rPr>
            </w:pPr>
            <w:bookmarkStart w:id="1" w:name="_Toc326678776"/>
          </w:p>
          <w:p w:rsidR="001355A6" w:rsidRPr="001355A6" w:rsidRDefault="001355A6" w:rsidP="001355A6">
            <w:pPr>
              <w:jc w:val="both"/>
              <w:rPr>
                <w:rFonts w:cs="Arial"/>
                <w:bCs/>
                <w:sz w:val="20"/>
                <w:szCs w:val="20"/>
              </w:rPr>
            </w:pPr>
            <w:bookmarkStart w:id="2" w:name="_Ref461096145"/>
            <w:bookmarkStart w:id="3" w:name="_Toc465850874"/>
            <w:r w:rsidRPr="001355A6">
              <w:rPr>
                <w:rFonts w:cs="Arial"/>
                <w:b/>
                <w:bCs/>
                <w:sz w:val="20"/>
                <w:szCs w:val="20"/>
              </w:rPr>
              <w:t xml:space="preserve">Table </w:t>
            </w:r>
            <w:r w:rsidRPr="001355A6">
              <w:rPr>
                <w:rFonts w:cs="Arial"/>
                <w:b/>
                <w:bCs/>
                <w:sz w:val="20"/>
                <w:szCs w:val="20"/>
              </w:rPr>
              <w:fldChar w:fldCharType="begin"/>
            </w:r>
            <w:r w:rsidRPr="001355A6">
              <w:rPr>
                <w:rFonts w:cs="Arial"/>
                <w:b/>
                <w:bCs/>
                <w:sz w:val="20"/>
                <w:szCs w:val="20"/>
              </w:rPr>
              <w:instrText xml:space="preserve"> SEQ Table \* ARABIC </w:instrText>
            </w:r>
            <w:r w:rsidRPr="001355A6">
              <w:rPr>
                <w:rFonts w:cs="Arial"/>
                <w:b/>
                <w:bCs/>
                <w:sz w:val="20"/>
                <w:szCs w:val="20"/>
              </w:rPr>
              <w:fldChar w:fldCharType="separate"/>
            </w:r>
            <w:r w:rsidRPr="001355A6">
              <w:rPr>
                <w:rFonts w:cs="Arial"/>
                <w:b/>
                <w:bCs/>
                <w:sz w:val="20"/>
                <w:szCs w:val="20"/>
              </w:rPr>
              <w:t>6</w:t>
            </w:r>
            <w:r w:rsidRPr="001355A6">
              <w:rPr>
                <w:rFonts w:cs="Arial"/>
                <w:b/>
                <w:bCs/>
                <w:sz w:val="20"/>
                <w:szCs w:val="20"/>
                <w:lang w:val="x-none"/>
              </w:rPr>
              <w:fldChar w:fldCharType="end"/>
            </w:r>
            <w:bookmarkEnd w:id="2"/>
            <w:r w:rsidRPr="001355A6">
              <w:rPr>
                <w:rFonts w:cs="Arial"/>
                <w:b/>
                <w:bCs/>
                <w:sz w:val="20"/>
                <w:szCs w:val="20"/>
              </w:rPr>
              <w:t xml:space="preserve"> - Title 20 Energy Efficiency Requirements for Air-Cooled Commercial Ice Machines</w:t>
            </w:r>
            <w:bookmarkEnd w:id="1"/>
            <w:bookmarkEnd w:id="3"/>
          </w:p>
          <w:tbl>
            <w:tblPr>
              <w:tblW w:w="4901" w:type="pct"/>
              <w:tblInd w:w="1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615"/>
              <w:gridCol w:w="1868"/>
              <w:gridCol w:w="2107"/>
            </w:tblGrid>
            <w:tr w:rsidR="001355A6" w:rsidRPr="001355A6" w:rsidTr="001355A6">
              <w:trPr>
                <w:trHeight w:val="457"/>
              </w:trPr>
              <w:tc>
                <w:tcPr>
                  <w:tcW w:w="1984" w:type="pct"/>
                  <w:vAlign w:val="center"/>
                </w:tcPr>
                <w:p w:rsidR="001355A6" w:rsidRPr="001355A6" w:rsidRDefault="001355A6" w:rsidP="001355A6">
                  <w:pPr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1355A6">
                    <w:rPr>
                      <w:rFonts w:cs="Arial"/>
                      <w:bCs/>
                      <w:sz w:val="20"/>
                      <w:szCs w:val="20"/>
                    </w:rPr>
                    <w:t>Equipment Type</w:t>
                  </w:r>
                </w:p>
              </w:tc>
              <w:tc>
                <w:tcPr>
                  <w:tcW w:w="1417" w:type="pct"/>
                  <w:vAlign w:val="center"/>
                </w:tcPr>
                <w:p w:rsidR="001355A6" w:rsidRPr="001355A6" w:rsidRDefault="001355A6" w:rsidP="001355A6">
                  <w:pPr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1355A6">
                    <w:rPr>
                      <w:rFonts w:cs="Arial"/>
                      <w:bCs/>
                      <w:sz w:val="20"/>
                      <w:szCs w:val="20"/>
                    </w:rPr>
                    <w:t xml:space="preserve">Ice Harvest Rate </w:t>
                  </w:r>
                  <w:r w:rsidRPr="001355A6">
                    <w:rPr>
                      <w:rFonts w:cs="Arial"/>
                      <w:bCs/>
                      <w:sz w:val="20"/>
                      <w:szCs w:val="20"/>
                    </w:rPr>
                    <w:br/>
                    <w:t>(lbs. ice/24 hrs.)</w:t>
                  </w:r>
                </w:p>
              </w:tc>
              <w:tc>
                <w:tcPr>
                  <w:tcW w:w="1599" w:type="pct"/>
                  <w:vAlign w:val="center"/>
                </w:tcPr>
                <w:p w:rsidR="001355A6" w:rsidRPr="001355A6" w:rsidRDefault="001355A6" w:rsidP="001355A6">
                  <w:pPr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1355A6">
                    <w:rPr>
                      <w:rFonts w:cs="Arial"/>
                      <w:bCs/>
                      <w:sz w:val="20"/>
                      <w:szCs w:val="20"/>
                    </w:rPr>
                    <w:t xml:space="preserve">Maximum Energy Use </w:t>
                  </w:r>
                  <w:r w:rsidRPr="001355A6">
                    <w:rPr>
                      <w:rFonts w:cs="Arial"/>
                      <w:bCs/>
                      <w:sz w:val="20"/>
                      <w:szCs w:val="20"/>
                    </w:rPr>
                    <w:br/>
                    <w:t>(kWh/100 lbs. ice)</w:t>
                  </w:r>
                </w:p>
              </w:tc>
            </w:tr>
            <w:tr w:rsidR="001355A6" w:rsidRPr="001355A6" w:rsidTr="001355A6">
              <w:trPr>
                <w:trHeight w:val="228"/>
              </w:trPr>
              <w:tc>
                <w:tcPr>
                  <w:tcW w:w="1984" w:type="pct"/>
                  <w:vMerge w:val="restart"/>
                  <w:vAlign w:val="center"/>
                </w:tcPr>
                <w:p w:rsidR="001355A6" w:rsidRPr="001355A6" w:rsidRDefault="001355A6" w:rsidP="001355A6">
                  <w:pPr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1355A6">
                    <w:rPr>
                      <w:rFonts w:cs="Arial"/>
                      <w:bCs/>
                      <w:sz w:val="20"/>
                      <w:szCs w:val="20"/>
                    </w:rPr>
                    <w:t>Ice Maker Head (IMH)</w:t>
                  </w:r>
                </w:p>
              </w:tc>
              <w:tc>
                <w:tcPr>
                  <w:tcW w:w="1417" w:type="pct"/>
                  <w:vAlign w:val="center"/>
                </w:tcPr>
                <w:p w:rsidR="001355A6" w:rsidRPr="001355A6" w:rsidRDefault="001355A6" w:rsidP="001355A6">
                  <w:pPr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1355A6">
                    <w:rPr>
                      <w:rFonts w:cs="Arial"/>
                      <w:bCs/>
                      <w:sz w:val="20"/>
                      <w:szCs w:val="20"/>
                    </w:rPr>
                    <w:t>&lt; 450</w:t>
                  </w:r>
                </w:p>
              </w:tc>
              <w:tc>
                <w:tcPr>
                  <w:tcW w:w="1599" w:type="pct"/>
                  <w:vAlign w:val="center"/>
                </w:tcPr>
                <w:p w:rsidR="001355A6" w:rsidRPr="001355A6" w:rsidRDefault="001355A6" w:rsidP="001355A6">
                  <w:pPr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1355A6">
                    <w:rPr>
                      <w:rFonts w:cs="Arial"/>
                      <w:bCs/>
                      <w:sz w:val="20"/>
                      <w:szCs w:val="20"/>
                    </w:rPr>
                    <w:t xml:space="preserve">10.26 – 0.0086 × H </w:t>
                  </w:r>
                  <w:r w:rsidRPr="001355A6">
                    <w:rPr>
                      <w:rFonts w:cs="Arial"/>
                      <w:bCs/>
                      <w:sz w:val="20"/>
                      <w:szCs w:val="20"/>
                      <w:vertAlign w:val="superscript"/>
                    </w:rPr>
                    <w:t>a</w:t>
                  </w:r>
                </w:p>
              </w:tc>
            </w:tr>
            <w:tr w:rsidR="001355A6" w:rsidRPr="001355A6" w:rsidTr="001355A6">
              <w:trPr>
                <w:trHeight w:val="137"/>
              </w:trPr>
              <w:tc>
                <w:tcPr>
                  <w:tcW w:w="1984" w:type="pct"/>
                  <w:vMerge/>
                  <w:vAlign w:val="center"/>
                </w:tcPr>
                <w:p w:rsidR="001355A6" w:rsidRPr="001355A6" w:rsidRDefault="001355A6" w:rsidP="001355A6">
                  <w:pPr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17" w:type="pct"/>
                  <w:vAlign w:val="center"/>
                </w:tcPr>
                <w:p w:rsidR="001355A6" w:rsidRPr="001355A6" w:rsidRDefault="001355A6" w:rsidP="001355A6">
                  <w:pPr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1355A6">
                    <w:rPr>
                      <w:rFonts w:cs="Arial"/>
                      <w:bCs/>
                      <w:sz w:val="20"/>
                      <w:szCs w:val="20"/>
                    </w:rPr>
                    <w:t>≥ 450</w:t>
                  </w:r>
                </w:p>
              </w:tc>
              <w:tc>
                <w:tcPr>
                  <w:tcW w:w="1599" w:type="pct"/>
                  <w:vAlign w:val="center"/>
                </w:tcPr>
                <w:p w:rsidR="001355A6" w:rsidRPr="001355A6" w:rsidRDefault="001355A6" w:rsidP="001355A6">
                  <w:pPr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1355A6">
                    <w:rPr>
                      <w:rFonts w:cs="Arial"/>
                      <w:bCs/>
                      <w:sz w:val="20"/>
                      <w:szCs w:val="20"/>
                    </w:rPr>
                    <w:t>6.89 – 0.0011 × H</w:t>
                  </w:r>
                  <w:r w:rsidRPr="001355A6">
                    <w:rPr>
                      <w:rFonts w:cs="Arial"/>
                      <w:bCs/>
                      <w:sz w:val="20"/>
                      <w:szCs w:val="20"/>
                      <w:vertAlign w:val="superscript"/>
                    </w:rPr>
                    <w:t xml:space="preserve"> a</w:t>
                  </w:r>
                </w:p>
              </w:tc>
            </w:tr>
            <w:tr w:rsidR="001355A6" w:rsidRPr="001355A6" w:rsidTr="001355A6">
              <w:trPr>
                <w:trHeight w:val="228"/>
              </w:trPr>
              <w:tc>
                <w:tcPr>
                  <w:tcW w:w="1984" w:type="pct"/>
                  <w:vMerge w:val="restart"/>
                  <w:vAlign w:val="center"/>
                </w:tcPr>
                <w:p w:rsidR="001355A6" w:rsidRPr="001355A6" w:rsidRDefault="001355A6" w:rsidP="001355A6">
                  <w:pPr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1355A6">
                    <w:rPr>
                      <w:rFonts w:cs="Arial"/>
                      <w:bCs/>
                      <w:sz w:val="20"/>
                      <w:szCs w:val="20"/>
                    </w:rPr>
                    <w:t>Remote Condensing Unit (RCU) without remote compressor</w:t>
                  </w:r>
                </w:p>
              </w:tc>
              <w:tc>
                <w:tcPr>
                  <w:tcW w:w="1417" w:type="pct"/>
                  <w:vAlign w:val="center"/>
                </w:tcPr>
                <w:p w:rsidR="001355A6" w:rsidRPr="001355A6" w:rsidRDefault="001355A6" w:rsidP="001355A6">
                  <w:pPr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1355A6">
                    <w:rPr>
                      <w:rFonts w:cs="Arial"/>
                      <w:bCs/>
                      <w:sz w:val="20"/>
                      <w:szCs w:val="20"/>
                    </w:rPr>
                    <w:t>&lt; 1,000</w:t>
                  </w:r>
                </w:p>
              </w:tc>
              <w:tc>
                <w:tcPr>
                  <w:tcW w:w="1599" w:type="pct"/>
                  <w:vAlign w:val="center"/>
                </w:tcPr>
                <w:p w:rsidR="001355A6" w:rsidRPr="001355A6" w:rsidRDefault="001355A6" w:rsidP="001355A6">
                  <w:pPr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1355A6">
                    <w:rPr>
                      <w:rFonts w:cs="Arial"/>
                      <w:bCs/>
                      <w:sz w:val="20"/>
                      <w:szCs w:val="20"/>
                    </w:rPr>
                    <w:t>8.85 – 0.0038 × H</w:t>
                  </w:r>
                  <w:r w:rsidRPr="001355A6">
                    <w:rPr>
                      <w:rFonts w:cs="Arial"/>
                      <w:bCs/>
                      <w:sz w:val="20"/>
                      <w:szCs w:val="20"/>
                      <w:vertAlign w:val="superscript"/>
                    </w:rPr>
                    <w:t xml:space="preserve"> a</w:t>
                  </w:r>
                </w:p>
              </w:tc>
            </w:tr>
            <w:tr w:rsidR="001355A6" w:rsidRPr="001355A6" w:rsidTr="001355A6">
              <w:trPr>
                <w:trHeight w:val="137"/>
              </w:trPr>
              <w:tc>
                <w:tcPr>
                  <w:tcW w:w="1984" w:type="pct"/>
                  <w:vMerge/>
                  <w:vAlign w:val="center"/>
                </w:tcPr>
                <w:p w:rsidR="001355A6" w:rsidRPr="001355A6" w:rsidRDefault="001355A6" w:rsidP="001355A6">
                  <w:pPr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17" w:type="pct"/>
                  <w:vAlign w:val="center"/>
                </w:tcPr>
                <w:p w:rsidR="001355A6" w:rsidRPr="001355A6" w:rsidRDefault="001355A6" w:rsidP="001355A6">
                  <w:pPr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1355A6">
                    <w:rPr>
                      <w:rFonts w:cs="Arial"/>
                      <w:bCs/>
                      <w:sz w:val="20"/>
                      <w:szCs w:val="20"/>
                    </w:rPr>
                    <w:t>≥ 1,000</w:t>
                  </w:r>
                </w:p>
              </w:tc>
              <w:tc>
                <w:tcPr>
                  <w:tcW w:w="1599" w:type="pct"/>
                  <w:vAlign w:val="center"/>
                </w:tcPr>
                <w:p w:rsidR="001355A6" w:rsidRPr="001355A6" w:rsidRDefault="001355A6" w:rsidP="001355A6">
                  <w:pPr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1355A6">
                    <w:rPr>
                      <w:rFonts w:cs="Arial"/>
                      <w:bCs/>
                      <w:sz w:val="20"/>
                      <w:szCs w:val="20"/>
                    </w:rPr>
                    <w:t>5.10</w:t>
                  </w:r>
                </w:p>
              </w:tc>
            </w:tr>
            <w:tr w:rsidR="001355A6" w:rsidRPr="001355A6" w:rsidTr="001355A6">
              <w:trPr>
                <w:trHeight w:val="228"/>
              </w:trPr>
              <w:tc>
                <w:tcPr>
                  <w:tcW w:w="1984" w:type="pct"/>
                  <w:vMerge w:val="restart"/>
                  <w:vAlign w:val="center"/>
                </w:tcPr>
                <w:p w:rsidR="001355A6" w:rsidRPr="001355A6" w:rsidRDefault="001355A6" w:rsidP="001355A6">
                  <w:pPr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1355A6">
                    <w:rPr>
                      <w:rFonts w:cs="Arial"/>
                      <w:bCs/>
                      <w:sz w:val="20"/>
                      <w:szCs w:val="20"/>
                    </w:rPr>
                    <w:t>Remote Condensing Unit (RCU) with remote compressor</w:t>
                  </w:r>
                </w:p>
              </w:tc>
              <w:tc>
                <w:tcPr>
                  <w:tcW w:w="1417" w:type="pct"/>
                  <w:vAlign w:val="center"/>
                </w:tcPr>
                <w:p w:rsidR="001355A6" w:rsidRPr="001355A6" w:rsidRDefault="001355A6" w:rsidP="001355A6">
                  <w:pPr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1355A6">
                    <w:rPr>
                      <w:rFonts w:cs="Arial"/>
                      <w:bCs/>
                      <w:sz w:val="20"/>
                      <w:szCs w:val="20"/>
                    </w:rPr>
                    <w:t>&lt; 934</w:t>
                  </w:r>
                </w:p>
              </w:tc>
              <w:tc>
                <w:tcPr>
                  <w:tcW w:w="1599" w:type="pct"/>
                  <w:vAlign w:val="center"/>
                </w:tcPr>
                <w:p w:rsidR="001355A6" w:rsidRPr="001355A6" w:rsidRDefault="001355A6" w:rsidP="001355A6">
                  <w:pPr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1355A6">
                    <w:rPr>
                      <w:rFonts w:cs="Arial"/>
                      <w:bCs/>
                      <w:sz w:val="20"/>
                      <w:szCs w:val="20"/>
                    </w:rPr>
                    <w:t>8.85 – 0.0038 × H</w:t>
                  </w:r>
                  <w:r w:rsidRPr="001355A6">
                    <w:rPr>
                      <w:rFonts w:cs="Arial"/>
                      <w:bCs/>
                      <w:sz w:val="20"/>
                      <w:szCs w:val="20"/>
                      <w:vertAlign w:val="superscript"/>
                    </w:rPr>
                    <w:t xml:space="preserve"> a</w:t>
                  </w:r>
                </w:p>
              </w:tc>
            </w:tr>
            <w:tr w:rsidR="001355A6" w:rsidRPr="001355A6" w:rsidTr="001355A6">
              <w:trPr>
                <w:trHeight w:val="137"/>
              </w:trPr>
              <w:tc>
                <w:tcPr>
                  <w:tcW w:w="1984" w:type="pct"/>
                  <w:vMerge/>
                  <w:vAlign w:val="center"/>
                </w:tcPr>
                <w:p w:rsidR="001355A6" w:rsidRPr="001355A6" w:rsidRDefault="001355A6" w:rsidP="001355A6">
                  <w:pPr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17" w:type="pct"/>
                  <w:vAlign w:val="center"/>
                </w:tcPr>
                <w:p w:rsidR="001355A6" w:rsidRPr="001355A6" w:rsidRDefault="001355A6" w:rsidP="001355A6">
                  <w:pPr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1355A6">
                    <w:rPr>
                      <w:rFonts w:cs="Arial"/>
                      <w:bCs/>
                      <w:sz w:val="20"/>
                      <w:szCs w:val="20"/>
                    </w:rPr>
                    <w:t>≥ 934</w:t>
                  </w:r>
                </w:p>
              </w:tc>
              <w:tc>
                <w:tcPr>
                  <w:tcW w:w="1599" w:type="pct"/>
                  <w:vAlign w:val="center"/>
                </w:tcPr>
                <w:p w:rsidR="001355A6" w:rsidRPr="001355A6" w:rsidRDefault="001355A6" w:rsidP="001355A6">
                  <w:pPr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1355A6">
                    <w:rPr>
                      <w:rFonts w:cs="Arial"/>
                      <w:bCs/>
                      <w:sz w:val="20"/>
                      <w:szCs w:val="20"/>
                    </w:rPr>
                    <w:t>5.30</w:t>
                  </w:r>
                </w:p>
              </w:tc>
            </w:tr>
            <w:tr w:rsidR="001355A6" w:rsidRPr="001355A6" w:rsidTr="001355A6">
              <w:trPr>
                <w:trHeight w:val="228"/>
              </w:trPr>
              <w:tc>
                <w:tcPr>
                  <w:tcW w:w="1984" w:type="pct"/>
                  <w:vMerge w:val="restart"/>
                  <w:vAlign w:val="center"/>
                </w:tcPr>
                <w:p w:rsidR="001355A6" w:rsidRPr="001355A6" w:rsidRDefault="001355A6" w:rsidP="001355A6">
                  <w:pPr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1355A6">
                    <w:rPr>
                      <w:rFonts w:cs="Arial"/>
                      <w:bCs/>
                      <w:sz w:val="20"/>
                      <w:szCs w:val="20"/>
                    </w:rPr>
                    <w:t>Self-Contained Unit (SCU)</w:t>
                  </w:r>
                </w:p>
              </w:tc>
              <w:tc>
                <w:tcPr>
                  <w:tcW w:w="1417" w:type="pct"/>
                  <w:vAlign w:val="center"/>
                </w:tcPr>
                <w:p w:rsidR="001355A6" w:rsidRPr="001355A6" w:rsidRDefault="001355A6" w:rsidP="001355A6">
                  <w:pPr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1355A6">
                    <w:rPr>
                      <w:rFonts w:cs="Arial"/>
                      <w:bCs/>
                      <w:sz w:val="20"/>
                      <w:szCs w:val="20"/>
                    </w:rPr>
                    <w:t>&lt; 175</w:t>
                  </w:r>
                </w:p>
              </w:tc>
              <w:tc>
                <w:tcPr>
                  <w:tcW w:w="1599" w:type="pct"/>
                  <w:vAlign w:val="center"/>
                </w:tcPr>
                <w:p w:rsidR="001355A6" w:rsidRPr="001355A6" w:rsidRDefault="001355A6" w:rsidP="001355A6">
                  <w:pPr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1355A6">
                    <w:rPr>
                      <w:rFonts w:cs="Arial"/>
                      <w:bCs/>
                      <w:sz w:val="20"/>
                      <w:szCs w:val="20"/>
                    </w:rPr>
                    <w:t>18.0 – 0.0469 × H</w:t>
                  </w:r>
                  <w:r w:rsidRPr="001355A6">
                    <w:rPr>
                      <w:rFonts w:cs="Arial"/>
                      <w:bCs/>
                      <w:sz w:val="20"/>
                      <w:szCs w:val="20"/>
                      <w:vertAlign w:val="superscript"/>
                    </w:rPr>
                    <w:t xml:space="preserve"> a</w:t>
                  </w:r>
                </w:p>
              </w:tc>
            </w:tr>
            <w:tr w:rsidR="001355A6" w:rsidRPr="001355A6" w:rsidTr="001355A6">
              <w:trPr>
                <w:trHeight w:val="137"/>
              </w:trPr>
              <w:tc>
                <w:tcPr>
                  <w:tcW w:w="1984" w:type="pct"/>
                  <w:vMerge/>
                  <w:vAlign w:val="center"/>
                </w:tcPr>
                <w:p w:rsidR="001355A6" w:rsidRPr="001355A6" w:rsidRDefault="001355A6" w:rsidP="001355A6">
                  <w:pPr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17" w:type="pct"/>
                  <w:vAlign w:val="center"/>
                </w:tcPr>
                <w:p w:rsidR="001355A6" w:rsidRPr="001355A6" w:rsidRDefault="001355A6" w:rsidP="001355A6">
                  <w:pPr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1355A6">
                    <w:rPr>
                      <w:rFonts w:cs="Arial"/>
                      <w:bCs/>
                      <w:sz w:val="20"/>
                      <w:szCs w:val="20"/>
                    </w:rPr>
                    <w:t>≥ 175</w:t>
                  </w:r>
                </w:p>
              </w:tc>
              <w:tc>
                <w:tcPr>
                  <w:tcW w:w="1599" w:type="pct"/>
                  <w:vAlign w:val="center"/>
                </w:tcPr>
                <w:p w:rsidR="001355A6" w:rsidRPr="001355A6" w:rsidRDefault="001355A6" w:rsidP="001355A6">
                  <w:pPr>
                    <w:jc w:val="both"/>
                    <w:rPr>
                      <w:rFonts w:cs="Arial"/>
                      <w:bCs/>
                      <w:sz w:val="20"/>
                      <w:szCs w:val="20"/>
                    </w:rPr>
                  </w:pPr>
                  <w:r w:rsidRPr="001355A6">
                    <w:rPr>
                      <w:rFonts w:cs="Arial"/>
                      <w:bCs/>
                      <w:sz w:val="20"/>
                      <w:szCs w:val="20"/>
                    </w:rPr>
                    <w:t>9.80</w:t>
                  </w:r>
                </w:p>
              </w:tc>
            </w:tr>
          </w:tbl>
          <w:p w:rsidR="001355A6" w:rsidRPr="001355A6" w:rsidRDefault="001355A6" w:rsidP="001355A6">
            <w:pPr>
              <w:jc w:val="both"/>
              <w:rPr>
                <w:rFonts w:cs="Arial"/>
                <w:bCs/>
                <w:sz w:val="20"/>
                <w:szCs w:val="20"/>
              </w:rPr>
            </w:pPr>
            <w:proofErr w:type="gramStart"/>
            <w:r w:rsidRPr="001355A6">
              <w:rPr>
                <w:rFonts w:cs="Arial"/>
                <w:bCs/>
                <w:sz w:val="20"/>
                <w:szCs w:val="20"/>
                <w:vertAlign w:val="superscript"/>
              </w:rPr>
              <w:t>a</w:t>
            </w:r>
            <w:proofErr w:type="gramEnd"/>
            <w:r w:rsidRPr="001355A6">
              <w:rPr>
                <w:rFonts w:cs="Arial"/>
                <w:bCs/>
                <w:sz w:val="20"/>
                <w:szCs w:val="20"/>
                <w:vertAlign w:val="superscript"/>
              </w:rPr>
              <w:t xml:space="preserve"> </w:t>
            </w:r>
            <w:r w:rsidRPr="001355A6">
              <w:rPr>
                <w:rFonts w:cs="Arial"/>
                <w:bCs/>
                <w:sz w:val="20"/>
                <w:szCs w:val="20"/>
              </w:rPr>
              <w:t xml:space="preserve">H = Ice Harvest Rate (IHR) for the commercial ice machine as determined by applying AHRI Standard 810. </w:t>
            </w:r>
          </w:p>
          <w:p w:rsidR="001355A6" w:rsidRPr="001355A6" w:rsidRDefault="001355A6" w:rsidP="001355A6">
            <w:pPr>
              <w:jc w:val="both"/>
              <w:rPr>
                <w:rFonts w:cs="Arial"/>
                <w:bCs/>
                <w:i/>
                <w:sz w:val="20"/>
                <w:szCs w:val="20"/>
              </w:rPr>
            </w:pPr>
          </w:p>
          <w:p w:rsidR="001355A6" w:rsidRPr="001355A6" w:rsidRDefault="001355A6" w:rsidP="001355A6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1355A6">
              <w:rPr>
                <w:rFonts w:cs="Arial"/>
                <w:b/>
                <w:bCs/>
                <w:sz w:val="20"/>
                <w:szCs w:val="20"/>
              </w:rPr>
              <w:t>California Title 24:</w:t>
            </w:r>
            <w:r w:rsidRPr="001355A6">
              <w:rPr>
                <w:rFonts w:cs="Arial"/>
                <w:bCs/>
                <w:sz w:val="20"/>
                <w:szCs w:val="20"/>
              </w:rPr>
              <w:t xml:space="preserve"> This measure does not fall under Title 24 of the California Energy Regulations</w:t>
            </w:r>
          </w:p>
          <w:p w:rsidR="001355A6" w:rsidRPr="001355A6" w:rsidRDefault="001355A6" w:rsidP="001355A6">
            <w:pPr>
              <w:jc w:val="both"/>
              <w:rPr>
                <w:rFonts w:cs="Arial"/>
                <w:bCs/>
                <w:i/>
                <w:sz w:val="20"/>
                <w:szCs w:val="20"/>
              </w:rPr>
            </w:pPr>
          </w:p>
          <w:p w:rsidR="001355A6" w:rsidRPr="001355A6" w:rsidRDefault="001355A6" w:rsidP="001355A6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1355A6">
              <w:rPr>
                <w:rFonts w:cs="Arial"/>
                <w:b/>
                <w:bCs/>
                <w:sz w:val="20"/>
                <w:szCs w:val="20"/>
              </w:rPr>
              <w:t>Federal Standards:</w:t>
            </w:r>
            <w:r w:rsidRPr="001355A6">
              <w:rPr>
                <w:rFonts w:cs="Arial"/>
                <w:bCs/>
                <w:sz w:val="20"/>
                <w:szCs w:val="20"/>
              </w:rPr>
              <w:t xml:space="preserve"> DOE has regulations for ice machine since 2010</w:t>
            </w:r>
            <w:r w:rsidRPr="001355A6">
              <w:rPr>
                <w:rFonts w:cs="Arial"/>
                <w:bCs/>
                <w:sz w:val="20"/>
                <w:szCs w:val="20"/>
                <w:vertAlign w:val="superscript"/>
              </w:rPr>
              <w:endnoteReference w:id="1"/>
            </w:r>
            <w:r w:rsidRPr="001355A6">
              <w:rPr>
                <w:rFonts w:cs="Arial"/>
                <w:bCs/>
                <w:sz w:val="20"/>
                <w:szCs w:val="20"/>
              </w:rPr>
              <w:t xml:space="preserve"> but the Title 20 regulations are more stringent and Title 20 is used as baseline.</w:t>
            </w:r>
          </w:p>
          <w:p w:rsidR="001355A6" w:rsidRPr="001355A6" w:rsidRDefault="001355A6" w:rsidP="001355A6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1355A6" w:rsidRPr="001355A6" w:rsidRDefault="001355A6" w:rsidP="001355A6">
            <w:pPr>
              <w:jc w:val="both"/>
              <w:rPr>
                <w:rFonts w:cs="Arial"/>
                <w:bCs/>
                <w:sz w:val="20"/>
                <w:szCs w:val="20"/>
              </w:rPr>
            </w:pPr>
            <w:r w:rsidRPr="001355A6">
              <w:rPr>
                <w:rFonts w:cs="Arial"/>
                <w:b/>
                <w:bCs/>
                <w:sz w:val="20"/>
                <w:szCs w:val="20"/>
              </w:rPr>
              <w:t>Air-Conditioning, Heating, and Refrigeration Institute (AHRI) Standard 810 (I-P):</w:t>
            </w:r>
            <w:r w:rsidRPr="001355A6">
              <w:rPr>
                <w:rFonts w:cs="Arial"/>
                <w:bCs/>
                <w:sz w:val="20"/>
                <w:szCs w:val="20"/>
              </w:rPr>
              <w:t xml:space="preserve"> AHRI Standard 810, Performance Rating of Automatic Commercial Ice-Makers, is considered the industry standard for estimating commercial ice machine energy use.  The AHRI test data was used to estimate the energy consumption of the base case equipment. </w:t>
            </w:r>
          </w:p>
          <w:p w:rsidR="00807EBE" w:rsidRPr="00807EBE" w:rsidRDefault="00807EBE" w:rsidP="00807EBE">
            <w:pPr>
              <w:jc w:val="both"/>
              <w:rPr>
                <w:rFonts w:cs="Arial"/>
                <w:bCs/>
                <w:sz w:val="20"/>
                <w:szCs w:val="20"/>
              </w:rPr>
            </w:pPr>
          </w:p>
          <w:p w:rsidR="003071A2" w:rsidRPr="003071A2" w:rsidRDefault="003071A2" w:rsidP="003071A2">
            <w:pPr>
              <w:jc w:val="both"/>
              <w:rPr>
                <w:rFonts w:cs="Arial"/>
                <w:bCs/>
                <w:iCs/>
                <w:sz w:val="20"/>
                <w:szCs w:val="20"/>
              </w:rPr>
            </w:pPr>
          </w:p>
          <w:p w:rsidR="005C1518" w:rsidRPr="00653C4B" w:rsidRDefault="005C1518" w:rsidP="005C1518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E84938" w:rsidTr="00D01B26">
        <w:trPr>
          <w:cantSplit/>
        </w:trPr>
        <w:tc>
          <w:tcPr>
            <w:tcW w:w="2627" w:type="dxa"/>
          </w:tcPr>
          <w:p w:rsidR="00E84938" w:rsidRPr="001D77F7" w:rsidRDefault="00E84938" w:rsidP="008724D6">
            <w:pPr>
              <w:jc w:val="right"/>
              <w:rPr>
                <w:b/>
              </w:rPr>
            </w:pPr>
            <w:r w:rsidRPr="00197677">
              <w:rPr>
                <w:rFonts w:cs="Arial"/>
                <w:sz w:val="20"/>
                <w:szCs w:val="20"/>
              </w:rPr>
              <w:lastRenderedPageBreak/>
              <w:t>Requirements</w:t>
            </w:r>
          </w:p>
        </w:tc>
        <w:tc>
          <w:tcPr>
            <w:tcW w:w="6949" w:type="dxa"/>
          </w:tcPr>
          <w:p w:rsidR="001355A6" w:rsidRDefault="001355A6" w:rsidP="001D6A64">
            <w:pPr>
              <w:jc w:val="both"/>
              <w:rPr>
                <w:sz w:val="20"/>
                <w:szCs w:val="20"/>
              </w:rPr>
            </w:pPr>
            <w:r w:rsidRPr="001355A6">
              <w:rPr>
                <w:sz w:val="20"/>
                <w:szCs w:val="20"/>
              </w:rPr>
              <w:t xml:space="preserve">This specification covers machines generating 60 grams (2 oz.) or lighter ice cubes, as well as flaked, crushed, and fragmented ice makers. </w:t>
            </w:r>
          </w:p>
          <w:p w:rsidR="001355A6" w:rsidRDefault="001355A6" w:rsidP="001D6A64">
            <w:pPr>
              <w:jc w:val="both"/>
              <w:rPr>
                <w:sz w:val="20"/>
                <w:szCs w:val="20"/>
              </w:rPr>
            </w:pPr>
          </w:p>
          <w:p w:rsidR="001355A6" w:rsidRDefault="001355A6" w:rsidP="001D6A64">
            <w:pPr>
              <w:jc w:val="both"/>
              <w:rPr>
                <w:sz w:val="20"/>
                <w:szCs w:val="20"/>
              </w:rPr>
            </w:pPr>
            <w:r w:rsidRPr="001355A6">
              <w:rPr>
                <w:sz w:val="20"/>
                <w:szCs w:val="20"/>
              </w:rPr>
              <w:t>Performance data is based on testing to Air-Conditioning, Heating, and Refrigeration Institute (AHRI) Standard 810</w:t>
            </w:r>
            <w:r w:rsidRPr="001355A6">
              <w:rPr>
                <w:sz w:val="20"/>
                <w:szCs w:val="20"/>
                <w:vertAlign w:val="superscript"/>
              </w:rPr>
              <w:endnoteReference w:id="2"/>
            </w:r>
            <w:r w:rsidRPr="001355A6">
              <w:rPr>
                <w:sz w:val="20"/>
                <w:szCs w:val="20"/>
              </w:rPr>
              <w:t xml:space="preserve">. </w:t>
            </w:r>
          </w:p>
          <w:p w:rsidR="001355A6" w:rsidRDefault="001355A6" w:rsidP="001D6A64">
            <w:pPr>
              <w:jc w:val="both"/>
              <w:rPr>
                <w:sz w:val="20"/>
                <w:szCs w:val="20"/>
              </w:rPr>
            </w:pPr>
          </w:p>
          <w:p w:rsidR="001355A6" w:rsidRDefault="001355A6" w:rsidP="001D6A64">
            <w:pPr>
              <w:jc w:val="both"/>
              <w:rPr>
                <w:sz w:val="20"/>
                <w:szCs w:val="20"/>
              </w:rPr>
            </w:pPr>
            <w:r w:rsidRPr="001355A6">
              <w:rPr>
                <w:sz w:val="20"/>
                <w:szCs w:val="20"/>
              </w:rPr>
              <w:t xml:space="preserve">Only air-cooled machines (self-contained, icemaker heads, or remote condensing) are eligible. </w:t>
            </w:r>
          </w:p>
          <w:p w:rsidR="001355A6" w:rsidRDefault="001355A6" w:rsidP="001D6A64">
            <w:pPr>
              <w:jc w:val="both"/>
              <w:rPr>
                <w:sz w:val="20"/>
                <w:szCs w:val="20"/>
              </w:rPr>
            </w:pPr>
          </w:p>
          <w:p w:rsidR="001355A6" w:rsidRDefault="001355A6" w:rsidP="001D6A64">
            <w:pPr>
              <w:jc w:val="both"/>
              <w:rPr>
                <w:sz w:val="20"/>
                <w:szCs w:val="20"/>
              </w:rPr>
            </w:pPr>
            <w:r w:rsidRPr="001355A6">
              <w:rPr>
                <w:sz w:val="20"/>
                <w:szCs w:val="20"/>
              </w:rPr>
              <w:t xml:space="preserve">The efficiency specifications must meet the requirements listed in </w:t>
            </w:r>
            <w:r w:rsidRPr="001355A6">
              <w:rPr>
                <w:sz w:val="20"/>
                <w:szCs w:val="20"/>
              </w:rPr>
              <w:fldChar w:fldCharType="begin"/>
            </w:r>
            <w:r w:rsidRPr="001355A6">
              <w:rPr>
                <w:sz w:val="20"/>
                <w:szCs w:val="20"/>
              </w:rPr>
              <w:instrText xml:space="preserve"> REF _Ref461097357 \h  \* MERGEFORMAT </w:instrText>
            </w:r>
            <w:r w:rsidRPr="001355A6">
              <w:rPr>
                <w:sz w:val="20"/>
                <w:szCs w:val="20"/>
              </w:rPr>
            </w:r>
            <w:r w:rsidRPr="001355A6">
              <w:rPr>
                <w:sz w:val="20"/>
                <w:szCs w:val="20"/>
              </w:rPr>
              <w:fldChar w:fldCharType="separate"/>
            </w:r>
            <w:r w:rsidRPr="001355A6">
              <w:rPr>
                <w:sz w:val="20"/>
                <w:szCs w:val="20"/>
              </w:rPr>
              <w:t>Table 1</w:t>
            </w:r>
            <w:r w:rsidRPr="001355A6">
              <w:rPr>
                <w:sz w:val="20"/>
                <w:szCs w:val="20"/>
              </w:rPr>
              <w:fldChar w:fldCharType="end"/>
            </w:r>
            <w:r w:rsidRPr="001355A6">
              <w:rPr>
                <w:sz w:val="20"/>
                <w:szCs w:val="20"/>
              </w:rPr>
              <w:t xml:space="preserve">. </w:t>
            </w:r>
          </w:p>
          <w:p w:rsidR="001355A6" w:rsidRDefault="001355A6" w:rsidP="001D6A64">
            <w:pPr>
              <w:jc w:val="both"/>
              <w:rPr>
                <w:sz w:val="20"/>
                <w:szCs w:val="20"/>
              </w:rPr>
            </w:pPr>
          </w:p>
          <w:p w:rsidR="001355A6" w:rsidRDefault="001355A6" w:rsidP="001D6A64">
            <w:pPr>
              <w:jc w:val="both"/>
              <w:rPr>
                <w:sz w:val="20"/>
                <w:szCs w:val="20"/>
              </w:rPr>
            </w:pPr>
            <w:r w:rsidRPr="001355A6">
              <w:rPr>
                <w:sz w:val="20"/>
                <w:szCs w:val="20"/>
              </w:rPr>
              <w:t xml:space="preserve">Visit </w:t>
            </w:r>
            <w:hyperlink r:id="rId12" w:history="1">
              <w:r w:rsidRPr="001355A6">
                <w:rPr>
                  <w:rStyle w:val="Hyperlink"/>
                  <w:sz w:val="20"/>
                  <w:szCs w:val="20"/>
                </w:rPr>
                <w:t>ahrinet.org</w:t>
              </w:r>
            </w:hyperlink>
            <w:r w:rsidRPr="001355A6">
              <w:rPr>
                <w:sz w:val="20"/>
                <w:szCs w:val="20"/>
              </w:rPr>
              <w:t xml:space="preserve"> for product information and testing procedures. </w:t>
            </w:r>
          </w:p>
          <w:p w:rsidR="001355A6" w:rsidRDefault="001355A6" w:rsidP="001D6A64">
            <w:pPr>
              <w:jc w:val="both"/>
              <w:rPr>
                <w:sz w:val="20"/>
                <w:szCs w:val="20"/>
              </w:rPr>
            </w:pPr>
          </w:p>
          <w:p w:rsidR="001355A6" w:rsidRDefault="001355A6" w:rsidP="001D6A64">
            <w:pPr>
              <w:jc w:val="both"/>
              <w:rPr>
                <w:sz w:val="20"/>
                <w:szCs w:val="20"/>
              </w:rPr>
            </w:pPr>
            <w:r w:rsidRPr="001355A6">
              <w:rPr>
                <w:sz w:val="20"/>
                <w:szCs w:val="20"/>
              </w:rPr>
              <w:t xml:space="preserve">To qualify, the entire AHRI tested Ice Making system must be purchased to qualify. </w:t>
            </w:r>
          </w:p>
          <w:p w:rsidR="001355A6" w:rsidRDefault="001355A6" w:rsidP="001D6A64">
            <w:pPr>
              <w:jc w:val="both"/>
              <w:rPr>
                <w:sz w:val="20"/>
                <w:szCs w:val="20"/>
              </w:rPr>
            </w:pPr>
          </w:p>
          <w:p w:rsidR="001D6A64" w:rsidRPr="001355A6" w:rsidRDefault="001355A6" w:rsidP="001D6A64">
            <w:pPr>
              <w:jc w:val="both"/>
              <w:rPr>
                <w:sz w:val="20"/>
                <w:szCs w:val="20"/>
              </w:rPr>
            </w:pPr>
            <w:r w:rsidRPr="001355A6">
              <w:rPr>
                <w:sz w:val="20"/>
                <w:szCs w:val="20"/>
              </w:rPr>
              <w:t>Remote machines must be purchased with qualifying remote condenser or remote condenser/compressor unit.</w:t>
            </w:r>
          </w:p>
        </w:tc>
      </w:tr>
      <w:tr w:rsidR="00DB71F1" w:rsidTr="00D01B26">
        <w:trPr>
          <w:cantSplit/>
        </w:trPr>
        <w:tc>
          <w:tcPr>
            <w:tcW w:w="2627" w:type="dxa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1.3 Installation Type and Delivery Mechanisms</w:t>
            </w:r>
          </w:p>
        </w:tc>
        <w:tc>
          <w:tcPr>
            <w:tcW w:w="6949" w:type="dxa"/>
          </w:tcPr>
          <w:p w:rsidR="00DB71F1" w:rsidRPr="00D86243" w:rsidRDefault="00DB71F1" w:rsidP="00393EC8">
            <w:pPr>
              <w:rPr>
                <w:rFonts w:cs="Arial"/>
                <w:sz w:val="20"/>
                <w:szCs w:val="20"/>
              </w:rPr>
            </w:pPr>
          </w:p>
        </w:tc>
      </w:tr>
      <w:tr w:rsidR="00DB71F1" w:rsidTr="00D01B26">
        <w:trPr>
          <w:cantSplit/>
        </w:trPr>
        <w:tc>
          <w:tcPr>
            <w:tcW w:w="2627" w:type="dxa"/>
            <w:vAlign w:val="center"/>
          </w:tcPr>
          <w:p w:rsidR="00DB71F1" w:rsidRPr="00822B6F" w:rsidRDefault="00DB71F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Installation Type</w:t>
            </w:r>
          </w:p>
        </w:tc>
        <w:tc>
          <w:tcPr>
            <w:tcW w:w="6949" w:type="dxa"/>
          </w:tcPr>
          <w:p w:rsidR="00CF2ABA" w:rsidRPr="00393EC8" w:rsidRDefault="008C2C8A" w:rsidP="00FE636E">
            <w:pPr>
              <w:rPr>
                <w:rFonts w:cs="Arial"/>
                <w:sz w:val="20"/>
                <w:szCs w:val="20"/>
              </w:rPr>
            </w:pPr>
            <w:r w:rsidRPr="00FE636E">
              <w:rPr>
                <w:rFonts w:cs="Arial"/>
                <w:sz w:val="20"/>
                <w:szCs w:val="20"/>
              </w:rPr>
              <w:t>Replace on Burn-out (ROB)</w:t>
            </w:r>
            <w:r w:rsidR="00CF2ABA" w:rsidRPr="00FE636E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B71F1" w:rsidTr="00D01B26">
        <w:trPr>
          <w:cantSplit/>
        </w:trPr>
        <w:tc>
          <w:tcPr>
            <w:tcW w:w="2627" w:type="dxa"/>
            <w:vAlign w:val="center"/>
          </w:tcPr>
          <w:p w:rsidR="00DB71F1" w:rsidRPr="00822B6F" w:rsidRDefault="00DB71F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Delivery Mechanisms</w:t>
            </w:r>
          </w:p>
        </w:tc>
        <w:tc>
          <w:tcPr>
            <w:tcW w:w="6949" w:type="dxa"/>
          </w:tcPr>
          <w:p w:rsidR="00DB71F1" w:rsidRDefault="00DB71F1" w:rsidP="00FE636E">
            <w:pPr>
              <w:rPr>
                <w:rFonts w:cs="Arial"/>
                <w:sz w:val="20"/>
                <w:szCs w:val="20"/>
              </w:rPr>
            </w:pPr>
            <w:r w:rsidRPr="00FE636E">
              <w:rPr>
                <w:rFonts w:cs="Arial"/>
                <w:sz w:val="20"/>
                <w:szCs w:val="20"/>
              </w:rPr>
              <w:t xml:space="preserve">Downstream </w:t>
            </w:r>
            <w:r w:rsidR="003E0DC8" w:rsidRPr="00FE636E">
              <w:rPr>
                <w:rFonts w:cs="Arial"/>
                <w:sz w:val="20"/>
                <w:szCs w:val="20"/>
              </w:rPr>
              <w:t>Rebate</w:t>
            </w:r>
            <w:r w:rsidRPr="00FE636E">
              <w:rPr>
                <w:rFonts w:cs="Arial"/>
                <w:sz w:val="20"/>
                <w:szCs w:val="20"/>
              </w:rPr>
              <w:t xml:space="preserve"> – Deemed</w:t>
            </w:r>
          </w:p>
          <w:p w:rsidR="00B9551F" w:rsidRPr="00FE636E" w:rsidRDefault="00B9551F" w:rsidP="00FE636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NOTE:  Measures are offered in the SDG&amp;E Direc</w:t>
            </w:r>
            <w:r w:rsidR="00402B3D">
              <w:rPr>
                <w:rFonts w:cs="Arial"/>
                <w:sz w:val="20"/>
                <w:szCs w:val="20"/>
              </w:rPr>
              <w:t xml:space="preserve">t Install program yet require </w:t>
            </w:r>
            <w:proofErr w:type="gramStart"/>
            <w:r w:rsidR="00402B3D">
              <w:rPr>
                <w:rFonts w:cs="Arial"/>
                <w:sz w:val="20"/>
                <w:szCs w:val="20"/>
              </w:rPr>
              <w:t xml:space="preserve">a </w:t>
            </w:r>
            <w:r>
              <w:rPr>
                <w:rFonts w:cs="Arial"/>
                <w:sz w:val="20"/>
                <w:szCs w:val="20"/>
              </w:rPr>
              <w:t>customer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co-pay and are treated as downstream deemed.</w:t>
            </w:r>
          </w:p>
        </w:tc>
      </w:tr>
      <w:tr w:rsidR="00DB71F1" w:rsidTr="00D01B26">
        <w:trPr>
          <w:cantSplit/>
        </w:trPr>
        <w:tc>
          <w:tcPr>
            <w:tcW w:w="2627" w:type="dxa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1.4.1 DEER Data</w:t>
            </w:r>
          </w:p>
        </w:tc>
        <w:tc>
          <w:tcPr>
            <w:tcW w:w="6949" w:type="dxa"/>
          </w:tcPr>
          <w:p w:rsidR="00DB71F1" w:rsidRDefault="00DB71F1" w:rsidP="00393EC8"/>
        </w:tc>
      </w:tr>
      <w:tr w:rsidR="00A61271" w:rsidTr="00D01B26">
        <w:trPr>
          <w:cantSplit/>
        </w:trPr>
        <w:tc>
          <w:tcPr>
            <w:tcW w:w="2627" w:type="dxa"/>
            <w:vAlign w:val="center"/>
          </w:tcPr>
          <w:p w:rsidR="00A61271" w:rsidRPr="00822B6F" w:rsidRDefault="00A6127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Net-to-Gross Ratio</w:t>
            </w:r>
          </w:p>
        </w:tc>
        <w:tc>
          <w:tcPr>
            <w:tcW w:w="6949" w:type="dxa"/>
          </w:tcPr>
          <w:p w:rsidR="00A61271" w:rsidRPr="00D86243" w:rsidRDefault="00A61271" w:rsidP="00393EC8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A61271">
              <w:rPr>
                <w:rFonts w:cs="Arial"/>
                <w:sz w:val="20"/>
                <w:szCs w:val="20"/>
              </w:rPr>
              <w:t>Com-Default&gt;2yrs</w:t>
            </w:r>
          </w:p>
        </w:tc>
      </w:tr>
      <w:tr w:rsidR="00A61271" w:rsidTr="00D01B26">
        <w:trPr>
          <w:cantSplit/>
        </w:trPr>
        <w:tc>
          <w:tcPr>
            <w:tcW w:w="2627" w:type="dxa"/>
            <w:vAlign w:val="center"/>
          </w:tcPr>
          <w:p w:rsidR="00A61271" w:rsidRPr="00822B6F" w:rsidRDefault="00A6127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Effective and Remaining Useful Life</w:t>
            </w:r>
          </w:p>
        </w:tc>
        <w:tc>
          <w:tcPr>
            <w:tcW w:w="6949" w:type="dxa"/>
          </w:tcPr>
          <w:p w:rsidR="00096438" w:rsidRPr="00D86243" w:rsidRDefault="00B84A3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B84A31">
              <w:rPr>
                <w:rFonts w:cs="Arial"/>
                <w:sz w:val="20"/>
                <w:szCs w:val="20"/>
              </w:rPr>
              <w:t>Cook-</w:t>
            </w:r>
            <w:proofErr w:type="spellStart"/>
            <w:r w:rsidRPr="00B84A31">
              <w:rPr>
                <w:rFonts w:cs="Arial"/>
                <w:sz w:val="20"/>
                <w:szCs w:val="20"/>
              </w:rPr>
              <w:t>IceMach</w:t>
            </w:r>
            <w:proofErr w:type="spellEnd"/>
          </w:p>
        </w:tc>
      </w:tr>
      <w:tr w:rsidR="00A61271" w:rsidTr="00D01B26">
        <w:trPr>
          <w:cantSplit/>
        </w:trPr>
        <w:tc>
          <w:tcPr>
            <w:tcW w:w="2627" w:type="dxa"/>
            <w:vAlign w:val="center"/>
          </w:tcPr>
          <w:p w:rsidR="00A61271" w:rsidRPr="001D77F7" w:rsidRDefault="00A61271" w:rsidP="00393EC8">
            <w:pPr>
              <w:rPr>
                <w:b/>
              </w:rPr>
            </w:pPr>
            <w:r w:rsidRPr="001D77F7">
              <w:rPr>
                <w:b/>
              </w:rPr>
              <w:t>Section 2. Calculation Methodology</w:t>
            </w:r>
          </w:p>
        </w:tc>
        <w:tc>
          <w:tcPr>
            <w:tcW w:w="6949" w:type="dxa"/>
            <w:vAlign w:val="center"/>
          </w:tcPr>
          <w:p w:rsidR="00A61271" w:rsidRPr="00241A1F" w:rsidRDefault="008D0B3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DEER</w:t>
            </w:r>
            <w:r w:rsidR="00DA5D17">
              <w:rPr>
                <w:rFonts w:cs="Arial"/>
                <w:sz w:val="20"/>
                <w:szCs w:val="20"/>
              </w:rPr>
              <w:t xml:space="preserve"> 2016</w:t>
            </w:r>
          </w:p>
        </w:tc>
      </w:tr>
      <w:tr w:rsidR="00A61271" w:rsidTr="00D01B26">
        <w:trPr>
          <w:cantSplit/>
        </w:trPr>
        <w:tc>
          <w:tcPr>
            <w:tcW w:w="2627" w:type="dxa"/>
            <w:vAlign w:val="center"/>
          </w:tcPr>
          <w:p w:rsidR="00A61271" w:rsidRDefault="00A61271" w:rsidP="00787D7C">
            <w:pPr>
              <w:jc w:val="right"/>
            </w:pPr>
            <w:r>
              <w:rPr>
                <w:rFonts w:cs="Arial"/>
                <w:sz w:val="20"/>
                <w:szCs w:val="20"/>
              </w:rPr>
              <w:lastRenderedPageBreak/>
              <w:t>Energy Savings/Peak Demand Reduction – All Measures</w:t>
            </w:r>
          </w:p>
        </w:tc>
        <w:tc>
          <w:tcPr>
            <w:tcW w:w="6949" w:type="dxa"/>
          </w:tcPr>
          <w:p w:rsidR="00096438" w:rsidRPr="00B84A31" w:rsidRDefault="00B84A31" w:rsidP="00CA48A0">
            <w:pPr>
              <w:tabs>
                <w:tab w:val="right" w:pos="6732"/>
              </w:tabs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Commercial Ice Machines 100-200 lbs/day</w:t>
            </w:r>
            <w:r w:rsidR="00786E32">
              <w:rPr>
                <w:rFonts w:cs="Arial"/>
                <w:b/>
                <w:sz w:val="20"/>
                <w:szCs w:val="20"/>
              </w:rPr>
              <w:t xml:space="preserve"> (PG</w:t>
            </w:r>
            <w:r>
              <w:rPr>
                <w:rFonts w:cs="Arial"/>
                <w:b/>
                <w:sz w:val="20"/>
                <w:szCs w:val="20"/>
              </w:rPr>
              <w:t>&amp;E: F200</w:t>
            </w:r>
            <w:r w:rsidR="00786E32">
              <w:rPr>
                <w:rFonts w:cs="Arial"/>
                <w:b/>
                <w:sz w:val="20"/>
                <w:szCs w:val="20"/>
              </w:rPr>
              <w:t>)</w:t>
            </w:r>
            <w:r w:rsidR="001752E5">
              <w:rPr>
                <w:rFonts w:cs="Arial"/>
                <w:b/>
                <w:sz w:val="20"/>
                <w:szCs w:val="20"/>
              </w:rPr>
              <w:t xml:space="preserve"> (</w:t>
            </w:r>
            <w:r w:rsidR="00786E32">
              <w:rPr>
                <w:rFonts w:cs="Arial"/>
                <w:b/>
                <w:sz w:val="20"/>
                <w:szCs w:val="20"/>
              </w:rPr>
              <w:t xml:space="preserve">SDG&amp;E: </w:t>
            </w:r>
            <w:r>
              <w:rPr>
                <w:rFonts w:cs="Arial"/>
                <w:b/>
                <w:sz w:val="20"/>
                <w:szCs w:val="20"/>
              </w:rPr>
              <w:t>402013</w:t>
            </w:r>
            <w:r w:rsidR="001752E5">
              <w:rPr>
                <w:rFonts w:cs="Arial"/>
                <w:b/>
                <w:sz w:val="20"/>
                <w:szCs w:val="20"/>
              </w:rPr>
              <w:t>)</w:t>
            </w:r>
          </w:p>
          <w:p w:rsidR="00A61271" w:rsidRDefault="00CA48A0" w:rsidP="00CA48A0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Base Case Energy Consumption: Source: P</w:t>
            </w:r>
            <w:r w:rsidR="00096438">
              <w:rPr>
                <w:rFonts w:cs="Arial"/>
                <w:sz w:val="20"/>
                <w:szCs w:val="20"/>
              </w:rPr>
              <w:t xml:space="preserve">G&amp;E </w:t>
            </w:r>
            <w:r w:rsidR="00B84A31">
              <w:rPr>
                <w:rFonts w:cs="Arial"/>
                <w:sz w:val="20"/>
                <w:szCs w:val="20"/>
              </w:rPr>
              <w:t>Calculations – 5,366</w:t>
            </w:r>
            <w:r w:rsidR="00096438">
              <w:rPr>
                <w:rFonts w:cs="Arial"/>
                <w:sz w:val="20"/>
                <w:szCs w:val="20"/>
              </w:rPr>
              <w:t xml:space="preserve"> kWh</w:t>
            </w:r>
            <w:r w:rsidR="00C75C56">
              <w:rPr>
                <w:rFonts w:cs="Arial"/>
                <w:sz w:val="20"/>
                <w:szCs w:val="20"/>
              </w:rPr>
              <w:t>/yr</w:t>
            </w:r>
            <w:r w:rsidR="00B84A31">
              <w:rPr>
                <w:rFonts w:cs="Arial"/>
                <w:sz w:val="20"/>
                <w:szCs w:val="20"/>
              </w:rPr>
              <w:t xml:space="preserve">; </w:t>
            </w:r>
            <w:r w:rsidR="00921B7D">
              <w:rPr>
                <w:rFonts w:cs="Arial"/>
                <w:sz w:val="20"/>
                <w:szCs w:val="20"/>
              </w:rPr>
              <w:t>0.817</w:t>
            </w:r>
            <w:r w:rsidR="00F24E20">
              <w:rPr>
                <w:rFonts w:cs="Arial"/>
                <w:sz w:val="20"/>
                <w:szCs w:val="20"/>
              </w:rPr>
              <w:t xml:space="preserve"> kW</w:t>
            </w:r>
          </w:p>
          <w:p w:rsidR="00CA48A0" w:rsidRDefault="00CA48A0" w:rsidP="00CA48A0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Measure Energy Consumption: Source: P</w:t>
            </w:r>
            <w:r w:rsidR="00B84A31">
              <w:rPr>
                <w:rFonts w:cs="Arial"/>
                <w:sz w:val="20"/>
                <w:szCs w:val="20"/>
              </w:rPr>
              <w:t>G&amp;E Calculations – 4,561</w:t>
            </w:r>
            <w:r w:rsidR="00096438">
              <w:rPr>
                <w:rFonts w:cs="Arial"/>
                <w:sz w:val="20"/>
                <w:szCs w:val="20"/>
              </w:rPr>
              <w:t xml:space="preserve"> kWh</w:t>
            </w:r>
            <w:r w:rsidR="00C75C56">
              <w:rPr>
                <w:rFonts w:cs="Arial"/>
                <w:sz w:val="20"/>
                <w:szCs w:val="20"/>
              </w:rPr>
              <w:t>/yr</w:t>
            </w:r>
            <w:r w:rsidR="00B84A31">
              <w:rPr>
                <w:rFonts w:cs="Arial"/>
                <w:sz w:val="20"/>
                <w:szCs w:val="20"/>
              </w:rPr>
              <w:t xml:space="preserve">; </w:t>
            </w:r>
            <w:r w:rsidR="00921B7D">
              <w:rPr>
                <w:rFonts w:cs="Arial"/>
                <w:sz w:val="20"/>
                <w:szCs w:val="20"/>
              </w:rPr>
              <w:t>0.694</w:t>
            </w:r>
            <w:r w:rsidR="00F24E20">
              <w:rPr>
                <w:rFonts w:cs="Arial"/>
                <w:sz w:val="20"/>
                <w:szCs w:val="20"/>
              </w:rPr>
              <w:t xml:space="preserve"> kW</w:t>
            </w:r>
          </w:p>
          <w:p w:rsidR="00096438" w:rsidRDefault="00CA48A0" w:rsidP="00CA48A0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Energy Savings (Base Case – Measure): Source: PG&amp;E Calculation</w:t>
            </w:r>
            <w:r w:rsidR="00096438">
              <w:rPr>
                <w:rFonts w:cs="Arial"/>
                <w:sz w:val="20"/>
                <w:szCs w:val="20"/>
              </w:rPr>
              <w:t xml:space="preserve">s – </w:t>
            </w:r>
            <w:r w:rsidR="00B84A31">
              <w:rPr>
                <w:rFonts w:cs="Arial"/>
                <w:sz w:val="20"/>
                <w:szCs w:val="20"/>
              </w:rPr>
              <w:t>805</w:t>
            </w:r>
            <w:r w:rsidR="00921B7D">
              <w:rPr>
                <w:rFonts w:cs="Arial"/>
                <w:sz w:val="20"/>
                <w:szCs w:val="20"/>
              </w:rPr>
              <w:t xml:space="preserve"> </w:t>
            </w:r>
            <w:r w:rsidR="00096438">
              <w:rPr>
                <w:rFonts w:cs="Arial"/>
                <w:sz w:val="20"/>
                <w:szCs w:val="20"/>
              </w:rPr>
              <w:t>kWh</w:t>
            </w:r>
            <w:r w:rsidR="00C75C56">
              <w:rPr>
                <w:rFonts w:cs="Arial"/>
                <w:sz w:val="20"/>
                <w:szCs w:val="20"/>
              </w:rPr>
              <w:t>/yr</w:t>
            </w:r>
            <w:r w:rsidR="00921B7D">
              <w:rPr>
                <w:rFonts w:cs="Arial"/>
                <w:sz w:val="20"/>
                <w:szCs w:val="20"/>
              </w:rPr>
              <w:t>; 0.123 kW</w:t>
            </w:r>
            <w:r w:rsidR="00F24E20">
              <w:rPr>
                <w:rFonts w:cs="Arial"/>
                <w:sz w:val="20"/>
                <w:szCs w:val="20"/>
              </w:rPr>
              <w:t xml:space="preserve"> x 0.90 (CDF) </w:t>
            </w:r>
            <w:r w:rsidR="00921B7D">
              <w:rPr>
                <w:rFonts w:cs="Arial"/>
                <w:sz w:val="20"/>
                <w:szCs w:val="20"/>
              </w:rPr>
              <w:t>= 0.110 kW</w:t>
            </w:r>
          </w:p>
          <w:p w:rsidR="00096438" w:rsidRPr="00B84A31" w:rsidRDefault="00B84A31" w:rsidP="00096438">
            <w:pPr>
              <w:tabs>
                <w:tab w:val="right" w:pos="6732"/>
              </w:tabs>
              <w:jc w:val="both"/>
              <w:rPr>
                <w:rFonts w:cs="Arial"/>
                <w:b/>
                <w:sz w:val="20"/>
                <w:szCs w:val="20"/>
              </w:rPr>
            </w:pPr>
            <w:r w:rsidRPr="00B84A31">
              <w:rPr>
                <w:rFonts w:cs="Arial"/>
                <w:b/>
                <w:sz w:val="20"/>
                <w:szCs w:val="20"/>
              </w:rPr>
              <w:t>Commercial Ice Machines</w:t>
            </w:r>
            <w:r>
              <w:rPr>
                <w:rFonts w:cs="Arial"/>
                <w:b/>
                <w:sz w:val="20"/>
                <w:szCs w:val="20"/>
              </w:rPr>
              <w:t xml:space="preserve"> 201-3</w:t>
            </w:r>
            <w:r w:rsidRPr="00B84A31">
              <w:rPr>
                <w:rFonts w:cs="Arial"/>
                <w:b/>
                <w:sz w:val="20"/>
                <w:szCs w:val="20"/>
              </w:rPr>
              <w:t>00 lbs/day (PG&amp;E: F200) (SDG&amp;E: 402</w:t>
            </w:r>
            <w:r>
              <w:rPr>
                <w:rFonts w:cs="Arial"/>
                <w:b/>
                <w:sz w:val="20"/>
                <w:szCs w:val="20"/>
              </w:rPr>
              <w:t>014</w:t>
            </w:r>
            <w:r w:rsidRPr="00B84A31">
              <w:rPr>
                <w:rFonts w:cs="Arial"/>
                <w:b/>
                <w:sz w:val="20"/>
                <w:szCs w:val="20"/>
              </w:rPr>
              <w:t>)</w:t>
            </w:r>
          </w:p>
          <w:p w:rsidR="00921B7D" w:rsidRPr="00921B7D" w:rsidRDefault="00921B7D" w:rsidP="00921B7D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 w:rsidRPr="00921B7D">
              <w:rPr>
                <w:rFonts w:cs="Arial"/>
                <w:sz w:val="20"/>
                <w:szCs w:val="20"/>
              </w:rPr>
              <w:t>Base Case Energy Consumption: Source: PG&amp;E Calculations – 5,366 kWh/yr; 0.817 kW</w:t>
            </w:r>
          </w:p>
          <w:p w:rsidR="00921B7D" w:rsidRPr="00921B7D" w:rsidRDefault="00921B7D" w:rsidP="00921B7D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 w:rsidRPr="00921B7D">
              <w:rPr>
                <w:rFonts w:cs="Arial"/>
                <w:sz w:val="20"/>
                <w:szCs w:val="20"/>
              </w:rPr>
              <w:t>Measure Energy Consumption: Source: PG&amp;E Calculations – 4,561 kWh/yr; 0.694 kW</w:t>
            </w:r>
          </w:p>
          <w:p w:rsidR="00096438" w:rsidRDefault="00921B7D" w:rsidP="00CA48A0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 w:rsidRPr="00921B7D">
              <w:rPr>
                <w:rFonts w:cs="Arial"/>
                <w:sz w:val="20"/>
                <w:szCs w:val="20"/>
              </w:rPr>
              <w:t>Energy Savings (Base Case – Measure): Source: PG&amp;E Calculations – 805 kWh/yr; 0.123 kW x 0.90 (CDF) = 0.110 kW</w:t>
            </w:r>
          </w:p>
          <w:p w:rsidR="00B84A31" w:rsidRPr="00B84A31" w:rsidRDefault="00B84A31" w:rsidP="00B84A31">
            <w:pPr>
              <w:tabs>
                <w:tab w:val="right" w:pos="6732"/>
              </w:tabs>
              <w:jc w:val="both"/>
              <w:rPr>
                <w:rFonts w:cs="Arial"/>
                <w:b/>
                <w:sz w:val="20"/>
                <w:szCs w:val="20"/>
              </w:rPr>
            </w:pPr>
            <w:r w:rsidRPr="00B84A31">
              <w:rPr>
                <w:rFonts w:cs="Arial"/>
                <w:b/>
                <w:sz w:val="20"/>
                <w:szCs w:val="20"/>
              </w:rPr>
              <w:t xml:space="preserve">Commercial Ice Machines </w:t>
            </w:r>
            <w:r>
              <w:rPr>
                <w:rFonts w:cs="Arial"/>
                <w:b/>
                <w:sz w:val="20"/>
                <w:szCs w:val="20"/>
              </w:rPr>
              <w:t>3</w:t>
            </w:r>
            <w:r w:rsidRPr="00B84A31">
              <w:rPr>
                <w:rFonts w:cs="Arial"/>
                <w:b/>
                <w:sz w:val="20"/>
                <w:szCs w:val="20"/>
              </w:rPr>
              <w:t>01-</w:t>
            </w:r>
            <w:r>
              <w:rPr>
                <w:rFonts w:cs="Arial"/>
                <w:b/>
                <w:sz w:val="20"/>
                <w:szCs w:val="20"/>
              </w:rPr>
              <w:t>4</w:t>
            </w:r>
            <w:r w:rsidRPr="00B84A31">
              <w:rPr>
                <w:rFonts w:cs="Arial"/>
                <w:b/>
                <w:sz w:val="20"/>
                <w:szCs w:val="20"/>
              </w:rPr>
              <w:t>00 lbs/day (PG&amp;E: F</w:t>
            </w:r>
            <w:r>
              <w:rPr>
                <w:rFonts w:cs="Arial"/>
                <w:b/>
                <w:sz w:val="20"/>
                <w:szCs w:val="20"/>
              </w:rPr>
              <w:t>201</w:t>
            </w:r>
            <w:r w:rsidRPr="00B84A31">
              <w:rPr>
                <w:rFonts w:cs="Arial"/>
                <w:b/>
                <w:sz w:val="20"/>
                <w:szCs w:val="20"/>
              </w:rPr>
              <w:t>) (SDG&amp;E: 40201</w:t>
            </w:r>
            <w:r>
              <w:rPr>
                <w:rFonts w:cs="Arial"/>
                <w:b/>
                <w:sz w:val="20"/>
                <w:szCs w:val="20"/>
              </w:rPr>
              <w:t>5</w:t>
            </w:r>
            <w:r w:rsidRPr="00B84A31">
              <w:rPr>
                <w:rFonts w:cs="Arial"/>
                <w:b/>
                <w:sz w:val="20"/>
                <w:szCs w:val="20"/>
              </w:rPr>
              <w:t>)</w:t>
            </w:r>
          </w:p>
          <w:p w:rsidR="00B84A31" w:rsidRPr="00B84A31" w:rsidRDefault="00B84A31" w:rsidP="00B84A31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 w:rsidRPr="00B84A31">
              <w:rPr>
                <w:rFonts w:cs="Arial"/>
                <w:sz w:val="20"/>
                <w:szCs w:val="20"/>
              </w:rPr>
              <w:t xml:space="preserve">Base Case Energy Consumption: Source: PG&amp;E Calculations – </w:t>
            </w:r>
            <w:r>
              <w:rPr>
                <w:rFonts w:cs="Arial"/>
                <w:sz w:val="20"/>
                <w:szCs w:val="20"/>
              </w:rPr>
              <w:t>7,468</w:t>
            </w:r>
            <w:r w:rsidRPr="00B84A31">
              <w:rPr>
                <w:rFonts w:cs="Arial"/>
                <w:sz w:val="20"/>
                <w:szCs w:val="20"/>
              </w:rPr>
              <w:t xml:space="preserve"> kWh/yr</w:t>
            </w:r>
            <w:r w:rsidR="00921B7D">
              <w:rPr>
                <w:rFonts w:cs="Arial"/>
                <w:sz w:val="20"/>
                <w:szCs w:val="20"/>
              </w:rPr>
              <w:t>; 1.137</w:t>
            </w:r>
            <w:r w:rsidRPr="00B84A31">
              <w:rPr>
                <w:rFonts w:cs="Arial"/>
                <w:sz w:val="20"/>
                <w:szCs w:val="20"/>
              </w:rPr>
              <w:t xml:space="preserve"> kW</w:t>
            </w:r>
          </w:p>
          <w:p w:rsidR="00B84A31" w:rsidRPr="00B84A31" w:rsidRDefault="00B84A31" w:rsidP="00B84A31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 w:rsidRPr="00B84A31">
              <w:rPr>
                <w:rFonts w:cs="Arial"/>
                <w:sz w:val="20"/>
                <w:szCs w:val="20"/>
              </w:rPr>
              <w:t xml:space="preserve">Measure Energy Consumption: Source: PG&amp;E Calculations – </w:t>
            </w:r>
            <w:r>
              <w:rPr>
                <w:rFonts w:cs="Arial"/>
                <w:sz w:val="20"/>
                <w:szCs w:val="20"/>
              </w:rPr>
              <w:t>6,351</w:t>
            </w:r>
            <w:r w:rsidRPr="00B84A31">
              <w:rPr>
                <w:rFonts w:cs="Arial"/>
                <w:sz w:val="20"/>
                <w:szCs w:val="20"/>
              </w:rPr>
              <w:t xml:space="preserve"> kWh/yr</w:t>
            </w:r>
            <w:r w:rsidR="00921B7D">
              <w:rPr>
                <w:rFonts w:cs="Arial"/>
                <w:sz w:val="20"/>
                <w:szCs w:val="20"/>
              </w:rPr>
              <w:t>; 0.967</w:t>
            </w:r>
            <w:r w:rsidRPr="00B84A31">
              <w:rPr>
                <w:rFonts w:cs="Arial"/>
                <w:sz w:val="20"/>
                <w:szCs w:val="20"/>
              </w:rPr>
              <w:t xml:space="preserve"> kW</w:t>
            </w:r>
          </w:p>
          <w:p w:rsidR="00B84A31" w:rsidRDefault="00B84A31" w:rsidP="00B84A31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 w:rsidRPr="00B84A31">
              <w:rPr>
                <w:rFonts w:cs="Arial"/>
                <w:sz w:val="20"/>
                <w:szCs w:val="20"/>
              </w:rPr>
              <w:t xml:space="preserve">Energy Savings (Base Case – Measure): Source: PG&amp;E Calculations – </w:t>
            </w:r>
            <w:r>
              <w:rPr>
                <w:rFonts w:cs="Arial"/>
                <w:sz w:val="20"/>
                <w:szCs w:val="20"/>
              </w:rPr>
              <w:t>1,117</w:t>
            </w:r>
            <w:r w:rsidR="00921B7D">
              <w:rPr>
                <w:rFonts w:cs="Arial"/>
                <w:sz w:val="20"/>
                <w:szCs w:val="20"/>
              </w:rPr>
              <w:t xml:space="preserve"> </w:t>
            </w:r>
            <w:r w:rsidRPr="00B84A31">
              <w:rPr>
                <w:rFonts w:cs="Arial"/>
                <w:sz w:val="20"/>
                <w:szCs w:val="20"/>
              </w:rPr>
              <w:t>kWh/yr</w:t>
            </w:r>
            <w:r w:rsidR="00921B7D">
              <w:rPr>
                <w:rFonts w:cs="Arial"/>
                <w:sz w:val="20"/>
                <w:szCs w:val="20"/>
              </w:rPr>
              <w:t>; 0.170</w:t>
            </w:r>
            <w:r w:rsidRPr="00B84A31">
              <w:rPr>
                <w:rFonts w:cs="Arial"/>
                <w:sz w:val="20"/>
                <w:szCs w:val="20"/>
              </w:rPr>
              <w:t xml:space="preserve"> </w:t>
            </w:r>
            <w:r w:rsidR="00921B7D">
              <w:rPr>
                <w:rFonts w:cs="Arial"/>
                <w:sz w:val="20"/>
                <w:szCs w:val="20"/>
              </w:rPr>
              <w:t xml:space="preserve">kW </w:t>
            </w:r>
            <w:r w:rsidRPr="00B84A31">
              <w:rPr>
                <w:rFonts w:cs="Arial"/>
                <w:sz w:val="20"/>
                <w:szCs w:val="20"/>
              </w:rPr>
              <w:t xml:space="preserve">x 0.90 (CDF) </w:t>
            </w:r>
            <w:r w:rsidR="00921B7D">
              <w:rPr>
                <w:rFonts w:cs="Arial"/>
                <w:sz w:val="20"/>
                <w:szCs w:val="20"/>
              </w:rPr>
              <w:t>= 0.153 kW</w:t>
            </w:r>
          </w:p>
          <w:p w:rsidR="00B84A31" w:rsidRPr="00B84A31" w:rsidRDefault="00B84A31" w:rsidP="00B84A31">
            <w:pPr>
              <w:tabs>
                <w:tab w:val="right" w:pos="6732"/>
              </w:tabs>
              <w:jc w:val="both"/>
              <w:rPr>
                <w:rFonts w:cs="Arial"/>
                <w:b/>
                <w:sz w:val="20"/>
                <w:szCs w:val="20"/>
              </w:rPr>
            </w:pPr>
            <w:r w:rsidRPr="00B84A31">
              <w:rPr>
                <w:rFonts w:cs="Arial"/>
                <w:b/>
                <w:sz w:val="20"/>
                <w:szCs w:val="20"/>
              </w:rPr>
              <w:t xml:space="preserve">Commercial Ice Machines </w:t>
            </w:r>
            <w:r>
              <w:rPr>
                <w:rFonts w:cs="Arial"/>
                <w:b/>
                <w:sz w:val="20"/>
                <w:szCs w:val="20"/>
              </w:rPr>
              <w:t>4</w:t>
            </w:r>
            <w:r w:rsidRPr="00B84A31">
              <w:rPr>
                <w:rFonts w:cs="Arial"/>
                <w:b/>
                <w:sz w:val="20"/>
                <w:szCs w:val="20"/>
              </w:rPr>
              <w:t>01-</w:t>
            </w:r>
            <w:r>
              <w:rPr>
                <w:rFonts w:cs="Arial"/>
                <w:b/>
                <w:sz w:val="20"/>
                <w:szCs w:val="20"/>
              </w:rPr>
              <w:t>5</w:t>
            </w:r>
            <w:r w:rsidRPr="00B84A31">
              <w:rPr>
                <w:rFonts w:cs="Arial"/>
                <w:b/>
                <w:sz w:val="20"/>
                <w:szCs w:val="20"/>
              </w:rPr>
              <w:t>00 lbs/day (PG&amp;E: F201) (SDG&amp;E: 40201</w:t>
            </w:r>
            <w:r>
              <w:rPr>
                <w:rFonts w:cs="Arial"/>
                <w:b/>
                <w:sz w:val="20"/>
                <w:szCs w:val="20"/>
              </w:rPr>
              <w:t>6</w:t>
            </w:r>
            <w:r w:rsidRPr="00B84A31">
              <w:rPr>
                <w:rFonts w:cs="Arial"/>
                <w:b/>
                <w:sz w:val="20"/>
                <w:szCs w:val="20"/>
              </w:rPr>
              <w:t>)</w:t>
            </w:r>
          </w:p>
          <w:p w:rsidR="00921B7D" w:rsidRPr="00921B7D" w:rsidRDefault="00921B7D" w:rsidP="00921B7D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 w:rsidRPr="00921B7D">
              <w:rPr>
                <w:rFonts w:cs="Arial"/>
                <w:sz w:val="20"/>
                <w:szCs w:val="20"/>
              </w:rPr>
              <w:t>Base Case Energy Consumption: Source: PG&amp;E Calculations – 7,468 kWh/yr; 1.137 kW</w:t>
            </w:r>
          </w:p>
          <w:p w:rsidR="00921B7D" w:rsidRPr="00921B7D" w:rsidRDefault="00921B7D" w:rsidP="00921B7D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 w:rsidRPr="00921B7D">
              <w:rPr>
                <w:rFonts w:cs="Arial"/>
                <w:sz w:val="20"/>
                <w:szCs w:val="20"/>
              </w:rPr>
              <w:t>Measure Energy Consumption: Source: PG&amp;E Calculations – 6,351 kWh/yr; 0.967 kW</w:t>
            </w:r>
          </w:p>
          <w:p w:rsidR="00096438" w:rsidRDefault="00921B7D" w:rsidP="00CA48A0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 w:rsidRPr="00921B7D">
              <w:rPr>
                <w:rFonts w:cs="Arial"/>
                <w:sz w:val="20"/>
                <w:szCs w:val="20"/>
              </w:rPr>
              <w:t>Energy Savings (Base Case – Measure): Source: PG&amp;E Calculations – 1,117 kWh/yr; 0.170 kW x 0.90 (CDF) = 0.153 kW</w:t>
            </w:r>
          </w:p>
          <w:p w:rsidR="00921B7D" w:rsidRPr="00921B7D" w:rsidRDefault="00921B7D" w:rsidP="00921B7D">
            <w:pPr>
              <w:tabs>
                <w:tab w:val="right" w:pos="6732"/>
              </w:tabs>
              <w:jc w:val="both"/>
              <w:rPr>
                <w:rFonts w:cs="Arial"/>
                <w:b/>
                <w:sz w:val="20"/>
                <w:szCs w:val="20"/>
              </w:rPr>
            </w:pPr>
            <w:r w:rsidRPr="00921B7D">
              <w:rPr>
                <w:rFonts w:cs="Arial"/>
                <w:b/>
                <w:sz w:val="20"/>
                <w:szCs w:val="20"/>
              </w:rPr>
              <w:t>Commercial Ice Machines 5</w:t>
            </w:r>
            <w:r>
              <w:rPr>
                <w:rFonts w:cs="Arial"/>
                <w:b/>
                <w:sz w:val="20"/>
                <w:szCs w:val="20"/>
              </w:rPr>
              <w:t>01-1000</w:t>
            </w:r>
            <w:r w:rsidRPr="00921B7D">
              <w:rPr>
                <w:rFonts w:cs="Arial"/>
                <w:b/>
                <w:sz w:val="20"/>
                <w:szCs w:val="20"/>
              </w:rPr>
              <w:t xml:space="preserve"> lbs/day (PG&amp;E: F20</w:t>
            </w:r>
            <w:r>
              <w:rPr>
                <w:rFonts w:cs="Arial"/>
                <w:b/>
                <w:sz w:val="20"/>
                <w:szCs w:val="20"/>
              </w:rPr>
              <w:t>2</w:t>
            </w:r>
            <w:r w:rsidRPr="00921B7D">
              <w:rPr>
                <w:rFonts w:cs="Arial"/>
                <w:b/>
                <w:sz w:val="20"/>
                <w:szCs w:val="20"/>
              </w:rPr>
              <w:t>) (SDG&amp;E: 40201</w:t>
            </w:r>
            <w:r>
              <w:rPr>
                <w:rFonts w:cs="Arial"/>
                <w:b/>
                <w:sz w:val="20"/>
                <w:szCs w:val="20"/>
              </w:rPr>
              <w:t>7</w:t>
            </w:r>
            <w:r w:rsidRPr="00921B7D">
              <w:rPr>
                <w:rFonts w:cs="Arial"/>
                <w:b/>
                <w:sz w:val="20"/>
                <w:szCs w:val="20"/>
              </w:rPr>
              <w:t>)</w:t>
            </w:r>
          </w:p>
          <w:p w:rsidR="00921B7D" w:rsidRPr="00921B7D" w:rsidRDefault="00921B7D" w:rsidP="00921B7D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 w:rsidRPr="00921B7D">
              <w:rPr>
                <w:rFonts w:cs="Arial"/>
                <w:sz w:val="20"/>
                <w:szCs w:val="20"/>
              </w:rPr>
              <w:t xml:space="preserve">Base Case Energy Consumption: Source: PG&amp;E Calculations – </w:t>
            </w:r>
            <w:r w:rsidR="00BF6B6F">
              <w:rPr>
                <w:rFonts w:cs="Arial"/>
                <w:sz w:val="20"/>
                <w:szCs w:val="20"/>
              </w:rPr>
              <w:t>12,462</w:t>
            </w:r>
            <w:r w:rsidRPr="00921B7D">
              <w:rPr>
                <w:rFonts w:cs="Arial"/>
                <w:sz w:val="20"/>
                <w:szCs w:val="20"/>
              </w:rPr>
              <w:t xml:space="preserve"> kWh/yr;</w:t>
            </w:r>
            <w:r w:rsidR="00BF6B6F">
              <w:rPr>
                <w:rFonts w:cs="Arial"/>
                <w:sz w:val="20"/>
                <w:szCs w:val="20"/>
              </w:rPr>
              <w:t xml:space="preserve"> 1.897</w:t>
            </w:r>
            <w:r w:rsidRPr="00921B7D">
              <w:rPr>
                <w:rFonts w:cs="Arial"/>
                <w:sz w:val="20"/>
                <w:szCs w:val="20"/>
              </w:rPr>
              <w:t xml:space="preserve"> kW</w:t>
            </w:r>
          </w:p>
          <w:p w:rsidR="00921B7D" w:rsidRPr="00921B7D" w:rsidRDefault="00921B7D" w:rsidP="00921B7D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 w:rsidRPr="00921B7D">
              <w:rPr>
                <w:rFonts w:cs="Arial"/>
                <w:sz w:val="20"/>
                <w:szCs w:val="20"/>
              </w:rPr>
              <w:t xml:space="preserve">Measure Energy Consumption: Source: PG&amp;E Calculations – </w:t>
            </w:r>
            <w:r w:rsidR="00BF6B6F">
              <w:rPr>
                <w:rFonts w:cs="Arial"/>
                <w:sz w:val="20"/>
                <w:szCs w:val="20"/>
              </w:rPr>
              <w:t>10,594</w:t>
            </w:r>
            <w:r w:rsidRPr="00921B7D">
              <w:rPr>
                <w:rFonts w:cs="Arial"/>
                <w:sz w:val="20"/>
                <w:szCs w:val="20"/>
              </w:rPr>
              <w:t xml:space="preserve"> kWh/yr; </w:t>
            </w:r>
            <w:r w:rsidR="00BF6B6F">
              <w:rPr>
                <w:rFonts w:cs="Arial"/>
                <w:sz w:val="20"/>
                <w:szCs w:val="20"/>
              </w:rPr>
              <w:t>1.613</w:t>
            </w:r>
            <w:r w:rsidRPr="00921B7D">
              <w:rPr>
                <w:rFonts w:cs="Arial"/>
                <w:sz w:val="20"/>
                <w:szCs w:val="20"/>
              </w:rPr>
              <w:t xml:space="preserve"> kW</w:t>
            </w:r>
          </w:p>
          <w:p w:rsidR="00096438" w:rsidRDefault="00921B7D" w:rsidP="00CA48A0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 w:rsidRPr="00921B7D">
              <w:rPr>
                <w:rFonts w:cs="Arial"/>
                <w:sz w:val="20"/>
                <w:szCs w:val="20"/>
              </w:rPr>
              <w:t xml:space="preserve">Energy Savings (Base Case – Measure): Source: PG&amp;E Calculations – </w:t>
            </w:r>
            <w:r w:rsidR="00BF6B6F">
              <w:rPr>
                <w:rFonts w:cs="Arial"/>
                <w:sz w:val="20"/>
                <w:szCs w:val="20"/>
              </w:rPr>
              <w:t>1,868</w:t>
            </w:r>
            <w:r w:rsidRPr="00921B7D">
              <w:rPr>
                <w:rFonts w:cs="Arial"/>
                <w:sz w:val="20"/>
                <w:szCs w:val="20"/>
              </w:rPr>
              <w:t xml:space="preserve"> kWh/yr; 0.</w:t>
            </w:r>
            <w:r w:rsidR="00BF6B6F">
              <w:rPr>
                <w:rFonts w:cs="Arial"/>
                <w:sz w:val="20"/>
                <w:szCs w:val="20"/>
              </w:rPr>
              <w:t>284</w:t>
            </w:r>
            <w:r w:rsidRPr="00921B7D">
              <w:rPr>
                <w:rFonts w:cs="Arial"/>
                <w:sz w:val="20"/>
                <w:szCs w:val="20"/>
              </w:rPr>
              <w:t xml:space="preserve"> kW x 0.90 (CDF) = 0.</w:t>
            </w:r>
            <w:r w:rsidR="00BF6B6F">
              <w:rPr>
                <w:rFonts w:cs="Arial"/>
                <w:sz w:val="20"/>
                <w:szCs w:val="20"/>
              </w:rPr>
              <w:t>256</w:t>
            </w:r>
            <w:r w:rsidRPr="00921B7D">
              <w:rPr>
                <w:rFonts w:cs="Arial"/>
                <w:sz w:val="20"/>
                <w:szCs w:val="20"/>
              </w:rPr>
              <w:t xml:space="preserve"> kW</w:t>
            </w:r>
          </w:p>
          <w:p w:rsidR="00987BCC" w:rsidRPr="00921B7D" w:rsidRDefault="00987BCC" w:rsidP="00987BCC">
            <w:pPr>
              <w:tabs>
                <w:tab w:val="right" w:pos="6732"/>
              </w:tabs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Commercial Ice Machines 1001-1500</w:t>
            </w:r>
            <w:r w:rsidRPr="00921B7D">
              <w:rPr>
                <w:rFonts w:cs="Arial"/>
                <w:b/>
                <w:sz w:val="20"/>
                <w:szCs w:val="20"/>
              </w:rPr>
              <w:t xml:space="preserve"> lbs/day (PG&amp;E: F20</w:t>
            </w:r>
            <w:r>
              <w:rPr>
                <w:rFonts w:cs="Arial"/>
                <w:b/>
                <w:sz w:val="20"/>
                <w:szCs w:val="20"/>
              </w:rPr>
              <w:t>3</w:t>
            </w:r>
            <w:r w:rsidRPr="00921B7D">
              <w:rPr>
                <w:rFonts w:cs="Arial"/>
                <w:b/>
                <w:sz w:val="20"/>
                <w:szCs w:val="20"/>
              </w:rPr>
              <w:t>) (SDG&amp;E: 40201</w:t>
            </w:r>
            <w:r>
              <w:rPr>
                <w:rFonts w:cs="Arial"/>
                <w:b/>
                <w:sz w:val="20"/>
                <w:szCs w:val="20"/>
              </w:rPr>
              <w:t>8</w:t>
            </w:r>
            <w:r w:rsidRPr="00921B7D">
              <w:rPr>
                <w:rFonts w:cs="Arial"/>
                <w:b/>
                <w:sz w:val="20"/>
                <w:szCs w:val="20"/>
              </w:rPr>
              <w:t>)</w:t>
            </w:r>
          </w:p>
          <w:p w:rsidR="00987BCC" w:rsidRPr="00921B7D" w:rsidRDefault="00987BCC" w:rsidP="00987BCC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 w:rsidRPr="00921B7D">
              <w:rPr>
                <w:rFonts w:cs="Arial"/>
                <w:sz w:val="20"/>
                <w:szCs w:val="20"/>
              </w:rPr>
              <w:t xml:space="preserve">Base Case Energy Consumption: Source: PG&amp;E Calculations – </w:t>
            </w:r>
            <w:r>
              <w:rPr>
                <w:rFonts w:cs="Arial"/>
                <w:sz w:val="20"/>
                <w:szCs w:val="20"/>
              </w:rPr>
              <w:t>17,452</w:t>
            </w:r>
            <w:r w:rsidRPr="00921B7D">
              <w:rPr>
                <w:rFonts w:cs="Arial"/>
                <w:sz w:val="20"/>
                <w:szCs w:val="20"/>
              </w:rPr>
              <w:t xml:space="preserve"> kWh/yr;</w:t>
            </w:r>
            <w:r>
              <w:rPr>
                <w:rFonts w:cs="Arial"/>
                <w:sz w:val="20"/>
                <w:szCs w:val="20"/>
              </w:rPr>
              <w:t xml:space="preserve"> 2.656</w:t>
            </w:r>
            <w:r w:rsidRPr="00921B7D">
              <w:rPr>
                <w:rFonts w:cs="Arial"/>
                <w:sz w:val="20"/>
                <w:szCs w:val="20"/>
              </w:rPr>
              <w:t xml:space="preserve"> kW</w:t>
            </w:r>
          </w:p>
          <w:p w:rsidR="00987BCC" w:rsidRPr="00921B7D" w:rsidRDefault="00987BCC" w:rsidP="00987BCC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 w:rsidRPr="00921B7D">
              <w:rPr>
                <w:rFonts w:cs="Arial"/>
                <w:sz w:val="20"/>
                <w:szCs w:val="20"/>
              </w:rPr>
              <w:t xml:space="preserve">Measure Energy Consumption: Source: PG&amp;E Calculations – </w:t>
            </w:r>
            <w:r>
              <w:rPr>
                <w:rFonts w:cs="Arial"/>
                <w:sz w:val="20"/>
                <w:szCs w:val="20"/>
              </w:rPr>
              <w:t>14,851</w:t>
            </w:r>
            <w:r w:rsidRPr="00921B7D">
              <w:rPr>
                <w:rFonts w:cs="Arial"/>
                <w:sz w:val="20"/>
                <w:szCs w:val="20"/>
              </w:rPr>
              <w:t xml:space="preserve"> kWh/yr; </w:t>
            </w:r>
            <w:r>
              <w:rPr>
                <w:rFonts w:cs="Arial"/>
                <w:sz w:val="20"/>
                <w:szCs w:val="20"/>
              </w:rPr>
              <w:t>2.260</w:t>
            </w:r>
            <w:r w:rsidRPr="00921B7D">
              <w:rPr>
                <w:rFonts w:cs="Arial"/>
                <w:sz w:val="20"/>
                <w:szCs w:val="20"/>
              </w:rPr>
              <w:t xml:space="preserve"> kW</w:t>
            </w:r>
          </w:p>
          <w:p w:rsidR="00AE3BAD" w:rsidRDefault="00987BCC" w:rsidP="00987BCC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 w:rsidRPr="00921B7D">
              <w:rPr>
                <w:rFonts w:cs="Arial"/>
                <w:sz w:val="20"/>
                <w:szCs w:val="20"/>
              </w:rPr>
              <w:t xml:space="preserve">Energy Savings (Base Case – Measure): Source: PG&amp;E Calculations – </w:t>
            </w:r>
            <w:r>
              <w:rPr>
                <w:rFonts w:cs="Arial"/>
                <w:sz w:val="20"/>
                <w:szCs w:val="20"/>
              </w:rPr>
              <w:t>2,601</w:t>
            </w:r>
            <w:r w:rsidRPr="00921B7D">
              <w:rPr>
                <w:rFonts w:cs="Arial"/>
                <w:sz w:val="20"/>
                <w:szCs w:val="20"/>
              </w:rPr>
              <w:t xml:space="preserve"> kWh/yr; 0.</w:t>
            </w:r>
            <w:r>
              <w:rPr>
                <w:rFonts w:cs="Arial"/>
                <w:sz w:val="20"/>
                <w:szCs w:val="20"/>
              </w:rPr>
              <w:t>396</w:t>
            </w:r>
            <w:r w:rsidRPr="00921B7D">
              <w:rPr>
                <w:rFonts w:cs="Arial"/>
                <w:sz w:val="20"/>
                <w:szCs w:val="20"/>
              </w:rPr>
              <w:t xml:space="preserve"> kW x 0.90 (CDF) = 0.</w:t>
            </w:r>
            <w:r>
              <w:rPr>
                <w:rFonts w:cs="Arial"/>
                <w:sz w:val="20"/>
                <w:szCs w:val="20"/>
              </w:rPr>
              <w:t>356</w:t>
            </w:r>
            <w:r w:rsidRPr="00921B7D">
              <w:rPr>
                <w:rFonts w:cs="Arial"/>
                <w:sz w:val="20"/>
                <w:szCs w:val="20"/>
              </w:rPr>
              <w:t xml:space="preserve"> kW</w:t>
            </w:r>
          </w:p>
          <w:p w:rsidR="00AE3BAD" w:rsidRPr="00921B7D" w:rsidRDefault="00AE3BAD" w:rsidP="00AE3BAD">
            <w:pPr>
              <w:tabs>
                <w:tab w:val="right" w:pos="6732"/>
              </w:tabs>
              <w:jc w:val="both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Commercial Ice Machines &gt;1500</w:t>
            </w:r>
            <w:r w:rsidRPr="00921B7D">
              <w:rPr>
                <w:rFonts w:cs="Arial"/>
                <w:b/>
                <w:sz w:val="20"/>
                <w:szCs w:val="20"/>
              </w:rPr>
              <w:t xml:space="preserve"> lbs/day (PG&amp;E: F20</w:t>
            </w:r>
            <w:r>
              <w:rPr>
                <w:rFonts w:cs="Arial"/>
                <w:b/>
                <w:sz w:val="20"/>
                <w:szCs w:val="20"/>
              </w:rPr>
              <w:t>4</w:t>
            </w:r>
            <w:r w:rsidRPr="00921B7D">
              <w:rPr>
                <w:rFonts w:cs="Arial"/>
                <w:b/>
                <w:sz w:val="20"/>
                <w:szCs w:val="20"/>
              </w:rPr>
              <w:t>) (SDG&amp;E: 40201</w:t>
            </w:r>
            <w:r>
              <w:rPr>
                <w:rFonts w:cs="Arial"/>
                <w:b/>
                <w:sz w:val="20"/>
                <w:szCs w:val="20"/>
              </w:rPr>
              <w:t>9</w:t>
            </w:r>
            <w:r w:rsidRPr="00921B7D">
              <w:rPr>
                <w:rFonts w:cs="Arial"/>
                <w:b/>
                <w:sz w:val="20"/>
                <w:szCs w:val="20"/>
              </w:rPr>
              <w:t>)</w:t>
            </w:r>
          </w:p>
          <w:p w:rsidR="00AE3BAD" w:rsidRPr="00921B7D" w:rsidRDefault="00AE3BAD" w:rsidP="00AE3BAD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 w:rsidRPr="00921B7D">
              <w:rPr>
                <w:rFonts w:cs="Arial"/>
                <w:sz w:val="20"/>
                <w:szCs w:val="20"/>
              </w:rPr>
              <w:t xml:space="preserve">Base Case Energy Consumption: Source: PG&amp;E Calculations – </w:t>
            </w:r>
            <w:r w:rsidR="001F08E3">
              <w:rPr>
                <w:rFonts w:cs="Arial"/>
                <w:sz w:val="20"/>
                <w:szCs w:val="20"/>
              </w:rPr>
              <w:t>24,432</w:t>
            </w:r>
            <w:r w:rsidRPr="00921B7D">
              <w:rPr>
                <w:rFonts w:cs="Arial"/>
                <w:sz w:val="20"/>
                <w:szCs w:val="20"/>
              </w:rPr>
              <w:t xml:space="preserve"> kWh/yr;</w:t>
            </w:r>
            <w:r>
              <w:rPr>
                <w:rFonts w:cs="Arial"/>
                <w:sz w:val="20"/>
                <w:szCs w:val="20"/>
              </w:rPr>
              <w:t xml:space="preserve"> 3.719</w:t>
            </w:r>
            <w:r w:rsidRPr="00921B7D">
              <w:rPr>
                <w:rFonts w:cs="Arial"/>
                <w:sz w:val="20"/>
                <w:szCs w:val="20"/>
              </w:rPr>
              <w:t xml:space="preserve"> kW</w:t>
            </w:r>
          </w:p>
          <w:p w:rsidR="00AE3BAD" w:rsidRPr="00921B7D" w:rsidRDefault="00AE3BAD" w:rsidP="00AE3BAD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 w:rsidRPr="00921B7D">
              <w:rPr>
                <w:rFonts w:cs="Arial"/>
                <w:sz w:val="20"/>
                <w:szCs w:val="20"/>
              </w:rPr>
              <w:t xml:space="preserve">Measure Energy Consumption: Source: PG&amp;E Calculations – </w:t>
            </w:r>
            <w:r w:rsidR="001F08E3">
              <w:rPr>
                <w:rFonts w:cs="Arial"/>
                <w:sz w:val="20"/>
                <w:szCs w:val="20"/>
              </w:rPr>
              <w:t>20,791</w:t>
            </w:r>
            <w:r w:rsidRPr="00921B7D">
              <w:rPr>
                <w:rFonts w:cs="Arial"/>
                <w:sz w:val="20"/>
                <w:szCs w:val="20"/>
              </w:rPr>
              <w:t xml:space="preserve"> kWh/yr; </w:t>
            </w:r>
            <w:r>
              <w:rPr>
                <w:rFonts w:cs="Arial"/>
                <w:sz w:val="20"/>
                <w:szCs w:val="20"/>
              </w:rPr>
              <w:t>3.165</w:t>
            </w:r>
            <w:r w:rsidRPr="00921B7D">
              <w:rPr>
                <w:rFonts w:cs="Arial"/>
                <w:sz w:val="20"/>
                <w:szCs w:val="20"/>
              </w:rPr>
              <w:t xml:space="preserve"> kW</w:t>
            </w:r>
          </w:p>
          <w:p w:rsidR="00CA48A0" w:rsidRPr="00555671" w:rsidRDefault="00AE3BAD" w:rsidP="00C75C56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 w:rsidRPr="00921B7D">
              <w:rPr>
                <w:rFonts w:cs="Arial"/>
                <w:sz w:val="20"/>
                <w:szCs w:val="20"/>
              </w:rPr>
              <w:t xml:space="preserve">Energy Savings (Base Case – Measure): Source: PG&amp;E Calculations – </w:t>
            </w:r>
            <w:r w:rsidR="001F08E3">
              <w:rPr>
                <w:rFonts w:cs="Arial"/>
                <w:sz w:val="20"/>
                <w:szCs w:val="20"/>
              </w:rPr>
              <w:t>3,641</w:t>
            </w:r>
            <w:r w:rsidRPr="00921B7D">
              <w:rPr>
                <w:rFonts w:cs="Arial"/>
                <w:sz w:val="20"/>
                <w:szCs w:val="20"/>
              </w:rPr>
              <w:t xml:space="preserve"> kWh/yr; 0.</w:t>
            </w:r>
            <w:r>
              <w:rPr>
                <w:rFonts w:cs="Arial"/>
                <w:sz w:val="20"/>
                <w:szCs w:val="20"/>
              </w:rPr>
              <w:t>554</w:t>
            </w:r>
            <w:r w:rsidRPr="00921B7D">
              <w:rPr>
                <w:rFonts w:cs="Arial"/>
                <w:sz w:val="20"/>
                <w:szCs w:val="20"/>
              </w:rPr>
              <w:t xml:space="preserve"> kW x 0.90 (CDF) = 0.</w:t>
            </w:r>
            <w:r>
              <w:rPr>
                <w:rFonts w:cs="Arial"/>
                <w:sz w:val="20"/>
                <w:szCs w:val="20"/>
              </w:rPr>
              <w:t>499</w:t>
            </w:r>
            <w:r w:rsidRPr="00921B7D">
              <w:rPr>
                <w:rFonts w:cs="Arial"/>
                <w:sz w:val="20"/>
                <w:szCs w:val="20"/>
              </w:rPr>
              <w:t xml:space="preserve"> kW</w:t>
            </w:r>
            <w:bookmarkStart w:id="4" w:name="_GoBack"/>
            <w:bookmarkEnd w:id="4"/>
          </w:p>
        </w:tc>
      </w:tr>
      <w:tr w:rsidR="00A61271" w:rsidTr="00D01B26">
        <w:trPr>
          <w:cantSplit/>
        </w:trPr>
        <w:tc>
          <w:tcPr>
            <w:tcW w:w="2627" w:type="dxa"/>
            <w:vAlign w:val="center"/>
          </w:tcPr>
          <w:p w:rsidR="00A61271" w:rsidRPr="001D77F7" w:rsidRDefault="00A61271" w:rsidP="00393EC8">
            <w:pPr>
              <w:rPr>
                <w:b/>
              </w:rPr>
            </w:pPr>
            <w:r w:rsidRPr="001D77F7">
              <w:rPr>
                <w:b/>
              </w:rPr>
              <w:t>Section 3. Load Shapes</w:t>
            </w:r>
          </w:p>
        </w:tc>
        <w:tc>
          <w:tcPr>
            <w:tcW w:w="6949" w:type="dxa"/>
          </w:tcPr>
          <w:p w:rsidR="00A61271" w:rsidRDefault="004519B4">
            <w:pPr>
              <w:tabs>
                <w:tab w:val="right" w:pos="6732"/>
              </w:tabs>
              <w:rPr>
                <w:rFonts w:cstheme="minorHAnsi"/>
                <w:bCs/>
                <w:sz w:val="20"/>
              </w:rPr>
            </w:pPr>
            <w:r w:rsidRPr="004519B4">
              <w:rPr>
                <w:rFonts w:cstheme="minorHAnsi"/>
                <w:bCs/>
                <w:sz w:val="20"/>
              </w:rPr>
              <w:t>SDG:35-OTI-OtherIndustrial-PROC_OTH</w:t>
            </w:r>
          </w:p>
          <w:p w:rsidR="004519B4" w:rsidRPr="00476F40" w:rsidRDefault="00C75C56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</w:rPr>
              <w:t>Annual</w:t>
            </w:r>
          </w:p>
        </w:tc>
      </w:tr>
      <w:tr w:rsidR="00A61271" w:rsidTr="00D01B26">
        <w:trPr>
          <w:cantSplit/>
        </w:trPr>
        <w:tc>
          <w:tcPr>
            <w:tcW w:w="2627" w:type="dxa"/>
            <w:vAlign w:val="center"/>
          </w:tcPr>
          <w:p w:rsidR="00A61271" w:rsidRPr="001D77F7" w:rsidRDefault="00A61271" w:rsidP="00393EC8">
            <w:pPr>
              <w:rPr>
                <w:b/>
              </w:rPr>
            </w:pPr>
            <w:r w:rsidRPr="001D77F7">
              <w:rPr>
                <w:b/>
              </w:rPr>
              <w:lastRenderedPageBreak/>
              <w:t>Section 4. Costs</w:t>
            </w:r>
          </w:p>
        </w:tc>
        <w:tc>
          <w:tcPr>
            <w:tcW w:w="6949" w:type="dxa"/>
          </w:tcPr>
          <w:p w:rsidR="00A61271" w:rsidRPr="00476F40" w:rsidRDefault="00A61271" w:rsidP="00C048F4">
            <w:pPr>
              <w:rPr>
                <w:rFonts w:cs="Arial"/>
                <w:sz w:val="20"/>
                <w:szCs w:val="20"/>
              </w:rPr>
            </w:pPr>
          </w:p>
        </w:tc>
      </w:tr>
      <w:tr w:rsidR="00A61271" w:rsidRPr="00393EC8" w:rsidTr="00D01B26">
        <w:trPr>
          <w:cantSplit/>
        </w:trPr>
        <w:tc>
          <w:tcPr>
            <w:tcW w:w="2627" w:type="dxa"/>
          </w:tcPr>
          <w:p w:rsidR="00A61271" w:rsidRPr="00393EC8" w:rsidRDefault="00A61271">
            <w:pPr>
              <w:rPr>
                <w:b/>
              </w:rPr>
            </w:pPr>
            <w:r w:rsidRPr="00393EC8">
              <w:rPr>
                <w:b/>
              </w:rPr>
              <w:t xml:space="preserve">Section 4.1 </w:t>
            </w:r>
            <w:r w:rsidR="00695478">
              <w:rPr>
                <w:b/>
              </w:rPr>
              <w:t>Base and Measure Costs</w:t>
            </w:r>
          </w:p>
        </w:tc>
        <w:tc>
          <w:tcPr>
            <w:tcW w:w="6949" w:type="dxa"/>
          </w:tcPr>
          <w:p w:rsidR="00A61271" w:rsidRPr="00393EC8" w:rsidRDefault="00A61271" w:rsidP="00393EC8">
            <w:pPr>
              <w:rPr>
                <w:b/>
              </w:rPr>
            </w:pPr>
          </w:p>
        </w:tc>
      </w:tr>
      <w:tr w:rsidR="00E05871" w:rsidTr="00D01B26">
        <w:trPr>
          <w:cantSplit/>
        </w:trPr>
        <w:tc>
          <w:tcPr>
            <w:tcW w:w="2627" w:type="dxa"/>
          </w:tcPr>
          <w:p w:rsidR="00E05871" w:rsidRPr="00822B6F" w:rsidRDefault="00E05871" w:rsidP="00E05871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Base Cost</w:t>
            </w:r>
          </w:p>
        </w:tc>
        <w:tc>
          <w:tcPr>
            <w:tcW w:w="6949" w:type="dxa"/>
          </w:tcPr>
          <w:p w:rsidR="00E05871" w:rsidRDefault="00E05871" w:rsidP="00E0587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A61271" w:rsidTr="00D01B26">
        <w:trPr>
          <w:cantSplit/>
        </w:trPr>
        <w:tc>
          <w:tcPr>
            <w:tcW w:w="2627" w:type="dxa"/>
          </w:tcPr>
          <w:p w:rsidR="00A61271" w:rsidRPr="00822B6F" w:rsidRDefault="00913E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402013 </w:t>
            </w:r>
          </w:p>
        </w:tc>
        <w:tc>
          <w:tcPr>
            <w:tcW w:w="6949" w:type="dxa"/>
          </w:tcPr>
          <w:p w:rsidR="00A61271" w:rsidRPr="00476F40" w:rsidRDefault="00913E0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$2,464</w:t>
            </w:r>
            <w:r w:rsidR="00695478">
              <w:rPr>
                <w:rFonts w:cs="Arial"/>
                <w:sz w:val="20"/>
                <w:szCs w:val="20"/>
              </w:rPr>
              <w:t xml:space="preserve"> (</w:t>
            </w:r>
            <w:r>
              <w:rPr>
                <w:rFonts w:cs="Arial"/>
                <w:sz w:val="20"/>
                <w:szCs w:val="20"/>
              </w:rPr>
              <w:t>PG&amp;E F200</w:t>
            </w:r>
            <w:r w:rsidR="00695478">
              <w:rPr>
                <w:rFonts w:cs="Arial"/>
                <w:sz w:val="20"/>
                <w:szCs w:val="20"/>
              </w:rPr>
              <w:t>)</w:t>
            </w:r>
          </w:p>
        </w:tc>
      </w:tr>
      <w:tr w:rsidR="00672EF5" w:rsidTr="00D01B26">
        <w:trPr>
          <w:cantSplit/>
        </w:trPr>
        <w:tc>
          <w:tcPr>
            <w:tcW w:w="2627" w:type="dxa"/>
          </w:tcPr>
          <w:p w:rsidR="00672EF5" w:rsidRDefault="00913E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402014</w:t>
            </w:r>
          </w:p>
        </w:tc>
        <w:tc>
          <w:tcPr>
            <w:tcW w:w="6949" w:type="dxa"/>
          </w:tcPr>
          <w:p w:rsidR="00672EF5" w:rsidRDefault="00913E0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$2,464 (PG&amp;E F200</w:t>
            </w:r>
            <w:r w:rsidR="00672EF5">
              <w:rPr>
                <w:rFonts w:cs="Arial"/>
                <w:sz w:val="20"/>
                <w:szCs w:val="20"/>
              </w:rPr>
              <w:t>)</w:t>
            </w:r>
          </w:p>
        </w:tc>
      </w:tr>
      <w:tr w:rsidR="00672EF5" w:rsidTr="00D01B26">
        <w:trPr>
          <w:cantSplit/>
        </w:trPr>
        <w:tc>
          <w:tcPr>
            <w:tcW w:w="2627" w:type="dxa"/>
          </w:tcPr>
          <w:p w:rsidR="00672EF5" w:rsidRDefault="00913E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402015</w:t>
            </w:r>
          </w:p>
        </w:tc>
        <w:tc>
          <w:tcPr>
            <w:tcW w:w="6949" w:type="dxa"/>
          </w:tcPr>
          <w:p w:rsidR="00672EF5" w:rsidRDefault="00913E0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$2,407 (PG&amp;E F201</w:t>
            </w:r>
            <w:r w:rsidR="00672EF5">
              <w:rPr>
                <w:rFonts w:cs="Arial"/>
                <w:sz w:val="20"/>
                <w:szCs w:val="20"/>
              </w:rPr>
              <w:t>)</w:t>
            </w:r>
          </w:p>
        </w:tc>
      </w:tr>
      <w:tr w:rsidR="00672EF5" w:rsidTr="00D01B26">
        <w:trPr>
          <w:cantSplit/>
        </w:trPr>
        <w:tc>
          <w:tcPr>
            <w:tcW w:w="2627" w:type="dxa"/>
          </w:tcPr>
          <w:p w:rsidR="00672EF5" w:rsidRDefault="00913E01" w:rsidP="00672EF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402016</w:t>
            </w:r>
          </w:p>
        </w:tc>
        <w:tc>
          <w:tcPr>
            <w:tcW w:w="6949" w:type="dxa"/>
          </w:tcPr>
          <w:p w:rsidR="00672EF5" w:rsidRDefault="00913E0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$2,407 (PG&amp;E F201</w:t>
            </w:r>
            <w:r w:rsidR="00026740">
              <w:rPr>
                <w:rFonts w:cs="Arial"/>
                <w:sz w:val="20"/>
                <w:szCs w:val="20"/>
              </w:rPr>
              <w:t>)</w:t>
            </w:r>
          </w:p>
        </w:tc>
      </w:tr>
      <w:tr w:rsidR="00672EF5" w:rsidTr="00D01B26">
        <w:trPr>
          <w:cantSplit/>
        </w:trPr>
        <w:tc>
          <w:tcPr>
            <w:tcW w:w="2627" w:type="dxa"/>
          </w:tcPr>
          <w:p w:rsidR="00672EF5" w:rsidRDefault="00913E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402017</w:t>
            </w:r>
          </w:p>
        </w:tc>
        <w:tc>
          <w:tcPr>
            <w:tcW w:w="6949" w:type="dxa"/>
          </w:tcPr>
          <w:p w:rsidR="00672EF5" w:rsidRDefault="00913E0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$4,312 (PG&amp;E F202</w:t>
            </w:r>
            <w:r w:rsidR="00026740">
              <w:rPr>
                <w:rFonts w:cs="Arial"/>
                <w:sz w:val="20"/>
                <w:szCs w:val="20"/>
              </w:rPr>
              <w:t>)</w:t>
            </w:r>
          </w:p>
        </w:tc>
      </w:tr>
      <w:tr w:rsidR="00672EF5" w:rsidTr="00D01B26">
        <w:trPr>
          <w:cantSplit/>
        </w:trPr>
        <w:tc>
          <w:tcPr>
            <w:tcW w:w="2627" w:type="dxa"/>
          </w:tcPr>
          <w:p w:rsidR="00672EF5" w:rsidRDefault="00913E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402018</w:t>
            </w:r>
          </w:p>
        </w:tc>
        <w:tc>
          <w:tcPr>
            <w:tcW w:w="6949" w:type="dxa"/>
          </w:tcPr>
          <w:p w:rsidR="00672EF5" w:rsidRDefault="00913E0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$4,099 (PG&amp;E F203)</w:t>
            </w:r>
          </w:p>
        </w:tc>
      </w:tr>
      <w:tr w:rsidR="00913E01" w:rsidTr="00D01B26">
        <w:trPr>
          <w:cantSplit/>
        </w:trPr>
        <w:tc>
          <w:tcPr>
            <w:tcW w:w="2627" w:type="dxa"/>
          </w:tcPr>
          <w:p w:rsidR="00913E01" w:rsidRDefault="00913E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402019</w:t>
            </w:r>
          </w:p>
        </w:tc>
        <w:tc>
          <w:tcPr>
            <w:tcW w:w="6949" w:type="dxa"/>
          </w:tcPr>
          <w:p w:rsidR="00913E01" w:rsidRDefault="00913E0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$7,191 (PG&amp;E F204)</w:t>
            </w:r>
          </w:p>
        </w:tc>
      </w:tr>
      <w:tr w:rsidR="00A61271" w:rsidTr="00D01B26">
        <w:trPr>
          <w:cantSplit/>
        </w:trPr>
        <w:tc>
          <w:tcPr>
            <w:tcW w:w="2627" w:type="dxa"/>
          </w:tcPr>
          <w:p w:rsidR="00A61271" w:rsidRPr="00822B6F" w:rsidRDefault="00A61271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 xml:space="preserve">Measure Cost </w:t>
            </w:r>
          </w:p>
        </w:tc>
        <w:tc>
          <w:tcPr>
            <w:tcW w:w="6949" w:type="dxa"/>
          </w:tcPr>
          <w:p w:rsidR="00A61271" w:rsidRPr="00476F40" w:rsidRDefault="00A6127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913E01" w:rsidTr="00D01B26">
        <w:trPr>
          <w:cantSplit/>
        </w:trPr>
        <w:tc>
          <w:tcPr>
            <w:tcW w:w="2627" w:type="dxa"/>
          </w:tcPr>
          <w:p w:rsidR="00913E01" w:rsidRPr="00822B6F" w:rsidRDefault="00913E01" w:rsidP="00236F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402013 </w:t>
            </w:r>
          </w:p>
        </w:tc>
        <w:tc>
          <w:tcPr>
            <w:tcW w:w="6949" w:type="dxa"/>
          </w:tcPr>
          <w:p w:rsidR="00913E01" w:rsidRDefault="00913E01" w:rsidP="00C048F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$2,775 (PG&amp;E F200) </w:t>
            </w:r>
          </w:p>
        </w:tc>
      </w:tr>
      <w:tr w:rsidR="00913E01" w:rsidTr="00D01B26">
        <w:trPr>
          <w:cantSplit/>
        </w:trPr>
        <w:tc>
          <w:tcPr>
            <w:tcW w:w="2627" w:type="dxa"/>
          </w:tcPr>
          <w:p w:rsidR="00913E01" w:rsidRDefault="00913E01" w:rsidP="00236F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402014</w:t>
            </w:r>
          </w:p>
        </w:tc>
        <w:tc>
          <w:tcPr>
            <w:tcW w:w="6949" w:type="dxa"/>
          </w:tcPr>
          <w:p w:rsidR="00913E01" w:rsidRDefault="00913E01" w:rsidP="00C048F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$2,775 (PG&amp;E F200)</w:t>
            </w:r>
          </w:p>
        </w:tc>
      </w:tr>
      <w:tr w:rsidR="00913E01" w:rsidTr="00D01B26">
        <w:trPr>
          <w:cantSplit/>
        </w:trPr>
        <w:tc>
          <w:tcPr>
            <w:tcW w:w="2627" w:type="dxa"/>
          </w:tcPr>
          <w:p w:rsidR="00913E01" w:rsidRDefault="00913E01" w:rsidP="00236F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402015</w:t>
            </w:r>
          </w:p>
        </w:tc>
        <w:tc>
          <w:tcPr>
            <w:tcW w:w="6949" w:type="dxa"/>
          </w:tcPr>
          <w:p w:rsidR="00913E01" w:rsidRDefault="00913E01" w:rsidP="00C048F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$2,673 (PG&amp;E F201)</w:t>
            </w:r>
          </w:p>
        </w:tc>
      </w:tr>
      <w:tr w:rsidR="00913E01" w:rsidTr="00D01B26">
        <w:trPr>
          <w:cantSplit/>
        </w:trPr>
        <w:tc>
          <w:tcPr>
            <w:tcW w:w="2627" w:type="dxa"/>
          </w:tcPr>
          <w:p w:rsidR="00913E01" w:rsidRDefault="00913E01" w:rsidP="00236F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402016</w:t>
            </w:r>
          </w:p>
        </w:tc>
        <w:tc>
          <w:tcPr>
            <w:tcW w:w="6949" w:type="dxa"/>
          </w:tcPr>
          <w:p w:rsidR="00913E01" w:rsidRDefault="00913E01" w:rsidP="00C048F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$2,673 (PG&amp;E F201)</w:t>
            </w:r>
          </w:p>
        </w:tc>
      </w:tr>
      <w:tr w:rsidR="00913E01" w:rsidTr="00D01B26">
        <w:trPr>
          <w:cantSplit/>
        </w:trPr>
        <w:tc>
          <w:tcPr>
            <w:tcW w:w="2627" w:type="dxa"/>
          </w:tcPr>
          <w:p w:rsidR="00913E01" w:rsidRDefault="00913E01" w:rsidP="00236F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402017</w:t>
            </w:r>
          </w:p>
        </w:tc>
        <w:tc>
          <w:tcPr>
            <w:tcW w:w="6949" w:type="dxa"/>
          </w:tcPr>
          <w:p w:rsidR="00913E01" w:rsidRDefault="00913E01" w:rsidP="00C048F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$4,561 (PG&amp;E F202)</w:t>
            </w:r>
          </w:p>
        </w:tc>
      </w:tr>
      <w:tr w:rsidR="00913E01" w:rsidTr="00D01B26">
        <w:trPr>
          <w:cantSplit/>
        </w:trPr>
        <w:tc>
          <w:tcPr>
            <w:tcW w:w="2627" w:type="dxa"/>
          </w:tcPr>
          <w:p w:rsidR="00913E01" w:rsidRDefault="00913E01" w:rsidP="00236F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402018</w:t>
            </w:r>
          </w:p>
        </w:tc>
        <w:tc>
          <w:tcPr>
            <w:tcW w:w="6949" w:type="dxa"/>
          </w:tcPr>
          <w:p w:rsidR="00913E01" w:rsidRDefault="00913E01" w:rsidP="00C048F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$4,688 (PG&amp;E F203)</w:t>
            </w:r>
          </w:p>
        </w:tc>
      </w:tr>
      <w:tr w:rsidR="00913E01" w:rsidTr="00D01B26">
        <w:trPr>
          <w:cantSplit/>
        </w:trPr>
        <w:tc>
          <w:tcPr>
            <w:tcW w:w="2627" w:type="dxa"/>
          </w:tcPr>
          <w:p w:rsidR="00913E01" w:rsidRDefault="00913E01" w:rsidP="00236FB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402019</w:t>
            </w:r>
          </w:p>
        </w:tc>
        <w:tc>
          <w:tcPr>
            <w:tcW w:w="6949" w:type="dxa"/>
          </w:tcPr>
          <w:p w:rsidR="00913E01" w:rsidRDefault="00913E01" w:rsidP="00C048F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$8,130 (PG&amp;E F204)</w:t>
            </w:r>
          </w:p>
        </w:tc>
      </w:tr>
    </w:tbl>
    <w:p w:rsidR="001B5D6C" w:rsidRDefault="001B5D6C" w:rsidP="00FE636E">
      <w:pPr>
        <w:spacing w:after="200" w:line="276" w:lineRule="auto"/>
      </w:pPr>
    </w:p>
    <w:p w:rsidR="00C228B0" w:rsidRPr="00FD3D43" w:rsidRDefault="00C228B0" w:rsidP="00567FEF"/>
    <w:sectPr w:rsidR="00C228B0" w:rsidRPr="00FD3D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454" w:rsidRDefault="00BC6454" w:rsidP="00FE520B">
      <w:r>
        <w:separator/>
      </w:r>
    </w:p>
  </w:endnote>
  <w:endnote w:type="continuationSeparator" w:id="0">
    <w:p w:rsidR="00BC6454" w:rsidRDefault="00BC6454" w:rsidP="00FE520B">
      <w:r>
        <w:continuationSeparator/>
      </w:r>
    </w:p>
  </w:endnote>
  <w:endnote w:id="1">
    <w:p w:rsidR="001355A6" w:rsidRDefault="001355A6" w:rsidP="001355A6">
      <w:pPr>
        <w:pStyle w:val="EndnoteText"/>
        <w:ind w:left="900" w:hanging="180"/>
        <w:rPr>
          <w:rFonts w:ascii="Helvetica" w:hAnsi="Helvetica"/>
          <w:color w:val="444444"/>
        </w:rPr>
      </w:pPr>
      <w:r>
        <w:rPr>
          <w:rStyle w:val="EndnoteReference"/>
        </w:rPr>
        <w:endnoteRef/>
      </w:r>
      <w:r>
        <w:t xml:space="preserve"> </w:t>
      </w:r>
      <w:r>
        <w:rPr>
          <w:rFonts w:ascii="Helvetica" w:hAnsi="Helvetica"/>
          <w:color w:val="444444"/>
        </w:rPr>
        <w:t>Automatic commercial icemakers manufactured and distributed in commerce, as defined by </w:t>
      </w:r>
      <w:hyperlink r:id="rId1" w:tgtFrame="_self" w:history="1">
        <w:r>
          <w:rPr>
            <w:rStyle w:val="Hyperlink"/>
            <w:rFonts w:ascii="Helvetica" w:hAnsi="Helvetica"/>
            <w:color w:val="0074A1"/>
          </w:rPr>
          <w:t>42 U.S.C. 6291(16)</w:t>
        </w:r>
      </w:hyperlink>
      <w:r>
        <w:rPr>
          <w:rFonts w:ascii="Helvetica" w:hAnsi="Helvetica"/>
          <w:color w:val="444444"/>
        </w:rPr>
        <w:t>, must meet the energy conservation standards specified in the Code of Federal Regulations at </w:t>
      </w:r>
      <w:hyperlink r:id="rId2" w:history="1">
        <w:r>
          <w:rPr>
            <w:rStyle w:val="Hyperlink"/>
            <w:rFonts w:ascii="Helvetica" w:hAnsi="Helvetica"/>
            <w:color w:val="0074A1"/>
          </w:rPr>
          <w:t>10 CFR 431.136</w:t>
        </w:r>
      </w:hyperlink>
    </w:p>
    <w:p w:rsidR="001355A6" w:rsidRPr="009A3C48" w:rsidRDefault="001355A6" w:rsidP="001355A6">
      <w:pPr>
        <w:pStyle w:val="EndnoteText"/>
        <w:ind w:left="900" w:hanging="180"/>
        <w:rPr>
          <w:rFonts w:ascii="Helvetica" w:hAnsi="Helvetica"/>
          <w:color w:val="444444"/>
        </w:rPr>
      </w:pPr>
      <w:r>
        <w:rPr>
          <w:rFonts w:ascii="Helvetica" w:hAnsi="Helvetica"/>
          <w:color w:val="444444"/>
        </w:rPr>
        <w:t xml:space="preserve">    </w:t>
      </w:r>
      <w:hyperlink r:id="rId3" w:history="1">
        <w:r>
          <w:rPr>
            <w:rStyle w:val="Hyperlink"/>
          </w:rPr>
          <w:t>http://www.ecfr.gov/cgi-bin/text-idx?SID=a25116a0785a0c488243d01bddb84f90&amp;mc=true&amp;node=se10.3.431_1136&amp;rgn=div8</w:t>
        </w:r>
      </w:hyperlink>
    </w:p>
    <w:p w:rsidR="001355A6" w:rsidRDefault="001355A6" w:rsidP="001355A6">
      <w:pPr>
        <w:pStyle w:val="EndnoteText"/>
        <w:ind w:left="900" w:hanging="180"/>
      </w:pPr>
    </w:p>
  </w:endnote>
  <w:endnote w:id="2">
    <w:p w:rsidR="001355A6" w:rsidRDefault="001355A6" w:rsidP="001355A6">
      <w:pPr>
        <w:ind w:left="900" w:hanging="180"/>
      </w:pPr>
      <w:r w:rsidRPr="00D00414">
        <w:rPr>
          <w:rStyle w:val="EndnoteReference"/>
        </w:rPr>
        <w:endnoteRef/>
      </w:r>
      <w:r>
        <w:t xml:space="preserve"> Air-Conditioning, Heating, and</w:t>
      </w:r>
      <w:r w:rsidRPr="00B46E27">
        <w:t xml:space="preserve"> Refrigeration Institute (A</w:t>
      </w:r>
      <w:r>
        <w:t>HRI)</w:t>
      </w:r>
      <w:r w:rsidRPr="00B46E27">
        <w:t xml:space="preserve"> Standard 810 </w:t>
      </w:r>
      <w:r>
        <w:t xml:space="preserve"> (I-P) 2016 </w:t>
      </w:r>
      <w:r w:rsidRPr="00B46E27">
        <w:rPr>
          <w:i/>
        </w:rPr>
        <w:t>Performance Rating of Automatic Commercial Ice-Makers</w:t>
      </w:r>
      <w:r>
        <w:t xml:space="preserve">, </w:t>
      </w:r>
      <w:hyperlink r:id="rId4" w:history="1">
        <w:r w:rsidRPr="009E712E">
          <w:rPr>
            <w:rStyle w:val="Hyperlink"/>
          </w:rPr>
          <w:t>http://www.ahrinet.org/App_Content/ahri/files/STANDARDS/AHRI/AHRI_Standard_810_I-P-2016.pdf</w:t>
        </w:r>
      </w:hyperlink>
    </w:p>
    <w:p w:rsidR="001355A6" w:rsidRPr="00B46E27" w:rsidRDefault="001355A6" w:rsidP="001355A6">
      <w:pPr>
        <w:pStyle w:val="EndnoteText"/>
        <w:rPr>
          <w:sz w:val="24"/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E00" w:rsidRPr="00241A1F" w:rsidRDefault="00B57F32" w:rsidP="00241A1F">
    <w:pPr>
      <w:pStyle w:val="Footer"/>
      <w:rPr>
        <w:rFonts w:cstheme="minorHAnsi"/>
        <w:b/>
        <w:szCs w:val="22"/>
      </w:rPr>
    </w:pPr>
    <w:r>
      <w:rPr>
        <w:b/>
      </w:rPr>
      <w:t xml:space="preserve">Workpaper </w:t>
    </w:r>
    <w:r w:rsidR="00EF7E27">
      <w:rPr>
        <w:b/>
      </w:rPr>
      <w:t>WPSDGENRCC0004</w:t>
    </w:r>
    <w:r>
      <w:rPr>
        <w:b/>
      </w:rPr>
      <w:t xml:space="preserve">, Revision </w:t>
    </w:r>
    <w:r w:rsidR="00EF7E27">
      <w:rPr>
        <w:b/>
      </w:rPr>
      <w:t>3</w:t>
    </w:r>
    <w:r w:rsidR="00E372B8">
      <w:rPr>
        <w:b/>
      </w:rPr>
      <w:tab/>
    </w:r>
    <w:r w:rsidR="00E372B8">
      <w:rPr>
        <w:b/>
      </w:rPr>
      <w:tab/>
    </w:r>
    <w:r w:rsidR="002B1957">
      <w:rPr>
        <w:rFonts w:cstheme="minorHAnsi"/>
        <w:b/>
        <w:szCs w:val="22"/>
      </w:rPr>
      <w:t>December 28</w:t>
    </w:r>
    <w:r w:rsidR="00E372B8" w:rsidRPr="00241A1F">
      <w:rPr>
        <w:rFonts w:cstheme="minorHAnsi"/>
        <w:b/>
        <w:szCs w:val="22"/>
      </w:rPr>
      <w:t>, 2016</w:t>
    </w:r>
  </w:p>
  <w:p w:rsidR="008F2E00" w:rsidRPr="009500DC" w:rsidRDefault="00E372B8" w:rsidP="00241A1F">
    <w:pPr>
      <w:pStyle w:val="Footer"/>
      <w:tabs>
        <w:tab w:val="clear" w:pos="4680"/>
        <w:tab w:val="clear" w:pos="9360"/>
        <w:tab w:val="left" w:pos="5274"/>
      </w:tabs>
      <w:rPr>
        <w:rFonts w:cstheme="minorHAnsi"/>
      </w:rPr>
    </w:pPr>
    <w:r>
      <w:rPr>
        <w:b/>
      </w:rPr>
      <w:t>San Diego Gas &amp; Electric</w:t>
    </w:r>
    <w:r>
      <w:rPr>
        <w:b/>
      </w:rPr>
      <w:tab/>
    </w:r>
    <w:r w:rsidR="00C7215A" w:rsidRPr="00C7215A">
      <w:rPr>
        <w:b/>
      </w:rPr>
      <w:fldChar w:fldCharType="begin"/>
    </w:r>
    <w:r w:rsidR="00C7215A" w:rsidRPr="00C7215A">
      <w:rPr>
        <w:b/>
      </w:rPr>
      <w:instrText xml:space="preserve"> PAGE   \* MERGEFORMAT </w:instrText>
    </w:r>
    <w:r w:rsidR="00C7215A" w:rsidRPr="00C7215A">
      <w:rPr>
        <w:b/>
      </w:rPr>
      <w:fldChar w:fldCharType="separate"/>
    </w:r>
    <w:r w:rsidR="00087480">
      <w:rPr>
        <w:b/>
        <w:noProof/>
      </w:rPr>
      <w:t>7</w:t>
    </w:r>
    <w:r w:rsidR="00C7215A" w:rsidRPr="00C7215A">
      <w:rPr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454" w:rsidRDefault="00BC6454" w:rsidP="00FE520B">
      <w:r>
        <w:separator/>
      </w:r>
    </w:p>
  </w:footnote>
  <w:footnote w:type="continuationSeparator" w:id="0">
    <w:p w:rsidR="00BC6454" w:rsidRDefault="00BC6454" w:rsidP="00FE5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5E6" w:rsidRDefault="002C15E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2E5"/>
    <w:multiLevelType w:val="hybridMultilevel"/>
    <w:tmpl w:val="E8385024"/>
    <w:lvl w:ilvl="0" w:tplc="D19617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959735B"/>
    <w:multiLevelType w:val="hybridMultilevel"/>
    <w:tmpl w:val="8B7810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907F1"/>
    <w:multiLevelType w:val="hybridMultilevel"/>
    <w:tmpl w:val="920ECDAA"/>
    <w:lvl w:ilvl="0" w:tplc="3E00CF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>
    <w:nsid w:val="436E15C8"/>
    <w:multiLevelType w:val="hybridMultilevel"/>
    <w:tmpl w:val="849E0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8A06F7"/>
    <w:multiLevelType w:val="hybridMultilevel"/>
    <w:tmpl w:val="EDD22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235535"/>
    <w:multiLevelType w:val="hybridMultilevel"/>
    <w:tmpl w:val="1B0853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BEB74B8"/>
    <w:multiLevelType w:val="hybridMultilevel"/>
    <w:tmpl w:val="EEF6FA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CA47ADA"/>
    <w:multiLevelType w:val="hybridMultilevel"/>
    <w:tmpl w:val="A6245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9"/>
  </w:num>
  <w:num w:numId="6">
    <w:abstractNumId w:val="4"/>
  </w:num>
  <w:num w:numId="7">
    <w:abstractNumId w:val="13"/>
  </w:num>
  <w:num w:numId="8">
    <w:abstractNumId w:val="10"/>
  </w:num>
  <w:num w:numId="9">
    <w:abstractNumId w:val="5"/>
  </w:num>
  <w:num w:numId="10">
    <w:abstractNumId w:val="11"/>
  </w:num>
  <w:num w:numId="11">
    <w:abstractNumId w:val="12"/>
  </w:num>
  <w:num w:numId="12">
    <w:abstractNumId w:val="8"/>
  </w:num>
  <w:num w:numId="13">
    <w:abstractNumId w:val="14"/>
  </w:num>
  <w:num w:numId="14">
    <w:abstractNumId w:val="7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revisionView w:markup="0"/>
  <w:defaultTabStop w:val="720"/>
  <w:characterSpacingControl w:val="doNotCompress"/>
  <w:hdrShapeDefaults>
    <o:shapedefaults v:ext="edit" spidmax="143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7C6"/>
    <w:rsid w:val="00004D4E"/>
    <w:rsid w:val="00023C32"/>
    <w:rsid w:val="00026740"/>
    <w:rsid w:val="00031221"/>
    <w:rsid w:val="00031BA0"/>
    <w:rsid w:val="00052743"/>
    <w:rsid w:val="00052CE4"/>
    <w:rsid w:val="00067315"/>
    <w:rsid w:val="000719BF"/>
    <w:rsid w:val="00087480"/>
    <w:rsid w:val="00096438"/>
    <w:rsid w:val="000B4037"/>
    <w:rsid w:val="000C13AE"/>
    <w:rsid w:val="000E19CA"/>
    <w:rsid w:val="000E2CA6"/>
    <w:rsid w:val="000F6BA3"/>
    <w:rsid w:val="000F72EF"/>
    <w:rsid w:val="0012271D"/>
    <w:rsid w:val="001355A6"/>
    <w:rsid w:val="00143843"/>
    <w:rsid w:val="001601AF"/>
    <w:rsid w:val="00164181"/>
    <w:rsid w:val="001752E5"/>
    <w:rsid w:val="00194466"/>
    <w:rsid w:val="001A11C1"/>
    <w:rsid w:val="001A4875"/>
    <w:rsid w:val="001B1C8A"/>
    <w:rsid w:val="001B5D6C"/>
    <w:rsid w:val="001C3663"/>
    <w:rsid w:val="001D0AB9"/>
    <w:rsid w:val="001D57D7"/>
    <w:rsid w:val="001D6A64"/>
    <w:rsid w:val="001F08E3"/>
    <w:rsid w:val="00200310"/>
    <w:rsid w:val="00215828"/>
    <w:rsid w:val="00231DE1"/>
    <w:rsid w:val="00241A1F"/>
    <w:rsid w:val="00244447"/>
    <w:rsid w:val="00291B2B"/>
    <w:rsid w:val="002B1957"/>
    <w:rsid w:val="002C1030"/>
    <w:rsid w:val="002C15E6"/>
    <w:rsid w:val="002D7B3E"/>
    <w:rsid w:val="002E0948"/>
    <w:rsid w:val="002E24BE"/>
    <w:rsid w:val="003071A2"/>
    <w:rsid w:val="00323C28"/>
    <w:rsid w:val="0032761E"/>
    <w:rsid w:val="00360CFA"/>
    <w:rsid w:val="003A0D2B"/>
    <w:rsid w:val="003A4277"/>
    <w:rsid w:val="003A7B4E"/>
    <w:rsid w:val="003B5DCF"/>
    <w:rsid w:val="003C2EE4"/>
    <w:rsid w:val="003C4F7C"/>
    <w:rsid w:val="003D1C21"/>
    <w:rsid w:val="003E0DC8"/>
    <w:rsid w:val="003E122A"/>
    <w:rsid w:val="003E6E57"/>
    <w:rsid w:val="003E6FA5"/>
    <w:rsid w:val="003F1F0D"/>
    <w:rsid w:val="00402095"/>
    <w:rsid w:val="00402B3D"/>
    <w:rsid w:val="00413EF4"/>
    <w:rsid w:val="00431763"/>
    <w:rsid w:val="00436006"/>
    <w:rsid w:val="0044686E"/>
    <w:rsid w:val="004519B4"/>
    <w:rsid w:val="00467DB3"/>
    <w:rsid w:val="004A6215"/>
    <w:rsid w:val="004D0326"/>
    <w:rsid w:val="004D1DE1"/>
    <w:rsid w:val="004D5D19"/>
    <w:rsid w:val="004E13B2"/>
    <w:rsid w:val="005428E1"/>
    <w:rsid w:val="00555671"/>
    <w:rsid w:val="005613FC"/>
    <w:rsid w:val="00567FEF"/>
    <w:rsid w:val="00580664"/>
    <w:rsid w:val="0059117D"/>
    <w:rsid w:val="00591D85"/>
    <w:rsid w:val="0059663B"/>
    <w:rsid w:val="005A36AA"/>
    <w:rsid w:val="005B5614"/>
    <w:rsid w:val="005C1518"/>
    <w:rsid w:val="005D179E"/>
    <w:rsid w:val="005E18A1"/>
    <w:rsid w:val="00636490"/>
    <w:rsid w:val="00650C31"/>
    <w:rsid w:val="00650F0D"/>
    <w:rsid w:val="00653C4B"/>
    <w:rsid w:val="00666CDA"/>
    <w:rsid w:val="00672EF5"/>
    <w:rsid w:val="00684ABA"/>
    <w:rsid w:val="006875B3"/>
    <w:rsid w:val="00695478"/>
    <w:rsid w:val="006A3E63"/>
    <w:rsid w:val="006B0D5C"/>
    <w:rsid w:val="006C1C7D"/>
    <w:rsid w:val="006D03F9"/>
    <w:rsid w:val="00707736"/>
    <w:rsid w:val="00711B58"/>
    <w:rsid w:val="00727839"/>
    <w:rsid w:val="00762D81"/>
    <w:rsid w:val="00785AC8"/>
    <w:rsid w:val="00786E32"/>
    <w:rsid w:val="00787D7C"/>
    <w:rsid w:val="00792928"/>
    <w:rsid w:val="00797B54"/>
    <w:rsid w:val="007D1F1E"/>
    <w:rsid w:val="007D3A21"/>
    <w:rsid w:val="00807EBE"/>
    <w:rsid w:val="0081521B"/>
    <w:rsid w:val="00856FA4"/>
    <w:rsid w:val="00862113"/>
    <w:rsid w:val="008724D6"/>
    <w:rsid w:val="008775D7"/>
    <w:rsid w:val="00884B9C"/>
    <w:rsid w:val="008A1557"/>
    <w:rsid w:val="008A1D1C"/>
    <w:rsid w:val="008A4224"/>
    <w:rsid w:val="008C0741"/>
    <w:rsid w:val="008C25DC"/>
    <w:rsid w:val="008C2C8A"/>
    <w:rsid w:val="008D0B3C"/>
    <w:rsid w:val="008E0850"/>
    <w:rsid w:val="008E5CD5"/>
    <w:rsid w:val="00903762"/>
    <w:rsid w:val="00910D54"/>
    <w:rsid w:val="00913CBB"/>
    <w:rsid w:val="00913E01"/>
    <w:rsid w:val="00921B7D"/>
    <w:rsid w:val="0093657B"/>
    <w:rsid w:val="00950249"/>
    <w:rsid w:val="00957C01"/>
    <w:rsid w:val="00986A83"/>
    <w:rsid w:val="00987BCC"/>
    <w:rsid w:val="009C3F2D"/>
    <w:rsid w:val="009C6AE8"/>
    <w:rsid w:val="009D3417"/>
    <w:rsid w:val="009E0F62"/>
    <w:rsid w:val="009F3770"/>
    <w:rsid w:val="00A051D9"/>
    <w:rsid w:val="00A3401B"/>
    <w:rsid w:val="00A61271"/>
    <w:rsid w:val="00A65B6C"/>
    <w:rsid w:val="00A75EDC"/>
    <w:rsid w:val="00AA43C4"/>
    <w:rsid w:val="00AE3BAD"/>
    <w:rsid w:val="00B21981"/>
    <w:rsid w:val="00B471CC"/>
    <w:rsid w:val="00B47B58"/>
    <w:rsid w:val="00B57F32"/>
    <w:rsid w:val="00B61FCD"/>
    <w:rsid w:val="00B75260"/>
    <w:rsid w:val="00B84A31"/>
    <w:rsid w:val="00B9234D"/>
    <w:rsid w:val="00B9551F"/>
    <w:rsid w:val="00BB2D80"/>
    <w:rsid w:val="00BC6454"/>
    <w:rsid w:val="00BF6B6F"/>
    <w:rsid w:val="00C048F4"/>
    <w:rsid w:val="00C06B9E"/>
    <w:rsid w:val="00C15F66"/>
    <w:rsid w:val="00C228B0"/>
    <w:rsid w:val="00C23CAB"/>
    <w:rsid w:val="00C414A6"/>
    <w:rsid w:val="00C44E5A"/>
    <w:rsid w:val="00C462C1"/>
    <w:rsid w:val="00C54AC6"/>
    <w:rsid w:val="00C7215A"/>
    <w:rsid w:val="00C75C56"/>
    <w:rsid w:val="00CA48A0"/>
    <w:rsid w:val="00CB10BC"/>
    <w:rsid w:val="00CE0AD5"/>
    <w:rsid w:val="00CF295D"/>
    <w:rsid w:val="00CF2ABA"/>
    <w:rsid w:val="00D01B26"/>
    <w:rsid w:val="00D60240"/>
    <w:rsid w:val="00D73723"/>
    <w:rsid w:val="00DA5D17"/>
    <w:rsid w:val="00DB544A"/>
    <w:rsid w:val="00DB71F1"/>
    <w:rsid w:val="00DC7243"/>
    <w:rsid w:val="00DE1C5D"/>
    <w:rsid w:val="00DE364E"/>
    <w:rsid w:val="00E048EA"/>
    <w:rsid w:val="00E05871"/>
    <w:rsid w:val="00E05B9C"/>
    <w:rsid w:val="00E159C8"/>
    <w:rsid w:val="00E165FC"/>
    <w:rsid w:val="00E372B8"/>
    <w:rsid w:val="00E408A9"/>
    <w:rsid w:val="00E56CE7"/>
    <w:rsid w:val="00E6385A"/>
    <w:rsid w:val="00E6631C"/>
    <w:rsid w:val="00E733C7"/>
    <w:rsid w:val="00E76853"/>
    <w:rsid w:val="00E84938"/>
    <w:rsid w:val="00E859F0"/>
    <w:rsid w:val="00EC38B0"/>
    <w:rsid w:val="00ED3B34"/>
    <w:rsid w:val="00ED65C0"/>
    <w:rsid w:val="00EE38DA"/>
    <w:rsid w:val="00EE6CFE"/>
    <w:rsid w:val="00EF7E27"/>
    <w:rsid w:val="00F117C6"/>
    <w:rsid w:val="00F2397D"/>
    <w:rsid w:val="00F24E20"/>
    <w:rsid w:val="00F77C08"/>
    <w:rsid w:val="00F855DD"/>
    <w:rsid w:val="00FA3359"/>
    <w:rsid w:val="00FA3AEA"/>
    <w:rsid w:val="00FB4B16"/>
    <w:rsid w:val="00FD3D43"/>
    <w:rsid w:val="00FE13B9"/>
    <w:rsid w:val="00FE520B"/>
    <w:rsid w:val="00FE636E"/>
    <w:rsid w:val="00FF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14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7EB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D4E"/>
    <w:pPr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B5D6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5D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D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D17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D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D17"/>
    <w:rPr>
      <w:rFonts w:eastAsia="Times New Roman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semiHidden/>
    <w:rsid w:val="003071A2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3071A2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uiPriority w:val="99"/>
    <w:semiHidden/>
    <w:rsid w:val="003071A2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7EBE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14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7EB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D4E"/>
    <w:pPr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B5D6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5D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D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D17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D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D17"/>
    <w:rPr>
      <w:rFonts w:eastAsia="Times New Roman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semiHidden/>
    <w:rsid w:val="003071A2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3071A2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uiPriority w:val="99"/>
    <w:semiHidden/>
    <w:rsid w:val="003071A2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7EBE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www.ahrinet.org/Home.aspx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urldefense.proofpoint.com/v2/url?u=http-3A__www.ecfr.gov_cgi-2Dbin_text-2Didx-3FSID-3Da25116a0785a0c488243d01bddb84f90-26mc-3Dtrue-26node-3Dse10.3.431-5F1136-26rgn-3Ddiv8&amp;d=CwMFAg&amp;c=hLS_V_MyRCwXDjNCFvC1XhVzdhW2dOtrP9xQj43rEYI&amp;r=TlrXy5TrK8nTfd5c4pv-ow&amp;m=kbvQp7ddvxCFGFI9sAEZDY-57F6aAIqCjUk3mYSFEp0&amp;s=Q3aky3FhAL4eUxr8o3DbDXk7HnBkuujEsLvFAi-up7o&amp;e=" TargetMode="External"/><Relationship Id="rId2" Type="http://schemas.openxmlformats.org/officeDocument/2006/relationships/hyperlink" Target="https://urldefense.proofpoint.com/v2/url?u=http-3A__www.ecfr.gov_cgi-2Dbin_text-2Didx-3FSID-3Da25116a0785a0c488243d01bddb84f90-26mc-3Dtrue-26node-3Dse10.3.431-5F1136-26rgn-3Ddiv8&amp;d=CwMFAg&amp;c=hLS_V_MyRCwXDjNCFvC1XhVzdhW2dOtrP9xQj43rEYI&amp;r=TlrXy5TrK8nTfd5c4pv-ow&amp;m=kbvQp7ddvxCFGFI9sAEZDY-57F6aAIqCjUk3mYSFEp0&amp;s=Q3aky3FhAL4eUxr8o3DbDXk7HnBkuujEsLvFAi-up7o&amp;e=" TargetMode="External"/><Relationship Id="rId1" Type="http://schemas.openxmlformats.org/officeDocument/2006/relationships/hyperlink" Target="https://urldefense.proofpoint.com/v2/url?u=http-3A__www.gpo.gov_fdsys_pkg_USCODE-2D2010-2Dtitle42_html_USCODE-2D2010-2Dtitle42-2Dchap77-2DsubchapIII-2DpartA-2Dsec6291.htm&amp;d=CwMFAg&amp;c=hLS_V_MyRCwXDjNCFvC1XhVzdhW2dOtrP9xQj43rEYI&amp;r=TlrXy5TrK8nTfd5c4pv-ow&amp;m=kbvQp7ddvxCFGFI9sAEZDY-57F6aAIqCjUk3mYSFEp0&amp;s=tvyzf4mTHbuDYF9v1CDEHVC1Wc1CpCOxcHy1LqI0sjg&amp;e=" TargetMode="External"/><Relationship Id="rId4" Type="http://schemas.openxmlformats.org/officeDocument/2006/relationships/hyperlink" Target="http://www.ahrinet.org/App_Content/ahri/files/STANDARDS/AHRI/AHRI_Standard_810_I-P-2016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8EA0F84-6F9C-4A7C-A665-CF2603C94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1221</Words>
  <Characters>6965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2016-12-30T23:27:00Z</dcterms:created>
  <dcterms:modified xsi:type="dcterms:W3CDTF">2016-12-30T23:27:00Z</dcterms:modified>
</cp:coreProperties>
</file>