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9E513" w14:textId="0CAF94BB" w:rsidR="00974B9C" w:rsidRDefault="00D966D6" w:rsidP="00D966D6">
      <w:pPr>
        <w:pStyle w:val="Heading1"/>
      </w:pPr>
      <w:r>
        <w:t>LED Tube, Type B and C POE Questionnaire</w:t>
      </w:r>
    </w:p>
    <w:p w14:paraId="392A972E" w14:textId="77777777" w:rsidR="00D966D6" w:rsidRDefault="00D966D6" w:rsidP="00D966D6"/>
    <w:p w14:paraId="58EEE91E" w14:textId="3AD210F4" w:rsidR="00D966D6" w:rsidRDefault="00D966D6" w:rsidP="00D966D6">
      <w:r>
        <w:t xml:space="preserve">The following questions will be required for submission with incentive applications.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125"/>
        <w:gridCol w:w="1870"/>
        <w:gridCol w:w="1870"/>
        <w:gridCol w:w="1870"/>
      </w:tblGrid>
      <w:tr w:rsidR="00974B9C" w14:paraId="328EF2AB" w14:textId="77777777" w:rsidTr="00BC2AD1">
        <w:tc>
          <w:tcPr>
            <w:tcW w:w="9350" w:type="dxa"/>
            <w:gridSpan w:val="5"/>
          </w:tcPr>
          <w:p w14:paraId="3F86D465" w14:textId="04FCC437" w:rsidR="00974B9C" w:rsidRPr="00974B9C" w:rsidRDefault="00974B9C" w:rsidP="00D966D6">
            <w:pPr>
              <w:pStyle w:val="ListParagraph"/>
              <w:numPr>
                <w:ilvl w:val="0"/>
                <w:numId w:val="3"/>
              </w:numPr>
              <w:ind w:left="335"/>
              <w:rPr>
                <w:b/>
                <w:bCs/>
              </w:rPr>
            </w:pPr>
            <w:r w:rsidRPr="00974B9C">
              <w:rPr>
                <w:b/>
                <w:bCs/>
              </w:rPr>
              <w:t xml:space="preserve">What was the condition of the lighting system prior to being </w:t>
            </w:r>
            <w:r w:rsidR="00D966D6">
              <w:rPr>
                <w:b/>
                <w:bCs/>
              </w:rPr>
              <w:t>retrofit with new LEDs</w:t>
            </w:r>
            <w:r w:rsidRPr="00974B9C">
              <w:rPr>
                <w:b/>
                <w:bCs/>
              </w:rPr>
              <w:t>?</w:t>
            </w:r>
          </w:p>
        </w:tc>
      </w:tr>
      <w:tr w:rsidR="00974B9C" w14:paraId="6F2B02B6" w14:textId="77777777" w:rsidTr="00D966D6">
        <w:tc>
          <w:tcPr>
            <w:tcW w:w="1615" w:type="dxa"/>
            <w:vAlign w:val="center"/>
          </w:tcPr>
          <w:p w14:paraId="31006B01" w14:textId="66BA5250" w:rsidR="00974B9C" w:rsidRDefault="00974B9C" w:rsidP="00D966D6">
            <w:pPr>
              <w:jc w:val="center"/>
            </w:pPr>
            <w:r>
              <w:t>Function</w:t>
            </w:r>
            <w:r w:rsidR="00D966D6">
              <w:t>al</w:t>
            </w:r>
          </w:p>
        </w:tc>
        <w:tc>
          <w:tcPr>
            <w:tcW w:w="2125" w:type="dxa"/>
            <w:vAlign w:val="center"/>
          </w:tcPr>
          <w:p w14:paraId="7815D9E1" w14:textId="5A5E178D" w:rsidR="00974B9C" w:rsidRDefault="00974B9C" w:rsidP="00D966D6">
            <w:pPr>
              <w:jc w:val="center"/>
            </w:pPr>
            <w:r>
              <w:t xml:space="preserve">Functional </w:t>
            </w:r>
            <w:r w:rsidR="00D966D6">
              <w:t>requiring</w:t>
            </w:r>
            <w:r>
              <w:t xml:space="preserve"> </w:t>
            </w:r>
            <w:r w:rsidR="00D966D6">
              <w:t>some repairs (&lt;20% of lights)</w:t>
            </w:r>
          </w:p>
        </w:tc>
        <w:tc>
          <w:tcPr>
            <w:tcW w:w="1870" w:type="dxa"/>
            <w:vAlign w:val="center"/>
          </w:tcPr>
          <w:p w14:paraId="795488BE" w14:textId="658AD156" w:rsidR="00974B9C" w:rsidRDefault="00974B9C" w:rsidP="00D966D6">
            <w:pPr>
              <w:jc w:val="center"/>
            </w:pPr>
            <w:r>
              <w:t>Condition Unknown</w:t>
            </w:r>
          </w:p>
        </w:tc>
        <w:tc>
          <w:tcPr>
            <w:tcW w:w="1870" w:type="dxa"/>
            <w:vAlign w:val="center"/>
          </w:tcPr>
          <w:p w14:paraId="3B0ED28A" w14:textId="1A255A82" w:rsidR="00974B9C" w:rsidRDefault="00974B9C" w:rsidP="00D966D6">
            <w:pPr>
              <w:jc w:val="center"/>
            </w:pPr>
            <w:r>
              <w:t>Functional with Issues</w:t>
            </w:r>
            <w:r w:rsidR="00D966D6">
              <w:t xml:space="preserve"> (&gt;20% of lights</w:t>
            </w:r>
            <w:r w:rsidR="00FB2C00">
              <w:t xml:space="preserve"> needing repair</w:t>
            </w:r>
            <w:r w:rsidR="00D966D6">
              <w:t>)</w:t>
            </w:r>
          </w:p>
        </w:tc>
        <w:tc>
          <w:tcPr>
            <w:tcW w:w="1870" w:type="dxa"/>
            <w:vAlign w:val="center"/>
          </w:tcPr>
          <w:p w14:paraId="42AFD92A" w14:textId="08BE3B60" w:rsidR="00974B9C" w:rsidRDefault="00974B9C" w:rsidP="00D966D6">
            <w:pPr>
              <w:jc w:val="center"/>
            </w:pPr>
            <w:r>
              <w:t>Not Functional and needed replacement</w:t>
            </w:r>
          </w:p>
        </w:tc>
      </w:tr>
      <w:tr w:rsidR="00974B9C" w14:paraId="1E29EDD2" w14:textId="77777777" w:rsidTr="00D966D6">
        <w:tc>
          <w:tcPr>
            <w:tcW w:w="1615" w:type="dxa"/>
          </w:tcPr>
          <w:p w14:paraId="6013F3E1" w14:textId="77777777" w:rsidR="00974B9C" w:rsidRDefault="00974B9C" w:rsidP="00974B9C"/>
        </w:tc>
        <w:tc>
          <w:tcPr>
            <w:tcW w:w="2125" w:type="dxa"/>
          </w:tcPr>
          <w:p w14:paraId="787FF100" w14:textId="77777777" w:rsidR="00974B9C" w:rsidRDefault="00974B9C" w:rsidP="00974B9C"/>
        </w:tc>
        <w:tc>
          <w:tcPr>
            <w:tcW w:w="1870" w:type="dxa"/>
          </w:tcPr>
          <w:p w14:paraId="5F4D8D47" w14:textId="77777777" w:rsidR="00974B9C" w:rsidRDefault="00974B9C" w:rsidP="00974B9C"/>
        </w:tc>
        <w:tc>
          <w:tcPr>
            <w:tcW w:w="1870" w:type="dxa"/>
          </w:tcPr>
          <w:p w14:paraId="3D31B56F" w14:textId="77777777" w:rsidR="00974B9C" w:rsidRDefault="00974B9C" w:rsidP="00974B9C"/>
        </w:tc>
        <w:tc>
          <w:tcPr>
            <w:tcW w:w="1870" w:type="dxa"/>
          </w:tcPr>
          <w:p w14:paraId="370A3898" w14:textId="77777777" w:rsidR="00974B9C" w:rsidRDefault="00974B9C" w:rsidP="00974B9C"/>
        </w:tc>
      </w:tr>
      <w:tr w:rsidR="00974B9C" w14:paraId="74A2BFC1" w14:textId="77777777" w:rsidTr="00B31AEA">
        <w:tc>
          <w:tcPr>
            <w:tcW w:w="9350" w:type="dxa"/>
            <w:gridSpan w:val="5"/>
          </w:tcPr>
          <w:p w14:paraId="6D1B77AE" w14:textId="3C5BDAAC" w:rsidR="00974B9C" w:rsidRPr="00974B9C" w:rsidRDefault="00974B9C" w:rsidP="00D966D6">
            <w:pPr>
              <w:pStyle w:val="ListParagraph"/>
              <w:numPr>
                <w:ilvl w:val="0"/>
                <w:numId w:val="3"/>
              </w:numPr>
              <w:ind w:left="335"/>
              <w:rPr>
                <w:b/>
                <w:bCs/>
              </w:rPr>
            </w:pPr>
            <w:r w:rsidRPr="00974B9C">
              <w:rPr>
                <w:b/>
                <w:bCs/>
              </w:rPr>
              <w:t>The primary reason I replaced my existing fluorescent lamps with energy efficient LED lamps was to save energy and reduce my electric bill.</w:t>
            </w:r>
          </w:p>
          <w:p w14:paraId="48656364" w14:textId="77777777" w:rsidR="00974B9C" w:rsidRDefault="00974B9C" w:rsidP="00974B9C"/>
        </w:tc>
      </w:tr>
      <w:tr w:rsidR="00974B9C" w14:paraId="28E17D2B" w14:textId="77777777" w:rsidTr="00D966D6">
        <w:tc>
          <w:tcPr>
            <w:tcW w:w="1615" w:type="dxa"/>
            <w:vAlign w:val="center"/>
          </w:tcPr>
          <w:p w14:paraId="22A33372" w14:textId="6D2F293F" w:rsidR="00974B9C" w:rsidRDefault="00974B9C" w:rsidP="00D966D6">
            <w:pPr>
              <w:jc w:val="center"/>
            </w:pPr>
            <w:r w:rsidRPr="000C65EF">
              <w:t>Agree Strongly</w:t>
            </w:r>
          </w:p>
        </w:tc>
        <w:tc>
          <w:tcPr>
            <w:tcW w:w="2125" w:type="dxa"/>
            <w:vAlign w:val="center"/>
          </w:tcPr>
          <w:p w14:paraId="69F95848" w14:textId="4A934619" w:rsidR="00974B9C" w:rsidRDefault="00974B9C" w:rsidP="00D966D6">
            <w:pPr>
              <w:jc w:val="center"/>
            </w:pPr>
            <w:r w:rsidRPr="000C65EF">
              <w:t xml:space="preserve">Agree </w:t>
            </w:r>
            <w:r w:rsidR="00D966D6">
              <w:t>Somewhat</w:t>
            </w:r>
          </w:p>
        </w:tc>
        <w:tc>
          <w:tcPr>
            <w:tcW w:w="1870" w:type="dxa"/>
            <w:vAlign w:val="center"/>
          </w:tcPr>
          <w:p w14:paraId="1DBCA105" w14:textId="75273461" w:rsidR="00974B9C" w:rsidRDefault="00D966D6" w:rsidP="00D966D6">
            <w:pPr>
              <w:jc w:val="center"/>
            </w:pPr>
            <w:r>
              <w:t>Neither Agree nor Disagree</w:t>
            </w:r>
          </w:p>
        </w:tc>
        <w:tc>
          <w:tcPr>
            <w:tcW w:w="1870" w:type="dxa"/>
            <w:vAlign w:val="center"/>
          </w:tcPr>
          <w:p w14:paraId="6879EEA4" w14:textId="2956F1F8" w:rsidR="00974B9C" w:rsidRDefault="00974B9C" w:rsidP="00D966D6">
            <w:pPr>
              <w:jc w:val="center"/>
            </w:pPr>
            <w:r w:rsidRPr="00974B9C">
              <w:t>Disagree Somewhat</w:t>
            </w:r>
          </w:p>
        </w:tc>
        <w:tc>
          <w:tcPr>
            <w:tcW w:w="1870" w:type="dxa"/>
            <w:vAlign w:val="center"/>
          </w:tcPr>
          <w:p w14:paraId="28C501C4" w14:textId="078D74FD" w:rsidR="00974B9C" w:rsidRDefault="00974B9C" w:rsidP="00D966D6">
            <w:pPr>
              <w:jc w:val="center"/>
            </w:pPr>
            <w:r w:rsidRPr="00974B9C">
              <w:t>Disagree Strongl</w:t>
            </w:r>
            <w:r>
              <w:t>y</w:t>
            </w:r>
          </w:p>
        </w:tc>
      </w:tr>
      <w:tr w:rsidR="00974B9C" w14:paraId="0FDDBC52" w14:textId="77777777" w:rsidTr="00D966D6">
        <w:tc>
          <w:tcPr>
            <w:tcW w:w="1615" w:type="dxa"/>
          </w:tcPr>
          <w:p w14:paraId="6D8BA09A" w14:textId="77777777" w:rsidR="00974B9C" w:rsidRDefault="00974B9C" w:rsidP="00974B9C"/>
        </w:tc>
        <w:tc>
          <w:tcPr>
            <w:tcW w:w="2125" w:type="dxa"/>
          </w:tcPr>
          <w:p w14:paraId="209D26D0" w14:textId="77777777" w:rsidR="00974B9C" w:rsidRDefault="00974B9C" w:rsidP="00974B9C"/>
        </w:tc>
        <w:tc>
          <w:tcPr>
            <w:tcW w:w="1870" w:type="dxa"/>
          </w:tcPr>
          <w:p w14:paraId="47E6BE92" w14:textId="77777777" w:rsidR="00974B9C" w:rsidRDefault="00974B9C" w:rsidP="00974B9C"/>
        </w:tc>
        <w:tc>
          <w:tcPr>
            <w:tcW w:w="1870" w:type="dxa"/>
          </w:tcPr>
          <w:p w14:paraId="7A29CC0A" w14:textId="77777777" w:rsidR="00974B9C" w:rsidRDefault="00974B9C" w:rsidP="00974B9C"/>
        </w:tc>
        <w:tc>
          <w:tcPr>
            <w:tcW w:w="1870" w:type="dxa"/>
          </w:tcPr>
          <w:p w14:paraId="30859624" w14:textId="77777777" w:rsidR="00974B9C" w:rsidRDefault="00974B9C" w:rsidP="00974B9C"/>
        </w:tc>
      </w:tr>
      <w:tr w:rsidR="00974B9C" w14:paraId="736A7858" w14:textId="77777777" w:rsidTr="00503991">
        <w:tc>
          <w:tcPr>
            <w:tcW w:w="9350" w:type="dxa"/>
            <w:gridSpan w:val="5"/>
          </w:tcPr>
          <w:p w14:paraId="56251E98" w14:textId="10A3EAE1" w:rsidR="00974B9C" w:rsidRPr="00974B9C" w:rsidRDefault="00974B9C" w:rsidP="00D966D6">
            <w:pPr>
              <w:pStyle w:val="ListParagraph"/>
              <w:numPr>
                <w:ilvl w:val="0"/>
                <w:numId w:val="3"/>
              </w:numPr>
              <w:ind w:left="335"/>
              <w:rPr>
                <w:b/>
                <w:bCs/>
              </w:rPr>
            </w:pPr>
            <w:r w:rsidRPr="00974B9C">
              <w:rPr>
                <w:b/>
                <w:bCs/>
              </w:rPr>
              <w:t>If not for the rebate and energy savings information, I would have continued to use my existing fluorescent lighting system.</w:t>
            </w:r>
          </w:p>
          <w:p w14:paraId="33E85750" w14:textId="77777777" w:rsidR="00974B9C" w:rsidRDefault="00974B9C" w:rsidP="00974B9C"/>
        </w:tc>
      </w:tr>
      <w:tr w:rsidR="00D966D6" w14:paraId="07BF6517" w14:textId="77777777" w:rsidTr="00D966D6">
        <w:tc>
          <w:tcPr>
            <w:tcW w:w="1615" w:type="dxa"/>
            <w:vAlign w:val="center"/>
          </w:tcPr>
          <w:p w14:paraId="5697B177" w14:textId="10CDE8C3" w:rsidR="00D966D6" w:rsidRDefault="00D966D6" w:rsidP="00D966D6">
            <w:pPr>
              <w:jc w:val="center"/>
            </w:pPr>
            <w:r w:rsidRPr="000C65EF">
              <w:t>Agree Strongly</w:t>
            </w:r>
          </w:p>
        </w:tc>
        <w:tc>
          <w:tcPr>
            <w:tcW w:w="2125" w:type="dxa"/>
            <w:vAlign w:val="center"/>
          </w:tcPr>
          <w:p w14:paraId="148018D8" w14:textId="0342D717" w:rsidR="00D966D6" w:rsidRDefault="00D966D6" w:rsidP="00D966D6">
            <w:pPr>
              <w:jc w:val="center"/>
            </w:pPr>
            <w:r w:rsidRPr="000C65EF">
              <w:t xml:space="preserve">Agree </w:t>
            </w:r>
            <w:r>
              <w:t>Somewhat</w:t>
            </w:r>
          </w:p>
        </w:tc>
        <w:tc>
          <w:tcPr>
            <w:tcW w:w="1870" w:type="dxa"/>
            <w:vAlign w:val="center"/>
          </w:tcPr>
          <w:p w14:paraId="1145DE8E" w14:textId="7C116C77" w:rsidR="00D966D6" w:rsidRDefault="00D966D6" w:rsidP="00D966D6">
            <w:pPr>
              <w:jc w:val="center"/>
            </w:pPr>
            <w:r>
              <w:t>Neither Agree nor Disagree</w:t>
            </w:r>
          </w:p>
        </w:tc>
        <w:tc>
          <w:tcPr>
            <w:tcW w:w="1870" w:type="dxa"/>
            <w:vAlign w:val="center"/>
          </w:tcPr>
          <w:p w14:paraId="40779706" w14:textId="59E214AF" w:rsidR="00D966D6" w:rsidRDefault="00D966D6" w:rsidP="00D966D6">
            <w:pPr>
              <w:jc w:val="center"/>
            </w:pPr>
            <w:r w:rsidRPr="00974B9C">
              <w:t>Disagree Somewhat</w:t>
            </w:r>
          </w:p>
        </w:tc>
        <w:tc>
          <w:tcPr>
            <w:tcW w:w="1870" w:type="dxa"/>
            <w:vAlign w:val="center"/>
          </w:tcPr>
          <w:p w14:paraId="46E985D0" w14:textId="2CAB4C14" w:rsidR="00D966D6" w:rsidRDefault="00D966D6" w:rsidP="00D966D6">
            <w:pPr>
              <w:jc w:val="center"/>
            </w:pPr>
            <w:r w:rsidRPr="00974B9C">
              <w:t>Disagree Strongl</w:t>
            </w:r>
            <w:r>
              <w:t>y</w:t>
            </w:r>
          </w:p>
        </w:tc>
      </w:tr>
      <w:tr w:rsidR="00974B9C" w14:paraId="36CA948F" w14:textId="77777777" w:rsidTr="00D966D6">
        <w:tc>
          <w:tcPr>
            <w:tcW w:w="1615" w:type="dxa"/>
          </w:tcPr>
          <w:p w14:paraId="3280328C" w14:textId="77777777" w:rsidR="00974B9C" w:rsidRDefault="00974B9C" w:rsidP="00974B9C"/>
        </w:tc>
        <w:tc>
          <w:tcPr>
            <w:tcW w:w="2125" w:type="dxa"/>
          </w:tcPr>
          <w:p w14:paraId="7B1FEFA2" w14:textId="77777777" w:rsidR="00974B9C" w:rsidRDefault="00974B9C" w:rsidP="00974B9C"/>
        </w:tc>
        <w:tc>
          <w:tcPr>
            <w:tcW w:w="1870" w:type="dxa"/>
          </w:tcPr>
          <w:p w14:paraId="133924B2" w14:textId="77777777" w:rsidR="00974B9C" w:rsidRDefault="00974B9C" w:rsidP="00974B9C"/>
        </w:tc>
        <w:tc>
          <w:tcPr>
            <w:tcW w:w="1870" w:type="dxa"/>
          </w:tcPr>
          <w:p w14:paraId="12418A79" w14:textId="77777777" w:rsidR="00974B9C" w:rsidRDefault="00974B9C" w:rsidP="00974B9C"/>
        </w:tc>
        <w:tc>
          <w:tcPr>
            <w:tcW w:w="1870" w:type="dxa"/>
          </w:tcPr>
          <w:p w14:paraId="7769F435" w14:textId="77777777" w:rsidR="00974B9C" w:rsidRDefault="00974B9C" w:rsidP="00974B9C"/>
        </w:tc>
      </w:tr>
      <w:tr w:rsidR="00974B9C" w14:paraId="2BE7AC66" w14:textId="77777777" w:rsidTr="000672BB">
        <w:tc>
          <w:tcPr>
            <w:tcW w:w="9350" w:type="dxa"/>
            <w:gridSpan w:val="5"/>
          </w:tcPr>
          <w:p w14:paraId="111EF12F" w14:textId="0499ADC8" w:rsidR="00974B9C" w:rsidRPr="00974B9C" w:rsidRDefault="00974B9C" w:rsidP="00D966D6">
            <w:pPr>
              <w:pStyle w:val="ListParagraph"/>
              <w:numPr>
                <w:ilvl w:val="0"/>
                <w:numId w:val="3"/>
              </w:numPr>
              <w:ind w:left="335"/>
              <w:rPr>
                <w:b/>
                <w:bCs/>
              </w:rPr>
            </w:pPr>
            <w:r w:rsidRPr="00974B9C">
              <w:rPr>
                <w:b/>
                <w:bCs/>
              </w:rPr>
              <w:t>Before learning about the rebate, I had no firm plans to replace my existing fluorescent lighting with LEDs. I would have continued to replace my failed lamps and ballasts with like equipment.</w:t>
            </w:r>
          </w:p>
          <w:p w14:paraId="29F15F74" w14:textId="77777777" w:rsidR="00974B9C" w:rsidRDefault="00974B9C" w:rsidP="00974B9C"/>
        </w:tc>
      </w:tr>
      <w:tr w:rsidR="00D966D6" w14:paraId="57BCF13D" w14:textId="77777777" w:rsidTr="00D966D6">
        <w:tc>
          <w:tcPr>
            <w:tcW w:w="1615" w:type="dxa"/>
            <w:vAlign w:val="center"/>
          </w:tcPr>
          <w:p w14:paraId="598A0B68" w14:textId="17A94555" w:rsidR="00D966D6" w:rsidRDefault="00D966D6" w:rsidP="00D966D6">
            <w:pPr>
              <w:jc w:val="center"/>
            </w:pPr>
            <w:r w:rsidRPr="000C65EF">
              <w:t>Agree Strongly</w:t>
            </w:r>
          </w:p>
        </w:tc>
        <w:tc>
          <w:tcPr>
            <w:tcW w:w="2125" w:type="dxa"/>
            <w:vAlign w:val="center"/>
          </w:tcPr>
          <w:p w14:paraId="1FE47511" w14:textId="445F88BC" w:rsidR="00D966D6" w:rsidRDefault="00D966D6" w:rsidP="00D966D6">
            <w:pPr>
              <w:jc w:val="center"/>
            </w:pPr>
            <w:r w:rsidRPr="000C65EF">
              <w:t xml:space="preserve">Agree </w:t>
            </w:r>
            <w:r>
              <w:t>Somewhat</w:t>
            </w:r>
          </w:p>
        </w:tc>
        <w:tc>
          <w:tcPr>
            <w:tcW w:w="1870" w:type="dxa"/>
            <w:vAlign w:val="center"/>
          </w:tcPr>
          <w:p w14:paraId="1A6BD050" w14:textId="437AFB8E" w:rsidR="00D966D6" w:rsidRDefault="00D966D6" w:rsidP="00D966D6">
            <w:pPr>
              <w:jc w:val="center"/>
            </w:pPr>
            <w:r>
              <w:t>Neither Agree nor Disagree</w:t>
            </w:r>
          </w:p>
        </w:tc>
        <w:tc>
          <w:tcPr>
            <w:tcW w:w="1870" w:type="dxa"/>
            <w:vAlign w:val="center"/>
          </w:tcPr>
          <w:p w14:paraId="35235D50" w14:textId="727E6397" w:rsidR="00D966D6" w:rsidRDefault="00D966D6" w:rsidP="00D966D6">
            <w:pPr>
              <w:jc w:val="center"/>
            </w:pPr>
            <w:r w:rsidRPr="00974B9C">
              <w:t>Disagree Somewhat</w:t>
            </w:r>
          </w:p>
        </w:tc>
        <w:tc>
          <w:tcPr>
            <w:tcW w:w="1870" w:type="dxa"/>
            <w:vAlign w:val="center"/>
          </w:tcPr>
          <w:p w14:paraId="28BF8E25" w14:textId="5047FFA5" w:rsidR="00D966D6" w:rsidRDefault="00D966D6" w:rsidP="00D966D6">
            <w:pPr>
              <w:jc w:val="center"/>
            </w:pPr>
            <w:r w:rsidRPr="00974B9C">
              <w:t>Disagree Strongl</w:t>
            </w:r>
            <w:r>
              <w:t>y</w:t>
            </w:r>
          </w:p>
        </w:tc>
      </w:tr>
      <w:tr w:rsidR="00974B9C" w14:paraId="0348104C" w14:textId="77777777" w:rsidTr="00D966D6">
        <w:tc>
          <w:tcPr>
            <w:tcW w:w="1615" w:type="dxa"/>
          </w:tcPr>
          <w:p w14:paraId="11C41D26" w14:textId="77777777" w:rsidR="00974B9C" w:rsidRDefault="00974B9C" w:rsidP="00974B9C"/>
        </w:tc>
        <w:tc>
          <w:tcPr>
            <w:tcW w:w="2125" w:type="dxa"/>
          </w:tcPr>
          <w:p w14:paraId="2B9EEA63" w14:textId="77777777" w:rsidR="00974B9C" w:rsidRDefault="00974B9C" w:rsidP="00974B9C"/>
        </w:tc>
        <w:tc>
          <w:tcPr>
            <w:tcW w:w="1870" w:type="dxa"/>
          </w:tcPr>
          <w:p w14:paraId="0A92988E" w14:textId="77777777" w:rsidR="00974B9C" w:rsidRDefault="00974B9C" w:rsidP="00974B9C"/>
        </w:tc>
        <w:tc>
          <w:tcPr>
            <w:tcW w:w="1870" w:type="dxa"/>
          </w:tcPr>
          <w:p w14:paraId="34F34917" w14:textId="77777777" w:rsidR="00974B9C" w:rsidRDefault="00974B9C" w:rsidP="00974B9C"/>
        </w:tc>
        <w:tc>
          <w:tcPr>
            <w:tcW w:w="1870" w:type="dxa"/>
          </w:tcPr>
          <w:p w14:paraId="7447D876" w14:textId="77777777" w:rsidR="00974B9C" w:rsidRDefault="00974B9C" w:rsidP="00974B9C"/>
        </w:tc>
      </w:tr>
      <w:tr w:rsidR="00974B9C" w14:paraId="03AC5C0A" w14:textId="77777777" w:rsidTr="00B57501">
        <w:trPr>
          <w:trHeight w:val="224"/>
        </w:trPr>
        <w:tc>
          <w:tcPr>
            <w:tcW w:w="9350" w:type="dxa"/>
            <w:gridSpan w:val="5"/>
          </w:tcPr>
          <w:p w14:paraId="24BD0D1A" w14:textId="7D501995" w:rsidR="00974B9C" w:rsidRPr="00B57501" w:rsidRDefault="00974B9C" w:rsidP="00974B9C">
            <w:pPr>
              <w:pStyle w:val="ListParagraph"/>
              <w:numPr>
                <w:ilvl w:val="0"/>
                <w:numId w:val="3"/>
              </w:numPr>
              <w:ind w:left="335"/>
              <w:rPr>
                <w:b/>
                <w:bCs/>
              </w:rPr>
            </w:pPr>
            <w:r w:rsidRPr="00974B9C">
              <w:rPr>
                <w:b/>
                <w:bCs/>
              </w:rPr>
              <w:t>Without the rebate and energy savings information, I likely would have...</w:t>
            </w:r>
          </w:p>
        </w:tc>
      </w:tr>
      <w:tr w:rsidR="00974B9C" w14:paraId="433B2FFF" w14:textId="77777777" w:rsidTr="00D966D6">
        <w:tc>
          <w:tcPr>
            <w:tcW w:w="1615" w:type="dxa"/>
            <w:vAlign w:val="center"/>
          </w:tcPr>
          <w:p w14:paraId="2A4B8AE1" w14:textId="78B5BFB3" w:rsidR="00974B9C" w:rsidRDefault="00974B9C" w:rsidP="00D966D6">
            <w:pPr>
              <w:jc w:val="center"/>
            </w:pPr>
            <w:r>
              <w:t>Installed LEDs  at the same time.</w:t>
            </w:r>
          </w:p>
        </w:tc>
        <w:tc>
          <w:tcPr>
            <w:tcW w:w="2125" w:type="dxa"/>
            <w:vAlign w:val="center"/>
          </w:tcPr>
          <w:p w14:paraId="2F1B97DB" w14:textId="6EAC9D4E" w:rsidR="00974B9C" w:rsidRDefault="00974B9C" w:rsidP="00D966D6">
            <w:pPr>
              <w:jc w:val="center"/>
            </w:pPr>
            <w:r>
              <w:t>Installed LEDs in less than one year.</w:t>
            </w:r>
          </w:p>
        </w:tc>
        <w:tc>
          <w:tcPr>
            <w:tcW w:w="1870" w:type="dxa"/>
            <w:vAlign w:val="center"/>
          </w:tcPr>
          <w:p w14:paraId="509D764A" w14:textId="7A470C13" w:rsidR="00974B9C" w:rsidRDefault="00974B9C" w:rsidP="00D966D6">
            <w:pPr>
              <w:jc w:val="center"/>
            </w:pPr>
            <w:r>
              <w:t>Installed LEDs in greater than one year.</w:t>
            </w:r>
          </w:p>
        </w:tc>
        <w:tc>
          <w:tcPr>
            <w:tcW w:w="1870" w:type="dxa"/>
            <w:vAlign w:val="center"/>
          </w:tcPr>
          <w:p w14:paraId="43CFC488" w14:textId="0A5CDB15" w:rsidR="00974B9C" w:rsidRDefault="00974B9C" w:rsidP="00D966D6">
            <w:pPr>
              <w:jc w:val="center"/>
            </w:pPr>
            <w:r>
              <w:t>Have continued to maintain my existing linear fluorescent system.</w:t>
            </w:r>
          </w:p>
        </w:tc>
        <w:tc>
          <w:tcPr>
            <w:tcW w:w="1870" w:type="dxa"/>
            <w:vAlign w:val="center"/>
          </w:tcPr>
          <w:p w14:paraId="14B37278" w14:textId="7EA44F95" w:rsidR="00974B9C" w:rsidRDefault="00974B9C" w:rsidP="00D966D6">
            <w:pPr>
              <w:jc w:val="center"/>
            </w:pPr>
            <w:r>
              <w:t>Not sure what I would have done.</w:t>
            </w:r>
          </w:p>
        </w:tc>
      </w:tr>
      <w:tr w:rsidR="00974B9C" w14:paraId="42ACBEA2" w14:textId="77777777" w:rsidTr="00D966D6">
        <w:tc>
          <w:tcPr>
            <w:tcW w:w="1615" w:type="dxa"/>
          </w:tcPr>
          <w:p w14:paraId="60826300" w14:textId="77777777" w:rsidR="00974B9C" w:rsidRDefault="00974B9C" w:rsidP="00974B9C"/>
        </w:tc>
        <w:tc>
          <w:tcPr>
            <w:tcW w:w="2125" w:type="dxa"/>
          </w:tcPr>
          <w:p w14:paraId="051CF136" w14:textId="77777777" w:rsidR="00974B9C" w:rsidRDefault="00974B9C" w:rsidP="00974B9C"/>
        </w:tc>
        <w:tc>
          <w:tcPr>
            <w:tcW w:w="1870" w:type="dxa"/>
          </w:tcPr>
          <w:p w14:paraId="425E61E9" w14:textId="77777777" w:rsidR="00974B9C" w:rsidRDefault="00974B9C" w:rsidP="00974B9C"/>
        </w:tc>
        <w:tc>
          <w:tcPr>
            <w:tcW w:w="1870" w:type="dxa"/>
          </w:tcPr>
          <w:p w14:paraId="39DEF173" w14:textId="77777777" w:rsidR="00974B9C" w:rsidRDefault="00974B9C" w:rsidP="00974B9C"/>
        </w:tc>
        <w:tc>
          <w:tcPr>
            <w:tcW w:w="1870" w:type="dxa"/>
          </w:tcPr>
          <w:p w14:paraId="38E19F65" w14:textId="77777777" w:rsidR="00974B9C" w:rsidRDefault="00974B9C" w:rsidP="00974B9C"/>
        </w:tc>
      </w:tr>
      <w:tr w:rsidR="00611D00" w14:paraId="7B2EE005" w14:textId="77777777" w:rsidTr="002F7712">
        <w:tc>
          <w:tcPr>
            <w:tcW w:w="9350" w:type="dxa"/>
            <w:gridSpan w:val="5"/>
          </w:tcPr>
          <w:p w14:paraId="2C7AB999" w14:textId="11088FC3" w:rsidR="00611D00" w:rsidRDefault="0076344F" w:rsidP="00611D00">
            <w:pPr>
              <w:pStyle w:val="ListParagraph"/>
              <w:numPr>
                <w:ilvl w:val="0"/>
                <w:numId w:val="3"/>
              </w:numPr>
              <w:ind w:left="335"/>
            </w:pPr>
            <w:r>
              <w:rPr>
                <w:b/>
                <w:bCs/>
              </w:rPr>
              <w:t>Are</w:t>
            </w:r>
            <w:r w:rsidR="00611D00">
              <w:rPr>
                <w:b/>
                <w:bCs/>
              </w:rPr>
              <w:t xml:space="preserve"> automated lighting controls systems </w:t>
            </w:r>
            <w:r>
              <w:rPr>
                <w:b/>
                <w:bCs/>
              </w:rPr>
              <w:t>in place</w:t>
            </w:r>
            <w:r w:rsidR="00611D00">
              <w:rPr>
                <w:b/>
                <w:bCs/>
              </w:rPr>
              <w:t>? If so</w:t>
            </w:r>
            <w:r w:rsidR="00EF2788">
              <w:rPr>
                <w:b/>
                <w:bCs/>
              </w:rPr>
              <w:t xml:space="preserve">, has the functionality of those systems been maintained with the new lamps?  </w:t>
            </w:r>
          </w:p>
        </w:tc>
      </w:tr>
      <w:tr w:rsidR="00611D00" w14:paraId="320588DA" w14:textId="77777777" w:rsidTr="00327010">
        <w:tc>
          <w:tcPr>
            <w:tcW w:w="1615" w:type="dxa"/>
            <w:vAlign w:val="center"/>
          </w:tcPr>
          <w:p w14:paraId="5D59567A" w14:textId="768909CA" w:rsidR="00611D00" w:rsidRDefault="00EF2788" w:rsidP="00611D00">
            <w:r>
              <w:t xml:space="preserve">No, automated controls did not exist. </w:t>
            </w:r>
          </w:p>
        </w:tc>
        <w:tc>
          <w:tcPr>
            <w:tcW w:w="2125" w:type="dxa"/>
            <w:vAlign w:val="center"/>
          </w:tcPr>
          <w:p w14:paraId="4757669A" w14:textId="7D651855" w:rsidR="00611D00" w:rsidRDefault="00EF2788" w:rsidP="00611D00">
            <w:r>
              <w:t>Automated controls existing previously but have been removed.</w:t>
            </w:r>
          </w:p>
        </w:tc>
        <w:tc>
          <w:tcPr>
            <w:tcW w:w="1870" w:type="dxa"/>
            <w:vAlign w:val="center"/>
          </w:tcPr>
          <w:p w14:paraId="7F080B71" w14:textId="3F8823BF" w:rsidR="00611D00" w:rsidRDefault="00EF2788" w:rsidP="00611D00">
            <w:r>
              <w:t>Automated controls exist but the new lamps are not compatible.</w:t>
            </w:r>
          </w:p>
        </w:tc>
        <w:tc>
          <w:tcPr>
            <w:tcW w:w="1870" w:type="dxa"/>
            <w:vAlign w:val="center"/>
          </w:tcPr>
          <w:p w14:paraId="72ABE4A9" w14:textId="741BEBC8" w:rsidR="00611D00" w:rsidRDefault="00EF2788" w:rsidP="00611D00">
            <w:r>
              <w:t>Automated controls previously existed and are compatible with the new lamps.</w:t>
            </w:r>
          </w:p>
        </w:tc>
        <w:tc>
          <w:tcPr>
            <w:tcW w:w="1870" w:type="dxa"/>
            <w:vAlign w:val="center"/>
          </w:tcPr>
          <w:p w14:paraId="477015EA" w14:textId="4287213A" w:rsidR="00611D00" w:rsidRDefault="00EF2788" w:rsidP="00611D00">
            <w:r>
              <w:t xml:space="preserve">New automated controls were installed and are compatible with the new lamps. </w:t>
            </w:r>
          </w:p>
        </w:tc>
      </w:tr>
      <w:tr w:rsidR="00611D00" w14:paraId="68D69EC4" w14:textId="77777777" w:rsidTr="00D966D6">
        <w:tc>
          <w:tcPr>
            <w:tcW w:w="1615" w:type="dxa"/>
          </w:tcPr>
          <w:p w14:paraId="56C42A73" w14:textId="77777777" w:rsidR="00611D00" w:rsidRDefault="00611D00" w:rsidP="00611D00"/>
        </w:tc>
        <w:tc>
          <w:tcPr>
            <w:tcW w:w="2125" w:type="dxa"/>
          </w:tcPr>
          <w:p w14:paraId="3E9D6F98" w14:textId="77777777" w:rsidR="00611D00" w:rsidRDefault="00611D00" w:rsidP="00611D00"/>
        </w:tc>
        <w:tc>
          <w:tcPr>
            <w:tcW w:w="1870" w:type="dxa"/>
          </w:tcPr>
          <w:p w14:paraId="38CEF0B0" w14:textId="77777777" w:rsidR="00611D00" w:rsidRDefault="00611D00" w:rsidP="00611D00"/>
        </w:tc>
        <w:tc>
          <w:tcPr>
            <w:tcW w:w="1870" w:type="dxa"/>
          </w:tcPr>
          <w:p w14:paraId="75F45AF0" w14:textId="77777777" w:rsidR="00611D00" w:rsidRDefault="00611D00" w:rsidP="00611D00"/>
        </w:tc>
        <w:tc>
          <w:tcPr>
            <w:tcW w:w="1870" w:type="dxa"/>
          </w:tcPr>
          <w:p w14:paraId="3A51A292" w14:textId="77777777" w:rsidR="00611D00" w:rsidRDefault="00611D00" w:rsidP="00611D00"/>
        </w:tc>
      </w:tr>
    </w:tbl>
    <w:p w14:paraId="6D24AA4D" w14:textId="77777777" w:rsidR="00974B9C" w:rsidRDefault="00974B9C" w:rsidP="00974B9C"/>
    <w:sectPr w:rsidR="00974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81346" w14:textId="77777777" w:rsidR="00D966D6" w:rsidRDefault="00D966D6" w:rsidP="00D966D6">
      <w:pPr>
        <w:spacing w:after="0" w:line="240" w:lineRule="auto"/>
      </w:pPr>
      <w:r>
        <w:separator/>
      </w:r>
    </w:p>
  </w:endnote>
  <w:endnote w:type="continuationSeparator" w:id="0">
    <w:p w14:paraId="02A5F799" w14:textId="77777777" w:rsidR="00D966D6" w:rsidRDefault="00D966D6" w:rsidP="00D9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363BC" w14:textId="77777777" w:rsidR="00D966D6" w:rsidRDefault="00D966D6" w:rsidP="00D966D6">
      <w:pPr>
        <w:spacing w:after="0" w:line="240" w:lineRule="auto"/>
      </w:pPr>
      <w:r>
        <w:separator/>
      </w:r>
    </w:p>
  </w:footnote>
  <w:footnote w:type="continuationSeparator" w:id="0">
    <w:p w14:paraId="24D39D95" w14:textId="77777777" w:rsidR="00D966D6" w:rsidRDefault="00D966D6" w:rsidP="00D96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57F6C"/>
    <w:multiLevelType w:val="hybridMultilevel"/>
    <w:tmpl w:val="6376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A7C01"/>
    <w:multiLevelType w:val="hybridMultilevel"/>
    <w:tmpl w:val="6376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151FC"/>
    <w:multiLevelType w:val="hybridMultilevel"/>
    <w:tmpl w:val="13EA47E2"/>
    <w:lvl w:ilvl="0" w:tplc="FDE4C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D1A99"/>
    <w:multiLevelType w:val="hybridMultilevel"/>
    <w:tmpl w:val="9006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5ED"/>
    <w:rsid w:val="000075ED"/>
    <w:rsid w:val="00611D00"/>
    <w:rsid w:val="0076344F"/>
    <w:rsid w:val="00974B9C"/>
    <w:rsid w:val="00B57501"/>
    <w:rsid w:val="00BA533F"/>
    <w:rsid w:val="00D966D6"/>
    <w:rsid w:val="00EB1D3E"/>
    <w:rsid w:val="00EF2788"/>
    <w:rsid w:val="00FB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6464E"/>
  <w15:chartTrackingRefBased/>
  <w15:docId w15:val="{6256F00F-B4E0-4DA4-A6AD-77D204A3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66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B9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74B9C"/>
    <w:pPr>
      <w:ind w:left="720"/>
      <w:contextualSpacing/>
    </w:pPr>
  </w:style>
  <w:style w:type="table" w:styleId="TableGrid">
    <w:name w:val="Table Grid"/>
    <w:basedOn w:val="TableNormal"/>
    <w:uiPriority w:val="39"/>
    <w:rsid w:val="00974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6D6"/>
  </w:style>
  <w:style w:type="paragraph" w:styleId="Footer">
    <w:name w:val="footer"/>
    <w:basedOn w:val="Normal"/>
    <w:link w:val="FooterChar"/>
    <w:uiPriority w:val="99"/>
    <w:unhideWhenUsed/>
    <w:rsid w:val="00D9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6D6"/>
  </w:style>
  <w:style w:type="character" w:customStyle="1" w:styleId="Heading1Char">
    <w:name w:val="Heading 1 Char"/>
    <w:basedOn w:val="DefaultParagraphFont"/>
    <w:link w:val="Heading1"/>
    <w:uiPriority w:val="9"/>
    <w:rsid w:val="00D966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 Casco</dc:creator>
  <cp:keywords/>
  <dc:description/>
  <cp:lastModifiedBy>Lake Casco</cp:lastModifiedBy>
  <cp:revision>4</cp:revision>
  <dcterms:created xsi:type="dcterms:W3CDTF">2020-10-05T18:18:00Z</dcterms:created>
  <dcterms:modified xsi:type="dcterms:W3CDTF">2020-10-05T20:54:00Z</dcterms:modified>
</cp:coreProperties>
</file>