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B989D" w14:textId="28458DC4" w:rsidR="00BB2954" w:rsidRDefault="00411B1C">
      <w:r>
        <w:t xml:space="preserve">CPUC Comments on </w:t>
      </w:r>
      <w:r w:rsidR="00571F85">
        <w:t>SW</w:t>
      </w:r>
      <w:r w:rsidR="00501B15">
        <w:t>HC030</w:t>
      </w:r>
      <w:r w:rsidR="00571F85">
        <w:t xml:space="preserve">-02 – </w:t>
      </w:r>
      <w:r w:rsidR="00501B15">
        <w:t>Whole House Fan, Residential</w:t>
      </w:r>
    </w:p>
    <w:p w14:paraId="2BA7A164" w14:textId="4E89A614" w:rsidR="004266C0" w:rsidRDefault="004266C0">
      <w:r>
        <w:t xml:space="preserve">Lead PA: </w:t>
      </w:r>
      <w:r w:rsidR="00571F85">
        <w:t>SCE</w:t>
      </w:r>
    </w:p>
    <w:p w14:paraId="4BB68C7D" w14:textId="66120453" w:rsidR="009E1581" w:rsidRDefault="004266C0">
      <w:r>
        <w:t xml:space="preserve">Workpaper </w:t>
      </w:r>
      <w:r w:rsidR="008F1FF0">
        <w:t xml:space="preserve">Submittal Date: </w:t>
      </w:r>
      <w:r w:rsidR="00571F85">
        <w:t>12/7/2020</w:t>
      </w:r>
      <w:r w:rsidR="00AB26AE">
        <w:t xml:space="preserve"> </w:t>
      </w:r>
    </w:p>
    <w:p w14:paraId="06E32D11" w14:textId="14217CD1" w:rsidR="004266C0" w:rsidRDefault="004266C0">
      <w:r>
        <w:t xml:space="preserve">CPUC Review </w:t>
      </w:r>
      <w:r w:rsidRPr="00BC1179">
        <w:t xml:space="preserve">Date: </w:t>
      </w:r>
      <w:r w:rsidR="00BC1179" w:rsidRPr="00BC1179">
        <w:t>01</w:t>
      </w:r>
      <w:r w:rsidRPr="00BC1179">
        <w:t>/</w:t>
      </w:r>
      <w:r w:rsidR="009B59A9">
        <w:t>26</w:t>
      </w:r>
      <w:r w:rsidRPr="00BC1179">
        <w:t>/</w:t>
      </w:r>
      <w:r w:rsidR="00BC1179" w:rsidRPr="00BC1179">
        <w:t>2021</w:t>
      </w:r>
    </w:p>
    <w:p w14:paraId="34C58858" w14:textId="622D88E8" w:rsidR="00AB26AE" w:rsidRDefault="00AB26AE"/>
    <w:tbl>
      <w:tblPr>
        <w:tblStyle w:val="TableGrid"/>
        <w:tblpPr w:leftFromText="180" w:rightFromText="180" w:vertAnchor="page" w:horzAnchor="margin" w:tblpY="4537"/>
        <w:tblW w:w="0" w:type="auto"/>
        <w:tblLayout w:type="fixed"/>
        <w:tblLook w:val="04A0" w:firstRow="1" w:lastRow="0" w:firstColumn="1" w:lastColumn="0" w:noHBand="0" w:noVBand="1"/>
      </w:tblPr>
      <w:tblGrid>
        <w:gridCol w:w="4585"/>
        <w:gridCol w:w="4765"/>
      </w:tblGrid>
      <w:tr w:rsidR="004266C0" w14:paraId="75EEBFCB" w14:textId="77777777" w:rsidTr="00410A40">
        <w:tc>
          <w:tcPr>
            <w:tcW w:w="4585" w:type="dxa"/>
          </w:tcPr>
          <w:p w14:paraId="50F575CA" w14:textId="77777777" w:rsidR="004266C0" w:rsidRDefault="004266C0" w:rsidP="004266C0">
            <w:r>
              <w:t>CPUC Comment</w:t>
            </w:r>
          </w:p>
        </w:tc>
        <w:tc>
          <w:tcPr>
            <w:tcW w:w="4765" w:type="dxa"/>
          </w:tcPr>
          <w:p w14:paraId="73B4B0C7" w14:textId="77777777" w:rsidR="004266C0" w:rsidRDefault="004266C0" w:rsidP="004266C0">
            <w:r>
              <w:t>PA Response</w:t>
            </w:r>
          </w:p>
        </w:tc>
      </w:tr>
      <w:tr w:rsidR="004266C0" w14:paraId="05E35CA3" w14:textId="77777777" w:rsidTr="00410A40">
        <w:tc>
          <w:tcPr>
            <w:tcW w:w="4585" w:type="dxa"/>
          </w:tcPr>
          <w:p w14:paraId="2948B0D6" w14:textId="1A4AE3A6" w:rsidR="004266C0" w:rsidRDefault="00C935EE" w:rsidP="004266C0">
            <w:r>
              <w:t>The methodology for estimating the costs appears to be reasonable. However, the assumed fan and motor system efficiency of 80% seems high for a PSC motor. PSC motors typically have efficiencies around 55% to 65%.</w:t>
            </w:r>
          </w:p>
        </w:tc>
        <w:tc>
          <w:tcPr>
            <w:tcW w:w="4765" w:type="dxa"/>
          </w:tcPr>
          <w:p w14:paraId="4DBA6140" w14:textId="632B9E99" w:rsidR="004266C0" w:rsidRDefault="005E50F1" w:rsidP="004266C0">
            <w:r>
              <w:t xml:space="preserve">Agreed. </w:t>
            </w:r>
            <w:r w:rsidR="006D1998">
              <w:t>W</w:t>
            </w:r>
            <w:r>
              <w:t>e</w:t>
            </w:r>
            <w:r w:rsidR="006D1998">
              <w:t xml:space="preserve"> have</w:t>
            </w:r>
            <w:r>
              <w:t xml:space="preserve"> </w:t>
            </w:r>
            <w:r w:rsidR="006D1998">
              <w:t>adjusted</w:t>
            </w:r>
            <w:r>
              <w:t xml:space="preserve"> the analysis using an assumed 50% system efficiency </w:t>
            </w:r>
            <w:r w:rsidR="00564ED7">
              <w:t>based on your comment and assumption of system efficiency defaults in eQuest. This</w:t>
            </w:r>
            <w:r>
              <w:t xml:space="preserve"> results in motors between 0.75 and 2.5 HP. </w:t>
            </w:r>
            <w:r w:rsidR="00412B68">
              <w:t>We have also found more online retailer samples of the larger motor sizes to calculate the ECM /PSC cost ratio.</w:t>
            </w:r>
            <w:r>
              <w:t xml:space="preserve"> </w:t>
            </w:r>
          </w:p>
          <w:p w14:paraId="76415822" w14:textId="77777777" w:rsidR="000E2E8D" w:rsidRDefault="000E2E8D" w:rsidP="004266C0"/>
          <w:p w14:paraId="64B4C480" w14:textId="155F3C82" w:rsidR="005E50F1" w:rsidRDefault="005E50F1" w:rsidP="0024189B"/>
        </w:tc>
      </w:tr>
      <w:tr w:rsidR="004266C0" w14:paraId="634A2AC3" w14:textId="77777777" w:rsidTr="00410A40">
        <w:tc>
          <w:tcPr>
            <w:tcW w:w="4585" w:type="dxa"/>
          </w:tcPr>
          <w:p w14:paraId="19406F10" w14:textId="476B358A" w:rsidR="004266C0" w:rsidRDefault="00344735" w:rsidP="004266C0">
            <w:r>
              <w:t xml:space="preserve">The savings is derived directly UES values found in DEER2020. The </w:t>
            </w:r>
            <w:r w:rsidR="00244C30">
              <w:t>calculations and vintage weighting were submitted; however, it is unclear if the savings were simulated and weighted for all 5 thermostat types.</w:t>
            </w:r>
          </w:p>
        </w:tc>
        <w:tc>
          <w:tcPr>
            <w:tcW w:w="4765" w:type="dxa"/>
          </w:tcPr>
          <w:p w14:paraId="0D16CA5A" w14:textId="1D3A4902" w:rsidR="00814DBA" w:rsidRDefault="00814DBA" w:rsidP="004266C0">
            <w:r>
              <w:t>DEER energy impacts do not show separate savings for the for the 5 thermostat types. It was assumed that that weighted had been done to arrive at the final DEER values</w:t>
            </w:r>
            <w:r w:rsidR="0024189B">
              <w:t xml:space="preserve">. </w:t>
            </w:r>
            <w:r w:rsidR="00845310">
              <w:t xml:space="preserve">This assumption has been added to the workpaper document. </w:t>
            </w:r>
          </w:p>
          <w:p w14:paraId="254204BB" w14:textId="77777777" w:rsidR="00845310" w:rsidRDefault="00845310" w:rsidP="004266C0"/>
          <w:p w14:paraId="57F168B1" w14:textId="2935A0BE" w:rsidR="00845310" w:rsidRDefault="00845310" w:rsidP="004266C0">
            <w:r>
              <w:t xml:space="preserve">Furthermore, newer DEER2020 savings from 9/11/2020 were found in the DEER database. The savings and calculation methodology has been updated to reflect these savings. </w:t>
            </w:r>
          </w:p>
        </w:tc>
      </w:tr>
    </w:tbl>
    <w:p w14:paraId="72C6D87B" w14:textId="2425A29C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 xml:space="preserve">the entire package </w:t>
      </w:r>
      <w:r w:rsidRPr="00047FC1">
        <w:t xml:space="preserve">to the WPA. If needed, please reach out to </w:t>
      </w:r>
      <w:r w:rsidR="006C6E3A">
        <w:t>Workpaper</w:t>
      </w:r>
      <w:r w:rsidR="00F00D47">
        <w:t xml:space="preserve"> Review T</w:t>
      </w:r>
      <w:r w:rsidRPr="00047FC1">
        <w:t>eam to set up a call to discuss.</w:t>
      </w:r>
    </w:p>
    <w:p w14:paraId="52DBF3C4" w14:textId="5B238FC7" w:rsidR="00B91D64" w:rsidRPr="00B91D64" w:rsidRDefault="00B91D64" w:rsidP="00B91D64"/>
    <w:p w14:paraId="7E4F9C82" w14:textId="4F34118D" w:rsidR="00B91D64" w:rsidRPr="00B91D64" w:rsidRDefault="00B91D64" w:rsidP="00B91D64"/>
    <w:p w14:paraId="1B921E79" w14:textId="4FA7D00A" w:rsidR="00B91D64" w:rsidRPr="00B91D64" w:rsidRDefault="00B91D64" w:rsidP="00B91D64"/>
    <w:p w14:paraId="45E0905D" w14:textId="77777777" w:rsidR="00B91D64" w:rsidRPr="00B91D64" w:rsidRDefault="00B91D64" w:rsidP="00B91D64"/>
    <w:sectPr w:rsidR="00B91D64" w:rsidRPr="00B91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47FC1"/>
    <w:rsid w:val="00096A19"/>
    <w:rsid w:val="000E2E8D"/>
    <w:rsid w:val="00131866"/>
    <w:rsid w:val="00134DDA"/>
    <w:rsid w:val="001827B6"/>
    <w:rsid w:val="0024189B"/>
    <w:rsid w:val="00244C30"/>
    <w:rsid w:val="002A755F"/>
    <w:rsid w:val="002E05AF"/>
    <w:rsid w:val="00344735"/>
    <w:rsid w:val="003E79B7"/>
    <w:rsid w:val="00410A40"/>
    <w:rsid w:val="00411B1C"/>
    <w:rsid w:val="00412B68"/>
    <w:rsid w:val="00413D71"/>
    <w:rsid w:val="004266C0"/>
    <w:rsid w:val="00451FE3"/>
    <w:rsid w:val="004E7F9C"/>
    <w:rsid w:val="00501B15"/>
    <w:rsid w:val="00564ED7"/>
    <w:rsid w:val="00571F85"/>
    <w:rsid w:val="005E2C5A"/>
    <w:rsid w:val="005E50F1"/>
    <w:rsid w:val="0062040B"/>
    <w:rsid w:val="00673071"/>
    <w:rsid w:val="0069783A"/>
    <w:rsid w:val="006C6E3A"/>
    <w:rsid w:val="006D1998"/>
    <w:rsid w:val="006F56C1"/>
    <w:rsid w:val="00791A22"/>
    <w:rsid w:val="00814DBA"/>
    <w:rsid w:val="00845310"/>
    <w:rsid w:val="008963E4"/>
    <w:rsid w:val="008B1EA1"/>
    <w:rsid w:val="008F1FF0"/>
    <w:rsid w:val="00905B03"/>
    <w:rsid w:val="00941E04"/>
    <w:rsid w:val="009B59A9"/>
    <w:rsid w:val="009E1581"/>
    <w:rsid w:val="00A834E9"/>
    <w:rsid w:val="00AB26AE"/>
    <w:rsid w:val="00AC21BB"/>
    <w:rsid w:val="00AD3DAD"/>
    <w:rsid w:val="00B26D32"/>
    <w:rsid w:val="00B8145B"/>
    <w:rsid w:val="00B91D64"/>
    <w:rsid w:val="00BA4AC4"/>
    <w:rsid w:val="00BB2954"/>
    <w:rsid w:val="00BC1179"/>
    <w:rsid w:val="00BF647B"/>
    <w:rsid w:val="00C935EE"/>
    <w:rsid w:val="00CE69EE"/>
    <w:rsid w:val="00D27425"/>
    <w:rsid w:val="00D55C23"/>
    <w:rsid w:val="00EC4C2D"/>
    <w:rsid w:val="00F00D47"/>
    <w:rsid w:val="00F75F5C"/>
    <w:rsid w:val="00FB0581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qFormat/>
    <w:rsid w:val="0069783A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69783A"/>
    <w:rPr>
      <w:rFonts w:ascii="Verdana" w:hAnsi="Verdana" w:cs="Calibri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410A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0A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Casco, Lake</cp:lastModifiedBy>
  <cp:revision>9</cp:revision>
  <dcterms:created xsi:type="dcterms:W3CDTF">2021-01-27T21:49:00Z</dcterms:created>
  <dcterms:modified xsi:type="dcterms:W3CDTF">2021-02-23T20:17:00Z</dcterms:modified>
</cp:coreProperties>
</file>