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5360AD9F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B119815" w:rsidR="00B74EDB" w:rsidRDefault="00255316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255316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15517A7" w14:textId="77777777" w:rsidR="00F719CB" w:rsidRDefault="00F719CB" w:rsidP="00F719CB">
            <w:pPr>
              <w:pStyle w:val="BodyText"/>
            </w:pPr>
            <w:r>
              <w:t>Ajay Wadhera, SCE</w:t>
            </w:r>
          </w:p>
          <w:p w14:paraId="14B3A7D6" w14:textId="487939C9" w:rsidR="009C48B1" w:rsidRPr="0009319E" w:rsidRDefault="00F719CB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Ajay.Wadhera@sce.com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25A54F5B" w:rsidR="007551D9" w:rsidRPr="0009319E" w:rsidRDefault="00F719C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6905EAC7" w:rsidR="004F0E74" w:rsidRPr="0009319E" w:rsidRDefault="00F719CB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Resubmission on 3/</w:t>
            </w:r>
            <w:r w:rsidR="004B122E">
              <w:rPr>
                <w:rFonts w:ascii="Garamond" w:hAnsi="Garamond"/>
                <w:sz w:val="24"/>
                <w:szCs w:val="24"/>
              </w:rPr>
              <w:t>11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7D2D32A1" w:rsidR="00FE4584" w:rsidRDefault="00F719CB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Resubmission 3</w:t>
            </w:r>
            <w:r w:rsidRPr="00F719CB">
              <w:rPr>
                <w:rFonts w:ascii="Garamond" w:hAnsi="Garamond"/>
                <w:sz w:val="24"/>
                <w:szCs w:val="24"/>
                <w:vertAlign w:val="superscript"/>
              </w:rPr>
              <w:t>rd</w:t>
            </w:r>
            <w:r>
              <w:rPr>
                <w:rFonts w:ascii="Garamond" w:hAnsi="Garamond"/>
                <w:sz w:val="24"/>
                <w:szCs w:val="24"/>
              </w:rPr>
              <w:t xml:space="preserve"> Monday </w:t>
            </w:r>
            <w:r w:rsidRPr="00F719CB">
              <w:rPr>
                <w:rFonts w:ascii="Garamond" w:hAnsi="Garamond"/>
                <w:sz w:val="24"/>
                <w:szCs w:val="24"/>
              </w:rPr>
              <w:t>3/15/2021</w:t>
            </w:r>
          </w:p>
        </w:tc>
        <w:bookmarkStart w:id="1" w:name="_GoBack"/>
        <w:bookmarkEnd w:id="1"/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52D4D8A1" w:rsidR="004F0E74" w:rsidRPr="0009319E" w:rsidRDefault="004B12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4B122E">
              <w:rPr>
                <w:rFonts w:ascii="Garamond" w:hAnsi="Garamond"/>
                <w:sz w:val="24"/>
                <w:szCs w:val="24"/>
              </w:rPr>
              <w:t>Package Terminal Air Conditioner or Heat Pump, Under 24kBtuh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5E8CB06" w:rsidR="004F0E74" w:rsidRPr="0009319E" w:rsidRDefault="00F719C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461B68">
              <w:t>SW</w:t>
            </w:r>
            <w:r w:rsidR="004B122E">
              <w:t>HC027</w:t>
            </w:r>
            <w:r>
              <w:t>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0FB3AFAE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B122E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1243890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19C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255316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0926AA7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4B122E">
              <w:rPr>
                <w:rFonts w:ascii="Garamond" w:hAnsi="Garamond"/>
                <w:sz w:val="24"/>
              </w:rPr>
              <w:t>Costs and Rerun Models for DEER Peak period adjustment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3212297C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12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10D71065" w:rsidR="004F0E74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25531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0EA45BBD" w14:textId="4B2330DE" w:rsidR="00F719CB" w:rsidRDefault="00255316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F719CB">
              <w:rPr>
                <w:rFonts w:ascii="Garamond" w:hAnsi="Garamond"/>
                <w:sz w:val="24"/>
              </w:rPr>
              <w:t>Resubmission based on CPUC comments.</w:t>
            </w:r>
          </w:p>
          <w:p w14:paraId="712CEBFB" w14:textId="7DCE54C8" w:rsidR="004F0E74" w:rsidRPr="004B122E" w:rsidRDefault="00B215C5" w:rsidP="004B122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4B122E" w:rsidRPr="00A22581">
              <w:rPr>
                <w:rFonts w:ascii="Garamond" w:hAnsi="Garamond"/>
                <w:sz w:val="24"/>
                <w:szCs w:val="24"/>
              </w:rPr>
              <w:t>Updated labor using RS Means, and material costs using 2020 online retailer costs.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1F9B3E19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6DB3B2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F719CB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BAA1A4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F719CB">
              <w:rPr>
                <w:rFonts w:ascii="Garamond" w:hAnsi="Garamond"/>
                <w:sz w:val="24"/>
              </w:rPr>
              <w:t>2021</w:t>
            </w:r>
          </w:p>
          <w:p w14:paraId="66341C41" w14:textId="7A7070F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F719CB">
              <w:rPr>
                <w:rFonts w:ascii="Garamond" w:hAnsi="Garamond"/>
                <w:sz w:val="24"/>
              </w:rPr>
              <w:t xml:space="preserve"> </w:t>
            </w:r>
            <w:r w:rsidR="004B122E">
              <w:rPr>
                <w:rFonts w:ascii="Calibri" w:hAnsi="Calibri" w:cs="Calibri"/>
                <w:color w:val="000000"/>
              </w:rPr>
              <w:t>3,476,092.08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613A551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5B4BFDC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F719CB">
              <w:rPr>
                <w:rFonts w:ascii="Garamond" w:hAnsi="Garamond"/>
                <w:sz w:val="24"/>
              </w:rPr>
              <w:t xml:space="preserve"> 10%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3D7F64D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A0BED04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D2E06A0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7CF0B53C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5875E071" w:rsidR="00751D45" w:rsidRPr="0009319E" w:rsidRDefault="0025531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1DA5E1DA" w:rsidR="00BA72DA" w:rsidRPr="00E93050" w:rsidRDefault="00F719CB" w:rsidP="00F719CB">
      <w:pPr>
        <w:pStyle w:val="Heading1"/>
        <w:numPr>
          <w:ilvl w:val="0"/>
          <w:numId w:val="0"/>
        </w:numPr>
        <w:rPr>
          <w:b/>
          <w:bCs/>
        </w:rPr>
      </w:pPr>
      <w:r w:rsidRPr="00E93050">
        <w:rPr>
          <w:b/>
          <w:bCs/>
        </w:rPr>
        <w:t xml:space="preserve"> </w:t>
      </w: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55DCA" w14:textId="77777777" w:rsidR="00255316" w:rsidRDefault="00255316" w:rsidP="00D70D61">
      <w:pPr>
        <w:spacing w:after="0" w:line="240" w:lineRule="auto"/>
      </w:pPr>
      <w:r>
        <w:separator/>
      </w:r>
    </w:p>
  </w:endnote>
  <w:endnote w:type="continuationSeparator" w:id="0">
    <w:p w14:paraId="7A6EBF63" w14:textId="77777777" w:rsidR="00255316" w:rsidRDefault="00255316" w:rsidP="00D70D61">
      <w:pPr>
        <w:spacing w:after="0" w:line="240" w:lineRule="auto"/>
      </w:pPr>
      <w:r>
        <w:continuationSeparator/>
      </w:r>
    </w:p>
  </w:endnote>
  <w:endnote w:type="continuationNotice" w:id="1">
    <w:p w14:paraId="7C71E6C7" w14:textId="77777777" w:rsidR="00255316" w:rsidRDefault="002553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614D5" w14:textId="77777777" w:rsidR="00255316" w:rsidRDefault="00255316" w:rsidP="00D70D61">
      <w:pPr>
        <w:spacing w:after="0" w:line="240" w:lineRule="auto"/>
      </w:pPr>
      <w:r>
        <w:separator/>
      </w:r>
    </w:p>
  </w:footnote>
  <w:footnote w:type="continuationSeparator" w:id="0">
    <w:p w14:paraId="400FB82C" w14:textId="77777777" w:rsidR="00255316" w:rsidRDefault="00255316" w:rsidP="00D70D61">
      <w:pPr>
        <w:spacing w:after="0" w:line="240" w:lineRule="auto"/>
      </w:pPr>
      <w:r>
        <w:continuationSeparator/>
      </w:r>
    </w:p>
  </w:footnote>
  <w:footnote w:type="continuationNotice" w:id="1">
    <w:p w14:paraId="010A0E29" w14:textId="77777777" w:rsidR="00255316" w:rsidRDefault="00255316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4BFA05C0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515E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316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22E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3CDD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719CB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211C3D-AB2B-41C4-ABB5-DF111D58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Ajay Wadhera</cp:lastModifiedBy>
  <cp:revision>2</cp:revision>
  <dcterms:created xsi:type="dcterms:W3CDTF">2021-03-10T17:08:00Z</dcterms:created>
  <dcterms:modified xsi:type="dcterms:W3CDTF">2021-03-10T17:08:00Z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