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DA216B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C02417E" w:rsidR="00420467" w:rsidRDefault="00DA216B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7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A7FAA03" w14:textId="32933657" w:rsidR="00162088" w:rsidRDefault="00162088" w:rsidP="00C2126E">
            <w:pPr>
              <w:pStyle w:val="BodyText"/>
            </w:pPr>
            <w:r>
              <w:t>R</w:t>
            </w:r>
            <w:r w:rsidR="00484311">
              <w:t>ebecca Jenkins</w:t>
            </w:r>
            <w:r>
              <w:t xml:space="preserve"> (SCG) </w:t>
            </w:r>
            <w:hyperlink r:id="rId8" w:history="1">
              <w:r w:rsidR="00E46ADB" w:rsidRPr="00D702BA">
                <w:rPr>
                  <w:rStyle w:val="Hyperlink"/>
                </w:rPr>
                <w:t>rjenkins@semprautilities.com</w:t>
              </w:r>
            </w:hyperlink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7045F2FE" w:rsidR="00A047C5" w:rsidRPr="00C24AB9" w:rsidRDefault="00ED39AE" w:rsidP="006B5B36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Gas Dryer </w:t>
            </w:r>
            <w:r w:rsidR="00FF247B">
              <w:rPr>
                <w:sz w:val="20"/>
                <w:szCs w:val="20"/>
              </w:rPr>
              <w:t>Modulating Valve, Com</w:t>
            </w:r>
            <w:r w:rsidR="001527AB">
              <w:rPr>
                <w:sz w:val="20"/>
                <w:szCs w:val="20"/>
              </w:rPr>
              <w:t>mercial</w:t>
            </w:r>
            <w:r w:rsidR="00FF247B">
              <w:rPr>
                <w:sz w:val="20"/>
                <w:szCs w:val="20"/>
              </w:rPr>
              <w:t xml:space="preserve"> and Multifamily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8A7A057" w:rsidR="00A047C5" w:rsidRDefault="009B3AC7" w:rsidP="006B5B36">
            <w:pPr>
              <w:pStyle w:val="BodyText"/>
            </w:pPr>
            <w:r w:rsidRPr="009B3AC7">
              <w:t>SW</w:t>
            </w:r>
            <w:r w:rsidR="00B4687F">
              <w:t>AP</w:t>
            </w:r>
            <w:r w:rsidRPr="009B3AC7">
              <w:t>01</w:t>
            </w:r>
            <w:r w:rsidR="00FF247B">
              <w:t>2</w:t>
            </w:r>
            <w:r w:rsidRPr="009B3AC7">
              <w:t>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7AD7F93B" w:rsidR="007C6229" w:rsidRDefault="00162088" w:rsidP="006B5B36">
            <w:pPr>
              <w:pStyle w:val="BodyText"/>
            </w:pPr>
            <w:r w:rsidRPr="00162088">
              <w:t>SW</w:t>
            </w:r>
            <w:r w:rsidR="00B4687F">
              <w:t>AP</w:t>
            </w:r>
            <w:r w:rsidRPr="00162088">
              <w:t>01</w:t>
            </w:r>
            <w:r w:rsidR="00A3057F">
              <w:t>2</w:t>
            </w:r>
            <w:r w:rsidRPr="00162088">
              <w:t>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4C864F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69D679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2DF407A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25A80731" w14:textId="23A3D89A" w:rsidR="00F962BF" w:rsidRDefault="00F962BF" w:rsidP="00F962BF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CCAE41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177EF170" w:rsidR="00F962BF" w:rsidRDefault="00F962BF" w:rsidP="00F962BF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77777777" w:rsidR="00F962BF" w:rsidRDefault="00F962BF" w:rsidP="00F962BF">
                  <w:pPr>
                    <w:pStyle w:val="BodyText"/>
                  </w:pPr>
                  <w:r>
                    <w:t>Gas: 0.02%</w:t>
                  </w:r>
                </w:p>
                <w:p w14:paraId="5AB65DFD" w14:textId="5708FE22" w:rsidR="00F962BF" w:rsidRDefault="00F962BF" w:rsidP="00F962BF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7F4BFA4F" w:rsidR="00EE7EAA" w:rsidRDefault="00EE7EAA" w:rsidP="00EE7EAA">
                  <w:pPr>
                    <w:pStyle w:val="BodyText"/>
                  </w:pPr>
                  <w:r>
                    <w:t xml:space="preserve">Gas: </w:t>
                  </w:r>
                  <w:r w:rsidR="006E11D0">
                    <w:t>0</w:t>
                  </w:r>
                  <w:r>
                    <w:t>%</w:t>
                  </w:r>
                </w:p>
                <w:p w14:paraId="5C9B8867" w14:textId="3BC2B198" w:rsidR="00EE7EAA" w:rsidRDefault="00EE7EAA" w:rsidP="00EE7EAA">
                  <w:pPr>
                    <w:pStyle w:val="BodyText"/>
                  </w:pPr>
                  <w:r>
                    <w:t>Electric: 0%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>
              <w:t>Notes:</w:t>
            </w:r>
          </w:p>
          <w:p w14:paraId="21486A9E" w14:textId="5D6B41F2" w:rsidR="001527AB" w:rsidRDefault="00F962BF" w:rsidP="006B5B36">
            <w:pPr>
              <w:pStyle w:val="BodyText"/>
            </w:pPr>
            <w:r>
              <w:t>No electric savings.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67A8520A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0%</w:t>
                  </w:r>
                </w:p>
                <w:p w14:paraId="067A226C" w14:textId="3EB0D776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0%</w:t>
                  </w:r>
                </w:p>
              </w:tc>
            </w:tr>
          </w:tbl>
          <w:p w14:paraId="295CEF4B" w14:textId="3B794AE9" w:rsidR="00225F3D" w:rsidRDefault="007A63DE" w:rsidP="006B5B36">
            <w:pPr>
              <w:pStyle w:val="BodyText"/>
            </w:pPr>
            <w:r>
              <w:t>Notes:</w:t>
            </w:r>
            <w:r w:rsidR="008B29F3">
              <w:t xml:space="preserve"> Savings </w:t>
            </w:r>
            <w:r w:rsidR="00811A77">
              <w:t>were directly adopted from SCG workpaper.</w:t>
            </w:r>
            <w:r w:rsidR="00E47FF7">
              <w:t xml:space="preserve"> No changes to any savings fo</w:t>
            </w:r>
            <w:r w:rsidR="00676A06">
              <w:t>r all PA’s.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273445B" w:rsidR="00ED4A6C" w:rsidRDefault="00DA216B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20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498F7AED" w14:textId="4048D856" w:rsidR="00521D34" w:rsidRDefault="009B3AC7" w:rsidP="00521D34">
            <w:pPr>
              <w:spacing w:before="20" w:after="20"/>
            </w:pPr>
            <w:r w:rsidRPr="009B3AC7">
              <w:rPr>
                <w:rFonts w:cs="Arial"/>
                <w:sz w:val="20"/>
                <w:szCs w:val="20"/>
              </w:rPr>
              <w:t>W</w:t>
            </w:r>
            <w:r w:rsidR="00521D34">
              <w:rPr>
                <w:rFonts w:cs="Arial"/>
                <w:sz w:val="20"/>
                <w:szCs w:val="20"/>
              </w:rPr>
              <w:t>PSCG</w:t>
            </w:r>
            <w:r w:rsidR="001A614E">
              <w:rPr>
                <w:rFonts w:cs="Arial"/>
                <w:sz w:val="20"/>
                <w:szCs w:val="20"/>
              </w:rPr>
              <w:t>NRAP170103</w:t>
            </w:r>
            <w:r w:rsidR="00B97B7D">
              <w:rPr>
                <w:rFonts w:cs="Arial"/>
                <w:sz w:val="20"/>
                <w:szCs w:val="20"/>
              </w:rPr>
              <w:t xml:space="preserve">, Rev 0 </w:t>
            </w:r>
          </w:p>
          <w:p w14:paraId="7C42905F" w14:textId="281F05A3" w:rsidR="009B3AC7" w:rsidRDefault="009B3AC7" w:rsidP="009B3AC7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DA216B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statewide workpaper, Designated high uncertainty </w:t>
            </w:r>
            <w:r w:rsidRPr="004A647E">
              <w:rPr>
                <w:sz w:val="20"/>
                <w:szCs w:val="20"/>
              </w:rPr>
              <w:lastRenderedPageBreak/>
              <w:t>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7CF1901F" w:rsidR="0040312B" w:rsidRDefault="00DA216B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7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DA216B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DA216B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DA216B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DA216B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DA216B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DA216B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0189A86E" w:rsidR="00517146" w:rsidRDefault="00517146" w:rsidP="006B5B36">
            <w:pPr>
              <w:pStyle w:val="BodyText"/>
            </w:pPr>
            <w:r>
              <w:t>Notes:</w:t>
            </w:r>
            <w:r w:rsidR="00524E56">
              <w:t xml:space="preserve"> Consult</w:t>
            </w:r>
            <w:r w:rsidR="00730C8E">
              <w:t>ation</w:t>
            </w:r>
            <w:r w:rsidR="00524E56">
              <w:t xml:space="preserve"> not necessary as no changes are being made to the savings or measure requirements.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8700E" w14:textId="77777777" w:rsidR="00DA216B" w:rsidRDefault="00DA216B">
      <w:r>
        <w:separator/>
      </w:r>
    </w:p>
  </w:endnote>
  <w:endnote w:type="continuationSeparator" w:id="0">
    <w:p w14:paraId="1DFEE1F3" w14:textId="77777777" w:rsidR="00DA216B" w:rsidRDefault="00DA2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DA216B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27446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5994D" w14:textId="77777777" w:rsidR="00DA216B" w:rsidRDefault="00DA216B">
      <w:r>
        <w:separator/>
      </w:r>
    </w:p>
  </w:footnote>
  <w:footnote w:type="continuationSeparator" w:id="0">
    <w:p w14:paraId="7CCD98CC" w14:textId="77777777" w:rsidR="00DA216B" w:rsidRDefault="00DA2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B39B5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44DD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11D0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A216B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jenkins@semprautiliti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BCE32-AE2A-440B-8380-F7D94649F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Mendoza, Matthew D</cp:lastModifiedBy>
  <cp:revision>30</cp:revision>
  <cp:lastPrinted>2018-09-13T14:26:00Z</cp:lastPrinted>
  <dcterms:created xsi:type="dcterms:W3CDTF">2019-05-23T20:31:00Z</dcterms:created>
  <dcterms:modified xsi:type="dcterms:W3CDTF">2019-06-14T21:24:00Z</dcterms:modified>
</cp:coreProperties>
</file>