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9C0893" w14:textId="246E8673"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237A49">
            <w:t>SCE17HC007</w:t>
          </w:r>
        </w:sdtContent>
      </w:sdt>
    </w:p>
    <w:bookmarkEnd w:id="0"/>
    <w:p w14:paraId="7601CE2F" w14:textId="367340D6" w:rsidR="00DA690B" w:rsidRPr="00500C4E" w:rsidRDefault="00E44051"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237A49">
            <w:rPr>
              <w:rStyle w:val="CaptionChar"/>
              <w:rFonts w:asciiTheme="minorHAnsi" w:hAnsiTheme="minorHAnsi" w:cstheme="minorHAnsi"/>
              <w:b/>
              <w:bCs w:val="0"/>
              <w:sz w:val="48"/>
              <w:szCs w:val="48"/>
            </w:rPr>
            <w:t xml:space="preserve">Revision </w:t>
          </w:r>
          <w:r w:rsidR="00A438D1">
            <w:rPr>
              <w:rStyle w:val="CaptionChar"/>
              <w:rFonts w:asciiTheme="minorHAnsi" w:hAnsiTheme="minorHAnsi" w:cstheme="minorHAnsi"/>
              <w:b/>
              <w:bCs w:val="0"/>
              <w:sz w:val="48"/>
              <w:szCs w:val="48"/>
            </w:rPr>
            <w:t>1</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08FD52AF" w:rsidR="00DA690B" w:rsidRPr="00500C4E" w:rsidRDefault="00E44051"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237A49">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6BF76655" w14:textId="77777777" w:rsidR="00A478CD" w:rsidRPr="007B6521" w:rsidRDefault="00A478CD" w:rsidP="00A478CD">
      <w:pPr>
        <w:rPr>
          <w:rFonts w:cstheme="minorHAnsi"/>
          <w:b/>
          <w:sz w:val="72"/>
          <w:szCs w:val="72"/>
        </w:rPr>
      </w:pPr>
      <w:bookmarkStart w:id="3" w:name="_Toc153189650"/>
      <w:r w:rsidRPr="007B6521">
        <w:rPr>
          <w:rFonts w:cstheme="minorHAnsi"/>
          <w:b/>
          <w:sz w:val="72"/>
          <w:szCs w:val="72"/>
        </w:rPr>
        <w:t xml:space="preserve">High Efficiency Package Terminal Air Conditioners &amp; Heat Pumps 24kBtu/h </w:t>
      </w:r>
    </w:p>
    <w:p w14:paraId="139A8425" w14:textId="5DD3BE5A" w:rsidR="00DA690B" w:rsidRPr="00500C4E" w:rsidRDefault="00A478CD" w:rsidP="00A478CD">
      <w:pPr>
        <w:rPr>
          <w:rFonts w:cstheme="minorHAnsi"/>
          <w:b/>
          <w:sz w:val="72"/>
          <w:szCs w:val="72"/>
        </w:rPr>
      </w:pPr>
      <w:r w:rsidRPr="007B6521">
        <w:rPr>
          <w:rFonts w:cstheme="minorHAnsi"/>
          <w:b/>
          <w:sz w:val="72"/>
          <w:szCs w:val="72"/>
        </w:rPr>
        <w:t>(2 tons) and under</w:t>
      </w:r>
      <w:r w:rsidRPr="00500C4E">
        <w:rPr>
          <w:rFonts w:cstheme="minorHAnsi"/>
          <w:b/>
          <w:sz w:val="72"/>
          <w:szCs w:val="72"/>
        </w:rPr>
        <w:t xml:space="preserve"> </w:t>
      </w:r>
      <w:bookmarkEnd w:id="3"/>
      <w:r w:rsidR="00DA690B" w:rsidRPr="00500C4E">
        <w:rPr>
          <w:rFonts w:cstheme="minorHAnsi"/>
          <w:b/>
          <w:sz w:val="72"/>
          <w:szCs w:val="72"/>
        </w:rPr>
        <w:t xml:space="preserve"> </w:t>
      </w:r>
    </w:p>
    <w:p w14:paraId="29CC4055" w14:textId="77777777" w:rsidR="00E76B31" w:rsidRPr="00500C4E" w:rsidRDefault="00E76B31" w:rsidP="00E76B31">
      <w:pPr>
        <w:pStyle w:val="Reminders"/>
        <w:rPr>
          <w:rFonts w:asciiTheme="minorHAnsi" w:hAnsiTheme="minorHAnsi" w:cstheme="minorHAnsi"/>
          <w:i w:val="0"/>
          <w:szCs w:val="22"/>
        </w:rPr>
      </w:pPr>
    </w:p>
    <w:p w14:paraId="185110D1" w14:textId="77777777" w:rsidR="00EF4E6B" w:rsidRPr="00500C4E" w:rsidRDefault="00EF4E6B" w:rsidP="00E76B31">
      <w:pPr>
        <w:pStyle w:val="Reminders"/>
        <w:rPr>
          <w:rFonts w:asciiTheme="minorHAnsi" w:hAnsiTheme="minorHAnsi" w:cstheme="minorHAnsi"/>
          <w:b/>
          <w:i w:val="0"/>
          <w:sz w:val="32"/>
          <w:szCs w:val="22"/>
        </w:rPr>
      </w:pPr>
    </w:p>
    <w:p w14:paraId="65DD049A" w14:textId="0F559223" w:rsidR="00523736" w:rsidRPr="00500C4E" w:rsidRDefault="00523736" w:rsidP="00EF4E6B">
      <w:pPr>
        <w:pStyle w:val="Reminders"/>
        <w:rPr>
          <w:rFonts w:asciiTheme="minorHAnsi" w:hAnsiTheme="minorHAnsi" w:cstheme="minorHAnsi"/>
          <w:b/>
          <w:i w:val="0"/>
          <w:sz w:val="36"/>
          <w:szCs w:val="22"/>
        </w:rPr>
      </w:pPr>
    </w:p>
    <w:p w14:paraId="7E8B8858" w14:textId="77777777" w:rsidR="00BA089B" w:rsidRPr="00500C4E" w:rsidRDefault="00BA089B" w:rsidP="00E76B31">
      <w:pPr>
        <w:pStyle w:val="Reminders"/>
        <w:rPr>
          <w:rFonts w:asciiTheme="minorHAnsi" w:hAnsiTheme="minorHAnsi" w:cstheme="minorHAnsi"/>
          <w:b/>
          <w:i w:val="0"/>
          <w:sz w:val="32"/>
          <w:szCs w:val="22"/>
        </w:rPr>
        <w:sectPr w:rsidR="00BA089B" w:rsidRPr="00500C4E" w:rsidSect="00020E38">
          <w:footerReference w:type="default" r:id="rId13"/>
          <w:pgSz w:w="12240" w:h="15840"/>
          <w:pgMar w:top="1440" w:right="1440" w:bottom="1440" w:left="1440" w:header="720" w:footer="720" w:gutter="0"/>
          <w:cols w:space="720"/>
          <w:docGrid w:linePitch="360"/>
        </w:sectPr>
      </w:pPr>
    </w:p>
    <w:p w14:paraId="1730FE04" w14:textId="77777777" w:rsidR="00290ED8" w:rsidRPr="00500C4E" w:rsidRDefault="00290ED8" w:rsidP="00AC5309">
      <w:pPr>
        <w:pStyle w:val="Heading1"/>
      </w:pPr>
      <w:bookmarkStart w:id="4" w:name="_Toc304800192"/>
      <w:bookmarkStart w:id="5" w:name="_Toc324318330"/>
      <w:bookmarkStart w:id="6" w:name="_Toc324340474"/>
      <w:bookmarkStart w:id="7" w:name="_Toc324433427"/>
      <w:r w:rsidRPr="00500C4E">
        <w:lastRenderedPageBreak/>
        <w:t>At-a-Glance Summary</w:t>
      </w:r>
      <w:bookmarkEnd w:id="4"/>
      <w:bookmarkEnd w:id="5"/>
      <w:bookmarkEnd w:id="6"/>
      <w:bookmarkEnd w:id="7"/>
    </w:p>
    <w:tbl>
      <w:tblPr>
        <w:tblStyle w:val="TableGrid1"/>
        <w:tblW w:w="5000" w:type="pct"/>
        <w:tblLook w:val="01E0" w:firstRow="1" w:lastRow="1" w:firstColumn="1" w:lastColumn="1" w:noHBand="0" w:noVBand="0"/>
      </w:tblPr>
      <w:tblGrid>
        <w:gridCol w:w="2114"/>
        <w:gridCol w:w="7462"/>
      </w:tblGrid>
      <w:tr w:rsidR="00AC5309" w:rsidRPr="00500C4E" w14:paraId="4D3A4AB5" w14:textId="77777777" w:rsidTr="00B1237D">
        <w:trPr>
          <w:trHeight w:val="465"/>
        </w:trPr>
        <w:tc>
          <w:tcPr>
            <w:tcW w:w="1104" w:type="pct"/>
          </w:tcPr>
          <w:p w14:paraId="4D8DADAE" w14:textId="129EB9BE" w:rsidR="00AC5309" w:rsidRPr="00920905" w:rsidRDefault="00AC5309">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896" w:type="pct"/>
          </w:tcPr>
          <w:p w14:paraId="60EBF3E3" w14:textId="77777777" w:rsidR="00DA3CFF" w:rsidRPr="00ED13ED" w:rsidRDefault="00DA3CFF" w:rsidP="00DA3CFF">
            <w:pPr>
              <w:rPr>
                <w:rFonts w:cs="Arial"/>
                <w:bCs/>
                <w:szCs w:val="20"/>
              </w:rPr>
            </w:pPr>
            <w:r>
              <w:rPr>
                <w:rFonts w:cs="Arial"/>
                <w:szCs w:val="20"/>
              </w:rPr>
              <w:t xml:space="preserve">AC-21823 &lt;=24 </w:t>
            </w:r>
            <w:proofErr w:type="spellStart"/>
            <w:r>
              <w:rPr>
                <w:rFonts w:cs="Arial"/>
                <w:szCs w:val="20"/>
              </w:rPr>
              <w:t>kBtu</w:t>
            </w:r>
            <w:proofErr w:type="spellEnd"/>
            <w:r>
              <w:rPr>
                <w:rFonts w:cs="Arial"/>
                <w:szCs w:val="20"/>
              </w:rPr>
              <w:t>/</w:t>
            </w:r>
            <w:proofErr w:type="spellStart"/>
            <w:r>
              <w:rPr>
                <w:rFonts w:cs="Arial"/>
                <w:szCs w:val="20"/>
              </w:rPr>
              <w:t>hr</w:t>
            </w:r>
            <w:proofErr w:type="spellEnd"/>
            <w:r>
              <w:rPr>
                <w:rFonts w:cs="Arial"/>
                <w:szCs w:val="20"/>
              </w:rPr>
              <w:t xml:space="preserve"> High Efficiency Package Terminal Air Conditioner (Non Res) DX Equipment</w:t>
            </w:r>
          </w:p>
          <w:p w14:paraId="56F8350A" w14:textId="77777777" w:rsidR="00DA3CFF" w:rsidRPr="00ED13ED" w:rsidRDefault="00DA3CFF" w:rsidP="00DA3CFF">
            <w:pPr>
              <w:rPr>
                <w:rFonts w:cs="Arial"/>
                <w:bCs/>
                <w:szCs w:val="20"/>
              </w:rPr>
            </w:pPr>
            <w:r>
              <w:rPr>
                <w:rFonts w:cs="Arial"/>
                <w:szCs w:val="20"/>
              </w:rPr>
              <w:t xml:space="preserve">AC-70989 &lt;=24 </w:t>
            </w:r>
            <w:proofErr w:type="spellStart"/>
            <w:r>
              <w:rPr>
                <w:rFonts w:cs="Arial"/>
                <w:szCs w:val="20"/>
              </w:rPr>
              <w:t>kBtu</w:t>
            </w:r>
            <w:proofErr w:type="spellEnd"/>
            <w:r>
              <w:rPr>
                <w:rFonts w:cs="Arial"/>
                <w:szCs w:val="20"/>
              </w:rPr>
              <w:t>/</w:t>
            </w:r>
            <w:proofErr w:type="spellStart"/>
            <w:r>
              <w:rPr>
                <w:rFonts w:cs="Arial"/>
                <w:szCs w:val="20"/>
              </w:rPr>
              <w:t>hr</w:t>
            </w:r>
            <w:proofErr w:type="spellEnd"/>
            <w:r>
              <w:rPr>
                <w:rFonts w:cs="Arial"/>
                <w:szCs w:val="20"/>
              </w:rPr>
              <w:t xml:space="preserve"> High Efficiency Package Terminal Air Conditioner (Common Area) DX Equipment</w:t>
            </w:r>
          </w:p>
          <w:p w14:paraId="0B1797DA" w14:textId="77777777" w:rsidR="00DA3CFF" w:rsidRDefault="00DA3CFF" w:rsidP="00DA3CFF">
            <w:pPr>
              <w:rPr>
                <w:rFonts w:cs="Arial"/>
                <w:szCs w:val="20"/>
              </w:rPr>
            </w:pPr>
            <w:r>
              <w:rPr>
                <w:rFonts w:cs="Arial"/>
                <w:szCs w:val="20"/>
              </w:rPr>
              <w:t xml:space="preserve">AC-89607 &lt;=24 </w:t>
            </w:r>
            <w:proofErr w:type="spellStart"/>
            <w:r>
              <w:rPr>
                <w:rFonts w:cs="Arial"/>
                <w:szCs w:val="20"/>
              </w:rPr>
              <w:t>kBtu</w:t>
            </w:r>
            <w:proofErr w:type="spellEnd"/>
            <w:r>
              <w:rPr>
                <w:rFonts w:cs="Arial"/>
                <w:szCs w:val="20"/>
              </w:rPr>
              <w:t>/</w:t>
            </w:r>
            <w:proofErr w:type="spellStart"/>
            <w:r>
              <w:rPr>
                <w:rFonts w:cs="Arial"/>
                <w:szCs w:val="20"/>
              </w:rPr>
              <w:t>hr</w:t>
            </w:r>
            <w:proofErr w:type="spellEnd"/>
            <w:r>
              <w:rPr>
                <w:rFonts w:cs="Arial"/>
                <w:szCs w:val="20"/>
              </w:rPr>
              <w:t xml:space="preserve"> High Efficiency Package Terminal Air Conditioner (Dwelling Area) DX Equipment</w:t>
            </w:r>
          </w:p>
          <w:p w14:paraId="23294A28" w14:textId="77777777" w:rsidR="00DA3CFF" w:rsidRPr="00ED13ED" w:rsidRDefault="00DA3CFF" w:rsidP="00DA3CFF">
            <w:pPr>
              <w:rPr>
                <w:rFonts w:cs="Arial"/>
                <w:bCs/>
                <w:szCs w:val="20"/>
              </w:rPr>
            </w:pPr>
            <w:r>
              <w:rPr>
                <w:rFonts w:cs="Arial"/>
                <w:szCs w:val="20"/>
              </w:rPr>
              <w:t xml:space="preserve">AC-37854 &lt;=24 </w:t>
            </w:r>
            <w:proofErr w:type="spellStart"/>
            <w:r>
              <w:rPr>
                <w:rFonts w:cs="Arial"/>
                <w:szCs w:val="20"/>
              </w:rPr>
              <w:t>kBtu</w:t>
            </w:r>
            <w:proofErr w:type="spellEnd"/>
            <w:r>
              <w:rPr>
                <w:rFonts w:cs="Arial"/>
                <w:szCs w:val="20"/>
              </w:rPr>
              <w:t>/</w:t>
            </w:r>
            <w:proofErr w:type="spellStart"/>
            <w:r>
              <w:rPr>
                <w:rFonts w:cs="Arial"/>
                <w:szCs w:val="20"/>
              </w:rPr>
              <w:t>hr</w:t>
            </w:r>
            <w:proofErr w:type="spellEnd"/>
            <w:r>
              <w:rPr>
                <w:rFonts w:cs="Arial"/>
                <w:szCs w:val="20"/>
              </w:rPr>
              <w:t xml:space="preserve"> High Efficiency Package Terminal Heat Pump (Non Res) DX Equipment</w:t>
            </w:r>
          </w:p>
          <w:p w14:paraId="020EB0B5" w14:textId="77777777" w:rsidR="00DA3CFF" w:rsidRPr="00ED13ED" w:rsidRDefault="00DA3CFF" w:rsidP="00DA3CFF">
            <w:pPr>
              <w:rPr>
                <w:rFonts w:cs="Arial"/>
                <w:bCs/>
                <w:szCs w:val="20"/>
              </w:rPr>
            </w:pPr>
            <w:r>
              <w:rPr>
                <w:rFonts w:cs="Arial"/>
                <w:szCs w:val="20"/>
              </w:rPr>
              <w:t xml:space="preserve">AC-93045 &lt;=24 </w:t>
            </w:r>
            <w:proofErr w:type="spellStart"/>
            <w:r>
              <w:rPr>
                <w:rFonts w:cs="Arial"/>
                <w:szCs w:val="20"/>
              </w:rPr>
              <w:t>kBtu</w:t>
            </w:r>
            <w:proofErr w:type="spellEnd"/>
            <w:r>
              <w:rPr>
                <w:rFonts w:cs="Arial"/>
                <w:szCs w:val="20"/>
              </w:rPr>
              <w:t>/</w:t>
            </w:r>
            <w:proofErr w:type="spellStart"/>
            <w:r>
              <w:rPr>
                <w:rFonts w:cs="Arial"/>
                <w:szCs w:val="20"/>
              </w:rPr>
              <w:t>hr</w:t>
            </w:r>
            <w:proofErr w:type="spellEnd"/>
            <w:r>
              <w:rPr>
                <w:rFonts w:cs="Arial"/>
                <w:szCs w:val="20"/>
              </w:rPr>
              <w:t xml:space="preserve"> High Efficiency Package Terminal Heat Pump (Common Area) DX Equipment</w:t>
            </w:r>
          </w:p>
          <w:p w14:paraId="089DD0DF" w14:textId="77777777" w:rsidR="00DA3CFF" w:rsidRDefault="00DA3CFF" w:rsidP="00DA3CFF">
            <w:pPr>
              <w:rPr>
                <w:rFonts w:cs="Arial"/>
                <w:szCs w:val="20"/>
              </w:rPr>
            </w:pPr>
            <w:r>
              <w:rPr>
                <w:rFonts w:cs="Arial"/>
                <w:szCs w:val="20"/>
              </w:rPr>
              <w:t xml:space="preserve">AC-10964 &lt;=24 </w:t>
            </w:r>
            <w:proofErr w:type="spellStart"/>
            <w:r>
              <w:rPr>
                <w:rFonts w:cs="Arial"/>
                <w:szCs w:val="20"/>
              </w:rPr>
              <w:t>kBtu</w:t>
            </w:r>
            <w:proofErr w:type="spellEnd"/>
            <w:r>
              <w:rPr>
                <w:rFonts w:cs="Arial"/>
                <w:szCs w:val="20"/>
              </w:rPr>
              <w:t>/</w:t>
            </w:r>
            <w:proofErr w:type="spellStart"/>
            <w:r>
              <w:rPr>
                <w:rFonts w:cs="Arial"/>
                <w:szCs w:val="20"/>
              </w:rPr>
              <w:t>hr</w:t>
            </w:r>
            <w:proofErr w:type="spellEnd"/>
            <w:r>
              <w:rPr>
                <w:rFonts w:cs="Arial"/>
                <w:szCs w:val="20"/>
              </w:rPr>
              <w:t xml:space="preserve"> High Efficiency Package Terminal Heat Pump (Dwelling Area) DX Equipment</w:t>
            </w:r>
          </w:p>
          <w:p w14:paraId="2962A892" w14:textId="77777777" w:rsidR="00DA3CFF" w:rsidRDefault="00DA3CFF" w:rsidP="00DA3CFF">
            <w:pPr>
              <w:rPr>
                <w:rFonts w:cs="Arial"/>
                <w:bCs/>
                <w:szCs w:val="20"/>
              </w:rPr>
            </w:pPr>
            <w:r w:rsidRPr="00517AF7">
              <w:rPr>
                <w:rFonts w:cs="Arial"/>
                <w:bCs/>
                <w:szCs w:val="20"/>
              </w:rPr>
              <w:t>AC-</w:t>
            </w:r>
            <w:r>
              <w:rPr>
                <w:rFonts w:cs="Arial"/>
                <w:bCs/>
                <w:szCs w:val="20"/>
              </w:rPr>
              <w:t>88667</w:t>
            </w:r>
            <w:r w:rsidRPr="00517AF7">
              <w:rPr>
                <w:rFonts w:cs="Arial"/>
                <w:bCs/>
                <w:szCs w:val="20"/>
              </w:rPr>
              <w:t xml:space="preserve"> &lt;=24 </w:t>
            </w:r>
            <w:proofErr w:type="spellStart"/>
            <w:r w:rsidRPr="00517AF7">
              <w:rPr>
                <w:rFonts w:cs="Arial"/>
                <w:bCs/>
                <w:szCs w:val="20"/>
              </w:rPr>
              <w:t>kBtu</w:t>
            </w:r>
            <w:proofErr w:type="spellEnd"/>
            <w:r w:rsidRPr="00517AF7">
              <w:rPr>
                <w:rFonts w:cs="Arial"/>
                <w:bCs/>
                <w:szCs w:val="20"/>
              </w:rPr>
              <w:t>/</w:t>
            </w:r>
            <w:proofErr w:type="spellStart"/>
            <w:r w:rsidRPr="00517AF7">
              <w:rPr>
                <w:rFonts w:cs="Arial"/>
                <w:bCs/>
                <w:szCs w:val="20"/>
              </w:rPr>
              <w:t>hr</w:t>
            </w:r>
            <w:proofErr w:type="spellEnd"/>
            <w:r w:rsidRPr="00517AF7">
              <w:rPr>
                <w:rFonts w:cs="Arial"/>
                <w:bCs/>
                <w:szCs w:val="20"/>
              </w:rPr>
              <w:t xml:space="preserve"> High Efficiency Package Terminal Air Conditioner (Res) DX Equipment</w:t>
            </w:r>
          </w:p>
          <w:p w14:paraId="4F4CB7F6" w14:textId="48E9C44B" w:rsidR="00AC5309" w:rsidRPr="00500C4E" w:rsidRDefault="00DA3CFF" w:rsidP="00DA3CFF">
            <w:pPr>
              <w:rPr>
                <w:rFonts w:cs="Arial"/>
                <w:bCs/>
                <w:color w:val="FF0000"/>
                <w:szCs w:val="20"/>
              </w:rPr>
            </w:pPr>
            <w:r>
              <w:rPr>
                <w:rFonts w:cs="Arial"/>
                <w:bCs/>
                <w:szCs w:val="20"/>
              </w:rPr>
              <w:t>AC-84199</w:t>
            </w:r>
            <w:r w:rsidRPr="00517AF7">
              <w:rPr>
                <w:rFonts w:cs="Arial"/>
                <w:bCs/>
                <w:szCs w:val="20"/>
              </w:rPr>
              <w:t xml:space="preserve"> &lt;=24 </w:t>
            </w:r>
            <w:proofErr w:type="spellStart"/>
            <w:r w:rsidRPr="00517AF7">
              <w:rPr>
                <w:rFonts w:cs="Arial"/>
                <w:bCs/>
                <w:szCs w:val="20"/>
              </w:rPr>
              <w:t>kBtu</w:t>
            </w:r>
            <w:proofErr w:type="spellEnd"/>
            <w:r w:rsidRPr="00517AF7">
              <w:rPr>
                <w:rFonts w:cs="Arial"/>
                <w:bCs/>
                <w:szCs w:val="20"/>
              </w:rPr>
              <w:t>/</w:t>
            </w:r>
            <w:proofErr w:type="spellStart"/>
            <w:r w:rsidRPr="00517AF7">
              <w:rPr>
                <w:rFonts w:cs="Arial"/>
                <w:bCs/>
                <w:szCs w:val="20"/>
              </w:rPr>
              <w:t>hr</w:t>
            </w:r>
            <w:proofErr w:type="spellEnd"/>
            <w:r w:rsidRPr="00517AF7">
              <w:rPr>
                <w:rFonts w:cs="Arial"/>
                <w:bCs/>
                <w:szCs w:val="20"/>
              </w:rPr>
              <w:t xml:space="preserve"> High Efficiency Package Terminal Heat Pump (Res) DX Equipment</w:t>
            </w:r>
          </w:p>
        </w:tc>
      </w:tr>
      <w:tr w:rsidR="00A478CD" w:rsidRPr="00500C4E" w14:paraId="63B310F0" w14:textId="77777777" w:rsidTr="00B1237D">
        <w:trPr>
          <w:trHeight w:val="465"/>
        </w:trPr>
        <w:tc>
          <w:tcPr>
            <w:tcW w:w="1104" w:type="pct"/>
          </w:tcPr>
          <w:p w14:paraId="5050E2A3" w14:textId="2CBF1387" w:rsidR="00A478CD" w:rsidRPr="00500C4E" w:rsidRDefault="00A478CD" w:rsidP="00A478CD">
            <w:pPr>
              <w:rPr>
                <w:rStyle w:val="Strong"/>
                <w:rFonts w:asciiTheme="minorHAnsi" w:hAnsiTheme="minorHAnsi"/>
                <w:sz w:val="20"/>
                <w:szCs w:val="20"/>
              </w:rPr>
            </w:pPr>
            <w:r w:rsidRPr="00500C4E">
              <w:rPr>
                <w:rStyle w:val="Strong"/>
                <w:rFonts w:asciiTheme="minorHAnsi" w:hAnsiTheme="minorHAnsi"/>
                <w:sz w:val="20"/>
                <w:szCs w:val="20"/>
              </w:rPr>
              <w:t>Measure Description</w:t>
            </w:r>
          </w:p>
        </w:tc>
        <w:tc>
          <w:tcPr>
            <w:tcW w:w="3896" w:type="pct"/>
          </w:tcPr>
          <w:p w14:paraId="4A135BBC" w14:textId="14C5AF14" w:rsidR="00A478CD" w:rsidRPr="00500C4E" w:rsidRDefault="00A478CD" w:rsidP="00A478CD">
            <w:pPr>
              <w:rPr>
                <w:rFonts w:cs="Arial"/>
                <w:color w:val="FF0000"/>
                <w:szCs w:val="20"/>
              </w:rPr>
            </w:pPr>
            <w:r w:rsidRPr="00C9159F">
              <w:rPr>
                <w:rFonts w:cstheme="minorHAnsi"/>
                <w:szCs w:val="20"/>
              </w:rPr>
              <w:t>High Efficiency Package Terminal Air Conditioners &amp; Heat Pumps 24kBtu/h (2 tons) and under</w:t>
            </w:r>
          </w:p>
        </w:tc>
      </w:tr>
      <w:tr w:rsidR="00A478CD" w:rsidRPr="00500C4E" w14:paraId="085771EF" w14:textId="77777777" w:rsidTr="00B1237D">
        <w:trPr>
          <w:trHeight w:val="465"/>
        </w:trPr>
        <w:tc>
          <w:tcPr>
            <w:tcW w:w="1104" w:type="pct"/>
          </w:tcPr>
          <w:p w14:paraId="679DB8A0" w14:textId="3D691398" w:rsidR="00A478CD" w:rsidRPr="00500C4E" w:rsidRDefault="00A478CD" w:rsidP="00A478CD">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896" w:type="pct"/>
          </w:tcPr>
          <w:p w14:paraId="28C0D27B" w14:textId="1A0AF529" w:rsidR="00A478CD" w:rsidRPr="00500C4E" w:rsidRDefault="00A478CD" w:rsidP="00A478CD">
            <w:pPr>
              <w:rPr>
                <w:rFonts w:cs="Arial"/>
                <w:color w:val="FF0000"/>
                <w:szCs w:val="20"/>
              </w:rPr>
            </w:pPr>
            <w:r w:rsidRPr="00C9159F">
              <w:rPr>
                <w:rFonts w:cstheme="minorHAnsi"/>
                <w:szCs w:val="20"/>
              </w:rPr>
              <w:t>Title 24 Packaged Terminal Air Conditioners and Packaged Terminal Heat Pumps – Minimum Efficiency Requirements</w:t>
            </w:r>
          </w:p>
        </w:tc>
      </w:tr>
      <w:tr w:rsidR="00A478CD" w:rsidRPr="00500C4E" w14:paraId="5C218003" w14:textId="77777777" w:rsidTr="00B1237D">
        <w:trPr>
          <w:trHeight w:val="465"/>
        </w:trPr>
        <w:tc>
          <w:tcPr>
            <w:tcW w:w="1104" w:type="pct"/>
          </w:tcPr>
          <w:p w14:paraId="1DBA889C" w14:textId="032192ED" w:rsidR="00A478CD" w:rsidRPr="00500C4E" w:rsidRDefault="00A478CD" w:rsidP="00A478CD">
            <w:pPr>
              <w:rPr>
                <w:rStyle w:val="Strong"/>
                <w:rFonts w:asciiTheme="minorHAnsi" w:hAnsiTheme="minorHAnsi"/>
                <w:sz w:val="20"/>
                <w:szCs w:val="20"/>
              </w:rPr>
            </w:pPr>
            <w:r w:rsidRPr="00500C4E">
              <w:rPr>
                <w:rStyle w:val="Strong"/>
                <w:rFonts w:asciiTheme="minorHAnsi" w:hAnsiTheme="minorHAnsi"/>
                <w:sz w:val="20"/>
                <w:szCs w:val="20"/>
              </w:rPr>
              <w:t>Units</w:t>
            </w:r>
          </w:p>
        </w:tc>
        <w:tc>
          <w:tcPr>
            <w:tcW w:w="3896" w:type="pct"/>
          </w:tcPr>
          <w:p w14:paraId="181797A6" w14:textId="115C64BD" w:rsidR="00A478CD" w:rsidRPr="00500C4E" w:rsidRDefault="00A478CD" w:rsidP="00A478CD">
            <w:pPr>
              <w:rPr>
                <w:rFonts w:cs="Arial"/>
                <w:color w:val="FF0000"/>
                <w:szCs w:val="20"/>
              </w:rPr>
            </w:pPr>
            <w:r w:rsidRPr="00C9159F">
              <w:rPr>
                <w:rFonts w:cs="Arial"/>
                <w:szCs w:val="20"/>
              </w:rPr>
              <w:t>Tons of Cooling Capacity</w:t>
            </w:r>
          </w:p>
        </w:tc>
      </w:tr>
      <w:tr w:rsidR="00A478CD" w:rsidRPr="00500C4E" w14:paraId="66C8B424" w14:textId="77777777" w:rsidTr="00B1237D">
        <w:trPr>
          <w:trHeight w:val="465"/>
        </w:trPr>
        <w:tc>
          <w:tcPr>
            <w:tcW w:w="1104" w:type="pct"/>
          </w:tcPr>
          <w:p w14:paraId="0C38E296" w14:textId="625EE0BE" w:rsidR="00A478CD" w:rsidRPr="00920905" w:rsidRDefault="00A478CD" w:rsidP="00A478CD">
            <w:pPr>
              <w:rPr>
                <w:rStyle w:val="Strong1"/>
                <w:szCs w:val="20"/>
              </w:rPr>
            </w:pPr>
            <w:r w:rsidRPr="00500C4E">
              <w:rPr>
                <w:rStyle w:val="Strong"/>
                <w:rFonts w:asciiTheme="minorHAnsi" w:hAnsiTheme="minorHAnsi"/>
                <w:sz w:val="20"/>
                <w:szCs w:val="20"/>
              </w:rPr>
              <w:t>Energy Savings</w:t>
            </w:r>
          </w:p>
        </w:tc>
        <w:tc>
          <w:tcPr>
            <w:tcW w:w="3896" w:type="pct"/>
          </w:tcPr>
          <w:p w14:paraId="7D5952C1" w14:textId="78765B66" w:rsidR="00A478CD" w:rsidRPr="00500C4E" w:rsidRDefault="00A478CD" w:rsidP="00A478CD">
            <w:pPr>
              <w:rPr>
                <w:rFonts w:cs="Arial"/>
                <w:szCs w:val="20"/>
              </w:rPr>
            </w:pPr>
            <w:r w:rsidRPr="00C9159F">
              <w:rPr>
                <w:rFonts w:cs="Arial"/>
                <w:szCs w:val="20"/>
              </w:rPr>
              <w:t>Refer to Excel Calculation Attachment</w:t>
            </w:r>
            <w:r w:rsidR="00F53CB0">
              <w:rPr>
                <w:rFonts w:cs="Arial"/>
                <w:szCs w:val="20"/>
              </w:rPr>
              <w:t xml:space="preserve"> 1</w:t>
            </w:r>
          </w:p>
        </w:tc>
      </w:tr>
      <w:tr w:rsidR="00A478CD" w:rsidRPr="00500C4E" w14:paraId="3432D116" w14:textId="77777777" w:rsidTr="00B1237D">
        <w:trPr>
          <w:trHeight w:val="465"/>
        </w:trPr>
        <w:tc>
          <w:tcPr>
            <w:tcW w:w="1104" w:type="pct"/>
          </w:tcPr>
          <w:p w14:paraId="3CB3B700" w14:textId="30D3563F" w:rsidR="00A478CD" w:rsidRPr="00500C4E" w:rsidRDefault="00A478CD" w:rsidP="00A478CD">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Measure Cost ($/unit)</w:t>
            </w:r>
          </w:p>
        </w:tc>
        <w:tc>
          <w:tcPr>
            <w:tcW w:w="3896" w:type="pct"/>
          </w:tcPr>
          <w:p w14:paraId="55804062" w14:textId="6F9D5B8D" w:rsidR="00A478CD" w:rsidRPr="00500C4E" w:rsidRDefault="00A478CD" w:rsidP="00A478CD">
            <w:pPr>
              <w:rPr>
                <w:rFonts w:cs="Arial"/>
                <w:szCs w:val="20"/>
              </w:rPr>
            </w:pPr>
            <w:r w:rsidRPr="00C9159F">
              <w:rPr>
                <w:rFonts w:cs="Arial"/>
                <w:szCs w:val="20"/>
              </w:rPr>
              <w:t>Refer to Excel Calculation Attachment</w:t>
            </w:r>
            <w:r w:rsidR="00F53CB0">
              <w:rPr>
                <w:rFonts w:cs="Arial"/>
                <w:szCs w:val="20"/>
              </w:rPr>
              <w:t xml:space="preserve"> 1</w:t>
            </w:r>
          </w:p>
        </w:tc>
      </w:tr>
      <w:tr w:rsidR="00A478CD" w:rsidRPr="00500C4E" w14:paraId="2D16677E" w14:textId="77777777" w:rsidTr="00B1237D">
        <w:trPr>
          <w:trHeight w:val="465"/>
        </w:trPr>
        <w:tc>
          <w:tcPr>
            <w:tcW w:w="1104" w:type="pct"/>
          </w:tcPr>
          <w:p w14:paraId="1C8BF889" w14:textId="6745F31A" w:rsidR="00A478CD" w:rsidRPr="00500C4E" w:rsidRDefault="00A478CD" w:rsidP="00A478CD">
            <w:pPr>
              <w:rPr>
                <w:rStyle w:val="Strong"/>
                <w:rFonts w:asciiTheme="minorHAnsi" w:hAnsiTheme="minorHAnsi"/>
                <w:sz w:val="20"/>
                <w:szCs w:val="20"/>
              </w:rPr>
            </w:pPr>
            <w:r w:rsidRPr="00500C4E">
              <w:rPr>
                <w:rStyle w:val="Strong"/>
                <w:rFonts w:asciiTheme="minorHAnsi" w:hAnsiTheme="minorHAnsi"/>
                <w:sz w:val="20"/>
                <w:szCs w:val="20"/>
              </w:rPr>
              <w:t>Incremental Measure Cost ($/unit)</w:t>
            </w:r>
          </w:p>
        </w:tc>
        <w:tc>
          <w:tcPr>
            <w:tcW w:w="3896" w:type="pct"/>
          </w:tcPr>
          <w:p w14:paraId="40CA5472" w14:textId="02CE2809" w:rsidR="00A478CD" w:rsidRPr="00500C4E" w:rsidRDefault="00A478CD" w:rsidP="00A478CD">
            <w:pPr>
              <w:rPr>
                <w:rFonts w:cs="Arial"/>
                <w:szCs w:val="20"/>
              </w:rPr>
            </w:pPr>
            <w:r w:rsidRPr="00C9159F">
              <w:rPr>
                <w:rFonts w:cs="Arial"/>
                <w:szCs w:val="20"/>
              </w:rPr>
              <w:t>Refer to Excel Calculation Attachment</w:t>
            </w:r>
            <w:r w:rsidR="00F53CB0">
              <w:rPr>
                <w:rFonts w:cs="Arial"/>
                <w:szCs w:val="20"/>
              </w:rPr>
              <w:t xml:space="preserve"> 1</w:t>
            </w:r>
          </w:p>
        </w:tc>
      </w:tr>
      <w:tr w:rsidR="00A478CD" w:rsidRPr="00500C4E" w14:paraId="466E1409" w14:textId="77777777" w:rsidTr="00B1237D">
        <w:trPr>
          <w:trHeight w:val="465"/>
        </w:trPr>
        <w:tc>
          <w:tcPr>
            <w:tcW w:w="1104" w:type="pct"/>
          </w:tcPr>
          <w:p w14:paraId="4F8D0A97" w14:textId="25FD4E84" w:rsidR="00A478CD" w:rsidRPr="00500C4E" w:rsidRDefault="00A478CD" w:rsidP="00A478CD">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896" w:type="pct"/>
          </w:tcPr>
          <w:p w14:paraId="70DC1712" w14:textId="3C4EAE5A" w:rsidR="00A478CD" w:rsidRPr="00E77335" w:rsidRDefault="00A478CD" w:rsidP="00A478CD">
            <w:pPr>
              <w:rPr>
                <w:rFonts w:cs="Arial"/>
                <w:szCs w:val="20"/>
              </w:rPr>
            </w:pPr>
            <w:r w:rsidRPr="00F36127">
              <w:rPr>
                <w:rFonts w:cs="Arial"/>
                <w:szCs w:val="20"/>
              </w:rPr>
              <w:t>15 years</w:t>
            </w:r>
            <w:r w:rsidR="00E77335">
              <w:rPr>
                <w:rFonts w:cs="Arial"/>
                <w:szCs w:val="20"/>
              </w:rPr>
              <w:t xml:space="preserve"> for </w:t>
            </w:r>
            <w:r w:rsidR="00E77335" w:rsidRPr="007173A9">
              <w:rPr>
                <w:rFonts w:cstheme="minorHAnsi"/>
                <w:szCs w:val="20"/>
              </w:rPr>
              <w:t>HVAC-PTAC</w:t>
            </w:r>
            <w:r w:rsidR="00E77335">
              <w:rPr>
                <w:rFonts w:cstheme="minorHAnsi"/>
                <w:szCs w:val="20"/>
              </w:rPr>
              <w:t xml:space="preserve">, </w:t>
            </w:r>
            <w:r w:rsidR="00E77335" w:rsidRPr="007173A9">
              <w:rPr>
                <w:rFonts w:cstheme="minorHAnsi"/>
                <w:szCs w:val="20"/>
              </w:rPr>
              <w:t>HVAC-PTHP</w:t>
            </w:r>
            <w:r w:rsidR="00E77335">
              <w:rPr>
                <w:rFonts w:cstheme="minorHAnsi"/>
                <w:szCs w:val="20"/>
              </w:rPr>
              <w:t xml:space="preserve">, </w:t>
            </w:r>
            <w:r w:rsidR="00E77335" w:rsidRPr="00146D19">
              <w:rPr>
                <w:rFonts w:cstheme="minorHAnsi"/>
                <w:szCs w:val="20"/>
              </w:rPr>
              <w:t>HV-</w:t>
            </w:r>
            <w:proofErr w:type="spellStart"/>
            <w:r w:rsidR="00E77335" w:rsidRPr="00146D19">
              <w:rPr>
                <w:rFonts w:cstheme="minorHAnsi"/>
                <w:szCs w:val="20"/>
              </w:rPr>
              <w:t>ResAC</w:t>
            </w:r>
            <w:proofErr w:type="spellEnd"/>
            <w:r w:rsidR="00E77335">
              <w:rPr>
                <w:rFonts w:cstheme="minorHAnsi"/>
                <w:szCs w:val="20"/>
              </w:rPr>
              <w:t xml:space="preserve">, and </w:t>
            </w:r>
            <w:r w:rsidR="00E77335" w:rsidRPr="00146D19">
              <w:rPr>
                <w:rFonts w:cstheme="minorHAnsi"/>
                <w:szCs w:val="20"/>
              </w:rPr>
              <w:t>HV-</w:t>
            </w:r>
            <w:proofErr w:type="spellStart"/>
            <w:r w:rsidR="00E77335" w:rsidRPr="00146D19">
              <w:rPr>
                <w:rFonts w:cstheme="minorHAnsi"/>
                <w:szCs w:val="20"/>
              </w:rPr>
              <w:t>ResHP</w:t>
            </w:r>
            <w:proofErr w:type="spellEnd"/>
          </w:p>
        </w:tc>
      </w:tr>
      <w:tr w:rsidR="00A478CD" w:rsidRPr="00500C4E" w14:paraId="6FFAAB3B" w14:textId="77777777" w:rsidTr="00B1237D">
        <w:trPr>
          <w:trHeight w:val="465"/>
        </w:trPr>
        <w:tc>
          <w:tcPr>
            <w:tcW w:w="1104" w:type="pct"/>
          </w:tcPr>
          <w:p w14:paraId="080378E9" w14:textId="52D7A149" w:rsidR="00A478CD" w:rsidRPr="00500C4E" w:rsidRDefault="00A478CD" w:rsidP="00A478CD">
            <w:pPr>
              <w:rPr>
                <w:rStyle w:val="Strong"/>
                <w:rFonts w:asciiTheme="minorHAnsi" w:hAnsiTheme="minorHAnsi"/>
                <w:sz w:val="20"/>
                <w:szCs w:val="20"/>
              </w:rPr>
            </w:pPr>
            <w:r w:rsidRPr="00500C4E">
              <w:rPr>
                <w:rStyle w:val="Strong"/>
                <w:rFonts w:asciiTheme="minorHAnsi" w:hAnsiTheme="minorHAnsi"/>
                <w:sz w:val="20"/>
                <w:szCs w:val="20"/>
              </w:rPr>
              <w:t>Measure Installation Type</w:t>
            </w:r>
          </w:p>
        </w:tc>
        <w:tc>
          <w:tcPr>
            <w:tcW w:w="3896" w:type="pct"/>
          </w:tcPr>
          <w:p w14:paraId="08423BBE" w14:textId="44F4A7C5" w:rsidR="00A478CD" w:rsidRPr="00500C4E" w:rsidRDefault="00A478CD" w:rsidP="00A478CD">
            <w:pPr>
              <w:rPr>
                <w:rFonts w:cs="Arial"/>
                <w:color w:val="FF0000"/>
                <w:szCs w:val="20"/>
              </w:rPr>
            </w:pPr>
            <w:r w:rsidRPr="00C9159F">
              <w:rPr>
                <w:rFonts w:cs="Arial"/>
                <w:szCs w:val="20"/>
              </w:rPr>
              <w:t>Replace on Burnout (ROB)</w:t>
            </w:r>
            <w:r w:rsidR="00B14BDB">
              <w:rPr>
                <w:rFonts w:cs="Arial"/>
                <w:szCs w:val="20"/>
              </w:rPr>
              <w:t>, New Construction (NEW)</w:t>
            </w:r>
          </w:p>
        </w:tc>
      </w:tr>
      <w:tr w:rsidR="00A478CD" w:rsidRPr="003B141A" w14:paraId="2EA80FC2" w14:textId="77777777" w:rsidTr="00B1237D">
        <w:trPr>
          <w:trHeight w:val="465"/>
        </w:trPr>
        <w:tc>
          <w:tcPr>
            <w:tcW w:w="1104" w:type="pct"/>
          </w:tcPr>
          <w:p w14:paraId="7E87F403" w14:textId="5683C17E" w:rsidR="00A478CD" w:rsidRPr="00500C4E" w:rsidRDefault="00A478CD" w:rsidP="00A478CD">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896" w:type="pct"/>
          </w:tcPr>
          <w:p w14:paraId="40A9016A" w14:textId="6E0F3345" w:rsidR="00A478CD" w:rsidRPr="003B141A" w:rsidRDefault="00AD7368" w:rsidP="004A38CB">
            <w:pPr>
              <w:rPr>
                <w:rFonts w:cstheme="minorHAnsi"/>
                <w:szCs w:val="20"/>
              </w:rPr>
            </w:pPr>
            <w:proofErr w:type="spellStart"/>
            <w:r w:rsidRPr="003B141A">
              <w:rPr>
                <w:i/>
              </w:rPr>
              <w:t>NonRes-sAllmHVAC-Pkg</w:t>
            </w:r>
            <w:proofErr w:type="spellEnd"/>
            <w:r w:rsidR="00A478CD" w:rsidRPr="003B141A">
              <w:rPr>
                <w:rFonts w:cs="Arial"/>
                <w:szCs w:val="20"/>
              </w:rPr>
              <w:t xml:space="preserve">- </w:t>
            </w:r>
            <w:r w:rsidR="00A478CD" w:rsidRPr="003B141A">
              <w:rPr>
                <w:rFonts w:cstheme="minorHAnsi"/>
                <w:szCs w:val="20"/>
              </w:rPr>
              <w:t>0.60</w:t>
            </w:r>
            <w:r w:rsidR="00B1237D" w:rsidRPr="003B141A">
              <w:rPr>
                <w:rFonts w:cstheme="minorHAnsi"/>
                <w:szCs w:val="20"/>
              </w:rPr>
              <w:t xml:space="preserve">, </w:t>
            </w:r>
            <w:r w:rsidR="003B141A">
              <w:t>Res-</w:t>
            </w:r>
            <w:proofErr w:type="spellStart"/>
            <w:r w:rsidR="003B141A">
              <w:t>sAll</w:t>
            </w:r>
            <w:proofErr w:type="spellEnd"/>
            <w:r w:rsidR="003B141A">
              <w:t>-</w:t>
            </w:r>
            <w:proofErr w:type="spellStart"/>
            <w:r w:rsidR="003B141A">
              <w:t>mHVACPkg-dn</w:t>
            </w:r>
            <w:proofErr w:type="spellEnd"/>
            <w:r w:rsidR="00B1237D" w:rsidRPr="003B141A">
              <w:rPr>
                <w:rFonts w:cstheme="minorHAnsi"/>
                <w:szCs w:val="20"/>
              </w:rPr>
              <w:t>&gt;2 – 0.</w:t>
            </w:r>
            <w:r w:rsidR="003B141A">
              <w:rPr>
                <w:rFonts w:cstheme="minorHAnsi"/>
                <w:szCs w:val="20"/>
              </w:rPr>
              <w:t>60</w:t>
            </w:r>
          </w:p>
        </w:tc>
      </w:tr>
      <w:tr w:rsidR="00A478CD" w:rsidRPr="00500C4E" w14:paraId="7D762862" w14:textId="77777777" w:rsidTr="00B1237D">
        <w:trPr>
          <w:trHeight w:val="465"/>
        </w:trPr>
        <w:tc>
          <w:tcPr>
            <w:tcW w:w="1104" w:type="pct"/>
          </w:tcPr>
          <w:p w14:paraId="00714D90" w14:textId="5FAFD5EF" w:rsidR="00A478CD" w:rsidRPr="00500C4E" w:rsidRDefault="00A478CD" w:rsidP="00A478CD">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896" w:type="pct"/>
          </w:tcPr>
          <w:p w14:paraId="15B936C0" w14:textId="6C528874" w:rsidR="00A478CD" w:rsidRPr="00920905" w:rsidRDefault="001E2CF2" w:rsidP="00A478CD">
            <w:pPr>
              <w:rPr>
                <w:rFonts w:cs="Arial"/>
                <w:szCs w:val="20"/>
              </w:rPr>
            </w:pPr>
            <w:r>
              <w:rPr>
                <w:rFonts w:cs="Arial"/>
                <w:szCs w:val="20"/>
              </w:rPr>
              <w:t xml:space="preserve">This work paper has a complementary </w:t>
            </w:r>
            <w:r w:rsidRPr="00920905">
              <w:rPr>
                <w:rFonts w:cs="Arial"/>
                <w:szCs w:val="20"/>
              </w:rPr>
              <w:t>Ex Ante Database data</w:t>
            </w:r>
            <w:r>
              <w:rPr>
                <w:rFonts w:cs="Arial"/>
                <w:szCs w:val="20"/>
              </w:rPr>
              <w:t xml:space="preserve"> set</w:t>
            </w:r>
            <w:r w:rsidRPr="00920905">
              <w:rPr>
                <w:rFonts w:cs="Arial"/>
                <w:szCs w:val="20"/>
              </w:rPr>
              <w:t xml:space="preserve"> that will be provided in a separate submission to the California Public Utilities Commission (CPUC).</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37"/>
        <w:gridCol w:w="1210"/>
        <w:gridCol w:w="1513"/>
        <w:gridCol w:w="6316"/>
      </w:tblGrid>
      <w:tr w:rsidR="003845E5" w:rsidRPr="00500C4E" w14:paraId="5AFD7FBC" w14:textId="77777777" w:rsidTr="00873C72">
        <w:trPr>
          <w:trHeight w:val="20"/>
        </w:trPr>
        <w:tc>
          <w:tcPr>
            <w:tcW w:w="280" w:type="pct"/>
            <w:shd w:val="clear" w:color="auto" w:fill="D9D9D9" w:themeFill="background1" w:themeFillShade="D9"/>
          </w:tcPr>
          <w:p w14:paraId="52E1F882" w14:textId="5B461D80" w:rsidR="00933188" w:rsidRPr="00500C4E" w:rsidRDefault="003845E5" w:rsidP="00873C72">
            <w:pPr>
              <w:rPr>
                <w:rFonts w:cstheme="minorHAnsi"/>
                <w:b/>
                <w:bCs/>
                <w:szCs w:val="20"/>
              </w:rPr>
            </w:pPr>
            <w:r>
              <w:rPr>
                <w:rFonts w:cstheme="minorHAnsi"/>
                <w:b/>
                <w:szCs w:val="20"/>
              </w:rPr>
              <w:t>Rev</w:t>
            </w:r>
          </w:p>
        </w:tc>
        <w:tc>
          <w:tcPr>
            <w:tcW w:w="632" w:type="pct"/>
            <w:shd w:val="clear" w:color="auto" w:fill="D9D9D9" w:themeFill="background1" w:themeFillShade="D9"/>
          </w:tcPr>
          <w:p w14:paraId="420782CC" w14:textId="2B873DC8" w:rsidR="00933188" w:rsidRPr="00500C4E" w:rsidRDefault="00933188" w:rsidP="00873C72">
            <w:pPr>
              <w:rPr>
                <w:rFonts w:cstheme="minorHAnsi"/>
                <w:b/>
                <w:bCs/>
                <w:szCs w:val="20"/>
              </w:rPr>
            </w:pPr>
            <w:r w:rsidRPr="00920905">
              <w:rPr>
                <w:rFonts w:cstheme="minorHAnsi"/>
                <w:b/>
                <w:szCs w:val="20"/>
              </w:rPr>
              <w:t>Date</w:t>
            </w:r>
          </w:p>
        </w:tc>
        <w:tc>
          <w:tcPr>
            <w:tcW w:w="790" w:type="pct"/>
            <w:shd w:val="clear" w:color="auto" w:fill="D9D9D9" w:themeFill="background1" w:themeFillShade="D9"/>
          </w:tcPr>
          <w:p w14:paraId="35319158" w14:textId="1CEA4CD6" w:rsidR="00933188" w:rsidRPr="00500C4E" w:rsidRDefault="003845E5" w:rsidP="00873C72">
            <w:pPr>
              <w:rPr>
                <w:rFonts w:cstheme="minorHAnsi"/>
                <w:b/>
                <w:bCs/>
                <w:szCs w:val="20"/>
              </w:rPr>
            </w:pPr>
            <w:r>
              <w:rPr>
                <w:rFonts w:cstheme="minorHAnsi"/>
                <w:b/>
                <w:szCs w:val="20"/>
              </w:rPr>
              <w:t>Author</w:t>
            </w:r>
          </w:p>
        </w:tc>
        <w:tc>
          <w:tcPr>
            <w:tcW w:w="3298" w:type="pct"/>
            <w:shd w:val="clear" w:color="auto" w:fill="D9D9D9" w:themeFill="background1" w:themeFillShade="D9"/>
          </w:tcPr>
          <w:p w14:paraId="49A1B083" w14:textId="77777777" w:rsidR="00933188" w:rsidRPr="00500C4E" w:rsidRDefault="00933188" w:rsidP="00873C72">
            <w:pPr>
              <w:rPr>
                <w:rFonts w:cstheme="minorHAnsi"/>
                <w:b/>
                <w:bCs/>
                <w:szCs w:val="20"/>
              </w:rPr>
            </w:pPr>
            <w:r w:rsidRPr="00920905">
              <w:rPr>
                <w:rFonts w:cstheme="minorHAnsi"/>
                <w:b/>
                <w:szCs w:val="20"/>
              </w:rPr>
              <w:t>Summary of Changes</w:t>
            </w:r>
          </w:p>
        </w:tc>
      </w:tr>
      <w:tr w:rsidR="00FC21A4" w:rsidRPr="00500C4E" w14:paraId="57461199" w14:textId="77777777" w:rsidTr="00873C72">
        <w:trPr>
          <w:trHeight w:val="20"/>
        </w:trPr>
        <w:tc>
          <w:tcPr>
            <w:tcW w:w="280" w:type="pct"/>
          </w:tcPr>
          <w:p w14:paraId="6F29CD34" w14:textId="78D518DD" w:rsidR="00FC21A4" w:rsidRDefault="00B016EB" w:rsidP="00FC21A4">
            <w:pPr>
              <w:rPr>
                <w:rFonts w:cstheme="minorHAnsi"/>
                <w:szCs w:val="20"/>
              </w:rPr>
            </w:pPr>
            <w:r>
              <w:rPr>
                <w:rFonts w:cstheme="minorHAnsi"/>
                <w:szCs w:val="20"/>
              </w:rPr>
              <w:t>0</w:t>
            </w:r>
          </w:p>
        </w:tc>
        <w:tc>
          <w:tcPr>
            <w:tcW w:w="632" w:type="pct"/>
          </w:tcPr>
          <w:p w14:paraId="31B22719" w14:textId="12BB06A4" w:rsidR="00FC21A4" w:rsidRDefault="00B016EB" w:rsidP="002A5B79">
            <w:pPr>
              <w:rPr>
                <w:rFonts w:cstheme="minorHAnsi"/>
                <w:szCs w:val="20"/>
              </w:rPr>
            </w:pPr>
            <w:r>
              <w:rPr>
                <w:rFonts w:cstheme="minorHAnsi"/>
                <w:szCs w:val="20"/>
              </w:rPr>
              <w:t>12</w:t>
            </w:r>
            <w:r w:rsidR="00FC21A4">
              <w:rPr>
                <w:rFonts w:cstheme="minorHAnsi"/>
                <w:szCs w:val="20"/>
              </w:rPr>
              <w:t>/</w:t>
            </w:r>
            <w:r>
              <w:rPr>
                <w:rFonts w:cstheme="minorHAnsi"/>
                <w:szCs w:val="20"/>
              </w:rPr>
              <w:t>1</w:t>
            </w:r>
            <w:r w:rsidR="002A5B79">
              <w:rPr>
                <w:rFonts w:cstheme="minorHAnsi"/>
                <w:szCs w:val="20"/>
              </w:rPr>
              <w:t>4</w:t>
            </w:r>
            <w:r w:rsidR="00FC21A4">
              <w:rPr>
                <w:rFonts w:cstheme="minorHAnsi"/>
                <w:szCs w:val="20"/>
              </w:rPr>
              <w:t>/2016</w:t>
            </w:r>
          </w:p>
        </w:tc>
        <w:tc>
          <w:tcPr>
            <w:tcW w:w="790" w:type="pct"/>
          </w:tcPr>
          <w:p w14:paraId="1A92B071" w14:textId="42C2C849" w:rsidR="00FC21A4" w:rsidRDefault="00FC21A4" w:rsidP="00FC21A4">
            <w:pPr>
              <w:rPr>
                <w:rFonts w:cstheme="minorHAnsi"/>
                <w:szCs w:val="20"/>
              </w:rPr>
            </w:pPr>
            <w:r>
              <w:rPr>
                <w:rFonts w:cstheme="minorHAnsi"/>
                <w:szCs w:val="20"/>
              </w:rPr>
              <w:t>John Rossi/TRC</w:t>
            </w:r>
          </w:p>
        </w:tc>
        <w:tc>
          <w:tcPr>
            <w:tcW w:w="3298" w:type="pct"/>
          </w:tcPr>
          <w:p w14:paraId="08486107" w14:textId="77777777" w:rsidR="00FC21A4" w:rsidRDefault="00FC21A4" w:rsidP="00FC21A4">
            <w:r>
              <w:t>-New calculation template for 2017 program year.</w:t>
            </w:r>
          </w:p>
          <w:p w14:paraId="229B5D9E" w14:textId="5D421434" w:rsidR="00B016EB" w:rsidRDefault="00B016EB" w:rsidP="00FC21A4">
            <w:r>
              <w:t>-</w:t>
            </w:r>
            <w:r w:rsidRPr="00B016EB">
              <w:t>This work paper is an update of SCE13</w:t>
            </w:r>
            <w:r>
              <w:t>HC007.3</w:t>
            </w:r>
          </w:p>
          <w:p w14:paraId="1AE14C3A" w14:textId="77777777" w:rsidR="00B14BDB" w:rsidRDefault="00B14BDB" w:rsidP="00B14BDB">
            <w:r>
              <w:t>-Added New Construction (NEW) installation type.</w:t>
            </w:r>
          </w:p>
          <w:p w14:paraId="4CDDB034" w14:textId="36053A76" w:rsidR="00B14BDB" w:rsidRDefault="00B14BDB" w:rsidP="00B14BDB">
            <w:r>
              <w:t>-</w:t>
            </w:r>
            <w:r w:rsidR="00487BD5">
              <w:t>S</w:t>
            </w:r>
            <w:r>
              <w:t xml:space="preserve">caled </w:t>
            </w:r>
            <w:r w:rsidR="00487BD5">
              <w:t xml:space="preserve">down </w:t>
            </w:r>
            <w:r>
              <w:t>DEER savings for the NEW installation type</w:t>
            </w:r>
          </w:p>
          <w:p w14:paraId="19156847" w14:textId="654E209E" w:rsidR="00776CD7" w:rsidRDefault="00776CD7" w:rsidP="00B14BDB">
            <w:r>
              <w:t>-Efficiencies and language updated based on 2016 Title 24 Code</w:t>
            </w:r>
          </w:p>
          <w:p w14:paraId="0887A809" w14:textId="6FBD89F0" w:rsidR="00D81141" w:rsidRDefault="00D81141" w:rsidP="00B14BDB">
            <w:r>
              <w:t xml:space="preserve">-All (16) California Climate Zones included in calculation template. </w:t>
            </w:r>
          </w:p>
        </w:tc>
      </w:tr>
      <w:tr w:rsidR="00A438D1" w:rsidRPr="00500C4E" w14:paraId="1F433203" w14:textId="77777777" w:rsidTr="00873C72">
        <w:trPr>
          <w:trHeight w:val="20"/>
        </w:trPr>
        <w:tc>
          <w:tcPr>
            <w:tcW w:w="280" w:type="pct"/>
          </w:tcPr>
          <w:p w14:paraId="5625B10B" w14:textId="06B9C812" w:rsidR="00A438D1" w:rsidRDefault="005F5657" w:rsidP="00FC21A4">
            <w:pPr>
              <w:rPr>
                <w:rFonts w:cstheme="minorHAnsi"/>
                <w:szCs w:val="20"/>
              </w:rPr>
            </w:pPr>
            <w:r>
              <w:rPr>
                <w:rFonts w:cstheme="minorHAnsi"/>
                <w:szCs w:val="20"/>
              </w:rPr>
              <w:t>1</w:t>
            </w:r>
          </w:p>
        </w:tc>
        <w:tc>
          <w:tcPr>
            <w:tcW w:w="632" w:type="pct"/>
          </w:tcPr>
          <w:p w14:paraId="7F05CF3B" w14:textId="11A90EF6" w:rsidR="00A438D1" w:rsidRDefault="005F5657" w:rsidP="002A5B79">
            <w:pPr>
              <w:rPr>
                <w:rFonts w:cstheme="minorHAnsi"/>
                <w:szCs w:val="20"/>
              </w:rPr>
            </w:pPr>
            <w:r>
              <w:rPr>
                <w:rFonts w:cstheme="minorHAnsi"/>
                <w:szCs w:val="20"/>
              </w:rPr>
              <w:t>5/22/2018</w:t>
            </w:r>
          </w:p>
        </w:tc>
        <w:tc>
          <w:tcPr>
            <w:tcW w:w="790" w:type="pct"/>
          </w:tcPr>
          <w:p w14:paraId="1CEBFB47" w14:textId="22BC4F81" w:rsidR="00A438D1" w:rsidRDefault="005F5657" w:rsidP="00FC21A4">
            <w:pPr>
              <w:rPr>
                <w:rFonts w:cstheme="minorHAnsi"/>
                <w:szCs w:val="20"/>
              </w:rPr>
            </w:pPr>
            <w:r>
              <w:rPr>
                <w:rFonts w:cstheme="minorHAnsi"/>
                <w:szCs w:val="20"/>
              </w:rPr>
              <w:t>Joseph Ling/AESC</w:t>
            </w:r>
          </w:p>
        </w:tc>
        <w:tc>
          <w:tcPr>
            <w:tcW w:w="3298" w:type="pct"/>
          </w:tcPr>
          <w:p w14:paraId="7604A161" w14:textId="77777777" w:rsidR="00A438D1" w:rsidRDefault="005F5657" w:rsidP="005F5657">
            <w:r>
              <w:t xml:space="preserve">-Modified </w:t>
            </w:r>
            <w:r w:rsidR="003B141A">
              <w:t>NTG ID per Draft Resolution E-4867</w:t>
            </w:r>
          </w:p>
          <w:p w14:paraId="4B35249C" w14:textId="77777777" w:rsidR="003B141A" w:rsidRDefault="003B141A" w:rsidP="005F5657">
            <w:r>
              <w:t>-Updated cost references to most recent amounts</w:t>
            </w:r>
          </w:p>
          <w:p w14:paraId="24139B8D" w14:textId="3405E70E" w:rsidR="003B141A" w:rsidRPr="005F5657" w:rsidRDefault="003B141A" w:rsidP="005F5657">
            <w:r>
              <w:t>-Updated measure costs based on adjustment factors and included</w:t>
            </w:r>
            <w:r w:rsidR="00BA089B">
              <w:t xml:space="preserve"> discussion of adjustments made</w:t>
            </w:r>
          </w:p>
        </w:tc>
      </w:tr>
    </w:tbl>
    <w:p w14:paraId="4B70884C" w14:textId="70F8B2CE" w:rsidR="00D15B7E" w:rsidRDefault="00D15B7E" w:rsidP="00E325BE">
      <w:pPr>
        <w:pStyle w:val="Heading1"/>
      </w:pPr>
    </w:p>
    <w:p w14:paraId="656E2232" w14:textId="66D7577E"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37"/>
        <w:gridCol w:w="673"/>
        <w:gridCol w:w="1051"/>
        <w:gridCol w:w="1057"/>
        <w:gridCol w:w="3129"/>
        <w:gridCol w:w="3129"/>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A84BF9">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A84BF9">
            <w:pPr>
              <w:rPr>
                <w:b/>
                <w:szCs w:val="20"/>
              </w:rPr>
            </w:pPr>
            <w:r>
              <w:rPr>
                <w:b/>
                <w:szCs w:val="20"/>
              </w:rPr>
              <w:t>WP Developer Response</w:t>
            </w:r>
          </w:p>
        </w:tc>
      </w:tr>
      <w:tr w:rsidR="008877AF" w:rsidRPr="00500C4E" w14:paraId="63E31671" w14:textId="04F75037" w:rsidTr="00BA5FE4">
        <w:trPr>
          <w:trHeight w:val="20"/>
        </w:trPr>
        <w:tc>
          <w:tcPr>
            <w:tcW w:w="280" w:type="pct"/>
          </w:tcPr>
          <w:p w14:paraId="4D0B6F23" w14:textId="16C3E5DA" w:rsidR="008877AF" w:rsidRPr="00EE4120" w:rsidRDefault="008877AF" w:rsidP="00A84BF9">
            <w:pPr>
              <w:rPr>
                <w:bCs/>
                <w:color w:val="FF0000"/>
              </w:rPr>
            </w:pPr>
          </w:p>
        </w:tc>
        <w:tc>
          <w:tcPr>
            <w:tcW w:w="351" w:type="pct"/>
          </w:tcPr>
          <w:p w14:paraId="23988046" w14:textId="545D34EA" w:rsidR="008877AF" w:rsidRPr="00EE4120" w:rsidRDefault="008877AF" w:rsidP="00A84BF9">
            <w:pPr>
              <w:rPr>
                <w:bCs/>
                <w:color w:val="FF0000"/>
                <w:szCs w:val="20"/>
              </w:rPr>
            </w:pPr>
          </w:p>
        </w:tc>
        <w:tc>
          <w:tcPr>
            <w:tcW w:w="548" w:type="pct"/>
          </w:tcPr>
          <w:p w14:paraId="4AB37DB0" w14:textId="11611487" w:rsidR="008877AF" w:rsidRPr="00EE4120" w:rsidRDefault="008877AF" w:rsidP="00A84BF9">
            <w:pPr>
              <w:rPr>
                <w:bCs/>
                <w:color w:val="FF0000"/>
                <w:szCs w:val="20"/>
              </w:rPr>
            </w:pPr>
          </w:p>
        </w:tc>
        <w:tc>
          <w:tcPr>
            <w:tcW w:w="552" w:type="pct"/>
          </w:tcPr>
          <w:p w14:paraId="62E998F6" w14:textId="242DF01B" w:rsidR="008877AF" w:rsidRPr="00EE4120" w:rsidRDefault="008877AF" w:rsidP="00A84BF9">
            <w:pPr>
              <w:rPr>
                <w:bCs/>
                <w:color w:val="FF0000"/>
                <w:szCs w:val="20"/>
              </w:rPr>
            </w:pPr>
          </w:p>
        </w:tc>
        <w:tc>
          <w:tcPr>
            <w:tcW w:w="1634" w:type="pct"/>
          </w:tcPr>
          <w:p w14:paraId="369DEEE8" w14:textId="540D7AD4" w:rsidR="008877AF" w:rsidRPr="00D15B7E" w:rsidRDefault="008877AF" w:rsidP="00F25B36">
            <w:pPr>
              <w:pStyle w:val="ListParagraph"/>
              <w:numPr>
                <w:ilvl w:val="0"/>
                <w:numId w:val="33"/>
              </w:numPr>
              <w:rPr>
                <w:bCs/>
                <w:szCs w:val="20"/>
              </w:rPr>
            </w:pPr>
          </w:p>
        </w:tc>
        <w:tc>
          <w:tcPr>
            <w:tcW w:w="1634" w:type="pct"/>
          </w:tcPr>
          <w:p w14:paraId="1ECCFDB6" w14:textId="3729A78C" w:rsidR="008877AF" w:rsidRPr="00D15B7E" w:rsidRDefault="008877AF" w:rsidP="00F25B36">
            <w:pPr>
              <w:pStyle w:val="ListParagraph"/>
              <w:numPr>
                <w:ilvl w:val="0"/>
                <w:numId w:val="33"/>
              </w:numPr>
              <w:rPr>
                <w:bCs/>
                <w:szCs w:val="20"/>
              </w:rPr>
            </w:pPr>
          </w:p>
        </w:tc>
      </w:tr>
      <w:tr w:rsidR="008877AF" w:rsidRPr="00500C4E" w14:paraId="69D073CD" w14:textId="392DFDA5" w:rsidTr="00BA5FE4">
        <w:trPr>
          <w:trHeight w:val="20"/>
        </w:trPr>
        <w:tc>
          <w:tcPr>
            <w:tcW w:w="280" w:type="pct"/>
          </w:tcPr>
          <w:p w14:paraId="19E0D6ED" w14:textId="79A1FADA" w:rsidR="008877AF" w:rsidRPr="00EE4120" w:rsidRDefault="008877AF" w:rsidP="00A84BF9">
            <w:pPr>
              <w:rPr>
                <w:color w:val="FF0000"/>
              </w:rPr>
            </w:pPr>
          </w:p>
        </w:tc>
        <w:tc>
          <w:tcPr>
            <w:tcW w:w="351" w:type="pct"/>
          </w:tcPr>
          <w:p w14:paraId="71879172" w14:textId="3FAA0C2D" w:rsidR="008877AF" w:rsidRPr="00EE4120" w:rsidRDefault="008877AF" w:rsidP="00A84BF9">
            <w:pPr>
              <w:autoSpaceDE w:val="0"/>
              <w:autoSpaceDN w:val="0"/>
              <w:adjustRightInd w:val="0"/>
              <w:rPr>
                <w:color w:val="FF0000"/>
                <w:szCs w:val="20"/>
              </w:rPr>
            </w:pPr>
          </w:p>
        </w:tc>
        <w:tc>
          <w:tcPr>
            <w:tcW w:w="548" w:type="pct"/>
          </w:tcPr>
          <w:p w14:paraId="61A20ED3" w14:textId="10EBC325" w:rsidR="008877AF" w:rsidRPr="00EE4120" w:rsidRDefault="008877AF" w:rsidP="00A84BF9">
            <w:pPr>
              <w:autoSpaceDE w:val="0"/>
              <w:autoSpaceDN w:val="0"/>
              <w:adjustRightInd w:val="0"/>
              <w:rPr>
                <w:color w:val="FF0000"/>
                <w:szCs w:val="20"/>
              </w:rPr>
            </w:pPr>
          </w:p>
        </w:tc>
        <w:tc>
          <w:tcPr>
            <w:tcW w:w="552" w:type="pct"/>
          </w:tcPr>
          <w:p w14:paraId="211F8E7E" w14:textId="5EF8FC16" w:rsidR="008877AF" w:rsidRPr="00EE4120" w:rsidRDefault="008877AF" w:rsidP="00A84BF9">
            <w:pPr>
              <w:rPr>
                <w:color w:val="FF0000"/>
                <w:szCs w:val="20"/>
              </w:rPr>
            </w:pPr>
          </w:p>
        </w:tc>
        <w:tc>
          <w:tcPr>
            <w:tcW w:w="1634" w:type="pct"/>
          </w:tcPr>
          <w:p w14:paraId="52AA4972" w14:textId="14A026B0" w:rsidR="008877AF" w:rsidRPr="00D15B7E" w:rsidRDefault="008877AF" w:rsidP="00F25B36">
            <w:pPr>
              <w:pStyle w:val="ListParagraph"/>
              <w:numPr>
                <w:ilvl w:val="0"/>
                <w:numId w:val="34"/>
              </w:numPr>
              <w:rPr>
                <w:bCs/>
                <w:szCs w:val="20"/>
              </w:rPr>
            </w:pPr>
          </w:p>
        </w:tc>
        <w:tc>
          <w:tcPr>
            <w:tcW w:w="1634" w:type="pct"/>
          </w:tcPr>
          <w:p w14:paraId="34686434" w14:textId="7455A4CC" w:rsidR="008877AF" w:rsidRPr="00D15B7E" w:rsidRDefault="008877AF" w:rsidP="008877AF">
            <w:pPr>
              <w:pStyle w:val="ListParagraph"/>
              <w:numPr>
                <w:ilvl w:val="0"/>
                <w:numId w:val="34"/>
              </w:numPr>
              <w:rPr>
                <w:bCs/>
                <w:szCs w:val="20"/>
              </w:rPr>
            </w:pPr>
          </w:p>
        </w:tc>
      </w:tr>
      <w:tr w:rsidR="008877AF" w:rsidRPr="00500C4E" w14:paraId="3150CD9E" w14:textId="23D900C0" w:rsidTr="00BA5FE4">
        <w:trPr>
          <w:trHeight w:val="20"/>
        </w:trPr>
        <w:tc>
          <w:tcPr>
            <w:tcW w:w="280" w:type="pct"/>
          </w:tcPr>
          <w:p w14:paraId="20476F36" w14:textId="7C427F22" w:rsidR="008877AF" w:rsidRPr="002A1843" w:rsidRDefault="008877AF" w:rsidP="00A84BF9"/>
        </w:tc>
        <w:tc>
          <w:tcPr>
            <w:tcW w:w="351" w:type="pct"/>
          </w:tcPr>
          <w:p w14:paraId="6F821B8B" w14:textId="77777777" w:rsidR="008877AF" w:rsidRPr="002A1843" w:rsidRDefault="008877AF" w:rsidP="00A84BF9">
            <w:pPr>
              <w:autoSpaceDE w:val="0"/>
              <w:autoSpaceDN w:val="0"/>
              <w:adjustRightInd w:val="0"/>
              <w:rPr>
                <w:szCs w:val="20"/>
              </w:rPr>
            </w:pPr>
          </w:p>
        </w:tc>
        <w:tc>
          <w:tcPr>
            <w:tcW w:w="548" w:type="pct"/>
          </w:tcPr>
          <w:p w14:paraId="6D6794C9" w14:textId="77777777" w:rsidR="008877AF" w:rsidRPr="002A1843" w:rsidRDefault="008877AF" w:rsidP="00A84BF9">
            <w:pPr>
              <w:autoSpaceDE w:val="0"/>
              <w:autoSpaceDN w:val="0"/>
              <w:adjustRightInd w:val="0"/>
              <w:rPr>
                <w:szCs w:val="20"/>
              </w:rPr>
            </w:pPr>
          </w:p>
        </w:tc>
        <w:tc>
          <w:tcPr>
            <w:tcW w:w="552" w:type="pct"/>
          </w:tcPr>
          <w:p w14:paraId="39C3D570" w14:textId="77777777" w:rsidR="008877AF" w:rsidRPr="002A1843" w:rsidRDefault="008877AF" w:rsidP="00A84BF9">
            <w:pPr>
              <w:rPr>
                <w:szCs w:val="20"/>
              </w:rPr>
            </w:pPr>
          </w:p>
        </w:tc>
        <w:tc>
          <w:tcPr>
            <w:tcW w:w="1634" w:type="pct"/>
          </w:tcPr>
          <w:p w14:paraId="28DFEB40" w14:textId="77777777" w:rsidR="008877AF" w:rsidRPr="002A1843" w:rsidRDefault="008877AF" w:rsidP="00A84BF9">
            <w:pPr>
              <w:rPr>
                <w:bCs/>
                <w:szCs w:val="20"/>
              </w:rPr>
            </w:pPr>
          </w:p>
        </w:tc>
        <w:tc>
          <w:tcPr>
            <w:tcW w:w="1634" w:type="pct"/>
          </w:tcPr>
          <w:p w14:paraId="56FE81C4" w14:textId="77777777" w:rsidR="008877AF" w:rsidRPr="002A1843" w:rsidRDefault="008877AF" w:rsidP="00A84BF9">
            <w:pPr>
              <w:rPr>
                <w:bCs/>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4" w:history="1">
        <w:r w:rsidR="008877AF" w:rsidRPr="007911DF">
          <w:rPr>
            <w:rStyle w:val="Hyperlink"/>
            <w:sz w:val="20"/>
            <w:szCs w:val="20"/>
          </w:rPr>
          <w:t>http://www.caltf.org/</w:t>
        </w:r>
      </w:hyperlink>
      <w:r w:rsidR="008877AF">
        <w:rPr>
          <w:sz w:val="20"/>
          <w:szCs w:val="20"/>
        </w:rPr>
        <w:t xml:space="preserve"> </w:t>
      </w:r>
    </w:p>
    <w:p w14:paraId="0A689F00" w14:textId="66374274" w:rsidR="00DA2822" w:rsidRDefault="00DA2822" w:rsidP="00BA5FE4">
      <w:pPr>
        <w:spacing w:line="276" w:lineRule="auto"/>
        <w:rPr>
          <w:rFonts w:cs="Arial"/>
          <w:b/>
          <w:bCs/>
          <w:smallCaps/>
          <w:kern w:val="32"/>
          <w:sz w:val="36"/>
          <w:szCs w:val="20"/>
        </w:rPr>
      </w:pPr>
      <w:r>
        <w:rPr>
          <w:szCs w:val="20"/>
        </w:rPr>
        <w:br w:type="page"/>
      </w:r>
    </w:p>
    <w:p w14:paraId="47240B01" w14:textId="1BBFFAE1" w:rsidR="00E16609" w:rsidRPr="00500C4E" w:rsidRDefault="00E16609" w:rsidP="00E16609">
      <w:pPr>
        <w:pStyle w:val="Heading1"/>
        <w:rPr>
          <w:rFonts w:cstheme="minorHAnsi"/>
        </w:rPr>
      </w:pPr>
      <w:proofErr w:type="gramStart"/>
      <w:r w:rsidRPr="00500C4E">
        <w:rPr>
          <w:rFonts w:cstheme="minorHAnsi"/>
        </w:rPr>
        <w:lastRenderedPageBreak/>
        <w:t>Section 1</w:t>
      </w:r>
      <w:r w:rsidR="00317970">
        <w:rPr>
          <w:rFonts w:cstheme="minorHAnsi"/>
        </w:rPr>
        <w:t>.</w:t>
      </w:r>
      <w:proofErr w:type="gramEnd"/>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8"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8"/>
    </w:p>
    <w:p w14:paraId="5C272EDB" w14:textId="5EBA4102" w:rsidR="003E5D8A" w:rsidRPr="00470C58" w:rsidRDefault="003E5D8A" w:rsidP="003E5D8A">
      <w:pPr>
        <w:rPr>
          <w:rFonts w:cstheme="minorHAnsi"/>
          <w:szCs w:val="22"/>
        </w:rPr>
      </w:pPr>
      <w:r w:rsidRPr="00470C58">
        <w:rPr>
          <w:rFonts w:cstheme="minorHAnsi"/>
          <w:szCs w:val="22"/>
        </w:rPr>
        <w:t xml:space="preserve">This work paper details </w:t>
      </w:r>
      <w:r w:rsidR="00B14BDB">
        <w:rPr>
          <w:rFonts w:cstheme="minorHAnsi"/>
          <w:szCs w:val="22"/>
        </w:rPr>
        <w:t xml:space="preserve">new construction (NEW) and </w:t>
      </w:r>
      <w:r>
        <w:rPr>
          <w:rFonts w:cstheme="minorHAnsi"/>
          <w:szCs w:val="22"/>
        </w:rPr>
        <w:t>r</w:t>
      </w:r>
      <w:r w:rsidRPr="00470C58">
        <w:rPr>
          <w:rFonts w:cstheme="minorHAnsi"/>
          <w:szCs w:val="22"/>
        </w:rPr>
        <w:t xml:space="preserve">eplace on burnout (ROB) of package terminal air conditioning units (PTAC) or package terminal heat pumps (PTHP) that are through the wall, self-contained and less than or equal to 2 tons </w:t>
      </w:r>
      <w:r>
        <w:rPr>
          <w:rFonts w:cstheme="minorHAnsi"/>
          <w:szCs w:val="22"/>
        </w:rPr>
        <w:t>(&lt;=24kBtu/h) with an EER that is 20</w:t>
      </w:r>
      <w:r w:rsidRPr="00470C58">
        <w:rPr>
          <w:rFonts w:cstheme="minorHAnsi"/>
          <w:szCs w:val="22"/>
        </w:rPr>
        <w:t>% higher than the base case.</w:t>
      </w:r>
      <w:r>
        <w:rPr>
          <w:rFonts w:cstheme="minorHAnsi"/>
          <w:szCs w:val="22"/>
        </w:rPr>
        <w:t xml:space="preserve"> The base case </w:t>
      </w:r>
      <w:r w:rsidRPr="00470C58">
        <w:rPr>
          <w:rFonts w:cstheme="minorHAnsi"/>
          <w:szCs w:val="22"/>
        </w:rPr>
        <w:t>is a code compliant unit</w:t>
      </w:r>
      <w:r>
        <w:rPr>
          <w:rFonts w:cstheme="minorHAnsi"/>
          <w:szCs w:val="22"/>
        </w:rPr>
        <w:t>; S</w:t>
      </w:r>
      <w:r w:rsidRPr="00470C58">
        <w:rPr>
          <w:rFonts w:cstheme="minorHAnsi"/>
          <w:szCs w:val="22"/>
        </w:rPr>
        <w:t xml:space="preserve">ection 1.3 </w:t>
      </w:r>
      <w:r>
        <w:rPr>
          <w:rFonts w:cstheme="minorHAnsi"/>
          <w:szCs w:val="22"/>
        </w:rPr>
        <w:t>describes</w:t>
      </w:r>
      <w:r w:rsidRPr="00470C58">
        <w:rPr>
          <w:rFonts w:cstheme="minorHAnsi"/>
          <w:szCs w:val="22"/>
        </w:rPr>
        <w:t xml:space="preserve"> how to calculate the base case efficiency</w:t>
      </w:r>
      <w:r>
        <w:rPr>
          <w:rFonts w:cstheme="minorHAnsi"/>
          <w:szCs w:val="22"/>
        </w:rPr>
        <w:t xml:space="preserve">. </w:t>
      </w:r>
      <w:r w:rsidRPr="00470C58">
        <w:rPr>
          <w:rFonts w:cstheme="minorHAnsi"/>
          <w:szCs w:val="22"/>
        </w:rPr>
        <w:t>Note that ductless mini-split air conditioners do not apply to this work paper.</w:t>
      </w:r>
    </w:p>
    <w:p w14:paraId="663D7D58" w14:textId="77777777" w:rsidR="003E5D8A" w:rsidRPr="00470C58" w:rsidRDefault="003E5D8A" w:rsidP="003E5D8A">
      <w:pPr>
        <w:rPr>
          <w:rFonts w:cstheme="minorHAnsi"/>
          <w:szCs w:val="22"/>
        </w:rPr>
      </w:pPr>
    </w:p>
    <w:p w14:paraId="5FFE877D" w14:textId="6E42113B" w:rsidR="003E5D8A" w:rsidRDefault="003E5D8A" w:rsidP="003E5D8A">
      <w:pPr>
        <w:pStyle w:val="Reminders"/>
        <w:rPr>
          <w:rFonts w:asciiTheme="minorHAnsi" w:hAnsiTheme="minorHAnsi" w:cstheme="minorHAnsi"/>
          <w:i w:val="0"/>
          <w:color w:val="auto"/>
          <w:szCs w:val="22"/>
        </w:rPr>
      </w:pPr>
      <w:r w:rsidRPr="00470C58">
        <w:rPr>
          <w:rFonts w:asciiTheme="minorHAnsi" w:hAnsiTheme="minorHAnsi" w:cstheme="minorHAnsi"/>
          <w:i w:val="0"/>
          <w:color w:val="auto"/>
          <w:szCs w:val="22"/>
        </w:rPr>
        <w:t>PTACs &amp; PTHPs are through-the-wall units usually less than or equal to 2 tons in capacity and are typically used to condition small areas that have wide swings in occupancy levels.</w:t>
      </w:r>
      <w:r>
        <w:rPr>
          <w:rFonts w:asciiTheme="minorHAnsi" w:hAnsiTheme="minorHAnsi" w:cstheme="minorHAnsi"/>
          <w:i w:val="0"/>
          <w:color w:val="auto"/>
          <w:szCs w:val="22"/>
        </w:rPr>
        <w:t xml:space="preserve"> </w:t>
      </w:r>
      <w:r w:rsidRPr="00470C58">
        <w:rPr>
          <w:rFonts w:asciiTheme="minorHAnsi" w:hAnsiTheme="minorHAnsi" w:cstheme="minorHAnsi"/>
          <w:i w:val="0"/>
          <w:color w:val="auto"/>
          <w:szCs w:val="22"/>
        </w:rPr>
        <w:t>As a result, they are most commonly used in hotels and motels where individual zone control is necessary.</w:t>
      </w:r>
      <w:r>
        <w:rPr>
          <w:rFonts w:asciiTheme="minorHAnsi" w:hAnsiTheme="minorHAnsi" w:cstheme="minorHAnsi"/>
          <w:i w:val="0"/>
          <w:color w:val="auto"/>
          <w:szCs w:val="22"/>
        </w:rPr>
        <w:t xml:space="preserve"> </w:t>
      </w:r>
      <w:r w:rsidRPr="00470C58">
        <w:rPr>
          <w:rFonts w:asciiTheme="minorHAnsi" w:hAnsiTheme="minorHAnsi" w:cstheme="minorHAnsi"/>
          <w:i w:val="0"/>
          <w:color w:val="auto"/>
          <w:szCs w:val="22"/>
        </w:rPr>
        <w:t>Please see the attached excel spreadsheet</w:t>
      </w:r>
      <w:r w:rsidR="00F53CB0">
        <w:rPr>
          <w:rFonts w:asciiTheme="minorHAnsi" w:hAnsiTheme="minorHAnsi" w:cstheme="minorHAnsi"/>
          <w:i w:val="0"/>
          <w:color w:val="auto"/>
          <w:szCs w:val="22"/>
        </w:rPr>
        <w:t xml:space="preserve"> (Attachment 1) </w:t>
      </w:r>
      <w:r w:rsidRPr="00470C58">
        <w:rPr>
          <w:rFonts w:asciiTheme="minorHAnsi" w:hAnsiTheme="minorHAnsi" w:cstheme="minorHAnsi"/>
          <w:i w:val="0"/>
          <w:color w:val="auto"/>
          <w:szCs w:val="22"/>
        </w:rPr>
        <w:t>for the complete list of building types included in this work paper.</w:t>
      </w:r>
    </w:p>
    <w:p w14:paraId="5BA52001" w14:textId="77777777" w:rsidR="00667885" w:rsidRDefault="00667885" w:rsidP="00920905">
      <w:pPr>
        <w:rPr>
          <w:b/>
          <w:szCs w:val="22"/>
        </w:rPr>
      </w:pPr>
    </w:p>
    <w:p w14:paraId="1FFD38CC" w14:textId="1F8A2A6D"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77"/>
        <w:gridCol w:w="6699"/>
      </w:tblGrid>
      <w:tr w:rsidR="005720F2" w:rsidRPr="00800706" w14:paraId="282551D9" w14:textId="77777777" w:rsidTr="00920905">
        <w:trPr>
          <w:trHeight w:val="20"/>
        </w:trPr>
        <w:tc>
          <w:tcPr>
            <w:tcW w:w="1502"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920905">
        <w:trPr>
          <w:trHeight w:val="20"/>
        </w:trPr>
        <w:tc>
          <w:tcPr>
            <w:tcW w:w="1502"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5BFB3C97" w14:textId="3E2E64D2" w:rsidR="00D85F09" w:rsidRPr="00AB38A7" w:rsidRDefault="003E5D8A" w:rsidP="00920905">
            <w:pPr>
              <w:rPr>
                <w:szCs w:val="20"/>
              </w:rPr>
            </w:pPr>
            <w:r w:rsidRPr="00AB38A7">
              <w:rPr>
                <w:szCs w:val="20"/>
              </w:rPr>
              <w:t xml:space="preserve">&lt;=24 </w:t>
            </w:r>
            <w:proofErr w:type="spellStart"/>
            <w:r w:rsidRPr="00AB38A7">
              <w:rPr>
                <w:szCs w:val="20"/>
              </w:rPr>
              <w:t>kBtu</w:t>
            </w:r>
            <w:proofErr w:type="spellEnd"/>
            <w:r w:rsidRPr="00AB38A7">
              <w:rPr>
                <w:szCs w:val="20"/>
              </w:rPr>
              <w:t>/</w:t>
            </w:r>
            <w:proofErr w:type="spellStart"/>
            <w:r w:rsidRPr="00AB38A7">
              <w:rPr>
                <w:szCs w:val="20"/>
              </w:rPr>
              <w:t>hr</w:t>
            </w:r>
            <w:proofErr w:type="spellEnd"/>
            <w:r w:rsidRPr="00AB38A7">
              <w:rPr>
                <w:szCs w:val="20"/>
              </w:rPr>
              <w:t xml:space="preserve"> High Efficiency Package Terminal Air Conditioner / Heat Pump</w:t>
            </w:r>
          </w:p>
        </w:tc>
      </w:tr>
      <w:tr w:rsidR="00D85F09" w:rsidRPr="00800706" w14:paraId="1C9532C6" w14:textId="77777777" w:rsidTr="00920905">
        <w:trPr>
          <w:trHeight w:val="20"/>
        </w:trPr>
        <w:tc>
          <w:tcPr>
            <w:tcW w:w="1502"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7949BAEE" w14:textId="7F9378A4" w:rsidR="00D85F09" w:rsidRPr="00AB38A7" w:rsidRDefault="00A0702A" w:rsidP="00920905">
            <w:pPr>
              <w:rPr>
                <w:szCs w:val="20"/>
              </w:rPr>
            </w:pPr>
            <w:r>
              <w:rPr>
                <w:rFonts w:cstheme="minorHAnsi"/>
                <w:szCs w:val="20"/>
              </w:rPr>
              <w:t>N/A</w:t>
            </w:r>
          </w:p>
        </w:tc>
      </w:tr>
      <w:tr w:rsidR="002344FB" w:rsidRPr="00800706" w14:paraId="7FF41B99" w14:textId="77777777" w:rsidTr="006F21E8">
        <w:trPr>
          <w:trHeight w:val="20"/>
        </w:trPr>
        <w:tc>
          <w:tcPr>
            <w:tcW w:w="1502"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421D7A92" w14:textId="6784E1A7" w:rsidR="002344FB" w:rsidRPr="00AB38A7" w:rsidRDefault="00DC187C" w:rsidP="00DC187C">
            <w:pPr>
              <w:rPr>
                <w:szCs w:val="20"/>
              </w:rPr>
            </w:pPr>
            <w:r>
              <w:rPr>
                <w:szCs w:val="20"/>
              </w:rPr>
              <w:t>Standard</w:t>
            </w:r>
            <w:r w:rsidR="00EB26B8" w:rsidRPr="00AB38A7">
              <w:rPr>
                <w:szCs w:val="20"/>
              </w:rPr>
              <w:t xml:space="preserve"> Efficient Package Terminal Air Conditioner / Heat Pump</w:t>
            </w:r>
          </w:p>
        </w:tc>
      </w:tr>
      <w:tr w:rsidR="00D85F09" w:rsidRPr="00800706" w14:paraId="05B54372" w14:textId="77777777" w:rsidTr="00920905">
        <w:trPr>
          <w:trHeight w:val="20"/>
        </w:trPr>
        <w:tc>
          <w:tcPr>
            <w:tcW w:w="1502" w:type="pct"/>
          </w:tcPr>
          <w:p w14:paraId="74307EFB" w14:textId="0DB68481"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03844E1C" w14:textId="1252D64D" w:rsidR="00D85F09" w:rsidRPr="00AB38A7" w:rsidRDefault="00AB38A7" w:rsidP="00920905">
            <w:pPr>
              <w:rPr>
                <w:szCs w:val="20"/>
              </w:rPr>
            </w:pPr>
            <w:r w:rsidRPr="00AB38A7">
              <w:rPr>
                <w:szCs w:val="20"/>
              </w:rPr>
              <w:t>N/A</w:t>
            </w:r>
          </w:p>
        </w:tc>
      </w:tr>
    </w:tbl>
    <w:p w14:paraId="3D32C2EF" w14:textId="77777777" w:rsidR="00D85F09" w:rsidRPr="00800706" w:rsidRDefault="00D85F09" w:rsidP="00920905">
      <w:pPr>
        <w:pStyle w:val="NoSpacing"/>
      </w:pPr>
    </w:p>
    <w:p w14:paraId="00275FA1" w14:textId="20D4A226"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1032"/>
        <w:gridCol w:w="1032"/>
        <w:gridCol w:w="1159"/>
        <w:gridCol w:w="1289"/>
        <w:gridCol w:w="5064"/>
      </w:tblGrid>
      <w:tr w:rsidR="003A3170" w:rsidRPr="00800706" w14:paraId="4040004B" w14:textId="77777777" w:rsidTr="00920905">
        <w:tc>
          <w:tcPr>
            <w:tcW w:w="2356"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920905">
        <w:tc>
          <w:tcPr>
            <w:tcW w:w="539"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2644" w:type="pct"/>
            <w:vMerge/>
          </w:tcPr>
          <w:p w14:paraId="4025F40F" w14:textId="38634C6A" w:rsidR="003A3170" w:rsidRPr="00800706" w:rsidRDefault="003A3170" w:rsidP="005729C8">
            <w:pPr>
              <w:rPr>
                <w:rFonts w:cstheme="minorHAnsi"/>
                <w:szCs w:val="20"/>
              </w:rPr>
            </w:pPr>
          </w:p>
        </w:tc>
      </w:tr>
      <w:tr w:rsidR="003E5D8A" w:rsidRPr="00800706" w14:paraId="0290ADBE" w14:textId="77777777" w:rsidTr="00920905">
        <w:trPr>
          <w:trHeight w:val="243"/>
        </w:trPr>
        <w:tc>
          <w:tcPr>
            <w:tcW w:w="539" w:type="pct"/>
          </w:tcPr>
          <w:p w14:paraId="1CE709CC" w14:textId="77777777" w:rsidR="003E5D8A" w:rsidRPr="00920905" w:rsidRDefault="003E5D8A" w:rsidP="003E5D8A">
            <w:pPr>
              <w:rPr>
                <w:rFonts w:cstheme="minorHAnsi"/>
                <w:color w:val="FF0000"/>
                <w:szCs w:val="20"/>
              </w:rPr>
            </w:pPr>
          </w:p>
        </w:tc>
        <w:tc>
          <w:tcPr>
            <w:tcW w:w="539" w:type="pct"/>
          </w:tcPr>
          <w:p w14:paraId="666F9F6A" w14:textId="77777777" w:rsidR="003E5D8A" w:rsidRPr="00920905" w:rsidRDefault="003E5D8A" w:rsidP="003E5D8A">
            <w:pPr>
              <w:rPr>
                <w:rFonts w:cstheme="minorHAnsi"/>
                <w:color w:val="FF0000"/>
                <w:szCs w:val="20"/>
              </w:rPr>
            </w:pPr>
          </w:p>
        </w:tc>
        <w:tc>
          <w:tcPr>
            <w:tcW w:w="605" w:type="pct"/>
          </w:tcPr>
          <w:p w14:paraId="63438A36" w14:textId="727FFA6B" w:rsidR="003E5D8A" w:rsidRPr="00920905" w:rsidRDefault="003E5D8A" w:rsidP="003E5D8A">
            <w:pPr>
              <w:rPr>
                <w:rFonts w:cstheme="minorHAnsi"/>
                <w:color w:val="FF0000"/>
                <w:szCs w:val="20"/>
              </w:rPr>
            </w:pPr>
            <w:bookmarkStart w:id="9" w:name="OLE_LINK1"/>
            <w:r w:rsidRPr="000B6BF7">
              <w:rPr>
                <w:szCs w:val="20"/>
              </w:rPr>
              <w:t xml:space="preserve">AC-21823 </w:t>
            </w:r>
            <w:bookmarkEnd w:id="9"/>
          </w:p>
        </w:tc>
        <w:tc>
          <w:tcPr>
            <w:tcW w:w="673" w:type="pct"/>
          </w:tcPr>
          <w:p w14:paraId="311A1841" w14:textId="6A5F52CE" w:rsidR="003E5D8A" w:rsidRPr="00920905" w:rsidRDefault="003E5D8A" w:rsidP="003E5D8A">
            <w:pPr>
              <w:rPr>
                <w:rFonts w:cstheme="minorHAnsi"/>
                <w:color w:val="FF0000"/>
                <w:szCs w:val="20"/>
              </w:rPr>
            </w:pPr>
          </w:p>
        </w:tc>
        <w:tc>
          <w:tcPr>
            <w:tcW w:w="2644" w:type="pct"/>
          </w:tcPr>
          <w:p w14:paraId="512138E6" w14:textId="42DF6F9D" w:rsidR="003E5D8A" w:rsidRPr="00920905" w:rsidRDefault="003E5D8A" w:rsidP="003E5D8A">
            <w:pPr>
              <w:rPr>
                <w:color w:val="FF0000"/>
              </w:rPr>
            </w:pPr>
            <w:bookmarkStart w:id="10" w:name="OLE_LINK11"/>
            <w:bookmarkStart w:id="11" w:name="OLE_LINK12"/>
            <w:r w:rsidRPr="000B6BF7">
              <w:rPr>
                <w:szCs w:val="20"/>
              </w:rPr>
              <w:t xml:space="preserve">&lt;=24 </w:t>
            </w:r>
            <w:proofErr w:type="spellStart"/>
            <w:r w:rsidRPr="000B6BF7">
              <w:rPr>
                <w:szCs w:val="20"/>
              </w:rPr>
              <w:t>kBtu</w:t>
            </w:r>
            <w:proofErr w:type="spellEnd"/>
            <w:r w:rsidRPr="000B6BF7">
              <w:rPr>
                <w:szCs w:val="20"/>
              </w:rPr>
              <w:t>/</w:t>
            </w:r>
            <w:proofErr w:type="spellStart"/>
            <w:r w:rsidRPr="000B6BF7">
              <w:rPr>
                <w:szCs w:val="20"/>
              </w:rPr>
              <w:t>hr</w:t>
            </w:r>
            <w:proofErr w:type="spellEnd"/>
            <w:r w:rsidRPr="000B6BF7">
              <w:rPr>
                <w:szCs w:val="20"/>
              </w:rPr>
              <w:t xml:space="preserve"> High Efficiency Package Terminal Air Conditioner </w:t>
            </w:r>
            <w:r>
              <w:rPr>
                <w:szCs w:val="20"/>
              </w:rPr>
              <w:t xml:space="preserve">(Non Res) </w:t>
            </w:r>
            <w:r w:rsidRPr="000B6BF7">
              <w:rPr>
                <w:szCs w:val="20"/>
              </w:rPr>
              <w:t>DX Equipment</w:t>
            </w:r>
            <w:bookmarkEnd w:id="10"/>
            <w:bookmarkEnd w:id="11"/>
          </w:p>
        </w:tc>
      </w:tr>
      <w:tr w:rsidR="003E5D8A" w:rsidRPr="00800706" w14:paraId="3EC8DDF0" w14:textId="77777777" w:rsidTr="00920905">
        <w:trPr>
          <w:trHeight w:val="243"/>
        </w:trPr>
        <w:tc>
          <w:tcPr>
            <w:tcW w:w="539" w:type="pct"/>
          </w:tcPr>
          <w:p w14:paraId="036611DE" w14:textId="77777777" w:rsidR="003E5D8A" w:rsidRPr="00350BF1" w:rsidRDefault="003E5D8A" w:rsidP="003E5D8A">
            <w:pPr>
              <w:rPr>
                <w:rFonts w:cstheme="minorHAnsi"/>
                <w:szCs w:val="20"/>
              </w:rPr>
            </w:pPr>
          </w:p>
        </w:tc>
        <w:tc>
          <w:tcPr>
            <w:tcW w:w="539" w:type="pct"/>
          </w:tcPr>
          <w:p w14:paraId="7DC81BD5" w14:textId="77777777" w:rsidR="003E5D8A" w:rsidRPr="00350BF1" w:rsidRDefault="003E5D8A" w:rsidP="003E5D8A">
            <w:pPr>
              <w:rPr>
                <w:rFonts w:cstheme="minorHAnsi"/>
                <w:szCs w:val="20"/>
              </w:rPr>
            </w:pPr>
          </w:p>
        </w:tc>
        <w:tc>
          <w:tcPr>
            <w:tcW w:w="605" w:type="pct"/>
          </w:tcPr>
          <w:p w14:paraId="00E0B555" w14:textId="32B6E291" w:rsidR="003E5D8A" w:rsidRPr="00350BF1" w:rsidRDefault="003E5D8A" w:rsidP="003E5D8A">
            <w:pPr>
              <w:rPr>
                <w:rFonts w:cstheme="minorHAnsi"/>
                <w:szCs w:val="20"/>
              </w:rPr>
            </w:pPr>
            <w:r w:rsidRPr="000B6BF7">
              <w:rPr>
                <w:szCs w:val="20"/>
              </w:rPr>
              <w:t xml:space="preserve">AC-70989 </w:t>
            </w:r>
          </w:p>
        </w:tc>
        <w:tc>
          <w:tcPr>
            <w:tcW w:w="673" w:type="pct"/>
          </w:tcPr>
          <w:p w14:paraId="479924EB" w14:textId="77777777" w:rsidR="003E5D8A" w:rsidRPr="00350BF1" w:rsidRDefault="003E5D8A" w:rsidP="003E5D8A">
            <w:pPr>
              <w:rPr>
                <w:rFonts w:cstheme="minorHAnsi"/>
                <w:szCs w:val="20"/>
              </w:rPr>
            </w:pPr>
          </w:p>
        </w:tc>
        <w:tc>
          <w:tcPr>
            <w:tcW w:w="2644" w:type="pct"/>
          </w:tcPr>
          <w:p w14:paraId="592A1733" w14:textId="10C9A950" w:rsidR="003E5D8A" w:rsidRPr="00920905" w:rsidRDefault="003E5D8A" w:rsidP="003E5D8A">
            <w:r w:rsidRPr="000B6BF7">
              <w:rPr>
                <w:szCs w:val="20"/>
              </w:rPr>
              <w:t xml:space="preserve">&lt;=24 </w:t>
            </w:r>
            <w:proofErr w:type="spellStart"/>
            <w:r w:rsidRPr="000B6BF7">
              <w:rPr>
                <w:szCs w:val="20"/>
              </w:rPr>
              <w:t>kBtu</w:t>
            </w:r>
            <w:proofErr w:type="spellEnd"/>
            <w:r w:rsidRPr="000B6BF7">
              <w:rPr>
                <w:szCs w:val="20"/>
              </w:rPr>
              <w:t>/</w:t>
            </w:r>
            <w:proofErr w:type="spellStart"/>
            <w:r w:rsidRPr="000B6BF7">
              <w:rPr>
                <w:szCs w:val="20"/>
              </w:rPr>
              <w:t>hr</w:t>
            </w:r>
            <w:proofErr w:type="spellEnd"/>
            <w:r w:rsidRPr="000B6BF7">
              <w:rPr>
                <w:szCs w:val="20"/>
              </w:rPr>
              <w:t xml:space="preserve"> High Efficiency Package Terminal Air Conditioner (Common Area) DX Equipment</w:t>
            </w:r>
          </w:p>
        </w:tc>
      </w:tr>
      <w:tr w:rsidR="003E5D8A" w:rsidRPr="00800706" w14:paraId="463EC838" w14:textId="77777777" w:rsidTr="00920905">
        <w:trPr>
          <w:trHeight w:val="243"/>
        </w:trPr>
        <w:tc>
          <w:tcPr>
            <w:tcW w:w="539" w:type="pct"/>
          </w:tcPr>
          <w:p w14:paraId="6D1F6D01" w14:textId="77777777" w:rsidR="003E5D8A" w:rsidRPr="00350BF1" w:rsidRDefault="003E5D8A" w:rsidP="003E5D8A">
            <w:pPr>
              <w:rPr>
                <w:rFonts w:cstheme="minorHAnsi"/>
                <w:szCs w:val="20"/>
              </w:rPr>
            </w:pPr>
          </w:p>
        </w:tc>
        <w:tc>
          <w:tcPr>
            <w:tcW w:w="539" w:type="pct"/>
          </w:tcPr>
          <w:p w14:paraId="69A5B0BA" w14:textId="77777777" w:rsidR="003E5D8A" w:rsidRPr="00350BF1" w:rsidRDefault="003E5D8A" w:rsidP="003E5D8A">
            <w:pPr>
              <w:rPr>
                <w:rFonts w:cstheme="minorHAnsi"/>
                <w:szCs w:val="20"/>
              </w:rPr>
            </w:pPr>
          </w:p>
        </w:tc>
        <w:tc>
          <w:tcPr>
            <w:tcW w:w="605" w:type="pct"/>
          </w:tcPr>
          <w:p w14:paraId="1479C908" w14:textId="2D1EACB8" w:rsidR="003E5D8A" w:rsidRPr="00350BF1" w:rsidRDefault="003E5D8A" w:rsidP="003E5D8A">
            <w:pPr>
              <w:rPr>
                <w:rFonts w:cstheme="minorHAnsi"/>
                <w:szCs w:val="20"/>
              </w:rPr>
            </w:pPr>
            <w:r w:rsidRPr="000B6BF7">
              <w:rPr>
                <w:szCs w:val="20"/>
              </w:rPr>
              <w:t xml:space="preserve">AC-89607 </w:t>
            </w:r>
          </w:p>
        </w:tc>
        <w:tc>
          <w:tcPr>
            <w:tcW w:w="673" w:type="pct"/>
          </w:tcPr>
          <w:p w14:paraId="1F21FC3E" w14:textId="77777777" w:rsidR="003E5D8A" w:rsidRPr="00350BF1" w:rsidRDefault="003E5D8A" w:rsidP="003E5D8A">
            <w:pPr>
              <w:rPr>
                <w:rFonts w:cstheme="minorHAnsi"/>
                <w:szCs w:val="20"/>
              </w:rPr>
            </w:pPr>
          </w:p>
        </w:tc>
        <w:tc>
          <w:tcPr>
            <w:tcW w:w="2644" w:type="pct"/>
          </w:tcPr>
          <w:p w14:paraId="75D6A32C" w14:textId="23711C49" w:rsidR="003E5D8A" w:rsidRPr="00920905" w:rsidRDefault="003E5D8A" w:rsidP="003E5D8A">
            <w:r w:rsidRPr="000B6BF7">
              <w:rPr>
                <w:szCs w:val="20"/>
              </w:rPr>
              <w:t xml:space="preserve">&lt;=24 </w:t>
            </w:r>
            <w:proofErr w:type="spellStart"/>
            <w:r w:rsidRPr="000B6BF7">
              <w:rPr>
                <w:szCs w:val="20"/>
              </w:rPr>
              <w:t>kBtu</w:t>
            </w:r>
            <w:proofErr w:type="spellEnd"/>
            <w:r w:rsidRPr="000B6BF7">
              <w:rPr>
                <w:szCs w:val="20"/>
              </w:rPr>
              <w:t>/</w:t>
            </w:r>
            <w:proofErr w:type="spellStart"/>
            <w:r w:rsidRPr="000B6BF7">
              <w:rPr>
                <w:szCs w:val="20"/>
              </w:rPr>
              <w:t>hr</w:t>
            </w:r>
            <w:proofErr w:type="spellEnd"/>
            <w:r w:rsidRPr="000B6BF7">
              <w:rPr>
                <w:szCs w:val="20"/>
              </w:rPr>
              <w:t xml:space="preserve"> High Efficiency Package Terminal Air Conditioner (Dwelling Area) DX Equipment</w:t>
            </w:r>
          </w:p>
        </w:tc>
      </w:tr>
      <w:tr w:rsidR="003E5D8A" w:rsidRPr="00800706" w14:paraId="551D5B87" w14:textId="77777777" w:rsidTr="00920905">
        <w:trPr>
          <w:trHeight w:val="243"/>
        </w:trPr>
        <w:tc>
          <w:tcPr>
            <w:tcW w:w="539" w:type="pct"/>
          </w:tcPr>
          <w:p w14:paraId="7193E249" w14:textId="77777777" w:rsidR="003E5D8A" w:rsidRPr="00350BF1" w:rsidRDefault="003E5D8A" w:rsidP="003E5D8A">
            <w:pPr>
              <w:rPr>
                <w:rFonts w:cstheme="minorHAnsi"/>
                <w:szCs w:val="20"/>
              </w:rPr>
            </w:pPr>
          </w:p>
        </w:tc>
        <w:tc>
          <w:tcPr>
            <w:tcW w:w="539" w:type="pct"/>
          </w:tcPr>
          <w:p w14:paraId="515CF178" w14:textId="77777777" w:rsidR="003E5D8A" w:rsidRPr="00350BF1" w:rsidRDefault="003E5D8A" w:rsidP="003E5D8A">
            <w:pPr>
              <w:rPr>
                <w:rFonts w:cstheme="minorHAnsi"/>
                <w:szCs w:val="20"/>
              </w:rPr>
            </w:pPr>
          </w:p>
        </w:tc>
        <w:tc>
          <w:tcPr>
            <w:tcW w:w="605" w:type="pct"/>
          </w:tcPr>
          <w:p w14:paraId="75A8789C" w14:textId="0CD4D2BB" w:rsidR="003E5D8A" w:rsidRPr="00350BF1" w:rsidRDefault="003E5D8A" w:rsidP="003E5D8A">
            <w:pPr>
              <w:rPr>
                <w:rFonts w:cstheme="minorHAnsi"/>
                <w:szCs w:val="20"/>
              </w:rPr>
            </w:pPr>
            <w:r>
              <w:rPr>
                <w:szCs w:val="20"/>
              </w:rPr>
              <w:t>AC-88667</w:t>
            </w:r>
          </w:p>
        </w:tc>
        <w:tc>
          <w:tcPr>
            <w:tcW w:w="673" w:type="pct"/>
          </w:tcPr>
          <w:p w14:paraId="5B27E7B7" w14:textId="77777777" w:rsidR="003E5D8A" w:rsidRPr="00350BF1" w:rsidRDefault="003E5D8A" w:rsidP="003E5D8A">
            <w:pPr>
              <w:rPr>
                <w:rFonts w:cstheme="minorHAnsi"/>
                <w:szCs w:val="20"/>
              </w:rPr>
            </w:pPr>
          </w:p>
        </w:tc>
        <w:tc>
          <w:tcPr>
            <w:tcW w:w="2644" w:type="pct"/>
          </w:tcPr>
          <w:p w14:paraId="24F138D0" w14:textId="4556D52A" w:rsidR="003E5D8A" w:rsidRPr="00920905" w:rsidRDefault="003E5D8A" w:rsidP="003E5D8A">
            <w:r w:rsidRPr="000B6BF7">
              <w:rPr>
                <w:szCs w:val="20"/>
              </w:rPr>
              <w:t xml:space="preserve">&lt;=24 </w:t>
            </w:r>
            <w:proofErr w:type="spellStart"/>
            <w:r w:rsidRPr="000B6BF7">
              <w:rPr>
                <w:szCs w:val="20"/>
              </w:rPr>
              <w:t>kBtu</w:t>
            </w:r>
            <w:proofErr w:type="spellEnd"/>
            <w:r w:rsidRPr="000B6BF7">
              <w:rPr>
                <w:szCs w:val="20"/>
              </w:rPr>
              <w:t>/</w:t>
            </w:r>
            <w:proofErr w:type="spellStart"/>
            <w:r w:rsidRPr="000B6BF7">
              <w:rPr>
                <w:szCs w:val="20"/>
              </w:rPr>
              <w:t>hr</w:t>
            </w:r>
            <w:proofErr w:type="spellEnd"/>
            <w:r w:rsidRPr="000B6BF7">
              <w:rPr>
                <w:szCs w:val="20"/>
              </w:rPr>
              <w:t xml:space="preserve"> High Efficiency Package Terminal Air Conditioner (</w:t>
            </w:r>
            <w:r>
              <w:rPr>
                <w:szCs w:val="20"/>
              </w:rPr>
              <w:t>Res</w:t>
            </w:r>
            <w:r w:rsidRPr="000B6BF7">
              <w:rPr>
                <w:szCs w:val="20"/>
              </w:rPr>
              <w:t>) DX Equipment</w:t>
            </w:r>
          </w:p>
        </w:tc>
      </w:tr>
      <w:tr w:rsidR="003E5D8A" w:rsidRPr="00800706" w14:paraId="084227D2" w14:textId="77777777" w:rsidTr="00920905">
        <w:trPr>
          <w:trHeight w:val="243"/>
        </w:trPr>
        <w:tc>
          <w:tcPr>
            <w:tcW w:w="539" w:type="pct"/>
          </w:tcPr>
          <w:p w14:paraId="6D16D32F" w14:textId="77777777" w:rsidR="003E5D8A" w:rsidRPr="00350BF1" w:rsidRDefault="003E5D8A" w:rsidP="003E5D8A">
            <w:pPr>
              <w:rPr>
                <w:rFonts w:cstheme="minorHAnsi"/>
                <w:szCs w:val="20"/>
              </w:rPr>
            </w:pPr>
          </w:p>
        </w:tc>
        <w:tc>
          <w:tcPr>
            <w:tcW w:w="539" w:type="pct"/>
          </w:tcPr>
          <w:p w14:paraId="1FB09090" w14:textId="77777777" w:rsidR="003E5D8A" w:rsidRPr="00350BF1" w:rsidRDefault="003E5D8A" w:rsidP="003E5D8A">
            <w:pPr>
              <w:rPr>
                <w:rFonts w:cstheme="minorHAnsi"/>
                <w:szCs w:val="20"/>
              </w:rPr>
            </w:pPr>
          </w:p>
        </w:tc>
        <w:tc>
          <w:tcPr>
            <w:tcW w:w="605" w:type="pct"/>
          </w:tcPr>
          <w:p w14:paraId="53A699BC" w14:textId="5BA51923" w:rsidR="003E5D8A" w:rsidRPr="00350BF1" w:rsidRDefault="003E5D8A" w:rsidP="003E5D8A">
            <w:pPr>
              <w:rPr>
                <w:rFonts w:cstheme="minorHAnsi"/>
                <w:szCs w:val="20"/>
              </w:rPr>
            </w:pPr>
            <w:r w:rsidRPr="00787157">
              <w:rPr>
                <w:szCs w:val="20"/>
              </w:rPr>
              <w:t xml:space="preserve">AC-37854 </w:t>
            </w:r>
          </w:p>
        </w:tc>
        <w:tc>
          <w:tcPr>
            <w:tcW w:w="673" w:type="pct"/>
          </w:tcPr>
          <w:p w14:paraId="3964AEB1" w14:textId="77777777" w:rsidR="003E5D8A" w:rsidRPr="00350BF1" w:rsidRDefault="003E5D8A" w:rsidP="003E5D8A">
            <w:pPr>
              <w:rPr>
                <w:rFonts w:cstheme="minorHAnsi"/>
                <w:szCs w:val="20"/>
              </w:rPr>
            </w:pPr>
          </w:p>
        </w:tc>
        <w:tc>
          <w:tcPr>
            <w:tcW w:w="2644" w:type="pct"/>
          </w:tcPr>
          <w:p w14:paraId="668E9DA1" w14:textId="2F3C9263" w:rsidR="003E5D8A" w:rsidRPr="00920905" w:rsidRDefault="003E5D8A" w:rsidP="003E5D8A">
            <w:r w:rsidRPr="00787157">
              <w:rPr>
                <w:szCs w:val="20"/>
              </w:rPr>
              <w:t xml:space="preserve">&lt;=24 </w:t>
            </w:r>
            <w:proofErr w:type="spellStart"/>
            <w:r w:rsidRPr="00787157">
              <w:rPr>
                <w:szCs w:val="20"/>
              </w:rPr>
              <w:t>kBtu</w:t>
            </w:r>
            <w:proofErr w:type="spellEnd"/>
            <w:r w:rsidRPr="00787157">
              <w:rPr>
                <w:szCs w:val="20"/>
              </w:rPr>
              <w:t>/</w:t>
            </w:r>
            <w:proofErr w:type="spellStart"/>
            <w:r w:rsidRPr="00787157">
              <w:rPr>
                <w:szCs w:val="20"/>
              </w:rPr>
              <w:t>hr</w:t>
            </w:r>
            <w:proofErr w:type="spellEnd"/>
            <w:r w:rsidRPr="00787157">
              <w:rPr>
                <w:szCs w:val="20"/>
              </w:rPr>
              <w:t xml:space="preserve"> High Efficiency Package Terminal Heat Pump </w:t>
            </w:r>
            <w:r>
              <w:rPr>
                <w:szCs w:val="20"/>
              </w:rPr>
              <w:t xml:space="preserve">(Non Res) </w:t>
            </w:r>
            <w:r w:rsidRPr="00787157">
              <w:rPr>
                <w:szCs w:val="20"/>
              </w:rPr>
              <w:t>DX Equipment</w:t>
            </w:r>
          </w:p>
        </w:tc>
      </w:tr>
      <w:tr w:rsidR="003E5D8A" w:rsidRPr="00800706" w14:paraId="5A5D90B5" w14:textId="77777777" w:rsidTr="00920905">
        <w:trPr>
          <w:trHeight w:val="243"/>
        </w:trPr>
        <w:tc>
          <w:tcPr>
            <w:tcW w:w="539" w:type="pct"/>
          </w:tcPr>
          <w:p w14:paraId="6CFE6034" w14:textId="77777777" w:rsidR="003E5D8A" w:rsidRPr="00350BF1" w:rsidRDefault="003E5D8A" w:rsidP="003E5D8A">
            <w:pPr>
              <w:rPr>
                <w:rFonts w:cstheme="minorHAnsi"/>
                <w:szCs w:val="20"/>
              </w:rPr>
            </w:pPr>
          </w:p>
        </w:tc>
        <w:tc>
          <w:tcPr>
            <w:tcW w:w="539" w:type="pct"/>
          </w:tcPr>
          <w:p w14:paraId="75BD9E94" w14:textId="77777777" w:rsidR="003E5D8A" w:rsidRPr="00350BF1" w:rsidRDefault="003E5D8A" w:rsidP="003E5D8A">
            <w:pPr>
              <w:rPr>
                <w:rFonts w:cstheme="minorHAnsi"/>
                <w:szCs w:val="20"/>
              </w:rPr>
            </w:pPr>
          </w:p>
        </w:tc>
        <w:tc>
          <w:tcPr>
            <w:tcW w:w="605" w:type="pct"/>
          </w:tcPr>
          <w:p w14:paraId="06797EFE" w14:textId="67C23F4F" w:rsidR="003E5D8A" w:rsidRPr="00350BF1" w:rsidRDefault="003E5D8A" w:rsidP="003E5D8A">
            <w:pPr>
              <w:rPr>
                <w:rFonts w:cstheme="minorHAnsi"/>
                <w:szCs w:val="20"/>
              </w:rPr>
            </w:pPr>
            <w:r w:rsidRPr="00594C86">
              <w:rPr>
                <w:szCs w:val="20"/>
              </w:rPr>
              <w:t xml:space="preserve">AC-93045 </w:t>
            </w:r>
          </w:p>
        </w:tc>
        <w:tc>
          <w:tcPr>
            <w:tcW w:w="673" w:type="pct"/>
          </w:tcPr>
          <w:p w14:paraId="7E09870C" w14:textId="77777777" w:rsidR="003E5D8A" w:rsidRPr="00350BF1" w:rsidRDefault="003E5D8A" w:rsidP="003E5D8A">
            <w:pPr>
              <w:rPr>
                <w:rFonts w:cstheme="minorHAnsi"/>
                <w:szCs w:val="20"/>
              </w:rPr>
            </w:pPr>
          </w:p>
        </w:tc>
        <w:tc>
          <w:tcPr>
            <w:tcW w:w="2644" w:type="pct"/>
          </w:tcPr>
          <w:p w14:paraId="4E8EE114" w14:textId="41C8A98B" w:rsidR="003E5D8A" w:rsidRPr="00920905" w:rsidRDefault="003E5D8A" w:rsidP="003E5D8A">
            <w:r w:rsidRPr="009D2655">
              <w:rPr>
                <w:szCs w:val="20"/>
              </w:rPr>
              <w:t xml:space="preserve">&lt;=24 </w:t>
            </w:r>
            <w:proofErr w:type="spellStart"/>
            <w:r w:rsidRPr="009D2655">
              <w:rPr>
                <w:szCs w:val="20"/>
              </w:rPr>
              <w:t>kBtu</w:t>
            </w:r>
            <w:proofErr w:type="spellEnd"/>
            <w:r w:rsidRPr="009D2655">
              <w:rPr>
                <w:szCs w:val="20"/>
              </w:rPr>
              <w:t>/</w:t>
            </w:r>
            <w:proofErr w:type="spellStart"/>
            <w:r w:rsidRPr="009D2655">
              <w:rPr>
                <w:szCs w:val="20"/>
              </w:rPr>
              <w:t>hr</w:t>
            </w:r>
            <w:proofErr w:type="spellEnd"/>
            <w:r w:rsidRPr="009D2655">
              <w:rPr>
                <w:szCs w:val="20"/>
              </w:rPr>
              <w:t xml:space="preserve"> High Efficiency Package Terminal Heat Pump (Common Area) DX Equipment</w:t>
            </w:r>
          </w:p>
        </w:tc>
      </w:tr>
      <w:tr w:rsidR="003E5D8A" w:rsidRPr="00800706" w14:paraId="6B1D95C2" w14:textId="77777777" w:rsidTr="00920905">
        <w:trPr>
          <w:trHeight w:val="243"/>
        </w:trPr>
        <w:tc>
          <w:tcPr>
            <w:tcW w:w="539" w:type="pct"/>
          </w:tcPr>
          <w:p w14:paraId="528564CB" w14:textId="77777777" w:rsidR="003E5D8A" w:rsidRPr="00350BF1" w:rsidRDefault="003E5D8A" w:rsidP="003E5D8A">
            <w:pPr>
              <w:rPr>
                <w:rFonts w:cstheme="minorHAnsi"/>
                <w:szCs w:val="20"/>
              </w:rPr>
            </w:pPr>
          </w:p>
        </w:tc>
        <w:tc>
          <w:tcPr>
            <w:tcW w:w="539" w:type="pct"/>
          </w:tcPr>
          <w:p w14:paraId="62788EF2" w14:textId="77777777" w:rsidR="003E5D8A" w:rsidRPr="00350BF1" w:rsidRDefault="003E5D8A" w:rsidP="003E5D8A">
            <w:pPr>
              <w:rPr>
                <w:rFonts w:cstheme="minorHAnsi"/>
                <w:szCs w:val="20"/>
              </w:rPr>
            </w:pPr>
          </w:p>
        </w:tc>
        <w:tc>
          <w:tcPr>
            <w:tcW w:w="605" w:type="pct"/>
          </w:tcPr>
          <w:p w14:paraId="4610B387" w14:textId="2203B39C" w:rsidR="003E5D8A" w:rsidRPr="00350BF1" w:rsidRDefault="003E5D8A" w:rsidP="003E5D8A">
            <w:pPr>
              <w:rPr>
                <w:rFonts w:cstheme="minorHAnsi"/>
                <w:szCs w:val="20"/>
              </w:rPr>
            </w:pPr>
            <w:r w:rsidRPr="000B6BF7">
              <w:rPr>
                <w:szCs w:val="20"/>
              </w:rPr>
              <w:t xml:space="preserve">AC-10964 </w:t>
            </w:r>
          </w:p>
        </w:tc>
        <w:tc>
          <w:tcPr>
            <w:tcW w:w="673" w:type="pct"/>
          </w:tcPr>
          <w:p w14:paraId="09C4252D" w14:textId="77777777" w:rsidR="003E5D8A" w:rsidRPr="00350BF1" w:rsidRDefault="003E5D8A" w:rsidP="003E5D8A">
            <w:pPr>
              <w:rPr>
                <w:rFonts w:cstheme="minorHAnsi"/>
                <w:szCs w:val="20"/>
              </w:rPr>
            </w:pPr>
          </w:p>
        </w:tc>
        <w:tc>
          <w:tcPr>
            <w:tcW w:w="2644" w:type="pct"/>
          </w:tcPr>
          <w:p w14:paraId="44D2EEBD" w14:textId="4A1D2192" w:rsidR="003E5D8A" w:rsidRPr="00920905" w:rsidRDefault="003E5D8A" w:rsidP="003E5D8A">
            <w:r w:rsidRPr="000B6BF7">
              <w:rPr>
                <w:szCs w:val="20"/>
              </w:rPr>
              <w:t xml:space="preserve">&lt;=24 </w:t>
            </w:r>
            <w:proofErr w:type="spellStart"/>
            <w:r w:rsidRPr="000B6BF7">
              <w:rPr>
                <w:szCs w:val="20"/>
              </w:rPr>
              <w:t>kBtu</w:t>
            </w:r>
            <w:proofErr w:type="spellEnd"/>
            <w:r w:rsidRPr="000B6BF7">
              <w:rPr>
                <w:szCs w:val="20"/>
              </w:rPr>
              <w:t>/</w:t>
            </w:r>
            <w:proofErr w:type="spellStart"/>
            <w:r w:rsidRPr="000B6BF7">
              <w:rPr>
                <w:szCs w:val="20"/>
              </w:rPr>
              <w:t>hr</w:t>
            </w:r>
            <w:proofErr w:type="spellEnd"/>
            <w:r w:rsidRPr="000B6BF7">
              <w:rPr>
                <w:szCs w:val="20"/>
              </w:rPr>
              <w:t xml:space="preserve"> High Efficiency Package Terminal Heat Pump (Dwelling Area) DX Equipment</w:t>
            </w:r>
          </w:p>
        </w:tc>
      </w:tr>
      <w:tr w:rsidR="003E5D8A" w:rsidRPr="00800706" w14:paraId="66784C7C" w14:textId="77777777" w:rsidTr="00920905">
        <w:trPr>
          <w:trHeight w:val="243"/>
        </w:trPr>
        <w:tc>
          <w:tcPr>
            <w:tcW w:w="539" w:type="pct"/>
          </w:tcPr>
          <w:p w14:paraId="69073028" w14:textId="77777777" w:rsidR="003E5D8A" w:rsidRPr="00350BF1" w:rsidRDefault="003E5D8A" w:rsidP="003E5D8A">
            <w:pPr>
              <w:rPr>
                <w:rFonts w:cstheme="minorHAnsi"/>
                <w:szCs w:val="20"/>
              </w:rPr>
            </w:pPr>
          </w:p>
        </w:tc>
        <w:tc>
          <w:tcPr>
            <w:tcW w:w="539" w:type="pct"/>
          </w:tcPr>
          <w:p w14:paraId="53CF51F6" w14:textId="77777777" w:rsidR="003E5D8A" w:rsidRPr="00350BF1" w:rsidRDefault="003E5D8A" w:rsidP="003E5D8A">
            <w:pPr>
              <w:rPr>
                <w:rFonts w:cstheme="minorHAnsi"/>
                <w:szCs w:val="20"/>
              </w:rPr>
            </w:pPr>
          </w:p>
        </w:tc>
        <w:tc>
          <w:tcPr>
            <w:tcW w:w="605" w:type="pct"/>
          </w:tcPr>
          <w:p w14:paraId="538825A1" w14:textId="030E2F75" w:rsidR="003E5D8A" w:rsidRPr="00350BF1" w:rsidRDefault="003E5D8A" w:rsidP="003E5D8A">
            <w:pPr>
              <w:rPr>
                <w:rFonts w:cstheme="minorHAnsi"/>
                <w:szCs w:val="20"/>
              </w:rPr>
            </w:pPr>
            <w:r>
              <w:rPr>
                <w:szCs w:val="20"/>
              </w:rPr>
              <w:t>AC-84199</w:t>
            </w:r>
          </w:p>
        </w:tc>
        <w:tc>
          <w:tcPr>
            <w:tcW w:w="673" w:type="pct"/>
          </w:tcPr>
          <w:p w14:paraId="29187478" w14:textId="77777777" w:rsidR="003E5D8A" w:rsidRPr="00350BF1" w:rsidRDefault="003E5D8A" w:rsidP="003E5D8A">
            <w:pPr>
              <w:rPr>
                <w:rFonts w:cstheme="minorHAnsi"/>
                <w:szCs w:val="20"/>
              </w:rPr>
            </w:pPr>
          </w:p>
        </w:tc>
        <w:tc>
          <w:tcPr>
            <w:tcW w:w="2644" w:type="pct"/>
          </w:tcPr>
          <w:p w14:paraId="2A38F769" w14:textId="5A9DC357" w:rsidR="003E5D8A" w:rsidRPr="00920905" w:rsidRDefault="003E5D8A" w:rsidP="003E5D8A">
            <w:r w:rsidRPr="000B6BF7">
              <w:rPr>
                <w:szCs w:val="20"/>
              </w:rPr>
              <w:t xml:space="preserve">&lt;=24 </w:t>
            </w:r>
            <w:proofErr w:type="spellStart"/>
            <w:r w:rsidRPr="000B6BF7">
              <w:rPr>
                <w:szCs w:val="20"/>
              </w:rPr>
              <w:t>kBtu</w:t>
            </w:r>
            <w:proofErr w:type="spellEnd"/>
            <w:r w:rsidRPr="000B6BF7">
              <w:rPr>
                <w:szCs w:val="20"/>
              </w:rPr>
              <w:t>/</w:t>
            </w:r>
            <w:proofErr w:type="spellStart"/>
            <w:r w:rsidRPr="000B6BF7">
              <w:rPr>
                <w:szCs w:val="20"/>
              </w:rPr>
              <w:t>hr</w:t>
            </w:r>
            <w:proofErr w:type="spellEnd"/>
            <w:r w:rsidRPr="000B6BF7">
              <w:rPr>
                <w:szCs w:val="20"/>
              </w:rPr>
              <w:t xml:space="preserve"> High Efficiency Package Terminal Heat Pump (</w:t>
            </w:r>
            <w:r>
              <w:rPr>
                <w:szCs w:val="20"/>
              </w:rPr>
              <w:t>Res</w:t>
            </w:r>
            <w:r w:rsidRPr="000B6BF7">
              <w:rPr>
                <w:szCs w:val="20"/>
              </w:rPr>
              <w:t>) DX Equipment</w:t>
            </w:r>
          </w:p>
        </w:tc>
      </w:tr>
    </w:tbl>
    <w:p w14:paraId="3AF714EF" w14:textId="77777777" w:rsidR="00760CDC" w:rsidRPr="00800706" w:rsidRDefault="00760CDC" w:rsidP="00697868">
      <w:pPr>
        <w:pStyle w:val="Reminders"/>
        <w:rPr>
          <w:rFonts w:asciiTheme="minorHAnsi" w:hAnsiTheme="minorHAnsi" w:cstheme="minorHAnsi"/>
          <w:i w:val="0"/>
          <w:szCs w:val="22"/>
        </w:rPr>
      </w:pP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3AAC3746" w14:textId="331A555A" w:rsidR="003E5D8A" w:rsidRPr="005276D9" w:rsidRDefault="003E5D8A" w:rsidP="003E5D8A">
      <w:pPr>
        <w:rPr>
          <w:rFonts w:cstheme="minorHAnsi"/>
          <w:szCs w:val="22"/>
        </w:rPr>
      </w:pPr>
      <w:r w:rsidRPr="005276D9">
        <w:rPr>
          <w:rFonts w:cstheme="minorHAnsi"/>
          <w:szCs w:val="22"/>
        </w:rPr>
        <w:t xml:space="preserve">This measure requires the </w:t>
      </w:r>
      <w:r w:rsidR="00B14BDB">
        <w:rPr>
          <w:rFonts w:cstheme="minorHAnsi"/>
          <w:szCs w:val="22"/>
        </w:rPr>
        <w:t xml:space="preserve">new construction (NEW) or </w:t>
      </w:r>
      <w:r w:rsidRPr="005276D9">
        <w:rPr>
          <w:rFonts w:cstheme="minorHAnsi"/>
          <w:szCs w:val="22"/>
        </w:rPr>
        <w:t>replace on burnout (ROB) of package terminal air conditioning units (PTAC) or package terminal heat pumps (PTHP) that are through the wall, self-</w:t>
      </w:r>
      <w:r w:rsidRPr="005276D9">
        <w:rPr>
          <w:rFonts w:cstheme="minorHAnsi"/>
          <w:szCs w:val="22"/>
        </w:rPr>
        <w:lastRenderedPageBreak/>
        <w:t xml:space="preserve">contained and less than or equal to 2 tons (&lt;=24kBtu/h) with an EER that is 20% higher than the base case. </w:t>
      </w:r>
    </w:p>
    <w:p w14:paraId="7BD145AD" w14:textId="77777777" w:rsidR="003E5D8A" w:rsidRDefault="003E5D8A" w:rsidP="003E5D8A">
      <w:pPr>
        <w:rPr>
          <w:rFonts w:cstheme="minorHAnsi"/>
          <w:szCs w:val="22"/>
        </w:rPr>
      </w:pPr>
    </w:p>
    <w:p w14:paraId="266B0878" w14:textId="3B8EA73F" w:rsidR="003E5D8A" w:rsidRDefault="003E5D8A" w:rsidP="003E5D8A">
      <w:pPr>
        <w:rPr>
          <w:rFonts w:cstheme="minorHAnsi"/>
          <w:szCs w:val="22"/>
        </w:rPr>
      </w:pPr>
      <w:r>
        <w:rPr>
          <w:rFonts w:cstheme="minorHAnsi"/>
          <w:szCs w:val="22"/>
        </w:rPr>
        <w:t xml:space="preserve">To be eligible for a rebate, </w:t>
      </w:r>
      <w:r w:rsidR="00A11CFF">
        <w:rPr>
          <w:rFonts w:cstheme="minorHAnsi"/>
          <w:szCs w:val="22"/>
        </w:rPr>
        <w:t xml:space="preserve">the </w:t>
      </w:r>
      <w:r>
        <w:rPr>
          <w:rFonts w:cstheme="minorHAnsi"/>
          <w:szCs w:val="22"/>
        </w:rPr>
        <w:t xml:space="preserve">measure must meet </w:t>
      </w:r>
      <w:r w:rsidR="00447E4E">
        <w:rPr>
          <w:rFonts w:cstheme="minorHAnsi"/>
          <w:szCs w:val="22"/>
        </w:rPr>
        <w:t xml:space="preserve">or exceed </w:t>
      </w:r>
      <w:r>
        <w:rPr>
          <w:rFonts w:cstheme="minorHAnsi"/>
          <w:szCs w:val="22"/>
        </w:rPr>
        <w:t xml:space="preserve">the following </w:t>
      </w:r>
      <w:r w:rsidR="00447E4E">
        <w:rPr>
          <w:rFonts w:cstheme="minorHAnsi"/>
          <w:szCs w:val="22"/>
        </w:rPr>
        <w:t xml:space="preserve">measure minimum </w:t>
      </w:r>
      <w:r w:rsidR="007B1AF0">
        <w:rPr>
          <w:rFonts w:cstheme="minorHAnsi"/>
          <w:szCs w:val="22"/>
        </w:rPr>
        <w:t>E</w:t>
      </w:r>
      <w:r>
        <w:rPr>
          <w:rFonts w:cstheme="minorHAnsi"/>
          <w:szCs w:val="22"/>
        </w:rPr>
        <w:t>nergy Efficiency Ratio (EER) which exceeds the Title 24 Minimum (EER):</w:t>
      </w:r>
    </w:p>
    <w:p w14:paraId="5471B9F8" w14:textId="77777777" w:rsidR="003E5D8A" w:rsidRDefault="003E5D8A" w:rsidP="003E5D8A">
      <w:pPr>
        <w:rPr>
          <w:rFonts w:cstheme="minorHAnsi"/>
          <w:szCs w:val="22"/>
        </w:rPr>
      </w:pPr>
    </w:p>
    <w:p w14:paraId="29F842C0" w14:textId="4E5F2918" w:rsidR="003E5D8A" w:rsidRDefault="003E5D8A" w:rsidP="00DA7643">
      <w:pPr>
        <w:pStyle w:val="Caption"/>
        <w:keepNext/>
        <w:rPr>
          <w:rFonts w:cstheme="minorHAnsi"/>
          <w:szCs w:val="22"/>
        </w:rPr>
      </w:pPr>
      <w:r>
        <w:rPr>
          <w:rFonts w:cstheme="minorHAnsi"/>
          <w:szCs w:val="22"/>
        </w:rPr>
        <w:t xml:space="preserve">Measure and </w:t>
      </w:r>
      <w:r w:rsidR="00D37A0E">
        <w:rPr>
          <w:rFonts w:cstheme="minorHAnsi"/>
          <w:szCs w:val="22"/>
        </w:rPr>
        <w:t>201</w:t>
      </w:r>
      <w:r w:rsidR="00577C19">
        <w:rPr>
          <w:rFonts w:cstheme="minorHAnsi"/>
          <w:szCs w:val="22"/>
        </w:rPr>
        <w:t>6</w:t>
      </w:r>
      <w:r w:rsidR="00D37A0E">
        <w:rPr>
          <w:rFonts w:cstheme="minorHAnsi"/>
          <w:szCs w:val="22"/>
        </w:rPr>
        <w:t xml:space="preserve"> </w:t>
      </w:r>
      <w:r>
        <w:rPr>
          <w:rFonts w:cstheme="minorHAnsi"/>
          <w:szCs w:val="22"/>
        </w:rPr>
        <w:t xml:space="preserve">Title 24 (T24) </w:t>
      </w:r>
      <w:r w:rsidRPr="00634F79">
        <w:rPr>
          <w:rFonts w:cstheme="minorHAnsi"/>
          <w:szCs w:val="22"/>
        </w:rPr>
        <w:t xml:space="preserve">EER </w:t>
      </w:r>
    </w:p>
    <w:tbl>
      <w:tblPr>
        <w:tblW w:w="8640" w:type="dxa"/>
        <w:tblInd w:w="-10" w:type="dxa"/>
        <w:tblLook w:val="04A0" w:firstRow="1" w:lastRow="0" w:firstColumn="1" w:lastColumn="0" w:noHBand="0" w:noVBand="1"/>
      </w:tblPr>
      <w:tblGrid>
        <w:gridCol w:w="1200"/>
        <w:gridCol w:w="2670"/>
        <w:gridCol w:w="1173"/>
        <w:gridCol w:w="1231"/>
        <w:gridCol w:w="1281"/>
        <w:gridCol w:w="1085"/>
      </w:tblGrid>
      <w:tr w:rsidR="003B012E" w:rsidRPr="003B012E" w14:paraId="02CADC3D" w14:textId="77777777" w:rsidTr="00F53CB0">
        <w:trPr>
          <w:trHeight w:val="780"/>
        </w:trPr>
        <w:tc>
          <w:tcPr>
            <w:tcW w:w="1200"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109F081A" w14:textId="77777777" w:rsidR="003B012E" w:rsidRPr="003B012E" w:rsidRDefault="003B012E" w:rsidP="003B012E">
            <w:pPr>
              <w:rPr>
                <w:rFonts w:ascii="Calibri" w:hAnsi="Calibri"/>
                <w:b/>
                <w:bCs/>
                <w:color w:val="000000"/>
                <w:sz w:val="20"/>
                <w:szCs w:val="20"/>
              </w:rPr>
            </w:pPr>
            <w:r w:rsidRPr="003B012E">
              <w:rPr>
                <w:rFonts w:ascii="Calibri" w:hAnsi="Calibri" w:cstheme="minorHAnsi"/>
                <w:b/>
                <w:bCs/>
                <w:color w:val="000000"/>
                <w:sz w:val="20"/>
                <w:szCs w:val="20"/>
              </w:rPr>
              <w:t>Installation Type</w:t>
            </w:r>
          </w:p>
        </w:tc>
        <w:tc>
          <w:tcPr>
            <w:tcW w:w="2670" w:type="dxa"/>
            <w:tcBorders>
              <w:top w:val="single" w:sz="8" w:space="0" w:color="auto"/>
              <w:left w:val="nil"/>
              <w:bottom w:val="single" w:sz="8" w:space="0" w:color="auto"/>
              <w:right w:val="single" w:sz="8" w:space="0" w:color="auto"/>
            </w:tcBorders>
            <w:shd w:val="clear" w:color="000000" w:fill="D9D9D9"/>
            <w:vAlign w:val="center"/>
            <w:hideMark/>
          </w:tcPr>
          <w:p w14:paraId="40068ABD" w14:textId="77777777" w:rsidR="003B012E" w:rsidRPr="003B012E" w:rsidRDefault="003B012E" w:rsidP="003B012E">
            <w:pPr>
              <w:rPr>
                <w:rFonts w:ascii="Calibri" w:hAnsi="Calibri"/>
                <w:b/>
                <w:bCs/>
                <w:color w:val="000000"/>
                <w:sz w:val="20"/>
                <w:szCs w:val="20"/>
              </w:rPr>
            </w:pPr>
            <w:r w:rsidRPr="003B012E">
              <w:rPr>
                <w:rFonts w:ascii="Calibri" w:hAnsi="Calibri" w:cstheme="minorHAnsi"/>
                <w:b/>
                <w:bCs/>
                <w:color w:val="000000"/>
                <w:sz w:val="20"/>
                <w:szCs w:val="20"/>
              </w:rPr>
              <w:t>Unit Capacity</w:t>
            </w:r>
          </w:p>
        </w:tc>
        <w:tc>
          <w:tcPr>
            <w:tcW w:w="1173" w:type="dxa"/>
            <w:tcBorders>
              <w:top w:val="single" w:sz="8" w:space="0" w:color="auto"/>
              <w:left w:val="nil"/>
              <w:bottom w:val="single" w:sz="8" w:space="0" w:color="auto"/>
              <w:right w:val="single" w:sz="8" w:space="0" w:color="auto"/>
            </w:tcBorders>
            <w:shd w:val="clear" w:color="000000" w:fill="D9D9D9"/>
            <w:vAlign w:val="center"/>
            <w:hideMark/>
          </w:tcPr>
          <w:p w14:paraId="56053E77" w14:textId="77777777" w:rsidR="003B012E" w:rsidRPr="003B012E" w:rsidRDefault="003B012E" w:rsidP="003B012E">
            <w:pPr>
              <w:rPr>
                <w:rFonts w:ascii="Calibri" w:hAnsi="Calibri"/>
                <w:b/>
                <w:bCs/>
                <w:color w:val="000000"/>
                <w:sz w:val="20"/>
                <w:szCs w:val="20"/>
              </w:rPr>
            </w:pPr>
            <w:r w:rsidRPr="003B012E">
              <w:rPr>
                <w:rFonts w:ascii="Calibri" w:hAnsi="Calibri" w:cstheme="minorHAnsi"/>
                <w:b/>
                <w:bCs/>
                <w:color w:val="000000"/>
                <w:sz w:val="20"/>
                <w:szCs w:val="20"/>
              </w:rPr>
              <w:t>T24 Minimum EER (AC)</w:t>
            </w:r>
          </w:p>
        </w:tc>
        <w:tc>
          <w:tcPr>
            <w:tcW w:w="1231" w:type="dxa"/>
            <w:tcBorders>
              <w:top w:val="single" w:sz="8" w:space="0" w:color="auto"/>
              <w:left w:val="nil"/>
              <w:bottom w:val="single" w:sz="8" w:space="0" w:color="auto"/>
              <w:right w:val="single" w:sz="8" w:space="0" w:color="auto"/>
            </w:tcBorders>
            <w:shd w:val="clear" w:color="000000" w:fill="D9D9D9"/>
            <w:vAlign w:val="center"/>
            <w:hideMark/>
          </w:tcPr>
          <w:p w14:paraId="223A31DA" w14:textId="77777777" w:rsidR="003B012E" w:rsidRPr="003B012E" w:rsidRDefault="003B012E" w:rsidP="003B012E">
            <w:pPr>
              <w:rPr>
                <w:rFonts w:ascii="Calibri" w:hAnsi="Calibri"/>
                <w:b/>
                <w:bCs/>
                <w:color w:val="000000"/>
                <w:sz w:val="20"/>
                <w:szCs w:val="20"/>
              </w:rPr>
            </w:pPr>
            <w:r w:rsidRPr="003B012E">
              <w:rPr>
                <w:rFonts w:ascii="Calibri" w:hAnsi="Calibri" w:cstheme="minorHAnsi"/>
                <w:b/>
                <w:bCs/>
                <w:color w:val="000000"/>
                <w:sz w:val="20"/>
                <w:szCs w:val="20"/>
              </w:rPr>
              <w:t>T24 Minimum EER (HP)</w:t>
            </w:r>
          </w:p>
        </w:tc>
        <w:tc>
          <w:tcPr>
            <w:tcW w:w="1281" w:type="dxa"/>
            <w:tcBorders>
              <w:top w:val="single" w:sz="8" w:space="0" w:color="auto"/>
              <w:left w:val="nil"/>
              <w:bottom w:val="single" w:sz="8" w:space="0" w:color="auto"/>
              <w:right w:val="single" w:sz="8" w:space="0" w:color="auto"/>
            </w:tcBorders>
            <w:shd w:val="clear" w:color="000000" w:fill="D9D9D9"/>
            <w:vAlign w:val="center"/>
            <w:hideMark/>
          </w:tcPr>
          <w:p w14:paraId="2D972AC6" w14:textId="77777777" w:rsidR="003B012E" w:rsidRPr="003B012E" w:rsidRDefault="003B012E" w:rsidP="003B012E">
            <w:pPr>
              <w:rPr>
                <w:rFonts w:ascii="Calibri" w:hAnsi="Calibri"/>
                <w:b/>
                <w:bCs/>
                <w:color w:val="000000"/>
                <w:sz w:val="20"/>
                <w:szCs w:val="20"/>
              </w:rPr>
            </w:pPr>
            <w:r w:rsidRPr="003B012E">
              <w:rPr>
                <w:rFonts w:ascii="Calibri" w:hAnsi="Calibri" w:cstheme="minorHAnsi"/>
                <w:b/>
                <w:bCs/>
                <w:color w:val="000000"/>
                <w:sz w:val="20"/>
                <w:szCs w:val="20"/>
              </w:rPr>
              <w:t>Measure Minimum EER (AC)</w:t>
            </w:r>
          </w:p>
        </w:tc>
        <w:tc>
          <w:tcPr>
            <w:tcW w:w="1085" w:type="dxa"/>
            <w:tcBorders>
              <w:top w:val="single" w:sz="8" w:space="0" w:color="auto"/>
              <w:left w:val="nil"/>
              <w:bottom w:val="single" w:sz="8" w:space="0" w:color="auto"/>
              <w:right w:val="single" w:sz="8" w:space="0" w:color="auto"/>
            </w:tcBorders>
            <w:shd w:val="clear" w:color="000000" w:fill="D9D9D9"/>
            <w:vAlign w:val="center"/>
            <w:hideMark/>
          </w:tcPr>
          <w:p w14:paraId="1B50B8B6" w14:textId="77777777" w:rsidR="003B012E" w:rsidRPr="003B012E" w:rsidRDefault="003B012E" w:rsidP="003B012E">
            <w:pPr>
              <w:rPr>
                <w:rFonts w:ascii="Calibri" w:hAnsi="Calibri"/>
                <w:b/>
                <w:bCs/>
                <w:color w:val="000000"/>
                <w:sz w:val="20"/>
                <w:szCs w:val="20"/>
              </w:rPr>
            </w:pPr>
            <w:r w:rsidRPr="003B012E">
              <w:rPr>
                <w:rFonts w:ascii="Calibri" w:hAnsi="Calibri" w:cstheme="minorHAnsi"/>
                <w:b/>
                <w:bCs/>
                <w:color w:val="000000"/>
                <w:sz w:val="20"/>
                <w:szCs w:val="20"/>
              </w:rPr>
              <w:t>Measure Minimum EER (HP)</w:t>
            </w:r>
          </w:p>
        </w:tc>
      </w:tr>
      <w:tr w:rsidR="003B012E" w:rsidRPr="003B012E" w14:paraId="64D8581B" w14:textId="77777777" w:rsidTr="00F53CB0">
        <w:trPr>
          <w:trHeight w:val="315"/>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14:paraId="3B6FB387" w14:textId="77777777" w:rsidR="003B012E" w:rsidRPr="003B012E" w:rsidRDefault="003B012E" w:rsidP="003B012E">
            <w:pPr>
              <w:jc w:val="center"/>
              <w:rPr>
                <w:rFonts w:ascii="Calibri" w:hAnsi="Calibri"/>
                <w:color w:val="000000"/>
                <w:sz w:val="20"/>
                <w:szCs w:val="20"/>
              </w:rPr>
            </w:pPr>
            <w:r w:rsidRPr="003B012E">
              <w:rPr>
                <w:rFonts w:ascii="Calibri" w:hAnsi="Calibri" w:cstheme="minorHAnsi"/>
                <w:color w:val="000000"/>
                <w:sz w:val="20"/>
                <w:szCs w:val="20"/>
              </w:rPr>
              <w:t>ROB</w:t>
            </w:r>
          </w:p>
        </w:tc>
        <w:tc>
          <w:tcPr>
            <w:tcW w:w="2670" w:type="dxa"/>
            <w:tcBorders>
              <w:top w:val="nil"/>
              <w:left w:val="nil"/>
              <w:bottom w:val="single" w:sz="8" w:space="0" w:color="auto"/>
              <w:right w:val="single" w:sz="8" w:space="0" w:color="auto"/>
            </w:tcBorders>
            <w:shd w:val="clear" w:color="auto" w:fill="auto"/>
            <w:vAlign w:val="center"/>
            <w:hideMark/>
          </w:tcPr>
          <w:p w14:paraId="474711B2" w14:textId="77777777" w:rsidR="003B012E" w:rsidRPr="003B012E" w:rsidRDefault="003B012E" w:rsidP="003B012E">
            <w:pPr>
              <w:rPr>
                <w:rFonts w:ascii="Calibri" w:hAnsi="Calibri"/>
                <w:color w:val="000000"/>
                <w:sz w:val="20"/>
                <w:szCs w:val="20"/>
              </w:rPr>
            </w:pPr>
            <w:r w:rsidRPr="003B012E">
              <w:rPr>
                <w:rFonts w:ascii="Calibri" w:hAnsi="Calibri" w:cstheme="minorHAnsi"/>
                <w:color w:val="000000"/>
                <w:sz w:val="20"/>
                <w:szCs w:val="20"/>
              </w:rPr>
              <w:t>≤ 7,000 Btu/</w:t>
            </w:r>
            <w:proofErr w:type="spellStart"/>
            <w:r w:rsidRPr="003B012E">
              <w:rPr>
                <w:rFonts w:ascii="Calibri" w:hAnsi="Calibri" w:cstheme="minorHAnsi"/>
                <w:color w:val="000000"/>
                <w:sz w:val="20"/>
                <w:szCs w:val="20"/>
              </w:rPr>
              <w:t>hr</w:t>
            </w:r>
            <w:proofErr w:type="spellEnd"/>
          </w:p>
        </w:tc>
        <w:tc>
          <w:tcPr>
            <w:tcW w:w="1173" w:type="dxa"/>
            <w:tcBorders>
              <w:top w:val="nil"/>
              <w:left w:val="nil"/>
              <w:bottom w:val="single" w:sz="8" w:space="0" w:color="auto"/>
              <w:right w:val="single" w:sz="8" w:space="0" w:color="auto"/>
            </w:tcBorders>
            <w:shd w:val="clear" w:color="auto" w:fill="auto"/>
            <w:vAlign w:val="center"/>
            <w:hideMark/>
          </w:tcPr>
          <w:p w14:paraId="0C7EA75E" w14:textId="77777777" w:rsidR="003B012E" w:rsidRPr="003B012E" w:rsidRDefault="003B012E" w:rsidP="003B012E">
            <w:pPr>
              <w:jc w:val="right"/>
              <w:rPr>
                <w:rFonts w:ascii="Calibri" w:hAnsi="Calibri"/>
                <w:color w:val="000000"/>
                <w:sz w:val="20"/>
                <w:szCs w:val="20"/>
              </w:rPr>
            </w:pPr>
            <w:r w:rsidRPr="003B012E">
              <w:rPr>
                <w:rFonts w:ascii="Calibri" w:hAnsi="Calibri" w:cstheme="minorHAnsi"/>
                <w:color w:val="000000"/>
                <w:sz w:val="20"/>
                <w:szCs w:val="20"/>
              </w:rPr>
              <w:t>9.41</w:t>
            </w:r>
          </w:p>
        </w:tc>
        <w:tc>
          <w:tcPr>
            <w:tcW w:w="1231" w:type="dxa"/>
            <w:tcBorders>
              <w:top w:val="nil"/>
              <w:left w:val="nil"/>
              <w:bottom w:val="single" w:sz="8" w:space="0" w:color="auto"/>
              <w:right w:val="single" w:sz="8" w:space="0" w:color="auto"/>
            </w:tcBorders>
            <w:shd w:val="clear" w:color="auto" w:fill="auto"/>
            <w:vAlign w:val="center"/>
            <w:hideMark/>
          </w:tcPr>
          <w:p w14:paraId="71E7827C" w14:textId="77777777" w:rsidR="003B012E" w:rsidRPr="003B012E" w:rsidRDefault="003B012E" w:rsidP="003B012E">
            <w:pPr>
              <w:jc w:val="right"/>
              <w:rPr>
                <w:rFonts w:ascii="Calibri" w:hAnsi="Calibri"/>
                <w:color w:val="000000"/>
                <w:sz w:val="20"/>
                <w:szCs w:val="20"/>
              </w:rPr>
            </w:pPr>
            <w:r w:rsidRPr="003B012E">
              <w:rPr>
                <w:rFonts w:ascii="Calibri" w:hAnsi="Calibri" w:cstheme="minorHAnsi"/>
                <w:color w:val="000000"/>
                <w:sz w:val="20"/>
                <w:szCs w:val="20"/>
              </w:rPr>
              <w:t>9.31</w:t>
            </w:r>
          </w:p>
        </w:tc>
        <w:tc>
          <w:tcPr>
            <w:tcW w:w="1281" w:type="dxa"/>
            <w:tcBorders>
              <w:top w:val="nil"/>
              <w:left w:val="nil"/>
              <w:bottom w:val="single" w:sz="8" w:space="0" w:color="auto"/>
              <w:right w:val="single" w:sz="8" w:space="0" w:color="auto"/>
            </w:tcBorders>
            <w:shd w:val="clear" w:color="auto" w:fill="auto"/>
            <w:vAlign w:val="center"/>
            <w:hideMark/>
          </w:tcPr>
          <w:p w14:paraId="5985B7DF" w14:textId="77777777" w:rsidR="003B012E" w:rsidRPr="003B012E" w:rsidRDefault="003B012E" w:rsidP="003B012E">
            <w:pPr>
              <w:jc w:val="right"/>
              <w:rPr>
                <w:rFonts w:ascii="Calibri" w:hAnsi="Calibri"/>
                <w:color w:val="000000"/>
                <w:sz w:val="20"/>
                <w:szCs w:val="20"/>
              </w:rPr>
            </w:pPr>
            <w:r w:rsidRPr="003B012E">
              <w:rPr>
                <w:rFonts w:ascii="Calibri" w:hAnsi="Calibri" w:cstheme="minorHAnsi"/>
                <w:color w:val="000000"/>
                <w:sz w:val="20"/>
                <w:szCs w:val="20"/>
              </w:rPr>
              <w:t>11.29</w:t>
            </w:r>
          </w:p>
        </w:tc>
        <w:tc>
          <w:tcPr>
            <w:tcW w:w="1085" w:type="dxa"/>
            <w:tcBorders>
              <w:top w:val="nil"/>
              <w:left w:val="nil"/>
              <w:bottom w:val="single" w:sz="8" w:space="0" w:color="auto"/>
              <w:right w:val="single" w:sz="8" w:space="0" w:color="auto"/>
            </w:tcBorders>
            <w:shd w:val="clear" w:color="auto" w:fill="auto"/>
            <w:vAlign w:val="center"/>
            <w:hideMark/>
          </w:tcPr>
          <w:p w14:paraId="79EBC458" w14:textId="77777777" w:rsidR="003B012E" w:rsidRPr="003B012E" w:rsidRDefault="003B012E" w:rsidP="003B012E">
            <w:pPr>
              <w:jc w:val="right"/>
              <w:rPr>
                <w:rFonts w:ascii="Calibri" w:hAnsi="Calibri"/>
                <w:color w:val="000000"/>
                <w:sz w:val="20"/>
                <w:szCs w:val="20"/>
              </w:rPr>
            </w:pPr>
            <w:r w:rsidRPr="003B012E">
              <w:rPr>
                <w:rFonts w:ascii="Calibri" w:hAnsi="Calibri" w:cstheme="minorHAnsi"/>
                <w:color w:val="000000"/>
                <w:sz w:val="20"/>
                <w:szCs w:val="20"/>
              </w:rPr>
              <w:t>11.17</w:t>
            </w:r>
          </w:p>
        </w:tc>
      </w:tr>
      <w:tr w:rsidR="003B012E" w:rsidRPr="003B012E" w14:paraId="49E7B8B4" w14:textId="77777777" w:rsidTr="00F53CB0">
        <w:trPr>
          <w:trHeight w:val="525"/>
        </w:trPr>
        <w:tc>
          <w:tcPr>
            <w:tcW w:w="1200" w:type="dxa"/>
            <w:vMerge/>
            <w:tcBorders>
              <w:top w:val="nil"/>
              <w:left w:val="single" w:sz="8" w:space="0" w:color="auto"/>
              <w:bottom w:val="single" w:sz="8" w:space="0" w:color="000000"/>
              <w:right w:val="single" w:sz="8" w:space="0" w:color="auto"/>
            </w:tcBorders>
            <w:vAlign w:val="center"/>
            <w:hideMark/>
          </w:tcPr>
          <w:p w14:paraId="5AB8F2A0" w14:textId="77777777" w:rsidR="003B012E" w:rsidRPr="003B012E" w:rsidRDefault="003B012E" w:rsidP="003B012E">
            <w:pPr>
              <w:rPr>
                <w:rFonts w:ascii="Calibri" w:hAnsi="Calibri"/>
                <w:color w:val="000000"/>
                <w:sz w:val="20"/>
                <w:szCs w:val="20"/>
              </w:rPr>
            </w:pPr>
          </w:p>
        </w:tc>
        <w:tc>
          <w:tcPr>
            <w:tcW w:w="2670" w:type="dxa"/>
            <w:tcBorders>
              <w:top w:val="nil"/>
              <w:left w:val="nil"/>
              <w:bottom w:val="single" w:sz="8" w:space="0" w:color="auto"/>
              <w:right w:val="single" w:sz="8" w:space="0" w:color="auto"/>
            </w:tcBorders>
            <w:shd w:val="clear" w:color="auto" w:fill="auto"/>
            <w:vAlign w:val="center"/>
            <w:hideMark/>
          </w:tcPr>
          <w:p w14:paraId="0440D6C5" w14:textId="77777777" w:rsidR="003B012E" w:rsidRPr="003B012E" w:rsidRDefault="003B012E" w:rsidP="003B012E">
            <w:pPr>
              <w:rPr>
                <w:rFonts w:ascii="Calibri" w:hAnsi="Calibri"/>
                <w:color w:val="000000"/>
                <w:sz w:val="20"/>
                <w:szCs w:val="20"/>
              </w:rPr>
            </w:pPr>
            <w:r w:rsidRPr="003B012E">
              <w:rPr>
                <w:rFonts w:ascii="Calibri" w:hAnsi="Calibri" w:cstheme="minorHAnsi"/>
                <w:color w:val="000000"/>
                <w:sz w:val="20"/>
                <w:szCs w:val="20"/>
              </w:rPr>
              <w:t>&gt; 7,000 and ≤ 15,000 Btu/</w:t>
            </w:r>
            <w:proofErr w:type="spellStart"/>
            <w:r w:rsidRPr="003B012E">
              <w:rPr>
                <w:rFonts w:ascii="Calibri" w:hAnsi="Calibri" w:cstheme="minorHAnsi"/>
                <w:color w:val="000000"/>
                <w:sz w:val="20"/>
                <w:szCs w:val="20"/>
              </w:rPr>
              <w:t>hr</w:t>
            </w:r>
            <w:proofErr w:type="spellEnd"/>
          </w:p>
        </w:tc>
        <w:tc>
          <w:tcPr>
            <w:tcW w:w="1173" w:type="dxa"/>
            <w:tcBorders>
              <w:top w:val="nil"/>
              <w:left w:val="nil"/>
              <w:bottom w:val="single" w:sz="8" w:space="0" w:color="auto"/>
              <w:right w:val="single" w:sz="8" w:space="0" w:color="auto"/>
            </w:tcBorders>
            <w:shd w:val="clear" w:color="auto" w:fill="auto"/>
            <w:vAlign w:val="center"/>
            <w:hideMark/>
          </w:tcPr>
          <w:p w14:paraId="467BF398" w14:textId="77777777" w:rsidR="003B012E" w:rsidRPr="003B012E" w:rsidRDefault="003B012E" w:rsidP="003B012E">
            <w:pPr>
              <w:jc w:val="right"/>
              <w:rPr>
                <w:rFonts w:ascii="Calibri" w:hAnsi="Calibri"/>
                <w:color w:val="000000"/>
                <w:sz w:val="20"/>
                <w:szCs w:val="20"/>
              </w:rPr>
            </w:pPr>
            <w:r w:rsidRPr="003B012E">
              <w:rPr>
                <w:rFonts w:ascii="Calibri" w:hAnsi="Calibri" w:cstheme="minorHAnsi"/>
                <w:color w:val="000000"/>
                <w:sz w:val="20"/>
                <w:szCs w:val="20"/>
              </w:rPr>
              <w:t>8.56</w:t>
            </w:r>
          </w:p>
        </w:tc>
        <w:tc>
          <w:tcPr>
            <w:tcW w:w="1231" w:type="dxa"/>
            <w:tcBorders>
              <w:top w:val="nil"/>
              <w:left w:val="nil"/>
              <w:bottom w:val="single" w:sz="8" w:space="0" w:color="auto"/>
              <w:right w:val="single" w:sz="8" w:space="0" w:color="auto"/>
            </w:tcBorders>
            <w:shd w:val="clear" w:color="auto" w:fill="auto"/>
            <w:vAlign w:val="center"/>
            <w:hideMark/>
          </w:tcPr>
          <w:p w14:paraId="1C3CF89F" w14:textId="77777777" w:rsidR="003B012E" w:rsidRPr="003B012E" w:rsidRDefault="003B012E" w:rsidP="003B012E">
            <w:pPr>
              <w:jc w:val="right"/>
              <w:rPr>
                <w:rFonts w:ascii="Calibri" w:hAnsi="Calibri"/>
                <w:color w:val="000000"/>
                <w:sz w:val="20"/>
                <w:szCs w:val="20"/>
              </w:rPr>
            </w:pPr>
            <w:r w:rsidRPr="003B012E">
              <w:rPr>
                <w:rFonts w:ascii="Calibri" w:hAnsi="Calibri" w:cstheme="minorHAnsi"/>
                <w:color w:val="000000"/>
                <w:sz w:val="20"/>
                <w:szCs w:val="20"/>
              </w:rPr>
              <w:t>8.46</w:t>
            </w:r>
          </w:p>
        </w:tc>
        <w:tc>
          <w:tcPr>
            <w:tcW w:w="1281" w:type="dxa"/>
            <w:tcBorders>
              <w:top w:val="nil"/>
              <w:left w:val="nil"/>
              <w:bottom w:val="single" w:sz="8" w:space="0" w:color="auto"/>
              <w:right w:val="single" w:sz="8" w:space="0" w:color="auto"/>
            </w:tcBorders>
            <w:shd w:val="clear" w:color="auto" w:fill="auto"/>
            <w:vAlign w:val="center"/>
            <w:hideMark/>
          </w:tcPr>
          <w:p w14:paraId="6A1A9C8A" w14:textId="77777777" w:rsidR="003B012E" w:rsidRPr="003B012E" w:rsidRDefault="003B012E" w:rsidP="003B012E">
            <w:pPr>
              <w:jc w:val="right"/>
              <w:rPr>
                <w:rFonts w:ascii="Calibri" w:hAnsi="Calibri"/>
                <w:color w:val="000000"/>
                <w:sz w:val="20"/>
                <w:szCs w:val="20"/>
              </w:rPr>
            </w:pPr>
            <w:r w:rsidRPr="003B012E">
              <w:rPr>
                <w:rFonts w:ascii="Calibri" w:hAnsi="Calibri" w:cstheme="minorHAnsi"/>
                <w:color w:val="000000"/>
                <w:sz w:val="20"/>
                <w:szCs w:val="20"/>
              </w:rPr>
              <w:t>10.27</w:t>
            </w:r>
          </w:p>
        </w:tc>
        <w:tc>
          <w:tcPr>
            <w:tcW w:w="1085" w:type="dxa"/>
            <w:tcBorders>
              <w:top w:val="nil"/>
              <w:left w:val="nil"/>
              <w:bottom w:val="single" w:sz="8" w:space="0" w:color="auto"/>
              <w:right w:val="single" w:sz="8" w:space="0" w:color="auto"/>
            </w:tcBorders>
            <w:shd w:val="clear" w:color="auto" w:fill="auto"/>
            <w:vAlign w:val="center"/>
            <w:hideMark/>
          </w:tcPr>
          <w:p w14:paraId="19F43D7E" w14:textId="77777777" w:rsidR="003B012E" w:rsidRPr="003B012E" w:rsidRDefault="003B012E" w:rsidP="003B012E">
            <w:pPr>
              <w:jc w:val="right"/>
              <w:rPr>
                <w:rFonts w:ascii="Calibri" w:hAnsi="Calibri"/>
                <w:color w:val="000000"/>
                <w:sz w:val="20"/>
                <w:szCs w:val="20"/>
              </w:rPr>
            </w:pPr>
            <w:r w:rsidRPr="003B012E">
              <w:rPr>
                <w:rFonts w:ascii="Calibri" w:hAnsi="Calibri" w:cstheme="minorHAnsi"/>
                <w:color w:val="000000"/>
                <w:sz w:val="20"/>
                <w:szCs w:val="20"/>
              </w:rPr>
              <w:t>10.15</w:t>
            </w:r>
          </w:p>
        </w:tc>
      </w:tr>
      <w:tr w:rsidR="003B012E" w:rsidRPr="003B012E" w14:paraId="1B208C59" w14:textId="77777777" w:rsidTr="00F53CB0">
        <w:trPr>
          <w:trHeight w:val="315"/>
        </w:trPr>
        <w:tc>
          <w:tcPr>
            <w:tcW w:w="1200" w:type="dxa"/>
            <w:vMerge/>
            <w:tcBorders>
              <w:top w:val="nil"/>
              <w:left w:val="single" w:sz="8" w:space="0" w:color="auto"/>
              <w:bottom w:val="single" w:sz="8" w:space="0" w:color="000000"/>
              <w:right w:val="single" w:sz="8" w:space="0" w:color="auto"/>
            </w:tcBorders>
            <w:vAlign w:val="center"/>
            <w:hideMark/>
          </w:tcPr>
          <w:p w14:paraId="59A5B87E" w14:textId="77777777" w:rsidR="003B012E" w:rsidRPr="003B012E" w:rsidRDefault="003B012E" w:rsidP="003B012E">
            <w:pPr>
              <w:rPr>
                <w:rFonts w:ascii="Calibri" w:hAnsi="Calibri"/>
                <w:color w:val="000000"/>
                <w:sz w:val="20"/>
                <w:szCs w:val="20"/>
              </w:rPr>
            </w:pPr>
          </w:p>
        </w:tc>
        <w:tc>
          <w:tcPr>
            <w:tcW w:w="2670" w:type="dxa"/>
            <w:tcBorders>
              <w:top w:val="nil"/>
              <w:left w:val="nil"/>
              <w:bottom w:val="single" w:sz="8" w:space="0" w:color="auto"/>
              <w:right w:val="single" w:sz="8" w:space="0" w:color="auto"/>
            </w:tcBorders>
            <w:shd w:val="clear" w:color="auto" w:fill="auto"/>
            <w:vAlign w:val="center"/>
            <w:hideMark/>
          </w:tcPr>
          <w:p w14:paraId="45A39137" w14:textId="77777777" w:rsidR="003B012E" w:rsidRPr="003B012E" w:rsidRDefault="003B012E" w:rsidP="003B012E">
            <w:pPr>
              <w:rPr>
                <w:rFonts w:ascii="Calibri" w:hAnsi="Calibri"/>
                <w:color w:val="000000"/>
                <w:sz w:val="20"/>
                <w:szCs w:val="20"/>
              </w:rPr>
            </w:pPr>
            <w:r w:rsidRPr="003B012E">
              <w:rPr>
                <w:rFonts w:ascii="Calibri" w:hAnsi="Calibri" w:cstheme="minorHAnsi"/>
                <w:color w:val="000000"/>
                <w:sz w:val="20"/>
                <w:szCs w:val="20"/>
              </w:rPr>
              <w:t>&gt;15,000 Btu/</w:t>
            </w:r>
            <w:proofErr w:type="spellStart"/>
            <w:r w:rsidRPr="003B012E">
              <w:rPr>
                <w:rFonts w:ascii="Calibri" w:hAnsi="Calibri" w:cstheme="minorHAnsi"/>
                <w:color w:val="000000"/>
                <w:sz w:val="20"/>
                <w:szCs w:val="20"/>
              </w:rPr>
              <w:t>hr</w:t>
            </w:r>
            <w:proofErr w:type="spellEnd"/>
          </w:p>
        </w:tc>
        <w:tc>
          <w:tcPr>
            <w:tcW w:w="1173" w:type="dxa"/>
            <w:tcBorders>
              <w:top w:val="nil"/>
              <w:left w:val="nil"/>
              <w:bottom w:val="single" w:sz="8" w:space="0" w:color="auto"/>
              <w:right w:val="single" w:sz="8" w:space="0" w:color="auto"/>
            </w:tcBorders>
            <w:shd w:val="clear" w:color="auto" w:fill="auto"/>
            <w:vAlign w:val="center"/>
            <w:hideMark/>
          </w:tcPr>
          <w:p w14:paraId="2F06C3D9" w14:textId="77777777" w:rsidR="003B012E" w:rsidRPr="003B012E" w:rsidRDefault="003B012E" w:rsidP="003B012E">
            <w:pPr>
              <w:jc w:val="right"/>
              <w:rPr>
                <w:rFonts w:ascii="Calibri" w:hAnsi="Calibri"/>
                <w:color w:val="000000"/>
                <w:sz w:val="20"/>
                <w:szCs w:val="20"/>
              </w:rPr>
            </w:pPr>
            <w:r w:rsidRPr="003B012E">
              <w:rPr>
                <w:rFonts w:ascii="Calibri" w:hAnsi="Calibri" w:cstheme="minorHAnsi"/>
                <w:color w:val="000000"/>
                <w:sz w:val="20"/>
                <w:szCs w:val="20"/>
              </w:rPr>
              <w:t>7.71</w:t>
            </w:r>
          </w:p>
        </w:tc>
        <w:tc>
          <w:tcPr>
            <w:tcW w:w="1231" w:type="dxa"/>
            <w:tcBorders>
              <w:top w:val="nil"/>
              <w:left w:val="nil"/>
              <w:bottom w:val="single" w:sz="8" w:space="0" w:color="auto"/>
              <w:right w:val="single" w:sz="8" w:space="0" w:color="auto"/>
            </w:tcBorders>
            <w:shd w:val="clear" w:color="auto" w:fill="auto"/>
            <w:vAlign w:val="center"/>
            <w:hideMark/>
          </w:tcPr>
          <w:p w14:paraId="31941FA5" w14:textId="77777777" w:rsidR="003B012E" w:rsidRPr="003B012E" w:rsidRDefault="003B012E" w:rsidP="003B012E">
            <w:pPr>
              <w:jc w:val="right"/>
              <w:rPr>
                <w:rFonts w:ascii="Calibri" w:hAnsi="Calibri"/>
                <w:color w:val="000000"/>
                <w:sz w:val="20"/>
                <w:szCs w:val="20"/>
              </w:rPr>
            </w:pPr>
            <w:r w:rsidRPr="003B012E">
              <w:rPr>
                <w:rFonts w:ascii="Calibri" w:hAnsi="Calibri" w:cstheme="minorHAnsi"/>
                <w:color w:val="000000"/>
                <w:sz w:val="20"/>
                <w:szCs w:val="20"/>
              </w:rPr>
              <w:t>7.61</w:t>
            </w:r>
          </w:p>
        </w:tc>
        <w:tc>
          <w:tcPr>
            <w:tcW w:w="1281" w:type="dxa"/>
            <w:tcBorders>
              <w:top w:val="nil"/>
              <w:left w:val="nil"/>
              <w:bottom w:val="single" w:sz="8" w:space="0" w:color="auto"/>
              <w:right w:val="single" w:sz="8" w:space="0" w:color="auto"/>
            </w:tcBorders>
            <w:shd w:val="clear" w:color="auto" w:fill="auto"/>
            <w:vAlign w:val="center"/>
            <w:hideMark/>
          </w:tcPr>
          <w:p w14:paraId="1A8EBF2E" w14:textId="77777777" w:rsidR="003B012E" w:rsidRPr="003B012E" w:rsidRDefault="003B012E" w:rsidP="003B012E">
            <w:pPr>
              <w:jc w:val="right"/>
              <w:rPr>
                <w:rFonts w:ascii="Calibri" w:hAnsi="Calibri"/>
                <w:color w:val="000000"/>
                <w:sz w:val="20"/>
                <w:szCs w:val="20"/>
              </w:rPr>
            </w:pPr>
            <w:r w:rsidRPr="003B012E">
              <w:rPr>
                <w:rFonts w:ascii="Calibri" w:hAnsi="Calibri" w:cstheme="minorHAnsi"/>
                <w:color w:val="000000"/>
                <w:sz w:val="20"/>
                <w:szCs w:val="20"/>
              </w:rPr>
              <w:t>9.25</w:t>
            </w:r>
          </w:p>
        </w:tc>
        <w:tc>
          <w:tcPr>
            <w:tcW w:w="1085" w:type="dxa"/>
            <w:tcBorders>
              <w:top w:val="nil"/>
              <w:left w:val="nil"/>
              <w:bottom w:val="single" w:sz="8" w:space="0" w:color="auto"/>
              <w:right w:val="single" w:sz="8" w:space="0" w:color="auto"/>
            </w:tcBorders>
            <w:shd w:val="clear" w:color="auto" w:fill="auto"/>
            <w:vAlign w:val="center"/>
            <w:hideMark/>
          </w:tcPr>
          <w:p w14:paraId="71491110" w14:textId="77777777" w:rsidR="003B012E" w:rsidRPr="003B012E" w:rsidRDefault="003B012E" w:rsidP="003B012E">
            <w:pPr>
              <w:jc w:val="right"/>
              <w:rPr>
                <w:rFonts w:ascii="Calibri" w:hAnsi="Calibri"/>
                <w:color w:val="000000"/>
                <w:sz w:val="20"/>
                <w:szCs w:val="20"/>
              </w:rPr>
            </w:pPr>
            <w:r w:rsidRPr="003B012E">
              <w:rPr>
                <w:rFonts w:ascii="Calibri" w:hAnsi="Calibri" w:cstheme="minorHAnsi"/>
                <w:color w:val="000000"/>
                <w:sz w:val="20"/>
                <w:szCs w:val="20"/>
              </w:rPr>
              <w:t>9.13</w:t>
            </w:r>
          </w:p>
        </w:tc>
      </w:tr>
      <w:tr w:rsidR="003B012E" w:rsidRPr="003B012E" w14:paraId="24B0DAE3" w14:textId="77777777" w:rsidTr="00F53CB0">
        <w:trPr>
          <w:trHeight w:val="315"/>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14:paraId="4AB4FDC9" w14:textId="77777777" w:rsidR="003B012E" w:rsidRPr="003B012E" w:rsidRDefault="003B012E" w:rsidP="003B012E">
            <w:pPr>
              <w:jc w:val="center"/>
              <w:rPr>
                <w:rFonts w:ascii="Calibri" w:hAnsi="Calibri"/>
                <w:color w:val="000000"/>
                <w:sz w:val="20"/>
                <w:szCs w:val="20"/>
              </w:rPr>
            </w:pPr>
            <w:r w:rsidRPr="003B012E">
              <w:rPr>
                <w:rFonts w:ascii="Calibri" w:hAnsi="Calibri" w:cstheme="minorHAnsi"/>
                <w:color w:val="000000"/>
                <w:sz w:val="20"/>
                <w:szCs w:val="20"/>
              </w:rPr>
              <w:t>NEW</w:t>
            </w:r>
          </w:p>
        </w:tc>
        <w:tc>
          <w:tcPr>
            <w:tcW w:w="2670" w:type="dxa"/>
            <w:tcBorders>
              <w:top w:val="nil"/>
              <w:left w:val="nil"/>
              <w:bottom w:val="single" w:sz="8" w:space="0" w:color="auto"/>
              <w:right w:val="single" w:sz="8" w:space="0" w:color="auto"/>
            </w:tcBorders>
            <w:shd w:val="clear" w:color="auto" w:fill="auto"/>
            <w:vAlign w:val="center"/>
            <w:hideMark/>
          </w:tcPr>
          <w:p w14:paraId="1C78DE7D" w14:textId="77777777" w:rsidR="003B012E" w:rsidRPr="003B012E" w:rsidRDefault="003B012E" w:rsidP="003B012E">
            <w:pPr>
              <w:rPr>
                <w:rFonts w:ascii="Calibri" w:hAnsi="Calibri"/>
                <w:color w:val="000000"/>
                <w:sz w:val="20"/>
                <w:szCs w:val="20"/>
              </w:rPr>
            </w:pPr>
            <w:r w:rsidRPr="003B012E">
              <w:rPr>
                <w:rFonts w:ascii="Calibri" w:hAnsi="Calibri" w:cstheme="minorHAnsi"/>
                <w:color w:val="000000"/>
                <w:sz w:val="20"/>
                <w:szCs w:val="20"/>
              </w:rPr>
              <w:t>≤ 7,000 Btu/</w:t>
            </w:r>
            <w:proofErr w:type="spellStart"/>
            <w:r w:rsidRPr="003B012E">
              <w:rPr>
                <w:rFonts w:ascii="Calibri" w:hAnsi="Calibri" w:cstheme="minorHAnsi"/>
                <w:color w:val="000000"/>
                <w:sz w:val="20"/>
                <w:szCs w:val="20"/>
              </w:rPr>
              <w:t>hr</w:t>
            </w:r>
            <w:proofErr w:type="spellEnd"/>
          </w:p>
        </w:tc>
        <w:tc>
          <w:tcPr>
            <w:tcW w:w="1173" w:type="dxa"/>
            <w:tcBorders>
              <w:top w:val="nil"/>
              <w:left w:val="nil"/>
              <w:bottom w:val="single" w:sz="8" w:space="0" w:color="auto"/>
              <w:right w:val="single" w:sz="8" w:space="0" w:color="auto"/>
            </w:tcBorders>
            <w:shd w:val="clear" w:color="auto" w:fill="auto"/>
            <w:vAlign w:val="center"/>
            <w:hideMark/>
          </w:tcPr>
          <w:p w14:paraId="63FC2C69" w14:textId="77777777" w:rsidR="003B012E" w:rsidRPr="003B012E" w:rsidRDefault="003B012E" w:rsidP="003B012E">
            <w:pPr>
              <w:jc w:val="right"/>
              <w:rPr>
                <w:rFonts w:ascii="Calibri" w:hAnsi="Calibri"/>
                <w:color w:val="000000"/>
                <w:sz w:val="20"/>
                <w:szCs w:val="20"/>
              </w:rPr>
            </w:pPr>
            <w:r w:rsidRPr="003B012E">
              <w:rPr>
                <w:rFonts w:ascii="Calibri" w:hAnsi="Calibri" w:cstheme="minorHAnsi"/>
                <w:color w:val="000000"/>
                <w:sz w:val="20"/>
                <w:szCs w:val="20"/>
              </w:rPr>
              <w:t>11.90</w:t>
            </w:r>
          </w:p>
        </w:tc>
        <w:tc>
          <w:tcPr>
            <w:tcW w:w="1231" w:type="dxa"/>
            <w:tcBorders>
              <w:top w:val="nil"/>
              <w:left w:val="nil"/>
              <w:bottom w:val="single" w:sz="8" w:space="0" w:color="auto"/>
              <w:right w:val="single" w:sz="8" w:space="0" w:color="auto"/>
            </w:tcBorders>
            <w:shd w:val="clear" w:color="auto" w:fill="auto"/>
            <w:vAlign w:val="center"/>
            <w:hideMark/>
          </w:tcPr>
          <w:p w14:paraId="5C40B187" w14:textId="77777777" w:rsidR="003B012E" w:rsidRPr="003B012E" w:rsidRDefault="003B012E" w:rsidP="003B012E">
            <w:pPr>
              <w:jc w:val="right"/>
              <w:rPr>
                <w:rFonts w:ascii="Calibri" w:hAnsi="Calibri"/>
                <w:color w:val="000000"/>
                <w:sz w:val="20"/>
                <w:szCs w:val="20"/>
              </w:rPr>
            </w:pPr>
            <w:r w:rsidRPr="003B012E">
              <w:rPr>
                <w:rFonts w:ascii="Calibri" w:hAnsi="Calibri" w:cstheme="minorHAnsi"/>
                <w:color w:val="000000"/>
                <w:sz w:val="20"/>
                <w:szCs w:val="20"/>
              </w:rPr>
              <w:t>11.90</w:t>
            </w:r>
          </w:p>
        </w:tc>
        <w:tc>
          <w:tcPr>
            <w:tcW w:w="1281" w:type="dxa"/>
            <w:tcBorders>
              <w:top w:val="nil"/>
              <w:left w:val="nil"/>
              <w:bottom w:val="single" w:sz="8" w:space="0" w:color="auto"/>
              <w:right w:val="single" w:sz="8" w:space="0" w:color="auto"/>
            </w:tcBorders>
            <w:shd w:val="clear" w:color="auto" w:fill="auto"/>
            <w:vAlign w:val="center"/>
            <w:hideMark/>
          </w:tcPr>
          <w:p w14:paraId="38E76BC6" w14:textId="77777777" w:rsidR="003B012E" w:rsidRPr="003B012E" w:rsidRDefault="003B012E" w:rsidP="003B012E">
            <w:pPr>
              <w:jc w:val="right"/>
              <w:rPr>
                <w:rFonts w:ascii="Calibri" w:hAnsi="Calibri"/>
                <w:color w:val="000000"/>
                <w:sz w:val="20"/>
                <w:szCs w:val="20"/>
              </w:rPr>
            </w:pPr>
            <w:r w:rsidRPr="003B012E">
              <w:rPr>
                <w:rFonts w:ascii="Calibri" w:hAnsi="Calibri"/>
                <w:color w:val="000000"/>
                <w:sz w:val="20"/>
                <w:szCs w:val="20"/>
              </w:rPr>
              <w:t>14.28</w:t>
            </w:r>
          </w:p>
        </w:tc>
        <w:tc>
          <w:tcPr>
            <w:tcW w:w="1085" w:type="dxa"/>
            <w:tcBorders>
              <w:top w:val="nil"/>
              <w:left w:val="nil"/>
              <w:bottom w:val="single" w:sz="8" w:space="0" w:color="auto"/>
              <w:right w:val="single" w:sz="8" w:space="0" w:color="auto"/>
            </w:tcBorders>
            <w:shd w:val="clear" w:color="auto" w:fill="auto"/>
            <w:vAlign w:val="center"/>
            <w:hideMark/>
          </w:tcPr>
          <w:p w14:paraId="211E5BB4" w14:textId="77777777" w:rsidR="003B012E" w:rsidRPr="003B012E" w:rsidRDefault="003B012E" w:rsidP="003B012E">
            <w:pPr>
              <w:jc w:val="right"/>
              <w:rPr>
                <w:rFonts w:ascii="Calibri" w:hAnsi="Calibri"/>
                <w:color w:val="000000"/>
                <w:sz w:val="20"/>
                <w:szCs w:val="20"/>
              </w:rPr>
            </w:pPr>
            <w:r w:rsidRPr="003B012E">
              <w:rPr>
                <w:rFonts w:ascii="Calibri" w:hAnsi="Calibri"/>
                <w:color w:val="000000"/>
                <w:sz w:val="20"/>
                <w:szCs w:val="20"/>
              </w:rPr>
              <w:t>14.28</w:t>
            </w:r>
          </w:p>
        </w:tc>
      </w:tr>
      <w:tr w:rsidR="003B012E" w:rsidRPr="003B012E" w14:paraId="4D5B5F30" w14:textId="77777777" w:rsidTr="00F53CB0">
        <w:trPr>
          <w:trHeight w:val="525"/>
        </w:trPr>
        <w:tc>
          <w:tcPr>
            <w:tcW w:w="1200" w:type="dxa"/>
            <w:vMerge/>
            <w:tcBorders>
              <w:top w:val="nil"/>
              <w:left w:val="single" w:sz="8" w:space="0" w:color="auto"/>
              <w:bottom w:val="single" w:sz="8" w:space="0" w:color="000000"/>
              <w:right w:val="single" w:sz="8" w:space="0" w:color="auto"/>
            </w:tcBorders>
            <w:vAlign w:val="center"/>
            <w:hideMark/>
          </w:tcPr>
          <w:p w14:paraId="2FCA0FC8" w14:textId="77777777" w:rsidR="003B012E" w:rsidRPr="003B012E" w:rsidRDefault="003B012E" w:rsidP="003B012E">
            <w:pPr>
              <w:rPr>
                <w:rFonts w:ascii="Calibri" w:hAnsi="Calibri"/>
                <w:color w:val="000000"/>
                <w:sz w:val="20"/>
                <w:szCs w:val="20"/>
              </w:rPr>
            </w:pPr>
          </w:p>
        </w:tc>
        <w:tc>
          <w:tcPr>
            <w:tcW w:w="2670" w:type="dxa"/>
            <w:tcBorders>
              <w:top w:val="nil"/>
              <w:left w:val="nil"/>
              <w:bottom w:val="single" w:sz="8" w:space="0" w:color="auto"/>
              <w:right w:val="single" w:sz="8" w:space="0" w:color="auto"/>
            </w:tcBorders>
            <w:shd w:val="clear" w:color="auto" w:fill="auto"/>
            <w:vAlign w:val="center"/>
            <w:hideMark/>
          </w:tcPr>
          <w:p w14:paraId="75CC32E9" w14:textId="77777777" w:rsidR="003B012E" w:rsidRPr="003B012E" w:rsidRDefault="003B012E" w:rsidP="003B012E">
            <w:pPr>
              <w:rPr>
                <w:rFonts w:ascii="Calibri" w:hAnsi="Calibri"/>
                <w:color w:val="000000"/>
                <w:sz w:val="20"/>
                <w:szCs w:val="20"/>
              </w:rPr>
            </w:pPr>
            <w:r w:rsidRPr="003B012E">
              <w:rPr>
                <w:rFonts w:ascii="Calibri" w:hAnsi="Calibri" w:cstheme="minorHAnsi"/>
                <w:color w:val="000000"/>
                <w:sz w:val="20"/>
                <w:szCs w:val="20"/>
              </w:rPr>
              <w:t>&gt; 7,000 and ≤ 15,000 Btu/</w:t>
            </w:r>
            <w:proofErr w:type="spellStart"/>
            <w:r w:rsidRPr="003B012E">
              <w:rPr>
                <w:rFonts w:ascii="Calibri" w:hAnsi="Calibri" w:cstheme="minorHAnsi"/>
                <w:color w:val="000000"/>
                <w:sz w:val="20"/>
                <w:szCs w:val="20"/>
              </w:rPr>
              <w:t>hr</w:t>
            </w:r>
            <w:proofErr w:type="spellEnd"/>
          </w:p>
        </w:tc>
        <w:tc>
          <w:tcPr>
            <w:tcW w:w="1173" w:type="dxa"/>
            <w:tcBorders>
              <w:top w:val="nil"/>
              <w:left w:val="nil"/>
              <w:bottom w:val="single" w:sz="8" w:space="0" w:color="auto"/>
              <w:right w:val="single" w:sz="8" w:space="0" w:color="auto"/>
            </w:tcBorders>
            <w:shd w:val="clear" w:color="auto" w:fill="auto"/>
            <w:vAlign w:val="center"/>
            <w:hideMark/>
          </w:tcPr>
          <w:p w14:paraId="35CA0AE2" w14:textId="77777777" w:rsidR="003B012E" w:rsidRPr="003B012E" w:rsidRDefault="003B012E" w:rsidP="003B012E">
            <w:pPr>
              <w:jc w:val="right"/>
              <w:rPr>
                <w:rFonts w:ascii="Calibri" w:hAnsi="Calibri"/>
                <w:color w:val="000000"/>
                <w:sz w:val="20"/>
                <w:szCs w:val="20"/>
              </w:rPr>
            </w:pPr>
            <w:r w:rsidRPr="003B012E">
              <w:rPr>
                <w:rFonts w:ascii="Calibri" w:hAnsi="Calibri" w:cstheme="minorHAnsi"/>
                <w:color w:val="000000"/>
                <w:sz w:val="20"/>
                <w:szCs w:val="20"/>
              </w:rPr>
              <w:t>10.70</w:t>
            </w:r>
          </w:p>
        </w:tc>
        <w:tc>
          <w:tcPr>
            <w:tcW w:w="1231" w:type="dxa"/>
            <w:tcBorders>
              <w:top w:val="nil"/>
              <w:left w:val="nil"/>
              <w:bottom w:val="single" w:sz="8" w:space="0" w:color="auto"/>
              <w:right w:val="single" w:sz="8" w:space="0" w:color="auto"/>
            </w:tcBorders>
            <w:shd w:val="clear" w:color="auto" w:fill="auto"/>
            <w:vAlign w:val="center"/>
            <w:hideMark/>
          </w:tcPr>
          <w:p w14:paraId="23104BDB" w14:textId="77777777" w:rsidR="003B012E" w:rsidRPr="003B012E" w:rsidRDefault="003B012E" w:rsidP="003B012E">
            <w:pPr>
              <w:jc w:val="right"/>
              <w:rPr>
                <w:rFonts w:ascii="Calibri" w:hAnsi="Calibri"/>
                <w:color w:val="000000"/>
                <w:sz w:val="20"/>
                <w:szCs w:val="20"/>
              </w:rPr>
            </w:pPr>
            <w:r w:rsidRPr="003B012E">
              <w:rPr>
                <w:rFonts w:ascii="Calibri" w:hAnsi="Calibri" w:cstheme="minorHAnsi"/>
                <w:color w:val="000000"/>
                <w:sz w:val="20"/>
                <w:szCs w:val="20"/>
              </w:rPr>
              <w:t>10.70</w:t>
            </w:r>
          </w:p>
        </w:tc>
        <w:tc>
          <w:tcPr>
            <w:tcW w:w="1281" w:type="dxa"/>
            <w:tcBorders>
              <w:top w:val="nil"/>
              <w:left w:val="nil"/>
              <w:bottom w:val="single" w:sz="8" w:space="0" w:color="auto"/>
              <w:right w:val="single" w:sz="8" w:space="0" w:color="auto"/>
            </w:tcBorders>
            <w:shd w:val="clear" w:color="auto" w:fill="auto"/>
            <w:vAlign w:val="center"/>
            <w:hideMark/>
          </w:tcPr>
          <w:p w14:paraId="433ADC89" w14:textId="77777777" w:rsidR="003B012E" w:rsidRPr="003B012E" w:rsidRDefault="003B012E" w:rsidP="003B012E">
            <w:pPr>
              <w:jc w:val="right"/>
              <w:rPr>
                <w:rFonts w:ascii="Calibri" w:hAnsi="Calibri"/>
                <w:color w:val="000000"/>
                <w:sz w:val="20"/>
                <w:szCs w:val="20"/>
              </w:rPr>
            </w:pPr>
            <w:r w:rsidRPr="003B012E">
              <w:rPr>
                <w:rFonts w:ascii="Calibri" w:hAnsi="Calibri"/>
                <w:color w:val="000000"/>
                <w:sz w:val="20"/>
                <w:szCs w:val="20"/>
              </w:rPr>
              <w:t>12.84</w:t>
            </w:r>
          </w:p>
        </w:tc>
        <w:tc>
          <w:tcPr>
            <w:tcW w:w="1085" w:type="dxa"/>
            <w:tcBorders>
              <w:top w:val="nil"/>
              <w:left w:val="nil"/>
              <w:bottom w:val="single" w:sz="8" w:space="0" w:color="auto"/>
              <w:right w:val="single" w:sz="8" w:space="0" w:color="auto"/>
            </w:tcBorders>
            <w:shd w:val="clear" w:color="auto" w:fill="auto"/>
            <w:vAlign w:val="center"/>
            <w:hideMark/>
          </w:tcPr>
          <w:p w14:paraId="442B54A7" w14:textId="77777777" w:rsidR="003B012E" w:rsidRPr="003B012E" w:rsidRDefault="003B012E" w:rsidP="003B012E">
            <w:pPr>
              <w:jc w:val="right"/>
              <w:rPr>
                <w:rFonts w:ascii="Calibri" w:hAnsi="Calibri"/>
                <w:color w:val="000000"/>
                <w:sz w:val="20"/>
                <w:szCs w:val="20"/>
              </w:rPr>
            </w:pPr>
            <w:r w:rsidRPr="003B012E">
              <w:rPr>
                <w:rFonts w:ascii="Calibri" w:hAnsi="Calibri"/>
                <w:color w:val="000000"/>
                <w:sz w:val="20"/>
                <w:szCs w:val="20"/>
              </w:rPr>
              <w:t>12.84</w:t>
            </w:r>
          </w:p>
        </w:tc>
      </w:tr>
      <w:tr w:rsidR="003B012E" w:rsidRPr="003B012E" w14:paraId="2B66E4BC" w14:textId="77777777" w:rsidTr="00F53CB0">
        <w:trPr>
          <w:trHeight w:val="315"/>
        </w:trPr>
        <w:tc>
          <w:tcPr>
            <w:tcW w:w="1200" w:type="dxa"/>
            <w:vMerge/>
            <w:tcBorders>
              <w:top w:val="nil"/>
              <w:left w:val="single" w:sz="8" w:space="0" w:color="auto"/>
              <w:bottom w:val="single" w:sz="8" w:space="0" w:color="000000"/>
              <w:right w:val="single" w:sz="8" w:space="0" w:color="auto"/>
            </w:tcBorders>
            <w:vAlign w:val="center"/>
            <w:hideMark/>
          </w:tcPr>
          <w:p w14:paraId="455F8A15" w14:textId="77777777" w:rsidR="003B012E" w:rsidRPr="003B012E" w:rsidRDefault="003B012E" w:rsidP="003B012E">
            <w:pPr>
              <w:rPr>
                <w:rFonts w:ascii="Calibri" w:hAnsi="Calibri"/>
                <w:color w:val="000000"/>
                <w:sz w:val="20"/>
                <w:szCs w:val="20"/>
              </w:rPr>
            </w:pPr>
          </w:p>
        </w:tc>
        <w:tc>
          <w:tcPr>
            <w:tcW w:w="2670" w:type="dxa"/>
            <w:tcBorders>
              <w:top w:val="nil"/>
              <w:left w:val="nil"/>
              <w:bottom w:val="single" w:sz="8" w:space="0" w:color="auto"/>
              <w:right w:val="single" w:sz="8" w:space="0" w:color="auto"/>
            </w:tcBorders>
            <w:shd w:val="clear" w:color="auto" w:fill="auto"/>
            <w:vAlign w:val="center"/>
            <w:hideMark/>
          </w:tcPr>
          <w:p w14:paraId="7D4112B4" w14:textId="77777777" w:rsidR="003B012E" w:rsidRPr="003B012E" w:rsidRDefault="003B012E" w:rsidP="003B012E">
            <w:pPr>
              <w:rPr>
                <w:rFonts w:ascii="Calibri" w:hAnsi="Calibri"/>
                <w:color w:val="000000"/>
                <w:sz w:val="20"/>
                <w:szCs w:val="20"/>
              </w:rPr>
            </w:pPr>
            <w:r w:rsidRPr="003B012E">
              <w:rPr>
                <w:rFonts w:ascii="Calibri" w:hAnsi="Calibri" w:cstheme="minorHAnsi"/>
                <w:color w:val="000000"/>
                <w:sz w:val="20"/>
                <w:szCs w:val="20"/>
              </w:rPr>
              <w:t>&gt;15,000 Btu/</w:t>
            </w:r>
            <w:proofErr w:type="spellStart"/>
            <w:r w:rsidRPr="003B012E">
              <w:rPr>
                <w:rFonts w:ascii="Calibri" w:hAnsi="Calibri" w:cstheme="minorHAnsi"/>
                <w:color w:val="000000"/>
                <w:sz w:val="20"/>
                <w:szCs w:val="20"/>
              </w:rPr>
              <w:t>hr</w:t>
            </w:r>
            <w:proofErr w:type="spellEnd"/>
          </w:p>
        </w:tc>
        <w:tc>
          <w:tcPr>
            <w:tcW w:w="1173" w:type="dxa"/>
            <w:tcBorders>
              <w:top w:val="nil"/>
              <w:left w:val="nil"/>
              <w:bottom w:val="single" w:sz="8" w:space="0" w:color="auto"/>
              <w:right w:val="single" w:sz="8" w:space="0" w:color="auto"/>
            </w:tcBorders>
            <w:shd w:val="clear" w:color="auto" w:fill="auto"/>
            <w:vAlign w:val="center"/>
            <w:hideMark/>
          </w:tcPr>
          <w:p w14:paraId="447783BE" w14:textId="77777777" w:rsidR="003B012E" w:rsidRPr="003B012E" w:rsidRDefault="003B012E" w:rsidP="003B012E">
            <w:pPr>
              <w:jc w:val="right"/>
              <w:rPr>
                <w:rFonts w:ascii="Calibri" w:hAnsi="Calibri"/>
                <w:color w:val="000000"/>
                <w:sz w:val="20"/>
                <w:szCs w:val="20"/>
              </w:rPr>
            </w:pPr>
            <w:r w:rsidRPr="003B012E">
              <w:rPr>
                <w:rFonts w:ascii="Calibri" w:hAnsi="Calibri" w:cstheme="minorHAnsi"/>
                <w:color w:val="000000"/>
                <w:sz w:val="20"/>
                <w:szCs w:val="20"/>
              </w:rPr>
              <w:t>9.50</w:t>
            </w:r>
          </w:p>
        </w:tc>
        <w:tc>
          <w:tcPr>
            <w:tcW w:w="1231" w:type="dxa"/>
            <w:tcBorders>
              <w:top w:val="nil"/>
              <w:left w:val="nil"/>
              <w:bottom w:val="single" w:sz="8" w:space="0" w:color="auto"/>
              <w:right w:val="single" w:sz="8" w:space="0" w:color="auto"/>
            </w:tcBorders>
            <w:shd w:val="clear" w:color="auto" w:fill="auto"/>
            <w:vAlign w:val="center"/>
            <w:hideMark/>
          </w:tcPr>
          <w:p w14:paraId="3805EFB5" w14:textId="77777777" w:rsidR="003B012E" w:rsidRPr="003B012E" w:rsidRDefault="003B012E" w:rsidP="003B012E">
            <w:pPr>
              <w:jc w:val="right"/>
              <w:rPr>
                <w:rFonts w:ascii="Calibri" w:hAnsi="Calibri"/>
                <w:color w:val="000000"/>
                <w:sz w:val="20"/>
                <w:szCs w:val="20"/>
              </w:rPr>
            </w:pPr>
            <w:r w:rsidRPr="003B012E">
              <w:rPr>
                <w:rFonts w:ascii="Calibri" w:hAnsi="Calibri" w:cstheme="minorHAnsi"/>
                <w:color w:val="000000"/>
                <w:sz w:val="20"/>
                <w:szCs w:val="20"/>
              </w:rPr>
              <w:t>9.50</w:t>
            </w:r>
          </w:p>
        </w:tc>
        <w:tc>
          <w:tcPr>
            <w:tcW w:w="1281" w:type="dxa"/>
            <w:tcBorders>
              <w:top w:val="nil"/>
              <w:left w:val="nil"/>
              <w:bottom w:val="single" w:sz="8" w:space="0" w:color="auto"/>
              <w:right w:val="single" w:sz="8" w:space="0" w:color="auto"/>
            </w:tcBorders>
            <w:shd w:val="clear" w:color="auto" w:fill="auto"/>
            <w:vAlign w:val="center"/>
            <w:hideMark/>
          </w:tcPr>
          <w:p w14:paraId="56C9CADE" w14:textId="77777777" w:rsidR="003B012E" w:rsidRPr="003B012E" w:rsidRDefault="003B012E" w:rsidP="003B012E">
            <w:pPr>
              <w:jc w:val="right"/>
              <w:rPr>
                <w:rFonts w:ascii="Calibri" w:hAnsi="Calibri"/>
                <w:color w:val="000000"/>
                <w:sz w:val="20"/>
                <w:szCs w:val="20"/>
              </w:rPr>
            </w:pPr>
            <w:r w:rsidRPr="003B012E">
              <w:rPr>
                <w:rFonts w:ascii="Calibri" w:hAnsi="Calibri"/>
                <w:color w:val="000000"/>
                <w:sz w:val="20"/>
                <w:szCs w:val="20"/>
              </w:rPr>
              <w:t>11.40</w:t>
            </w:r>
          </w:p>
        </w:tc>
        <w:tc>
          <w:tcPr>
            <w:tcW w:w="1085" w:type="dxa"/>
            <w:tcBorders>
              <w:top w:val="nil"/>
              <w:left w:val="nil"/>
              <w:bottom w:val="single" w:sz="8" w:space="0" w:color="auto"/>
              <w:right w:val="single" w:sz="8" w:space="0" w:color="auto"/>
            </w:tcBorders>
            <w:shd w:val="clear" w:color="auto" w:fill="auto"/>
            <w:vAlign w:val="center"/>
            <w:hideMark/>
          </w:tcPr>
          <w:p w14:paraId="167897DE" w14:textId="77777777" w:rsidR="003B012E" w:rsidRPr="003B012E" w:rsidRDefault="003B012E" w:rsidP="003B012E">
            <w:pPr>
              <w:jc w:val="right"/>
              <w:rPr>
                <w:rFonts w:ascii="Calibri" w:hAnsi="Calibri"/>
                <w:color w:val="000000"/>
                <w:sz w:val="20"/>
                <w:szCs w:val="20"/>
              </w:rPr>
            </w:pPr>
            <w:r w:rsidRPr="003B012E">
              <w:rPr>
                <w:rFonts w:ascii="Calibri" w:hAnsi="Calibri"/>
                <w:color w:val="000000"/>
                <w:sz w:val="20"/>
                <w:szCs w:val="20"/>
              </w:rPr>
              <w:t>11.40</w:t>
            </w:r>
          </w:p>
        </w:tc>
      </w:tr>
    </w:tbl>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51B91D83" w14:textId="77777777" w:rsidR="003E5D8A" w:rsidRPr="00C02E31" w:rsidRDefault="003E5D8A" w:rsidP="003E5D8A">
      <w:pPr>
        <w:rPr>
          <w:rFonts w:ascii="Calibri" w:hAnsi="Calibri"/>
          <w:szCs w:val="22"/>
        </w:rPr>
      </w:pPr>
      <w:r w:rsidRPr="00C02E31">
        <w:rPr>
          <w:rFonts w:ascii="Calibri" w:hAnsi="Calibri"/>
          <w:szCs w:val="22"/>
        </w:rPr>
        <w:t>The program/install types for the above measures are:</w:t>
      </w:r>
    </w:p>
    <w:p w14:paraId="7498279A" w14:textId="28A9EE21" w:rsidR="00527712" w:rsidRDefault="003E5D8A" w:rsidP="00527712">
      <w:pPr>
        <w:pStyle w:val="ListParagraph"/>
        <w:numPr>
          <w:ilvl w:val="0"/>
          <w:numId w:val="36"/>
        </w:numPr>
        <w:rPr>
          <w:rFonts w:ascii="Calibri" w:hAnsi="Calibri"/>
          <w:szCs w:val="22"/>
        </w:rPr>
      </w:pPr>
      <w:r w:rsidRPr="00197A13">
        <w:rPr>
          <w:rFonts w:ascii="Calibri" w:hAnsi="Calibri"/>
          <w:szCs w:val="22"/>
        </w:rPr>
        <w:t>Replace on Burn-out (ROB)</w:t>
      </w:r>
    </w:p>
    <w:p w14:paraId="1A2143A1" w14:textId="10DC2AA1" w:rsidR="00527712" w:rsidRPr="00527712" w:rsidRDefault="00527712" w:rsidP="00527712">
      <w:pPr>
        <w:pStyle w:val="ListParagraph"/>
        <w:numPr>
          <w:ilvl w:val="0"/>
          <w:numId w:val="36"/>
        </w:numPr>
        <w:rPr>
          <w:rFonts w:ascii="Calibri" w:hAnsi="Calibri"/>
          <w:szCs w:val="22"/>
        </w:rPr>
      </w:pPr>
      <w:r>
        <w:rPr>
          <w:rFonts w:ascii="Calibri" w:hAnsi="Calibri"/>
          <w:szCs w:val="22"/>
        </w:rPr>
        <w:t>New Construction (NEW)</w:t>
      </w:r>
      <w:r w:rsidR="00CE7899">
        <w:rPr>
          <w:rFonts w:ascii="Calibri" w:hAnsi="Calibri"/>
          <w:szCs w:val="22"/>
        </w:rPr>
        <w:t xml:space="preserve"> – Only for Non-Residential applications</w:t>
      </w:r>
    </w:p>
    <w:p w14:paraId="0F41294E" w14:textId="77777777" w:rsidR="00E635C0" w:rsidRDefault="00E635C0" w:rsidP="003E5D8A">
      <w:pPr>
        <w:rPr>
          <w:rFonts w:ascii="Calibri" w:hAnsi="Calibri"/>
          <w:szCs w:val="22"/>
        </w:rPr>
      </w:pPr>
    </w:p>
    <w:p w14:paraId="2DF9FF92" w14:textId="77777777" w:rsidR="003E5D8A" w:rsidRPr="00C02E31" w:rsidRDefault="003E5D8A" w:rsidP="003E5D8A">
      <w:pPr>
        <w:rPr>
          <w:rFonts w:ascii="Calibri" w:hAnsi="Calibri"/>
          <w:szCs w:val="22"/>
        </w:rPr>
      </w:pPr>
      <w:r w:rsidRPr="00C02E31">
        <w:rPr>
          <w:rFonts w:ascii="Calibri" w:hAnsi="Calibri"/>
          <w:szCs w:val="22"/>
        </w:rPr>
        <w:t xml:space="preserve">The delivery method that </w:t>
      </w:r>
      <w:r>
        <w:rPr>
          <w:rFonts w:ascii="Calibri" w:hAnsi="Calibri"/>
          <w:szCs w:val="22"/>
        </w:rPr>
        <w:t>is</w:t>
      </w:r>
      <w:r w:rsidRPr="00C02E31">
        <w:rPr>
          <w:rFonts w:ascii="Calibri" w:hAnsi="Calibri"/>
          <w:szCs w:val="22"/>
        </w:rPr>
        <w:t xml:space="preserve"> available for these measures </w:t>
      </w:r>
      <w:r>
        <w:rPr>
          <w:rFonts w:ascii="Calibri" w:hAnsi="Calibri"/>
          <w:szCs w:val="22"/>
        </w:rPr>
        <w:t>is</w:t>
      </w:r>
      <w:r w:rsidRPr="00C02E31">
        <w:rPr>
          <w:rFonts w:ascii="Calibri" w:hAnsi="Calibri"/>
          <w:szCs w:val="22"/>
        </w:rPr>
        <w:t>:</w:t>
      </w:r>
    </w:p>
    <w:p w14:paraId="2E68FE5D" w14:textId="77777777" w:rsidR="00186829" w:rsidRPr="00186829" w:rsidRDefault="003E5D8A" w:rsidP="003E5D8A">
      <w:pPr>
        <w:pStyle w:val="Reminders"/>
        <w:numPr>
          <w:ilvl w:val="0"/>
          <w:numId w:val="35"/>
        </w:numPr>
        <w:rPr>
          <w:rFonts w:ascii="Calibri" w:hAnsi="Calibri" w:cs="Calibri"/>
          <w:i w:val="0"/>
          <w:color w:val="auto"/>
          <w:szCs w:val="22"/>
        </w:rPr>
      </w:pPr>
      <w:r w:rsidRPr="00197A13">
        <w:rPr>
          <w:rFonts w:ascii="Calibri" w:hAnsi="Calibri"/>
          <w:i w:val="0"/>
          <w:color w:val="auto"/>
          <w:szCs w:val="22"/>
        </w:rPr>
        <w:t>Financial Support - Down-Stream Incentive – Deemed</w:t>
      </w:r>
    </w:p>
    <w:p w14:paraId="6ACE5123" w14:textId="19AA27E3" w:rsidR="003E5D8A" w:rsidRPr="00186829" w:rsidRDefault="00186829" w:rsidP="003E5D8A">
      <w:pPr>
        <w:pStyle w:val="Reminders"/>
        <w:numPr>
          <w:ilvl w:val="0"/>
          <w:numId w:val="35"/>
        </w:numPr>
        <w:rPr>
          <w:rFonts w:ascii="Calibri" w:hAnsi="Calibri" w:cs="Calibri"/>
          <w:i w:val="0"/>
          <w:color w:val="auto"/>
          <w:szCs w:val="22"/>
        </w:rPr>
      </w:pPr>
      <w:r>
        <w:rPr>
          <w:rFonts w:ascii="Calibri" w:hAnsi="Calibri"/>
          <w:i w:val="0"/>
          <w:color w:val="auto"/>
          <w:szCs w:val="22"/>
        </w:rPr>
        <w:t xml:space="preserve">Partnerships </w:t>
      </w:r>
      <w:r w:rsidRPr="00197A13">
        <w:rPr>
          <w:rFonts w:ascii="Calibri" w:hAnsi="Calibri"/>
          <w:i w:val="0"/>
          <w:color w:val="auto"/>
          <w:szCs w:val="22"/>
        </w:rPr>
        <w:t>Financial Support - Down-Stream Incentive – Deemed</w:t>
      </w:r>
    </w:p>
    <w:p w14:paraId="3C6F02EC" w14:textId="1D1A8A3B" w:rsidR="00186829" w:rsidRPr="00197A13" w:rsidRDefault="00186829" w:rsidP="003E5D8A">
      <w:pPr>
        <w:pStyle w:val="Reminders"/>
        <w:numPr>
          <w:ilvl w:val="0"/>
          <w:numId w:val="35"/>
        </w:numPr>
        <w:rPr>
          <w:rFonts w:ascii="Calibri" w:hAnsi="Calibri" w:cs="Calibri"/>
          <w:i w:val="0"/>
          <w:color w:val="auto"/>
          <w:szCs w:val="22"/>
        </w:rPr>
      </w:pPr>
      <w:r w:rsidRPr="00197A13">
        <w:rPr>
          <w:rFonts w:ascii="Calibri" w:hAnsi="Calibri"/>
          <w:i w:val="0"/>
          <w:color w:val="auto"/>
          <w:szCs w:val="22"/>
        </w:rPr>
        <w:t xml:space="preserve">Financial Support - Down-Stream Incentive – </w:t>
      </w:r>
      <w:r>
        <w:rPr>
          <w:rFonts w:ascii="Calibri" w:hAnsi="Calibri"/>
          <w:i w:val="0"/>
          <w:color w:val="auto"/>
          <w:szCs w:val="22"/>
        </w:rPr>
        <w:t>OBF</w:t>
      </w:r>
    </w:p>
    <w:p w14:paraId="6305B922" w14:textId="56D2028F" w:rsidR="0064729D" w:rsidRPr="00500C4E" w:rsidRDefault="0064729D" w:rsidP="00697868">
      <w:pPr>
        <w:pStyle w:val="Reminders"/>
        <w:tabs>
          <w:tab w:val="num" w:pos="360"/>
        </w:tabs>
        <w:rPr>
          <w:rFonts w:asciiTheme="minorHAnsi" w:hAnsiTheme="minorHAnsi" w:cstheme="minorHAnsi"/>
          <w:i w:val="0"/>
          <w:szCs w:val="22"/>
        </w:rPr>
      </w:pPr>
    </w:p>
    <w:p w14:paraId="6D9C3B45" w14:textId="5D3F0D3C"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024F1162" w14:textId="77777777" w:rsidTr="006F1B21">
        <w:trPr>
          <w:trHeight w:val="20"/>
        </w:trPr>
        <w:tc>
          <w:tcPr>
            <w:tcW w:w="1778" w:type="pct"/>
          </w:tcPr>
          <w:p w14:paraId="5E98C5A0" w14:textId="2419B929" w:rsidR="006F1B21" w:rsidRPr="00500C4E" w:rsidRDefault="006F1B21">
            <w:pPr>
              <w:rPr>
                <w:sz w:val="18"/>
                <w:szCs w:val="18"/>
              </w:rPr>
            </w:pPr>
            <w:r w:rsidRPr="00500C4E">
              <w:rPr>
                <w:sz w:val="18"/>
                <w:szCs w:val="18"/>
              </w:rPr>
              <w:t>Replace on Burnout (ROB)</w:t>
            </w:r>
          </w:p>
        </w:tc>
        <w:tc>
          <w:tcPr>
            <w:tcW w:w="1107" w:type="pct"/>
          </w:tcPr>
          <w:p w14:paraId="25E28290" w14:textId="77777777" w:rsidR="006F1B21" w:rsidRPr="00500C4E" w:rsidRDefault="006F1B21" w:rsidP="00E5625D">
            <w:pPr>
              <w:rPr>
                <w:sz w:val="18"/>
                <w:szCs w:val="18"/>
              </w:rPr>
            </w:pPr>
            <w:r w:rsidRPr="00500C4E">
              <w:rPr>
                <w:sz w:val="18"/>
                <w:szCs w:val="18"/>
              </w:rPr>
              <w:t>Above Code or Standard</w:t>
            </w:r>
          </w:p>
        </w:tc>
        <w:tc>
          <w:tcPr>
            <w:tcW w:w="1108" w:type="pct"/>
          </w:tcPr>
          <w:p w14:paraId="7DB79651" w14:textId="77777777" w:rsidR="006F1B21" w:rsidRPr="00500C4E" w:rsidRDefault="006F1B21" w:rsidP="00E5625D">
            <w:pPr>
              <w:rPr>
                <w:sz w:val="18"/>
                <w:szCs w:val="18"/>
              </w:rPr>
            </w:pPr>
            <w:r w:rsidRPr="00500C4E">
              <w:rPr>
                <w:sz w:val="18"/>
                <w:szCs w:val="18"/>
              </w:rPr>
              <w:t>N/A</w:t>
            </w:r>
          </w:p>
        </w:tc>
        <w:tc>
          <w:tcPr>
            <w:tcW w:w="481" w:type="pct"/>
          </w:tcPr>
          <w:p w14:paraId="21546C1B" w14:textId="77777777" w:rsidR="006F1B21" w:rsidRPr="00500C4E" w:rsidRDefault="006F1B21" w:rsidP="00E5625D">
            <w:pPr>
              <w:rPr>
                <w:sz w:val="18"/>
                <w:szCs w:val="18"/>
              </w:rPr>
            </w:pPr>
            <w:r w:rsidRPr="00500C4E">
              <w:rPr>
                <w:sz w:val="18"/>
                <w:szCs w:val="18"/>
              </w:rPr>
              <w:t>EUL</w:t>
            </w:r>
          </w:p>
        </w:tc>
        <w:tc>
          <w:tcPr>
            <w:tcW w:w="526" w:type="pct"/>
          </w:tcPr>
          <w:p w14:paraId="3EC40DB8" w14:textId="1BEAB6C3" w:rsidR="006F1B21" w:rsidRPr="00500C4E" w:rsidRDefault="006F1B21" w:rsidP="00E5625D">
            <w:pPr>
              <w:rPr>
                <w:sz w:val="18"/>
                <w:szCs w:val="18"/>
              </w:rPr>
            </w:pPr>
            <w:r w:rsidRPr="00500C4E">
              <w:rPr>
                <w:sz w:val="18"/>
                <w:szCs w:val="18"/>
              </w:rPr>
              <w:t>N/A</w:t>
            </w:r>
          </w:p>
        </w:tc>
      </w:tr>
      <w:tr w:rsidR="00831C38" w:rsidRPr="00500C4E" w14:paraId="6D7C5552" w14:textId="77777777" w:rsidTr="00F53CB0">
        <w:trPr>
          <w:trHeight w:val="20"/>
        </w:trPr>
        <w:tc>
          <w:tcPr>
            <w:tcW w:w="1778" w:type="pct"/>
            <w:shd w:val="clear" w:color="auto" w:fill="FFFFFF" w:themeFill="background1"/>
          </w:tcPr>
          <w:p w14:paraId="495B2571" w14:textId="4F5C22AF" w:rsidR="00831C38" w:rsidRPr="00500C4E" w:rsidRDefault="00831C38" w:rsidP="00831C38">
            <w:pPr>
              <w:rPr>
                <w:sz w:val="18"/>
                <w:szCs w:val="18"/>
              </w:rPr>
            </w:pPr>
            <w:r>
              <w:rPr>
                <w:sz w:val="18"/>
                <w:szCs w:val="18"/>
              </w:rPr>
              <w:t>New Construction (NEW)</w:t>
            </w:r>
          </w:p>
        </w:tc>
        <w:tc>
          <w:tcPr>
            <w:tcW w:w="1107" w:type="pct"/>
            <w:shd w:val="clear" w:color="auto" w:fill="FFFFFF" w:themeFill="background1"/>
          </w:tcPr>
          <w:p w14:paraId="48B82D9A" w14:textId="42D819BC" w:rsidR="00831C38" w:rsidRPr="00500C4E" w:rsidRDefault="00831C38" w:rsidP="00831C38">
            <w:pPr>
              <w:rPr>
                <w:sz w:val="18"/>
                <w:szCs w:val="18"/>
              </w:rPr>
            </w:pPr>
            <w:r w:rsidRPr="00500C4E">
              <w:rPr>
                <w:sz w:val="18"/>
                <w:szCs w:val="18"/>
              </w:rPr>
              <w:t>Above Code or Standard</w:t>
            </w:r>
          </w:p>
        </w:tc>
        <w:tc>
          <w:tcPr>
            <w:tcW w:w="1108" w:type="pct"/>
            <w:shd w:val="clear" w:color="auto" w:fill="FFFFFF" w:themeFill="background1"/>
          </w:tcPr>
          <w:p w14:paraId="5CBA46B5" w14:textId="77600A33" w:rsidR="00831C38" w:rsidRPr="00500C4E" w:rsidRDefault="00831C38" w:rsidP="00831C38">
            <w:pPr>
              <w:rPr>
                <w:sz w:val="18"/>
                <w:szCs w:val="18"/>
              </w:rPr>
            </w:pPr>
            <w:r w:rsidRPr="00500C4E">
              <w:rPr>
                <w:sz w:val="18"/>
                <w:szCs w:val="18"/>
              </w:rPr>
              <w:t>N/A</w:t>
            </w:r>
          </w:p>
        </w:tc>
        <w:tc>
          <w:tcPr>
            <w:tcW w:w="481" w:type="pct"/>
            <w:shd w:val="clear" w:color="auto" w:fill="FFFFFF" w:themeFill="background1"/>
          </w:tcPr>
          <w:p w14:paraId="71377ED1" w14:textId="3A743C9D" w:rsidR="00831C38" w:rsidRPr="00500C4E" w:rsidRDefault="00831C38" w:rsidP="00831C38">
            <w:pPr>
              <w:rPr>
                <w:sz w:val="18"/>
                <w:szCs w:val="18"/>
              </w:rPr>
            </w:pPr>
            <w:r w:rsidRPr="00500C4E">
              <w:rPr>
                <w:sz w:val="18"/>
                <w:szCs w:val="18"/>
              </w:rPr>
              <w:t>EUL</w:t>
            </w:r>
          </w:p>
        </w:tc>
        <w:tc>
          <w:tcPr>
            <w:tcW w:w="526" w:type="pct"/>
            <w:shd w:val="clear" w:color="auto" w:fill="FFFFFF" w:themeFill="background1"/>
          </w:tcPr>
          <w:p w14:paraId="79091BCC" w14:textId="18463711" w:rsidR="00831C38" w:rsidRPr="00500C4E" w:rsidRDefault="00831C38" w:rsidP="00831C38">
            <w:pPr>
              <w:rPr>
                <w:sz w:val="18"/>
                <w:szCs w:val="18"/>
              </w:rPr>
            </w:pPr>
            <w:r w:rsidRPr="00500C4E">
              <w:rPr>
                <w:sz w:val="18"/>
                <w:szCs w:val="18"/>
              </w:rPr>
              <w:t>N/A</w:t>
            </w:r>
          </w:p>
        </w:tc>
      </w:tr>
    </w:tbl>
    <w:p w14:paraId="5CDCDAEF" w14:textId="77777777" w:rsidR="001B2301" w:rsidRDefault="001B2301" w:rsidP="00697868">
      <w:pPr>
        <w:pStyle w:val="Reminders"/>
        <w:tabs>
          <w:tab w:val="num" w:pos="360"/>
        </w:tabs>
        <w:rPr>
          <w:rFonts w:asciiTheme="minorHAnsi" w:hAnsiTheme="minorHAnsi" w:cstheme="minorHAnsi"/>
          <w:i w:val="0"/>
          <w:szCs w:val="22"/>
        </w:rPr>
      </w:pPr>
    </w:p>
    <w:p w14:paraId="0FE0174D" w14:textId="30483983"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1DDE7A54" w14:textId="77777777" w:rsidR="00C05AAF" w:rsidRDefault="00C05AAF" w:rsidP="00920905">
      <w:pPr>
        <w:pStyle w:val="NoSpacing"/>
      </w:pPr>
    </w:p>
    <w:p w14:paraId="7BCC2724" w14:textId="1EDD242F"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84"/>
        <w:gridCol w:w="7092"/>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186829" w:rsidRPr="00A3164A" w14:paraId="226BE406" w14:textId="77777777" w:rsidTr="00920905">
        <w:tc>
          <w:tcPr>
            <w:tcW w:w="1297" w:type="pct"/>
          </w:tcPr>
          <w:p w14:paraId="5C035EC5" w14:textId="1B9BA977" w:rsidR="00186829" w:rsidRPr="00920905" w:rsidRDefault="00186829" w:rsidP="00920905">
            <w:pPr>
              <w:pStyle w:val="NoSpacing"/>
              <w:rPr>
                <w:rFonts w:cs="BookAntiqua"/>
                <w:sz w:val="18"/>
                <w:szCs w:val="18"/>
              </w:rPr>
            </w:pPr>
            <w:r w:rsidRPr="00920905">
              <w:rPr>
                <w:rFonts w:eastAsiaTheme="minorHAnsi" w:cstheme="minorBidi"/>
                <w:sz w:val="18"/>
                <w:szCs w:val="18"/>
              </w:rPr>
              <w:t>Partnership</w:t>
            </w:r>
          </w:p>
        </w:tc>
        <w:tc>
          <w:tcPr>
            <w:tcW w:w="3703" w:type="pct"/>
          </w:tcPr>
          <w:p w14:paraId="0857913F" w14:textId="3DC10383" w:rsidR="00186829" w:rsidRPr="00920905" w:rsidRDefault="00186829" w:rsidP="00920905">
            <w:pPr>
              <w:pStyle w:val="NoSpacing"/>
              <w:rPr>
                <w:rFonts w:cs="BookAntiqua"/>
                <w:sz w:val="18"/>
                <w:szCs w:val="18"/>
              </w:rPr>
            </w:pPr>
            <w:r w:rsidRPr="00920905">
              <w:rPr>
                <w:rFonts w:eastAsiaTheme="minorHAnsi" w:cs="Helv"/>
                <w:sz w:val="18"/>
                <w:szCs w:val="18"/>
              </w:rPr>
              <w:t>The program implements projects through a partnership between the utility and an institutional, government, or community-based organization.</w:t>
            </w:r>
          </w:p>
        </w:tc>
      </w:tr>
    </w:tbl>
    <w:p w14:paraId="1C2ADD3B" w14:textId="3ECA8E91" w:rsidR="001B2301" w:rsidRPr="00500C4E" w:rsidRDefault="001B2301" w:rsidP="00920905"/>
    <w:p w14:paraId="206E9BE0" w14:textId="77777777" w:rsidR="008573FE" w:rsidRDefault="008573FE" w:rsidP="00920905">
      <w:pPr>
        <w:pStyle w:val="NoSpacing"/>
        <w:rPr>
          <w:b/>
        </w:rPr>
      </w:pPr>
    </w:p>
    <w:p w14:paraId="13A3DE38" w14:textId="733E8729"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84"/>
        <w:gridCol w:w="7092"/>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186829" w:rsidRPr="00A3164A" w14:paraId="68CFD4F6" w14:textId="77777777" w:rsidTr="00920905">
        <w:tc>
          <w:tcPr>
            <w:tcW w:w="1297" w:type="pct"/>
          </w:tcPr>
          <w:p w14:paraId="5DD7BAC1" w14:textId="51E40F44" w:rsidR="00186829" w:rsidRPr="00920905" w:rsidRDefault="00186829" w:rsidP="00920905">
            <w:pPr>
              <w:autoSpaceDE w:val="0"/>
              <w:autoSpaceDN w:val="0"/>
              <w:adjustRightInd w:val="0"/>
              <w:spacing w:line="240" w:lineRule="atLeast"/>
              <w:rPr>
                <w:rFonts w:cs="Helv"/>
                <w:sz w:val="18"/>
                <w:szCs w:val="18"/>
              </w:rPr>
            </w:pPr>
            <w:r w:rsidRPr="00920905">
              <w:rPr>
                <w:rFonts w:cs="Helv"/>
                <w:sz w:val="18"/>
                <w:szCs w:val="18"/>
              </w:rPr>
              <w:t xml:space="preserve">On-bill </w:t>
            </w:r>
            <w:r w:rsidRPr="00920905">
              <w:rPr>
                <w:rFonts w:cs="BookAntiqua"/>
                <w:sz w:val="18"/>
                <w:szCs w:val="18"/>
              </w:rPr>
              <w:t>Finance</w:t>
            </w:r>
            <w:r>
              <w:rPr>
                <w:rFonts w:cs="BookAntiqua"/>
                <w:sz w:val="18"/>
                <w:szCs w:val="18"/>
              </w:rPr>
              <w:t xml:space="preserve"> – </w:t>
            </w:r>
            <w:r w:rsidRPr="00920905">
              <w:rPr>
                <w:rFonts w:cs="BookAntiqua"/>
                <w:sz w:val="18"/>
                <w:szCs w:val="18"/>
              </w:rPr>
              <w:t>Loan</w:t>
            </w:r>
            <w:r>
              <w:rPr>
                <w:rFonts w:cs="BookAntiqua"/>
                <w:sz w:val="18"/>
                <w:szCs w:val="18"/>
              </w:rPr>
              <w:t xml:space="preserve"> (OBF)</w:t>
            </w:r>
          </w:p>
        </w:tc>
        <w:tc>
          <w:tcPr>
            <w:tcW w:w="3703" w:type="pct"/>
          </w:tcPr>
          <w:p w14:paraId="38246F55" w14:textId="352A876E" w:rsidR="00186829" w:rsidRPr="00920905" w:rsidRDefault="00186829" w:rsidP="00920905">
            <w:pPr>
              <w:autoSpaceDE w:val="0"/>
              <w:autoSpaceDN w:val="0"/>
              <w:adjustRightInd w:val="0"/>
              <w:spacing w:line="240" w:lineRule="atLeast"/>
              <w:rPr>
                <w:rFonts w:cs="Helv"/>
                <w:sz w:val="18"/>
                <w:szCs w:val="18"/>
              </w:rPr>
            </w:pPr>
            <w:r w:rsidRPr="00920905">
              <w:rPr>
                <w:rFonts w:cs="Helv"/>
                <w:sz w:val="18"/>
                <w:szCs w:val="18"/>
              </w:rPr>
              <w:t>The program offers financing for the cost</w:t>
            </w:r>
            <w:r>
              <w:rPr>
                <w:rFonts w:cs="Helv"/>
                <w:sz w:val="18"/>
                <w:szCs w:val="18"/>
              </w:rPr>
              <w:t xml:space="preserve"> of</w:t>
            </w:r>
            <w:r w:rsidRPr="00920905">
              <w:rPr>
                <w:rFonts w:cs="Helv"/>
                <w:sz w:val="18"/>
                <w:szCs w:val="18"/>
              </w:rPr>
              <w:t xml:space="preserve"> an efficient measure as part of the utility bill. This can be an add-on option to an existing program or can serve as an organizing principle for its own program.</w:t>
            </w:r>
          </w:p>
        </w:tc>
      </w:tr>
    </w:tbl>
    <w:p w14:paraId="224E3245" w14:textId="77777777" w:rsidR="00E635C0" w:rsidRDefault="00E635C0" w:rsidP="00B016EB"/>
    <w:p w14:paraId="72E47250" w14:textId="2EE5B775" w:rsidR="00E16609" w:rsidRPr="00500C4E" w:rsidRDefault="00824F1C" w:rsidP="00824F1C">
      <w:pPr>
        <w:pStyle w:val="Heading2"/>
        <w:rPr>
          <w:rFonts w:asciiTheme="minorHAnsi" w:hAnsiTheme="minorHAnsi" w:cstheme="minorHAnsi"/>
        </w:rPr>
      </w:pPr>
      <w:bookmarkStart w:id="12"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12"/>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386575A9" w14:textId="4C3F7382" w:rsidR="003E5D8A" w:rsidRDefault="003E5D8A" w:rsidP="003E5D8A">
      <w:pPr>
        <w:rPr>
          <w:rFonts w:cstheme="minorHAnsi"/>
          <w:szCs w:val="22"/>
        </w:rPr>
      </w:pPr>
      <w:bookmarkStart w:id="13" w:name="_Toc385592671"/>
      <w:bookmarkStart w:id="14" w:name="_Toc214003087"/>
      <w:r>
        <w:rPr>
          <w:rFonts w:cstheme="minorHAnsi"/>
          <w:szCs w:val="22"/>
        </w:rPr>
        <w:t xml:space="preserve">The DEER </w:t>
      </w:r>
      <w:r w:rsidR="002A5B79">
        <w:rPr>
          <w:rFonts w:cstheme="minorHAnsi"/>
          <w:szCs w:val="22"/>
        </w:rPr>
        <w:t xml:space="preserve">READI Tool </w:t>
      </w:r>
      <w:r w:rsidR="00D81141">
        <w:rPr>
          <w:rFonts w:cstheme="minorHAnsi"/>
          <w:szCs w:val="22"/>
        </w:rPr>
        <w:t>v</w:t>
      </w:r>
      <w:r w:rsidR="002A5B79">
        <w:rPr>
          <w:rFonts w:cstheme="minorHAnsi"/>
          <w:szCs w:val="22"/>
        </w:rPr>
        <w:t>2.4.7</w:t>
      </w:r>
      <w:r>
        <w:rPr>
          <w:rFonts w:cstheme="minorHAnsi"/>
          <w:szCs w:val="22"/>
        </w:rPr>
        <w:t xml:space="preserve"> </w:t>
      </w:r>
      <w:r w:rsidRPr="007B086C">
        <w:rPr>
          <w:rFonts w:cstheme="minorHAnsi"/>
          <w:szCs w:val="22"/>
        </w:rPr>
        <w:t>database contain</w:t>
      </w:r>
      <w:r>
        <w:rPr>
          <w:rFonts w:cstheme="minorHAnsi"/>
          <w:szCs w:val="22"/>
        </w:rPr>
        <w:t xml:space="preserve">s </w:t>
      </w:r>
      <w:r w:rsidRPr="007B086C">
        <w:rPr>
          <w:rFonts w:cstheme="minorHAnsi"/>
          <w:szCs w:val="22"/>
        </w:rPr>
        <w:t>measure</w:t>
      </w:r>
      <w:r>
        <w:rPr>
          <w:rFonts w:cstheme="minorHAnsi"/>
          <w:szCs w:val="22"/>
        </w:rPr>
        <w:t xml:space="preserve"> energy savings </w:t>
      </w:r>
      <w:r w:rsidRPr="007B086C">
        <w:rPr>
          <w:rFonts w:cstheme="minorHAnsi"/>
          <w:szCs w:val="22"/>
        </w:rPr>
        <w:t xml:space="preserve">for Package Terminal AC Units and Heat Pumps. </w:t>
      </w:r>
      <w:r>
        <w:rPr>
          <w:rFonts w:cstheme="minorHAnsi"/>
          <w:szCs w:val="22"/>
        </w:rPr>
        <w:t xml:space="preserve">The DEER </w:t>
      </w:r>
      <w:r w:rsidRPr="007B086C">
        <w:rPr>
          <w:rFonts w:cstheme="minorHAnsi"/>
          <w:szCs w:val="22"/>
        </w:rPr>
        <w:t>Measure ID D03-099</w:t>
      </w:r>
      <w:r w:rsidR="00D47284">
        <w:rPr>
          <w:rFonts w:cstheme="minorHAnsi"/>
          <w:szCs w:val="22"/>
        </w:rPr>
        <w:t xml:space="preserve"> </w:t>
      </w:r>
      <w:r>
        <w:rPr>
          <w:rFonts w:cstheme="minorHAnsi"/>
          <w:szCs w:val="22"/>
        </w:rPr>
        <w:t>w</w:t>
      </w:r>
      <w:r w:rsidR="00D47284">
        <w:rPr>
          <w:rFonts w:cstheme="minorHAnsi"/>
          <w:szCs w:val="22"/>
        </w:rPr>
        <w:t>as</w:t>
      </w:r>
      <w:r>
        <w:rPr>
          <w:rFonts w:cstheme="minorHAnsi"/>
          <w:szCs w:val="22"/>
        </w:rPr>
        <w:t xml:space="preserve"> used for Package Terminal AC units, and the DEER Measure ID</w:t>
      </w:r>
      <w:r w:rsidR="00D47284">
        <w:rPr>
          <w:rFonts w:cstheme="minorHAnsi"/>
          <w:szCs w:val="22"/>
        </w:rPr>
        <w:t xml:space="preserve"> </w:t>
      </w:r>
      <w:r w:rsidRPr="007B086C">
        <w:rPr>
          <w:rFonts w:cstheme="minorHAnsi"/>
          <w:szCs w:val="22"/>
        </w:rPr>
        <w:t>D03-101</w:t>
      </w:r>
      <w:r w:rsidR="00D47284">
        <w:rPr>
          <w:rFonts w:cstheme="minorHAnsi"/>
          <w:szCs w:val="22"/>
        </w:rPr>
        <w:t xml:space="preserve"> was</w:t>
      </w:r>
      <w:r w:rsidRPr="007B086C">
        <w:rPr>
          <w:rFonts w:cstheme="minorHAnsi"/>
          <w:szCs w:val="22"/>
        </w:rPr>
        <w:t xml:space="preserve"> used for </w:t>
      </w:r>
      <w:r>
        <w:rPr>
          <w:rFonts w:cstheme="minorHAnsi"/>
          <w:szCs w:val="22"/>
        </w:rPr>
        <w:t>Package Terminal Heat Pumps.</w:t>
      </w:r>
      <w:r w:rsidR="00831C38">
        <w:rPr>
          <w:rFonts w:cstheme="minorHAnsi"/>
          <w:szCs w:val="22"/>
        </w:rPr>
        <w:t xml:space="preserve"> DEER 2008</w:t>
      </w:r>
      <w:r w:rsidR="00546275">
        <w:rPr>
          <w:rFonts w:cstheme="minorHAnsi"/>
          <w:szCs w:val="22"/>
        </w:rPr>
        <w:t xml:space="preserve"> cost data</w:t>
      </w:r>
      <w:r w:rsidR="00831C38">
        <w:rPr>
          <w:rFonts w:cstheme="minorHAnsi"/>
          <w:szCs w:val="22"/>
        </w:rPr>
        <w:t xml:space="preserve"> was used to establish </w:t>
      </w:r>
      <w:r w:rsidR="00546275">
        <w:rPr>
          <w:rFonts w:cstheme="minorHAnsi"/>
          <w:szCs w:val="22"/>
        </w:rPr>
        <w:t xml:space="preserve">basis for the </w:t>
      </w:r>
      <w:r w:rsidR="00831C38">
        <w:rPr>
          <w:rFonts w:cstheme="minorHAnsi"/>
          <w:szCs w:val="22"/>
        </w:rPr>
        <w:t>measure cost information, please refer to Section 4.0 for additional details.</w:t>
      </w:r>
    </w:p>
    <w:p w14:paraId="275FAC36" w14:textId="77777777" w:rsidR="003E5D8A" w:rsidRPr="007B086C" w:rsidRDefault="003E5D8A" w:rsidP="003E5D8A">
      <w:pPr>
        <w:rPr>
          <w:rFonts w:cstheme="minorHAnsi"/>
          <w:szCs w:val="22"/>
        </w:rPr>
      </w:pPr>
    </w:p>
    <w:p w14:paraId="1C5E68F7" w14:textId="7DC60A92" w:rsidR="003E5D8A" w:rsidRDefault="003E5D8A" w:rsidP="003E5D8A">
      <w:pPr>
        <w:rPr>
          <w:rFonts w:cstheme="minorHAnsi"/>
          <w:szCs w:val="22"/>
        </w:rPr>
      </w:pPr>
      <w:r w:rsidRPr="007B086C">
        <w:rPr>
          <w:rFonts w:cstheme="minorHAnsi"/>
          <w:szCs w:val="22"/>
        </w:rPr>
        <w:t>DEER provided individual vintages along with multiple tiers of unit capacity ranges</w:t>
      </w:r>
      <w:r w:rsidR="009A64F5">
        <w:rPr>
          <w:rFonts w:cstheme="minorHAnsi"/>
          <w:szCs w:val="22"/>
        </w:rPr>
        <w:t>.</w:t>
      </w:r>
      <w:r w:rsidR="006660DD">
        <w:rPr>
          <w:rFonts w:cstheme="minorHAnsi"/>
          <w:szCs w:val="22"/>
        </w:rPr>
        <w:t xml:space="preserve">  After evaluation of program participation data, a</w:t>
      </w:r>
      <w:r w:rsidR="009A64F5">
        <w:rPr>
          <w:rFonts w:cstheme="minorHAnsi"/>
          <w:szCs w:val="22"/>
        </w:rPr>
        <w:t xml:space="preserve"> single tier (7-15 </w:t>
      </w:r>
      <w:proofErr w:type="spellStart"/>
      <w:r w:rsidR="009A64F5">
        <w:rPr>
          <w:rFonts w:cstheme="minorHAnsi"/>
          <w:szCs w:val="22"/>
        </w:rPr>
        <w:t>kBtuh</w:t>
      </w:r>
      <w:proofErr w:type="spellEnd"/>
      <w:r w:rsidR="009A64F5">
        <w:rPr>
          <w:rFonts w:cstheme="minorHAnsi"/>
          <w:szCs w:val="22"/>
        </w:rPr>
        <w:t xml:space="preserve"> capacity) was </w:t>
      </w:r>
      <w:r w:rsidR="006660DD">
        <w:rPr>
          <w:rFonts w:cstheme="minorHAnsi"/>
          <w:szCs w:val="22"/>
        </w:rPr>
        <w:t xml:space="preserve">determined to be </w:t>
      </w:r>
      <w:r w:rsidR="009A64F5">
        <w:rPr>
          <w:rFonts w:cstheme="minorHAnsi"/>
          <w:szCs w:val="22"/>
        </w:rPr>
        <w:t xml:space="preserve">used for the purpose of this work paper </w:t>
      </w:r>
      <w:r w:rsidR="006660DD">
        <w:rPr>
          <w:rFonts w:cstheme="minorHAnsi"/>
          <w:szCs w:val="22"/>
        </w:rPr>
        <w:t>evaluation since</w:t>
      </w:r>
      <w:r w:rsidR="009A64F5">
        <w:rPr>
          <w:rFonts w:cstheme="minorHAnsi"/>
          <w:szCs w:val="22"/>
        </w:rPr>
        <w:t xml:space="preserve"> the majority of</w:t>
      </w:r>
      <w:r w:rsidR="006660DD">
        <w:rPr>
          <w:rFonts w:cstheme="minorHAnsi"/>
          <w:szCs w:val="22"/>
        </w:rPr>
        <w:t xml:space="preserve"> program </w:t>
      </w:r>
      <w:r w:rsidR="009A64F5">
        <w:rPr>
          <w:rFonts w:cstheme="minorHAnsi"/>
          <w:szCs w:val="22"/>
        </w:rPr>
        <w:t>participation</w:t>
      </w:r>
      <w:r w:rsidR="006660DD">
        <w:rPr>
          <w:rFonts w:cstheme="minorHAnsi"/>
          <w:szCs w:val="22"/>
        </w:rPr>
        <w:t xml:space="preserve"> (implementation) occurred on this capacity tier</w:t>
      </w:r>
      <w:r w:rsidRPr="007B086C">
        <w:rPr>
          <w:rFonts w:cstheme="minorHAnsi"/>
          <w:szCs w:val="22"/>
        </w:rPr>
        <w:t xml:space="preserve">. See </w:t>
      </w:r>
      <w:r>
        <w:rPr>
          <w:rFonts w:cstheme="minorHAnsi"/>
          <w:szCs w:val="22"/>
        </w:rPr>
        <w:t>S</w:t>
      </w:r>
      <w:r w:rsidRPr="007B086C">
        <w:rPr>
          <w:rFonts w:cstheme="minorHAnsi"/>
          <w:szCs w:val="22"/>
        </w:rPr>
        <w:t>ection 2 for more information.</w:t>
      </w:r>
    </w:p>
    <w:p w14:paraId="2F70E57E" w14:textId="77777777" w:rsidR="00873C72" w:rsidRDefault="00873C72" w:rsidP="003E5D8A">
      <w:pPr>
        <w:rPr>
          <w:rFonts w:cstheme="minorHAnsi"/>
          <w:szCs w:val="22"/>
        </w:rPr>
      </w:pPr>
    </w:p>
    <w:p w14:paraId="127C5859" w14:textId="44305229" w:rsidR="00E326BA" w:rsidRPr="00920905" w:rsidRDefault="00E326BA" w:rsidP="00920905">
      <w:pPr>
        <w:pStyle w:val="Caption"/>
        <w:keepNext/>
        <w:jc w:val="center"/>
        <w:rPr>
          <w:rFonts w:cs="Arial"/>
          <w:szCs w:val="22"/>
        </w:rPr>
      </w:pPr>
      <w:r w:rsidRPr="00920905">
        <w:rPr>
          <w:rFonts w:cs="Arial"/>
          <w:szCs w:val="22"/>
        </w:rPr>
        <w:t>DEER Difference Summary</w:t>
      </w:r>
      <w:bookmarkEnd w:id="13"/>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60F7EFF1" w:rsidR="00E326BA" w:rsidRPr="00920905" w:rsidRDefault="00E326BA">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w:t>
            </w:r>
            <w:r w:rsidR="00155B83">
              <w:rPr>
                <w:rFonts w:cs="Arial"/>
                <w:b/>
                <w:szCs w:val="20"/>
              </w:rPr>
              <w:t xml:space="preserve"> P</w:t>
            </w:r>
            <w:r w:rsidRPr="00920905">
              <w:rPr>
                <w:rFonts w:cs="Arial"/>
                <w:b/>
                <w:szCs w:val="20"/>
              </w:rPr>
              <w:t>aper?</w:t>
            </w:r>
          </w:p>
        </w:tc>
      </w:tr>
      <w:tr w:rsidR="00726AD5" w:rsidRPr="00500C4E" w14:paraId="13CB6596" w14:textId="77777777" w:rsidTr="00920905">
        <w:trPr>
          <w:trHeight w:val="20"/>
        </w:trPr>
        <w:tc>
          <w:tcPr>
            <w:tcW w:w="1548" w:type="pct"/>
          </w:tcPr>
          <w:p w14:paraId="6670E11A"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137893D1" w14:textId="1ABB91E4" w:rsidR="00E326BA" w:rsidRPr="00EB26B8" w:rsidRDefault="003E5D8A" w:rsidP="00920905">
            <w:pPr>
              <w:rPr>
                <w:rFonts w:cs="Arial"/>
                <w:b/>
                <w:szCs w:val="20"/>
              </w:rPr>
            </w:pPr>
            <w:r w:rsidRPr="00EB26B8">
              <w:rPr>
                <w:rFonts w:cs="Arial"/>
                <w:szCs w:val="20"/>
              </w:rPr>
              <w:t xml:space="preserve">Yes </w:t>
            </w:r>
          </w:p>
        </w:tc>
      </w:tr>
      <w:tr w:rsidR="00726AD5" w:rsidRPr="00500C4E" w14:paraId="269B4F50" w14:textId="77777777" w:rsidTr="00920905">
        <w:trPr>
          <w:trHeight w:val="20"/>
        </w:trPr>
        <w:tc>
          <w:tcPr>
            <w:tcW w:w="1548" w:type="pct"/>
          </w:tcPr>
          <w:p w14:paraId="7D04E8DB"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406610B2" w14:textId="28D89AF7" w:rsidR="00E326BA" w:rsidRPr="00EB26B8" w:rsidRDefault="003E5D8A" w:rsidP="00920905">
            <w:pPr>
              <w:rPr>
                <w:rFonts w:cs="Arial"/>
                <w:szCs w:val="20"/>
              </w:rPr>
            </w:pPr>
            <w:r w:rsidRPr="00EB26B8">
              <w:rPr>
                <w:rFonts w:cs="Arial"/>
                <w:szCs w:val="20"/>
              </w:rPr>
              <w:t>Yes</w:t>
            </w:r>
          </w:p>
        </w:tc>
      </w:tr>
      <w:tr w:rsidR="00726AD5" w:rsidRPr="00500C4E" w14:paraId="0E7FA0A8" w14:textId="77777777" w:rsidTr="00920905">
        <w:trPr>
          <w:trHeight w:val="20"/>
        </w:trPr>
        <w:tc>
          <w:tcPr>
            <w:tcW w:w="1548" w:type="pct"/>
          </w:tcPr>
          <w:p w14:paraId="2F3E70F4" w14:textId="2ACC010D"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097FFFA9" w14:textId="00DEE3F0" w:rsidR="00E326BA" w:rsidRPr="00EB26B8" w:rsidRDefault="00020E38" w:rsidP="00920905">
            <w:pPr>
              <w:rPr>
                <w:rFonts w:cs="Arial"/>
                <w:szCs w:val="20"/>
              </w:rPr>
            </w:pPr>
            <w:r>
              <w:rPr>
                <w:rFonts w:cs="Arial"/>
                <w:szCs w:val="20"/>
              </w:rPr>
              <w:t>Yes</w:t>
            </w:r>
          </w:p>
        </w:tc>
      </w:tr>
      <w:tr w:rsidR="00726AD5" w:rsidRPr="00500C4E" w14:paraId="3C843C04" w14:textId="77777777" w:rsidTr="00920905">
        <w:trPr>
          <w:trHeight w:val="20"/>
        </w:trPr>
        <w:tc>
          <w:tcPr>
            <w:tcW w:w="1548" w:type="pct"/>
          </w:tcPr>
          <w:p w14:paraId="51431197" w14:textId="2E50B48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1506AF6A" w14:textId="7BE6537A" w:rsidR="00E326BA" w:rsidRPr="00EB26B8" w:rsidRDefault="00020E38" w:rsidP="00920905">
            <w:pPr>
              <w:rPr>
                <w:rFonts w:cs="Arial"/>
                <w:szCs w:val="20"/>
              </w:rPr>
            </w:pPr>
            <w:r>
              <w:rPr>
                <w:rFonts w:cs="Arial"/>
                <w:szCs w:val="20"/>
              </w:rPr>
              <w:t>Yes</w:t>
            </w:r>
          </w:p>
        </w:tc>
      </w:tr>
      <w:tr w:rsidR="00726AD5" w:rsidRPr="00500C4E" w14:paraId="22327C07" w14:textId="77777777" w:rsidTr="00920905">
        <w:trPr>
          <w:trHeight w:val="20"/>
        </w:trPr>
        <w:tc>
          <w:tcPr>
            <w:tcW w:w="1548" w:type="pct"/>
          </w:tcPr>
          <w:p w14:paraId="37FF3C5F" w14:textId="286C073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55BBD6F6" w14:textId="05089D7E" w:rsidR="00E326BA" w:rsidRPr="00EB26B8" w:rsidRDefault="00754B79" w:rsidP="00920905">
            <w:pPr>
              <w:rPr>
                <w:rFonts w:cs="Arial"/>
                <w:szCs w:val="20"/>
              </w:rPr>
            </w:pPr>
            <w:r w:rsidRPr="00EB26B8">
              <w:rPr>
                <w:rFonts w:cs="Arial"/>
                <w:szCs w:val="20"/>
              </w:rPr>
              <w:t xml:space="preserve">Yes </w:t>
            </w:r>
          </w:p>
        </w:tc>
      </w:tr>
      <w:tr w:rsidR="00726AD5" w:rsidRPr="00500C4E" w14:paraId="2F8A7017" w14:textId="77777777" w:rsidTr="00920905">
        <w:trPr>
          <w:trHeight w:val="20"/>
        </w:trPr>
        <w:tc>
          <w:tcPr>
            <w:tcW w:w="1548" w:type="pct"/>
          </w:tcPr>
          <w:p w14:paraId="05CCD829" w14:textId="094D5B4C"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1E8D588A" w14:textId="22BCE8E3" w:rsidR="00E326BA" w:rsidRPr="00EB26B8" w:rsidRDefault="00754B79" w:rsidP="00920905">
            <w:pPr>
              <w:rPr>
                <w:rFonts w:cs="Arial"/>
                <w:szCs w:val="20"/>
              </w:rPr>
            </w:pPr>
            <w:r w:rsidRPr="00EB26B8">
              <w:rPr>
                <w:rFonts w:cs="Arial"/>
                <w:szCs w:val="20"/>
              </w:rPr>
              <w:t>Yes</w:t>
            </w:r>
          </w:p>
        </w:tc>
      </w:tr>
      <w:tr w:rsidR="00726AD5" w:rsidRPr="00500C4E" w14:paraId="6B821D71" w14:textId="77777777" w:rsidTr="00920905">
        <w:trPr>
          <w:trHeight w:val="20"/>
        </w:trPr>
        <w:tc>
          <w:tcPr>
            <w:tcW w:w="1548" w:type="pct"/>
          </w:tcPr>
          <w:p w14:paraId="5B790708" w14:textId="57F1AB76" w:rsidR="00505CEC" w:rsidRPr="00920905" w:rsidRDefault="00505CEC" w:rsidP="00920905">
            <w:pPr>
              <w:rPr>
                <w:rFonts w:cs="Arial"/>
                <w:szCs w:val="20"/>
              </w:rPr>
            </w:pPr>
            <w:r w:rsidRPr="00920905">
              <w:rPr>
                <w:rFonts w:cs="Arial"/>
                <w:szCs w:val="20"/>
              </w:rPr>
              <w:t xml:space="preserve">DEER </w:t>
            </w:r>
            <w:proofErr w:type="spellStart"/>
            <w:r w:rsidR="009D10A4" w:rsidRPr="00500C4E">
              <w:rPr>
                <w:rFonts w:cs="Arial"/>
                <w:szCs w:val="20"/>
              </w:rPr>
              <w:t>eQUEST</w:t>
            </w:r>
            <w:proofErr w:type="spellEnd"/>
            <w:r w:rsidR="009D10A4" w:rsidRPr="00500C4E">
              <w:rPr>
                <w:rFonts w:cs="Arial"/>
                <w:szCs w:val="20"/>
              </w:rPr>
              <w:t xml:space="preserve"> P</w:t>
            </w:r>
            <w:r w:rsidRPr="00920905">
              <w:rPr>
                <w:rFonts w:cs="Arial"/>
                <w:szCs w:val="20"/>
              </w:rPr>
              <w:t>rototype</w:t>
            </w:r>
            <w:r w:rsidR="009D10A4" w:rsidRPr="00500C4E">
              <w:rPr>
                <w:rFonts w:cs="Arial"/>
                <w:szCs w:val="20"/>
              </w:rPr>
              <w:t>s</w:t>
            </w:r>
          </w:p>
        </w:tc>
        <w:tc>
          <w:tcPr>
            <w:tcW w:w="3452" w:type="pct"/>
          </w:tcPr>
          <w:p w14:paraId="4D0FA036" w14:textId="5BEFE68B" w:rsidR="00505CEC" w:rsidRPr="00EB26B8" w:rsidDel="00505CEC" w:rsidRDefault="00020E38" w:rsidP="00920905">
            <w:pPr>
              <w:rPr>
                <w:rFonts w:cs="Arial"/>
                <w:szCs w:val="20"/>
              </w:rPr>
            </w:pPr>
            <w:r>
              <w:rPr>
                <w:rFonts w:cs="Arial"/>
                <w:szCs w:val="20"/>
              </w:rPr>
              <w:t>Yes</w:t>
            </w:r>
          </w:p>
        </w:tc>
      </w:tr>
      <w:tr w:rsidR="00D86A9D" w:rsidRPr="00500C4E" w14:paraId="3F06DC0D" w14:textId="77777777" w:rsidTr="00920905">
        <w:trPr>
          <w:trHeight w:val="20"/>
        </w:trPr>
        <w:tc>
          <w:tcPr>
            <w:tcW w:w="1548" w:type="pct"/>
          </w:tcPr>
          <w:p w14:paraId="49FC863F" w14:textId="77777777" w:rsidR="00D86A9D" w:rsidRPr="00500C4E" w:rsidRDefault="00D86A9D" w:rsidP="00175D14">
            <w:pPr>
              <w:rPr>
                <w:rFonts w:cs="Arial"/>
                <w:szCs w:val="20"/>
              </w:rPr>
            </w:pPr>
            <w:r w:rsidRPr="00500C4E">
              <w:rPr>
                <w:rFonts w:cs="Arial"/>
                <w:szCs w:val="20"/>
              </w:rPr>
              <w:t>DEER Version</w:t>
            </w:r>
          </w:p>
        </w:tc>
        <w:tc>
          <w:tcPr>
            <w:tcW w:w="3452" w:type="pct"/>
          </w:tcPr>
          <w:p w14:paraId="77B6E89E" w14:textId="4A6915B2" w:rsidR="00D86A9D" w:rsidRPr="00EB26B8" w:rsidRDefault="00754B79">
            <w:pPr>
              <w:rPr>
                <w:rFonts w:cs="Arial"/>
                <w:szCs w:val="20"/>
              </w:rPr>
            </w:pPr>
            <w:r w:rsidRPr="00EB26B8">
              <w:rPr>
                <w:rFonts w:cstheme="minorHAnsi"/>
                <w:szCs w:val="20"/>
              </w:rPr>
              <w:t xml:space="preserve">DEER </w:t>
            </w:r>
            <w:r w:rsidR="004478AB">
              <w:rPr>
                <w:rFonts w:cstheme="minorHAnsi"/>
                <w:szCs w:val="20"/>
              </w:rPr>
              <w:t xml:space="preserve">2005 per </w:t>
            </w:r>
            <w:proofErr w:type="spellStart"/>
            <w:r w:rsidR="004478AB">
              <w:rPr>
                <w:rFonts w:cstheme="minorHAnsi"/>
                <w:szCs w:val="20"/>
              </w:rPr>
              <w:t>READi</w:t>
            </w:r>
            <w:proofErr w:type="spellEnd"/>
            <w:r w:rsidR="004478AB">
              <w:rPr>
                <w:rFonts w:cstheme="minorHAnsi"/>
                <w:szCs w:val="20"/>
              </w:rPr>
              <w:t xml:space="preserve"> v 2.4.7 Measure Definition</w:t>
            </w:r>
          </w:p>
        </w:tc>
      </w:tr>
      <w:tr w:rsidR="00726AD5" w:rsidRPr="00500C4E" w14:paraId="62E4D88D" w14:textId="77777777" w:rsidTr="00920905">
        <w:trPr>
          <w:trHeight w:val="20"/>
        </w:trPr>
        <w:tc>
          <w:tcPr>
            <w:tcW w:w="1548"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6F852B8E" w14:textId="6B09A530" w:rsidR="00E326BA" w:rsidRPr="00920905" w:rsidRDefault="006660DD" w:rsidP="006660DD">
            <w:pPr>
              <w:rPr>
                <w:rFonts w:cs="Arial"/>
                <w:color w:val="FF0000"/>
                <w:szCs w:val="20"/>
              </w:rPr>
            </w:pPr>
            <w:r>
              <w:rPr>
                <w:rFonts w:cstheme="minorHAnsi"/>
                <w:szCs w:val="20"/>
              </w:rPr>
              <w:t>Given assessment of program participation, t</w:t>
            </w:r>
            <w:r w:rsidR="00C00C75">
              <w:rPr>
                <w:rFonts w:cstheme="minorHAnsi"/>
                <w:szCs w:val="20"/>
              </w:rPr>
              <w:t xml:space="preserve">he 7 </w:t>
            </w:r>
            <w:proofErr w:type="spellStart"/>
            <w:r w:rsidR="00C00C75">
              <w:rPr>
                <w:rFonts w:cstheme="minorHAnsi"/>
                <w:szCs w:val="20"/>
              </w:rPr>
              <w:t>kBtuh</w:t>
            </w:r>
            <w:proofErr w:type="spellEnd"/>
            <w:r w:rsidR="00C00C75">
              <w:rPr>
                <w:rFonts w:cstheme="minorHAnsi"/>
                <w:szCs w:val="20"/>
              </w:rPr>
              <w:t xml:space="preserve"> to 15 </w:t>
            </w:r>
            <w:proofErr w:type="spellStart"/>
            <w:r w:rsidR="00C00C75">
              <w:rPr>
                <w:rFonts w:cstheme="minorHAnsi"/>
                <w:szCs w:val="20"/>
              </w:rPr>
              <w:t>kBtuh</w:t>
            </w:r>
            <w:proofErr w:type="spellEnd"/>
            <w:r w:rsidR="00C00C75">
              <w:rPr>
                <w:rFonts w:cstheme="minorHAnsi"/>
                <w:szCs w:val="20"/>
              </w:rPr>
              <w:t xml:space="preserve"> equipment capacity measures were used for this work paper.</w:t>
            </w:r>
            <w:r w:rsidR="009962E8">
              <w:rPr>
                <w:rFonts w:cstheme="minorHAnsi"/>
                <w:szCs w:val="20"/>
              </w:rPr>
              <w:t xml:space="preserve"> Additionally, DEER savings were scaled down for new construction installation type </w:t>
            </w:r>
            <w:r>
              <w:rPr>
                <w:rFonts w:cstheme="minorHAnsi"/>
                <w:szCs w:val="20"/>
              </w:rPr>
              <w:t xml:space="preserve">to account for changes on the </w:t>
            </w:r>
            <w:r w:rsidR="00C00C75">
              <w:rPr>
                <w:rFonts w:cstheme="minorHAnsi"/>
                <w:szCs w:val="20"/>
              </w:rPr>
              <w:t>2016 Title 24</w:t>
            </w:r>
            <w:r w:rsidR="009962E8">
              <w:rPr>
                <w:rFonts w:cstheme="minorHAnsi"/>
                <w:szCs w:val="20"/>
              </w:rPr>
              <w:t>.</w:t>
            </w:r>
          </w:p>
        </w:tc>
      </w:tr>
      <w:tr w:rsidR="00726AD5" w:rsidRPr="00500C4E" w14:paraId="5272C28A" w14:textId="77777777" w:rsidTr="00920905">
        <w:trPr>
          <w:trHeight w:val="20"/>
        </w:trPr>
        <w:tc>
          <w:tcPr>
            <w:tcW w:w="1548" w:type="pct"/>
          </w:tcPr>
          <w:p w14:paraId="3C3C8618" w14:textId="27273202"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78F10C53" w14:textId="78A58ADF" w:rsidR="00E326BA" w:rsidRPr="00920905" w:rsidRDefault="009962E8">
            <w:pPr>
              <w:rPr>
                <w:rFonts w:cs="Arial"/>
                <w:color w:val="FF0000"/>
                <w:szCs w:val="20"/>
              </w:rPr>
            </w:pPr>
            <w:r>
              <w:rPr>
                <w:rFonts w:cstheme="minorHAnsi"/>
                <w:szCs w:val="22"/>
              </w:rPr>
              <w:t>D03-099, D03-101</w:t>
            </w:r>
          </w:p>
        </w:tc>
      </w:tr>
    </w:tbl>
    <w:p w14:paraId="7EE49D67" w14:textId="77777777" w:rsidR="00294632" w:rsidRDefault="00294632" w:rsidP="00472250">
      <w:pPr>
        <w:pStyle w:val="Reminders"/>
        <w:rPr>
          <w:rFonts w:asciiTheme="minorHAnsi" w:hAnsiTheme="minorHAnsi" w:cstheme="minorHAnsi"/>
          <w:b/>
          <w:i w:val="0"/>
          <w:color w:val="auto"/>
          <w:szCs w:val="22"/>
        </w:rPr>
      </w:pPr>
    </w:p>
    <w:p w14:paraId="250646D1" w14:textId="77777777" w:rsidR="00472250"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0DBE7B98" w14:textId="4804FFDA" w:rsidR="00C57718" w:rsidRPr="00920905" w:rsidRDefault="00C57718" w:rsidP="00C57718">
      <w:pPr>
        <w:pStyle w:val="NoSpacing"/>
      </w:pPr>
      <w:r w:rsidRPr="004D069A">
        <w:t>The NTG values were obtained using the DEER READI tool</w:t>
      </w:r>
      <w:r w:rsidR="00AB1FC1">
        <w:t xml:space="preserve"> and have been updated per Draft Resolution E-4867 which specifies a new NTGR ID for package HVAC measure types</w:t>
      </w:r>
      <w:r w:rsidRPr="004D069A">
        <w:t>. The relevant NTG values for the measures in this work paper are in the table below.</w:t>
      </w:r>
    </w:p>
    <w:p w14:paraId="26AFA9BA" w14:textId="77777777" w:rsidR="00754B79" w:rsidRPr="00754B79" w:rsidRDefault="00754B79" w:rsidP="00754B79">
      <w:pPr>
        <w:rPr>
          <w:rFonts w:cstheme="minorHAnsi"/>
          <w:szCs w:val="22"/>
        </w:rPr>
      </w:pPr>
    </w:p>
    <w:tbl>
      <w:tblPr>
        <w:tblStyle w:val="TableGrid1"/>
        <w:tblW w:w="5000" w:type="pct"/>
        <w:tblLayout w:type="fixed"/>
        <w:tblLook w:val="01E0" w:firstRow="1" w:lastRow="1" w:firstColumn="1" w:lastColumn="1" w:noHBand="0" w:noVBand="0"/>
      </w:tblPr>
      <w:tblGrid>
        <w:gridCol w:w="1289"/>
        <w:gridCol w:w="3867"/>
        <w:gridCol w:w="831"/>
        <w:gridCol w:w="1013"/>
        <w:gridCol w:w="1752"/>
        <w:gridCol w:w="824"/>
      </w:tblGrid>
      <w:tr w:rsidR="005F69D5" w:rsidRPr="00500C4E" w14:paraId="7ADA6C1A" w14:textId="77777777" w:rsidTr="00792D0F">
        <w:tc>
          <w:tcPr>
            <w:tcW w:w="673" w:type="pct"/>
            <w:shd w:val="clear" w:color="auto" w:fill="D9D9D9" w:themeFill="background1" w:themeFillShade="D9"/>
          </w:tcPr>
          <w:p w14:paraId="036218EF" w14:textId="6670DE77" w:rsidR="000968C6" w:rsidRPr="00920905" w:rsidRDefault="005729C8" w:rsidP="00792D0F">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65632B37" w14:textId="13135991" w:rsidR="000968C6" w:rsidRPr="00920905" w:rsidRDefault="005F69D5" w:rsidP="00792D0F">
            <w:pPr>
              <w:rPr>
                <w:rFonts w:cstheme="minorHAnsi"/>
                <w:b/>
                <w:szCs w:val="20"/>
              </w:rPr>
            </w:pPr>
            <w:r>
              <w:rPr>
                <w:rFonts w:cstheme="minorHAnsi"/>
                <w:b/>
                <w:szCs w:val="20"/>
              </w:rPr>
              <w:t>Description</w:t>
            </w:r>
          </w:p>
        </w:tc>
        <w:tc>
          <w:tcPr>
            <w:tcW w:w="434" w:type="pct"/>
            <w:shd w:val="clear" w:color="auto" w:fill="D9D9D9" w:themeFill="background1" w:themeFillShade="D9"/>
          </w:tcPr>
          <w:p w14:paraId="287DD0A1" w14:textId="77777777" w:rsidR="000968C6" w:rsidRPr="00920905" w:rsidRDefault="000968C6" w:rsidP="00792D0F">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7DB97D70" w14:textId="77777777" w:rsidR="000968C6" w:rsidRPr="00920905" w:rsidRDefault="00FB2590" w:rsidP="00792D0F">
            <w:pPr>
              <w:rPr>
                <w:rFonts w:cstheme="minorHAnsi"/>
                <w:b/>
                <w:szCs w:val="20"/>
              </w:rPr>
            </w:pPr>
            <w:proofErr w:type="spellStart"/>
            <w:r w:rsidRPr="00920905">
              <w:rPr>
                <w:rFonts w:cstheme="minorHAnsi"/>
                <w:b/>
                <w:szCs w:val="20"/>
              </w:rPr>
              <w:t>BldgType</w:t>
            </w:r>
            <w:proofErr w:type="spellEnd"/>
          </w:p>
        </w:tc>
        <w:tc>
          <w:tcPr>
            <w:tcW w:w="915" w:type="pct"/>
            <w:shd w:val="clear" w:color="auto" w:fill="D9D9D9" w:themeFill="background1" w:themeFillShade="D9"/>
          </w:tcPr>
          <w:p w14:paraId="500E206E" w14:textId="40BF7372" w:rsidR="000968C6" w:rsidRPr="00920905" w:rsidRDefault="00E06A37" w:rsidP="00792D0F">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48FF07C8" w14:textId="5A5E3ED8" w:rsidR="000968C6" w:rsidRPr="00920905" w:rsidRDefault="00FB2590" w:rsidP="00792D0F">
            <w:pPr>
              <w:rPr>
                <w:rFonts w:cstheme="minorHAnsi"/>
                <w:b/>
                <w:szCs w:val="20"/>
              </w:rPr>
            </w:pPr>
            <w:r w:rsidRPr="00920905">
              <w:rPr>
                <w:rFonts w:cstheme="minorHAnsi"/>
                <w:b/>
                <w:szCs w:val="20"/>
              </w:rPr>
              <w:t>NTG</w:t>
            </w:r>
            <w:r w:rsidR="00E06A37">
              <w:rPr>
                <w:rFonts w:cstheme="minorHAnsi"/>
                <w:b/>
                <w:szCs w:val="20"/>
              </w:rPr>
              <w:t>R</w:t>
            </w:r>
          </w:p>
        </w:tc>
      </w:tr>
      <w:tr w:rsidR="00754B79" w:rsidRPr="00500C4E" w14:paraId="5C8B04BC" w14:textId="77777777" w:rsidTr="00792D0F">
        <w:tc>
          <w:tcPr>
            <w:tcW w:w="673" w:type="pct"/>
          </w:tcPr>
          <w:p w14:paraId="28722997" w14:textId="3C721E96" w:rsidR="00754B79" w:rsidRPr="008433B7" w:rsidRDefault="00AB1FC1" w:rsidP="00792D0F">
            <w:pPr>
              <w:rPr>
                <w:color w:val="FF0000"/>
                <w:szCs w:val="20"/>
              </w:rPr>
            </w:pPr>
            <w:proofErr w:type="spellStart"/>
            <w:r w:rsidRPr="008433B7">
              <w:t>NonRes-</w:t>
            </w:r>
            <w:r w:rsidRPr="008433B7">
              <w:lastRenderedPageBreak/>
              <w:t>sAllmHVAC-Pkg</w:t>
            </w:r>
            <w:proofErr w:type="spellEnd"/>
          </w:p>
        </w:tc>
        <w:tc>
          <w:tcPr>
            <w:tcW w:w="2019" w:type="pct"/>
          </w:tcPr>
          <w:p w14:paraId="3EB26158" w14:textId="010C40EE" w:rsidR="00754B79" w:rsidRPr="00500C4E" w:rsidRDefault="00AB1FC1" w:rsidP="00792D0F">
            <w:pPr>
              <w:rPr>
                <w:color w:val="FF0000"/>
                <w:szCs w:val="20"/>
              </w:rPr>
            </w:pPr>
            <w:r>
              <w:lastRenderedPageBreak/>
              <w:t xml:space="preserve">All package HVAC AC and HP replacements </w:t>
            </w:r>
            <w:r>
              <w:lastRenderedPageBreak/>
              <w:t>with downstream incentives</w:t>
            </w:r>
          </w:p>
        </w:tc>
        <w:tc>
          <w:tcPr>
            <w:tcW w:w="434" w:type="pct"/>
          </w:tcPr>
          <w:p w14:paraId="5C4D3E7D" w14:textId="4E23952B" w:rsidR="00754B79" w:rsidRPr="00500C4E" w:rsidRDefault="00AB1FC1" w:rsidP="00792D0F">
            <w:pPr>
              <w:rPr>
                <w:color w:val="FF0000"/>
                <w:szCs w:val="20"/>
              </w:rPr>
            </w:pPr>
            <w:r>
              <w:rPr>
                <w:rFonts w:cstheme="minorHAnsi"/>
                <w:szCs w:val="20"/>
              </w:rPr>
              <w:lastRenderedPageBreak/>
              <w:t>NR</w:t>
            </w:r>
          </w:p>
        </w:tc>
        <w:tc>
          <w:tcPr>
            <w:tcW w:w="529" w:type="pct"/>
          </w:tcPr>
          <w:p w14:paraId="1A63333B" w14:textId="09AAEC16" w:rsidR="00754B79" w:rsidRPr="00500C4E" w:rsidRDefault="00754B79" w:rsidP="00792D0F">
            <w:pPr>
              <w:rPr>
                <w:color w:val="FF0000"/>
                <w:szCs w:val="20"/>
              </w:rPr>
            </w:pPr>
            <w:r w:rsidRPr="00550FB9">
              <w:rPr>
                <w:rFonts w:cstheme="minorHAnsi"/>
                <w:szCs w:val="20"/>
              </w:rPr>
              <w:t>Any</w:t>
            </w:r>
          </w:p>
        </w:tc>
        <w:tc>
          <w:tcPr>
            <w:tcW w:w="915" w:type="pct"/>
          </w:tcPr>
          <w:p w14:paraId="6AB10E89" w14:textId="28F8D622" w:rsidR="00754B79" w:rsidRPr="00500C4E" w:rsidRDefault="00754B79" w:rsidP="00792D0F">
            <w:pPr>
              <w:rPr>
                <w:color w:val="FF0000"/>
                <w:szCs w:val="20"/>
              </w:rPr>
            </w:pPr>
            <w:r w:rsidRPr="00550FB9">
              <w:rPr>
                <w:rFonts w:cstheme="minorHAnsi"/>
                <w:szCs w:val="20"/>
              </w:rPr>
              <w:t>All</w:t>
            </w:r>
          </w:p>
        </w:tc>
        <w:tc>
          <w:tcPr>
            <w:tcW w:w="430" w:type="pct"/>
          </w:tcPr>
          <w:p w14:paraId="25878F23" w14:textId="2CE6D10B" w:rsidR="00754B79" w:rsidRPr="00500C4E" w:rsidRDefault="00754B79" w:rsidP="00792D0F">
            <w:pPr>
              <w:rPr>
                <w:color w:val="FF0000"/>
                <w:szCs w:val="20"/>
              </w:rPr>
            </w:pPr>
            <w:r w:rsidRPr="00550FB9">
              <w:rPr>
                <w:rFonts w:cstheme="minorHAnsi"/>
                <w:szCs w:val="20"/>
              </w:rPr>
              <w:t>0.6</w:t>
            </w:r>
            <w:r w:rsidR="00AB1728">
              <w:rPr>
                <w:rFonts w:cstheme="minorHAnsi"/>
                <w:szCs w:val="20"/>
              </w:rPr>
              <w:t>0</w:t>
            </w:r>
          </w:p>
        </w:tc>
      </w:tr>
      <w:tr w:rsidR="00754B79" w:rsidRPr="00500C4E" w14:paraId="77C060BE" w14:textId="77777777" w:rsidTr="00792D0F">
        <w:tc>
          <w:tcPr>
            <w:tcW w:w="673" w:type="pct"/>
          </w:tcPr>
          <w:p w14:paraId="3F7CD9E9" w14:textId="461E80FE" w:rsidR="00754B79" w:rsidRPr="00500C4E" w:rsidRDefault="009B533E" w:rsidP="00792D0F">
            <w:pPr>
              <w:rPr>
                <w:color w:val="FF0000"/>
                <w:szCs w:val="20"/>
              </w:rPr>
            </w:pPr>
            <w:r>
              <w:lastRenderedPageBreak/>
              <w:t>Res-</w:t>
            </w:r>
            <w:proofErr w:type="spellStart"/>
            <w:r>
              <w:t>sAll</w:t>
            </w:r>
            <w:proofErr w:type="spellEnd"/>
            <w:r>
              <w:t>-</w:t>
            </w:r>
            <w:proofErr w:type="spellStart"/>
            <w:r>
              <w:t>mHVACPkg-dn</w:t>
            </w:r>
            <w:proofErr w:type="spellEnd"/>
          </w:p>
        </w:tc>
        <w:tc>
          <w:tcPr>
            <w:tcW w:w="2019" w:type="pct"/>
          </w:tcPr>
          <w:p w14:paraId="33C0A27A" w14:textId="1B476492" w:rsidR="00754B79" w:rsidRPr="00500C4E" w:rsidRDefault="00AB1FC1" w:rsidP="00792D0F">
            <w:pPr>
              <w:rPr>
                <w:color w:val="FF0000"/>
                <w:szCs w:val="20"/>
              </w:rPr>
            </w:pPr>
            <w:r>
              <w:t>All package HVAC AC and HP replacements with downstream incentives</w:t>
            </w:r>
          </w:p>
        </w:tc>
        <w:tc>
          <w:tcPr>
            <w:tcW w:w="434" w:type="pct"/>
          </w:tcPr>
          <w:p w14:paraId="0025EC34" w14:textId="335D557D" w:rsidR="00754B79" w:rsidRPr="00500C4E" w:rsidRDefault="00754B79" w:rsidP="00792D0F">
            <w:pPr>
              <w:rPr>
                <w:color w:val="FF0000"/>
                <w:szCs w:val="20"/>
              </w:rPr>
            </w:pPr>
            <w:r>
              <w:rPr>
                <w:rFonts w:cstheme="minorHAnsi"/>
                <w:szCs w:val="20"/>
              </w:rPr>
              <w:t>Res</w:t>
            </w:r>
          </w:p>
        </w:tc>
        <w:tc>
          <w:tcPr>
            <w:tcW w:w="529" w:type="pct"/>
          </w:tcPr>
          <w:p w14:paraId="49E33E1D" w14:textId="1EA57162" w:rsidR="00754B79" w:rsidRPr="00500C4E" w:rsidRDefault="00754B79" w:rsidP="00792D0F">
            <w:pPr>
              <w:rPr>
                <w:color w:val="FF0000"/>
                <w:szCs w:val="20"/>
              </w:rPr>
            </w:pPr>
            <w:r w:rsidRPr="00550FB9">
              <w:rPr>
                <w:rFonts w:cstheme="minorHAnsi"/>
                <w:szCs w:val="20"/>
              </w:rPr>
              <w:t>Any</w:t>
            </w:r>
          </w:p>
        </w:tc>
        <w:tc>
          <w:tcPr>
            <w:tcW w:w="915" w:type="pct"/>
          </w:tcPr>
          <w:p w14:paraId="2DD2B35B" w14:textId="4BFB6F54" w:rsidR="00754B79" w:rsidRPr="00500C4E" w:rsidRDefault="00754B79" w:rsidP="00792D0F">
            <w:pPr>
              <w:rPr>
                <w:color w:val="FF0000"/>
                <w:szCs w:val="20"/>
              </w:rPr>
            </w:pPr>
            <w:r w:rsidRPr="00EF38F9">
              <w:rPr>
                <w:rFonts w:cstheme="minorHAnsi"/>
                <w:szCs w:val="20"/>
              </w:rPr>
              <w:t>All</w:t>
            </w:r>
          </w:p>
        </w:tc>
        <w:tc>
          <w:tcPr>
            <w:tcW w:w="430" w:type="pct"/>
          </w:tcPr>
          <w:p w14:paraId="0737839A" w14:textId="1CE9F5C8" w:rsidR="00754B79" w:rsidRPr="00500C4E" w:rsidRDefault="00754B79" w:rsidP="00792D0F">
            <w:pPr>
              <w:rPr>
                <w:color w:val="FF0000"/>
                <w:szCs w:val="20"/>
              </w:rPr>
            </w:pPr>
            <w:r w:rsidRPr="00550FB9">
              <w:rPr>
                <w:rFonts w:cstheme="minorHAnsi"/>
                <w:szCs w:val="20"/>
              </w:rPr>
              <w:t>0.</w:t>
            </w:r>
            <w:r w:rsidR="00AB1FC1">
              <w:rPr>
                <w:rFonts w:cstheme="minorHAnsi"/>
                <w:szCs w:val="20"/>
              </w:rPr>
              <w:t>60</w:t>
            </w:r>
          </w:p>
        </w:tc>
      </w:tr>
    </w:tbl>
    <w:p w14:paraId="0E13CC18" w14:textId="77777777" w:rsidR="00C018E0" w:rsidRPr="00920905" w:rsidRDefault="00C018E0" w:rsidP="000968C6">
      <w:pPr>
        <w:pStyle w:val="Reminders"/>
        <w:rPr>
          <w:rFonts w:asciiTheme="minorHAnsi" w:hAnsiTheme="minorHAnsi" w:cstheme="minorHAnsi"/>
          <w:i w:val="0"/>
          <w:szCs w:val="22"/>
        </w:rPr>
      </w:pP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25FECE8" w14:textId="1A0A2197" w:rsidR="00240B74"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The relevant IR values for the measures in this work paper are in the table below</w:t>
      </w:r>
      <w:r w:rsidR="008B1357" w:rsidRPr="00920905">
        <w:t>.</w:t>
      </w:r>
    </w:p>
    <w:p w14:paraId="2D172E6F" w14:textId="77777777" w:rsidR="001F4B2C" w:rsidRPr="00920905" w:rsidRDefault="001F4B2C" w:rsidP="00920905">
      <w:pPr>
        <w:pStyle w:val="NoSpacing"/>
      </w:pPr>
    </w:p>
    <w:tbl>
      <w:tblPr>
        <w:tblStyle w:val="TableGrid1"/>
        <w:tblW w:w="5000" w:type="pct"/>
        <w:tblLook w:val="01E0" w:firstRow="1" w:lastRow="1" w:firstColumn="1" w:lastColumn="1" w:noHBand="0" w:noVBand="0"/>
      </w:tblPr>
      <w:tblGrid>
        <w:gridCol w:w="1384"/>
        <w:gridCol w:w="2690"/>
        <w:gridCol w:w="1318"/>
        <w:gridCol w:w="1643"/>
        <w:gridCol w:w="1327"/>
        <w:gridCol w:w="1214"/>
      </w:tblGrid>
      <w:tr w:rsidR="006B4A48" w:rsidRPr="0087393E" w14:paraId="1322279D" w14:textId="77777777" w:rsidTr="00920905">
        <w:tc>
          <w:tcPr>
            <w:tcW w:w="722" w:type="pct"/>
            <w:shd w:val="clear" w:color="auto" w:fill="D9D9D9" w:themeFill="background1" w:themeFillShade="D9"/>
          </w:tcPr>
          <w:p w14:paraId="75105F70"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102A3FC1"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3FDC9087"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693" w:type="pct"/>
            <w:shd w:val="clear" w:color="auto" w:fill="D9D9D9" w:themeFill="background1" w:themeFillShade="D9"/>
          </w:tcPr>
          <w:p w14:paraId="47328018" w14:textId="77777777" w:rsidR="006B4A48" w:rsidRPr="00920905" w:rsidRDefault="006B4A48" w:rsidP="005729C8">
            <w:pPr>
              <w:rPr>
                <w:rFonts w:cstheme="minorHAnsi"/>
                <w:b/>
                <w:szCs w:val="20"/>
              </w:rPr>
            </w:pPr>
            <w:proofErr w:type="spellStart"/>
            <w:r w:rsidRPr="00920905">
              <w:rPr>
                <w:rFonts w:cstheme="minorHAnsi"/>
                <w:b/>
                <w:szCs w:val="20"/>
              </w:rPr>
              <w:t>ProgDelivID</w:t>
            </w:r>
            <w:proofErr w:type="spellEnd"/>
          </w:p>
        </w:tc>
        <w:tc>
          <w:tcPr>
            <w:tcW w:w="634" w:type="pct"/>
            <w:shd w:val="clear" w:color="auto" w:fill="D9D9D9" w:themeFill="background1" w:themeFillShade="D9"/>
          </w:tcPr>
          <w:p w14:paraId="77690643" w14:textId="77777777" w:rsidR="006B4A48" w:rsidRPr="00920905" w:rsidRDefault="00FB2590" w:rsidP="005729C8">
            <w:pPr>
              <w:rPr>
                <w:rFonts w:cstheme="minorHAnsi"/>
                <w:b/>
                <w:szCs w:val="20"/>
              </w:rPr>
            </w:pPr>
            <w:proofErr w:type="spellStart"/>
            <w:r w:rsidRPr="00920905">
              <w:rPr>
                <w:rFonts w:cstheme="minorHAnsi"/>
                <w:b/>
                <w:szCs w:val="20"/>
              </w:rPr>
              <w:t>GSIAValue</w:t>
            </w:r>
            <w:proofErr w:type="spellEnd"/>
          </w:p>
        </w:tc>
      </w:tr>
      <w:tr w:rsidR="002F4E34" w:rsidRPr="00500C4E" w14:paraId="3AEFCD58" w14:textId="77777777" w:rsidTr="00920905">
        <w:tc>
          <w:tcPr>
            <w:tcW w:w="722" w:type="pct"/>
          </w:tcPr>
          <w:p w14:paraId="20565B79" w14:textId="77777777" w:rsidR="002F4E34" w:rsidRPr="00392C3E" w:rsidRDefault="002F4E34" w:rsidP="005729C8">
            <w:pPr>
              <w:rPr>
                <w:szCs w:val="20"/>
              </w:rPr>
            </w:pPr>
            <w:r w:rsidRPr="00392C3E">
              <w:rPr>
                <w:szCs w:val="20"/>
              </w:rPr>
              <w:t>Def-GSIA</w:t>
            </w:r>
          </w:p>
        </w:tc>
        <w:tc>
          <w:tcPr>
            <w:tcW w:w="1404" w:type="pct"/>
          </w:tcPr>
          <w:p w14:paraId="2BFFF598" w14:textId="77777777" w:rsidR="002F4E34" w:rsidRPr="00392C3E" w:rsidRDefault="002F4E34" w:rsidP="005729C8">
            <w:pPr>
              <w:rPr>
                <w:szCs w:val="20"/>
              </w:rPr>
            </w:pPr>
            <w:r w:rsidRPr="00392C3E">
              <w:rPr>
                <w:szCs w:val="20"/>
              </w:rPr>
              <w:t>Default GSIA values</w:t>
            </w:r>
          </w:p>
        </w:tc>
        <w:tc>
          <w:tcPr>
            <w:tcW w:w="688" w:type="pct"/>
          </w:tcPr>
          <w:p w14:paraId="157D8A62" w14:textId="77777777" w:rsidR="002F4E34" w:rsidRPr="00392C3E" w:rsidRDefault="002F4E34" w:rsidP="005729C8">
            <w:pPr>
              <w:rPr>
                <w:szCs w:val="20"/>
              </w:rPr>
            </w:pPr>
            <w:r w:rsidRPr="00392C3E">
              <w:rPr>
                <w:szCs w:val="20"/>
              </w:rPr>
              <w:t>Any</w:t>
            </w:r>
          </w:p>
        </w:tc>
        <w:tc>
          <w:tcPr>
            <w:tcW w:w="858" w:type="pct"/>
          </w:tcPr>
          <w:p w14:paraId="0C3293FE" w14:textId="77777777" w:rsidR="002F4E34" w:rsidRPr="00392C3E" w:rsidRDefault="002F4E34" w:rsidP="005729C8">
            <w:pPr>
              <w:rPr>
                <w:szCs w:val="20"/>
              </w:rPr>
            </w:pPr>
            <w:r w:rsidRPr="00392C3E">
              <w:rPr>
                <w:szCs w:val="20"/>
              </w:rPr>
              <w:t>Any</w:t>
            </w:r>
          </w:p>
        </w:tc>
        <w:tc>
          <w:tcPr>
            <w:tcW w:w="693" w:type="pct"/>
          </w:tcPr>
          <w:p w14:paraId="0B642835" w14:textId="77777777" w:rsidR="002F4E34" w:rsidRPr="00392C3E" w:rsidRDefault="002F4E34" w:rsidP="005729C8">
            <w:pPr>
              <w:rPr>
                <w:szCs w:val="20"/>
              </w:rPr>
            </w:pPr>
            <w:r w:rsidRPr="00392C3E">
              <w:rPr>
                <w:szCs w:val="20"/>
              </w:rPr>
              <w:t>Any</w:t>
            </w:r>
          </w:p>
        </w:tc>
        <w:tc>
          <w:tcPr>
            <w:tcW w:w="634" w:type="pct"/>
          </w:tcPr>
          <w:p w14:paraId="1C671DD2" w14:textId="77777777" w:rsidR="002F4E34" w:rsidRPr="00392C3E" w:rsidRDefault="002F4E34" w:rsidP="005729C8">
            <w:pPr>
              <w:rPr>
                <w:szCs w:val="20"/>
              </w:rPr>
            </w:pPr>
            <w:r w:rsidRPr="00392C3E">
              <w:rPr>
                <w:szCs w:val="20"/>
              </w:rPr>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70899BC4" w14:textId="40F55A11" w:rsidR="00020E38" w:rsidRPr="00920905" w:rsidRDefault="00020E38" w:rsidP="00020E38">
      <w:pPr>
        <w:pStyle w:val="NoSpacing"/>
      </w:pPr>
      <w:r w:rsidRPr="0087393E">
        <w:t>The EUL values were obtained using the DEER READI tool. The relevant EUL values for the measures in this work paper are in the table below.</w:t>
      </w:r>
    </w:p>
    <w:p w14:paraId="2576F439" w14:textId="77777777" w:rsidR="00754B79" w:rsidRPr="00920905" w:rsidRDefault="00754B79" w:rsidP="00920905">
      <w:pPr>
        <w:pStyle w:val="NoSpacing"/>
      </w:pPr>
    </w:p>
    <w:tbl>
      <w:tblPr>
        <w:tblStyle w:val="TableGrid1"/>
        <w:tblW w:w="5000" w:type="pct"/>
        <w:tblLook w:val="04A0" w:firstRow="1" w:lastRow="0" w:firstColumn="1" w:lastColumn="0" w:noHBand="0" w:noVBand="1"/>
      </w:tblPr>
      <w:tblGrid>
        <w:gridCol w:w="1503"/>
        <w:gridCol w:w="2670"/>
        <w:gridCol w:w="1218"/>
        <w:gridCol w:w="1300"/>
        <w:gridCol w:w="1477"/>
        <w:gridCol w:w="1408"/>
      </w:tblGrid>
      <w:tr w:rsidR="008B1357" w:rsidRPr="00500C4E" w14:paraId="5A9EC2BE" w14:textId="77777777" w:rsidTr="007A2F36">
        <w:tc>
          <w:tcPr>
            <w:tcW w:w="784" w:type="pct"/>
            <w:shd w:val="clear" w:color="auto" w:fill="D9D9D9" w:themeFill="background1" w:themeFillShade="D9"/>
          </w:tcPr>
          <w:p w14:paraId="17686FBF" w14:textId="77777777" w:rsidR="008B1357" w:rsidRPr="00920905" w:rsidRDefault="008B1357" w:rsidP="007A2F36">
            <w:pPr>
              <w:rPr>
                <w:rFonts w:cstheme="minorHAnsi"/>
                <w:b/>
                <w:szCs w:val="20"/>
              </w:rPr>
            </w:pPr>
            <w:r w:rsidRPr="00920905">
              <w:rPr>
                <w:rFonts w:cstheme="minorHAnsi"/>
                <w:b/>
                <w:szCs w:val="20"/>
              </w:rPr>
              <w:t>EUL ID</w:t>
            </w:r>
          </w:p>
        </w:tc>
        <w:tc>
          <w:tcPr>
            <w:tcW w:w="1394" w:type="pct"/>
            <w:shd w:val="clear" w:color="auto" w:fill="D9D9D9" w:themeFill="background1" w:themeFillShade="D9"/>
          </w:tcPr>
          <w:p w14:paraId="1C93AC29" w14:textId="77777777" w:rsidR="008B1357" w:rsidRPr="00920905" w:rsidRDefault="008B1357" w:rsidP="007A2F36">
            <w:pPr>
              <w:rPr>
                <w:rFonts w:cstheme="minorHAnsi"/>
                <w:b/>
                <w:szCs w:val="20"/>
              </w:rPr>
            </w:pPr>
            <w:r w:rsidRPr="00920905">
              <w:rPr>
                <w:rFonts w:cstheme="minorHAnsi"/>
                <w:b/>
                <w:szCs w:val="20"/>
              </w:rPr>
              <w:t>Description</w:t>
            </w:r>
          </w:p>
        </w:tc>
        <w:tc>
          <w:tcPr>
            <w:tcW w:w="636" w:type="pct"/>
            <w:shd w:val="clear" w:color="auto" w:fill="D9D9D9" w:themeFill="background1" w:themeFillShade="D9"/>
          </w:tcPr>
          <w:p w14:paraId="68405617" w14:textId="77777777" w:rsidR="008B1357" w:rsidRPr="00920905" w:rsidRDefault="008B1357" w:rsidP="007A2F36">
            <w:pPr>
              <w:rPr>
                <w:rFonts w:cstheme="minorHAnsi"/>
                <w:b/>
                <w:szCs w:val="20"/>
              </w:rPr>
            </w:pPr>
            <w:r w:rsidRPr="00920905">
              <w:rPr>
                <w:rFonts w:cstheme="minorHAnsi"/>
                <w:b/>
                <w:szCs w:val="20"/>
              </w:rPr>
              <w:t>Sector</w:t>
            </w:r>
          </w:p>
        </w:tc>
        <w:tc>
          <w:tcPr>
            <w:tcW w:w="679" w:type="pct"/>
            <w:shd w:val="clear" w:color="auto" w:fill="D9D9D9" w:themeFill="background1" w:themeFillShade="D9"/>
          </w:tcPr>
          <w:p w14:paraId="0733AF36" w14:textId="77777777" w:rsidR="008B1357" w:rsidRPr="00920905" w:rsidRDefault="00BA2E7E" w:rsidP="007A2F36">
            <w:pPr>
              <w:rPr>
                <w:rFonts w:cstheme="minorHAnsi"/>
                <w:b/>
                <w:szCs w:val="20"/>
              </w:rPr>
            </w:pPr>
            <w:proofErr w:type="spellStart"/>
            <w:r w:rsidRPr="00920905">
              <w:rPr>
                <w:rFonts w:cstheme="minorHAnsi"/>
                <w:b/>
                <w:szCs w:val="20"/>
              </w:rPr>
              <w:t>UseCategory</w:t>
            </w:r>
            <w:proofErr w:type="spellEnd"/>
          </w:p>
        </w:tc>
        <w:tc>
          <w:tcPr>
            <w:tcW w:w="771" w:type="pct"/>
            <w:shd w:val="clear" w:color="auto" w:fill="D9D9D9" w:themeFill="background1" w:themeFillShade="D9"/>
          </w:tcPr>
          <w:p w14:paraId="64D571F2" w14:textId="77777777" w:rsidR="008B1357" w:rsidRPr="00920905" w:rsidRDefault="008B1357" w:rsidP="007A2F36">
            <w:pPr>
              <w:rPr>
                <w:rFonts w:cstheme="minorHAnsi"/>
                <w:b/>
                <w:szCs w:val="20"/>
              </w:rPr>
            </w:pPr>
            <w:r w:rsidRPr="00920905">
              <w:rPr>
                <w:rFonts w:cstheme="minorHAnsi"/>
                <w:b/>
                <w:szCs w:val="20"/>
              </w:rPr>
              <w:t>EUL (Years)</w:t>
            </w:r>
          </w:p>
        </w:tc>
        <w:tc>
          <w:tcPr>
            <w:tcW w:w="735" w:type="pct"/>
            <w:shd w:val="clear" w:color="auto" w:fill="D9D9D9" w:themeFill="background1" w:themeFillShade="D9"/>
          </w:tcPr>
          <w:p w14:paraId="6B814E1E" w14:textId="77777777" w:rsidR="008B1357" w:rsidRPr="00920905" w:rsidRDefault="008B1357" w:rsidP="007A2F36">
            <w:pPr>
              <w:rPr>
                <w:rFonts w:cstheme="minorHAnsi"/>
                <w:b/>
                <w:szCs w:val="20"/>
              </w:rPr>
            </w:pPr>
            <w:r w:rsidRPr="00920905">
              <w:rPr>
                <w:rFonts w:cstheme="minorHAnsi"/>
                <w:b/>
                <w:szCs w:val="20"/>
              </w:rPr>
              <w:t>RUL (Years)</w:t>
            </w:r>
          </w:p>
        </w:tc>
      </w:tr>
      <w:tr w:rsidR="00754B79" w:rsidRPr="00500C4E" w14:paraId="23E3B0B0" w14:textId="77777777" w:rsidTr="007A2F36">
        <w:trPr>
          <w:trHeight w:val="243"/>
        </w:trPr>
        <w:tc>
          <w:tcPr>
            <w:tcW w:w="784" w:type="pct"/>
          </w:tcPr>
          <w:p w14:paraId="17A1D7F4" w14:textId="04C0CC06" w:rsidR="00754B79" w:rsidRPr="00500C4E" w:rsidRDefault="00754B79" w:rsidP="007A2F36">
            <w:pPr>
              <w:rPr>
                <w:color w:val="FF0000"/>
                <w:szCs w:val="20"/>
              </w:rPr>
            </w:pPr>
            <w:r w:rsidRPr="007173A9">
              <w:rPr>
                <w:rFonts w:cstheme="minorHAnsi"/>
                <w:szCs w:val="20"/>
              </w:rPr>
              <w:t>HVAC-PTAC</w:t>
            </w:r>
          </w:p>
        </w:tc>
        <w:tc>
          <w:tcPr>
            <w:tcW w:w="1394" w:type="pct"/>
          </w:tcPr>
          <w:p w14:paraId="36E678D1" w14:textId="503E8CF4" w:rsidR="00754B79" w:rsidRPr="00500C4E" w:rsidRDefault="000747EE" w:rsidP="007A2F36">
            <w:pPr>
              <w:rPr>
                <w:color w:val="FF0000"/>
                <w:szCs w:val="20"/>
              </w:rPr>
            </w:pPr>
            <w:r w:rsidRPr="000747EE">
              <w:rPr>
                <w:rFonts w:cstheme="minorHAnsi"/>
                <w:szCs w:val="20"/>
              </w:rPr>
              <w:t>Air Conditioners (packaged terminal AC)</w:t>
            </w:r>
          </w:p>
        </w:tc>
        <w:tc>
          <w:tcPr>
            <w:tcW w:w="636" w:type="pct"/>
          </w:tcPr>
          <w:p w14:paraId="42B5C736" w14:textId="6CC3A7DA" w:rsidR="00754B79" w:rsidRPr="00500C4E" w:rsidRDefault="000747EE" w:rsidP="007A2F36">
            <w:pPr>
              <w:rPr>
                <w:color w:val="FF0000"/>
                <w:szCs w:val="20"/>
              </w:rPr>
            </w:pPr>
            <w:r>
              <w:rPr>
                <w:rFonts w:cstheme="minorHAnsi"/>
                <w:szCs w:val="20"/>
              </w:rPr>
              <w:t>Com</w:t>
            </w:r>
          </w:p>
        </w:tc>
        <w:tc>
          <w:tcPr>
            <w:tcW w:w="679" w:type="pct"/>
          </w:tcPr>
          <w:p w14:paraId="52A841ED" w14:textId="77777777" w:rsidR="00754B79" w:rsidRPr="00392C3E" w:rsidRDefault="00754B79" w:rsidP="007A2F36">
            <w:pPr>
              <w:rPr>
                <w:szCs w:val="20"/>
              </w:rPr>
            </w:pPr>
            <w:r w:rsidRPr="00392C3E">
              <w:rPr>
                <w:szCs w:val="20"/>
              </w:rPr>
              <w:t>HVAC</w:t>
            </w:r>
          </w:p>
        </w:tc>
        <w:tc>
          <w:tcPr>
            <w:tcW w:w="771" w:type="pct"/>
          </w:tcPr>
          <w:p w14:paraId="1BF5FCBD" w14:textId="77777777" w:rsidR="00754B79" w:rsidRPr="00392C3E" w:rsidRDefault="00754B79" w:rsidP="007A2F36">
            <w:pPr>
              <w:rPr>
                <w:szCs w:val="20"/>
              </w:rPr>
            </w:pPr>
            <w:r w:rsidRPr="00392C3E">
              <w:rPr>
                <w:szCs w:val="20"/>
              </w:rPr>
              <w:t>15</w:t>
            </w:r>
          </w:p>
        </w:tc>
        <w:tc>
          <w:tcPr>
            <w:tcW w:w="735" w:type="pct"/>
          </w:tcPr>
          <w:p w14:paraId="46ED97C1" w14:textId="051569A7" w:rsidR="00754B79" w:rsidRPr="00392C3E" w:rsidRDefault="009C12D6" w:rsidP="007A2F36">
            <w:pPr>
              <w:rPr>
                <w:szCs w:val="20"/>
              </w:rPr>
            </w:pPr>
            <w:r>
              <w:rPr>
                <w:szCs w:val="20"/>
              </w:rPr>
              <w:t>N/A</w:t>
            </w:r>
          </w:p>
        </w:tc>
      </w:tr>
      <w:tr w:rsidR="00754B79" w:rsidRPr="00500C4E" w14:paraId="444F3CBE" w14:textId="77777777" w:rsidTr="007A2F36">
        <w:trPr>
          <w:trHeight w:val="243"/>
        </w:trPr>
        <w:tc>
          <w:tcPr>
            <w:tcW w:w="784" w:type="pct"/>
          </w:tcPr>
          <w:p w14:paraId="1B6036D8" w14:textId="735FB641" w:rsidR="00754B79" w:rsidRPr="00500C4E" w:rsidRDefault="00754B79" w:rsidP="007A2F36">
            <w:pPr>
              <w:rPr>
                <w:color w:val="FF0000"/>
                <w:szCs w:val="20"/>
              </w:rPr>
            </w:pPr>
            <w:r w:rsidRPr="007173A9">
              <w:rPr>
                <w:rFonts w:cstheme="minorHAnsi"/>
                <w:szCs w:val="20"/>
              </w:rPr>
              <w:t>HVAC-PTHP</w:t>
            </w:r>
          </w:p>
        </w:tc>
        <w:tc>
          <w:tcPr>
            <w:tcW w:w="1394" w:type="pct"/>
          </w:tcPr>
          <w:p w14:paraId="5524AF32" w14:textId="1D8693D2" w:rsidR="00754B79" w:rsidRPr="00500C4E" w:rsidRDefault="000747EE" w:rsidP="007A2F36">
            <w:pPr>
              <w:rPr>
                <w:color w:val="FF0000"/>
                <w:szCs w:val="20"/>
              </w:rPr>
            </w:pPr>
            <w:r w:rsidRPr="000747EE">
              <w:rPr>
                <w:rFonts w:cstheme="minorHAnsi"/>
                <w:szCs w:val="20"/>
              </w:rPr>
              <w:t>Heat Pumps (packaged terminal)</w:t>
            </w:r>
          </w:p>
        </w:tc>
        <w:tc>
          <w:tcPr>
            <w:tcW w:w="636" w:type="pct"/>
          </w:tcPr>
          <w:p w14:paraId="7B61E9E0" w14:textId="384D1537" w:rsidR="00754B79" w:rsidRPr="00500C4E" w:rsidRDefault="000747EE" w:rsidP="007A2F36">
            <w:pPr>
              <w:rPr>
                <w:color w:val="FF0000"/>
                <w:szCs w:val="20"/>
              </w:rPr>
            </w:pPr>
            <w:r>
              <w:rPr>
                <w:rFonts w:cstheme="minorHAnsi"/>
                <w:szCs w:val="20"/>
              </w:rPr>
              <w:t>Com</w:t>
            </w:r>
          </w:p>
        </w:tc>
        <w:tc>
          <w:tcPr>
            <w:tcW w:w="679" w:type="pct"/>
          </w:tcPr>
          <w:p w14:paraId="765638F9" w14:textId="52E4F788" w:rsidR="00754B79" w:rsidRPr="00392C3E" w:rsidRDefault="00754B79" w:rsidP="007A2F36">
            <w:pPr>
              <w:rPr>
                <w:szCs w:val="20"/>
              </w:rPr>
            </w:pPr>
            <w:r w:rsidRPr="00392C3E">
              <w:rPr>
                <w:szCs w:val="20"/>
              </w:rPr>
              <w:t>HVAC</w:t>
            </w:r>
          </w:p>
        </w:tc>
        <w:tc>
          <w:tcPr>
            <w:tcW w:w="771" w:type="pct"/>
          </w:tcPr>
          <w:p w14:paraId="64D4995F" w14:textId="4BF39220" w:rsidR="00754B79" w:rsidRPr="00392C3E" w:rsidRDefault="00754B79" w:rsidP="007A2F36">
            <w:pPr>
              <w:rPr>
                <w:szCs w:val="20"/>
              </w:rPr>
            </w:pPr>
            <w:r w:rsidRPr="00392C3E">
              <w:rPr>
                <w:szCs w:val="20"/>
              </w:rPr>
              <w:t>15</w:t>
            </w:r>
          </w:p>
        </w:tc>
        <w:tc>
          <w:tcPr>
            <w:tcW w:w="735" w:type="pct"/>
          </w:tcPr>
          <w:p w14:paraId="4B0CC786" w14:textId="2182D87A" w:rsidR="00754B79" w:rsidRPr="00392C3E" w:rsidRDefault="009C12D6" w:rsidP="007A2F36">
            <w:pPr>
              <w:rPr>
                <w:szCs w:val="20"/>
              </w:rPr>
            </w:pPr>
            <w:r>
              <w:rPr>
                <w:szCs w:val="20"/>
              </w:rPr>
              <w:t>N/A</w:t>
            </w:r>
          </w:p>
        </w:tc>
      </w:tr>
      <w:tr w:rsidR="00754B79" w:rsidRPr="00500C4E" w14:paraId="41E85362" w14:textId="77777777" w:rsidTr="007A2F36">
        <w:trPr>
          <w:trHeight w:val="243"/>
        </w:trPr>
        <w:tc>
          <w:tcPr>
            <w:tcW w:w="784" w:type="pct"/>
          </w:tcPr>
          <w:p w14:paraId="159E4C37" w14:textId="39DFBEAB" w:rsidR="00754B79" w:rsidRPr="00500C4E" w:rsidRDefault="00754B79" w:rsidP="007A2F36">
            <w:pPr>
              <w:rPr>
                <w:color w:val="FF0000"/>
                <w:szCs w:val="20"/>
              </w:rPr>
            </w:pPr>
            <w:r w:rsidRPr="00146D19">
              <w:rPr>
                <w:rFonts w:cstheme="minorHAnsi"/>
                <w:szCs w:val="20"/>
              </w:rPr>
              <w:t>HV-</w:t>
            </w:r>
            <w:proofErr w:type="spellStart"/>
            <w:r w:rsidRPr="00146D19">
              <w:rPr>
                <w:rFonts w:cstheme="minorHAnsi"/>
                <w:szCs w:val="20"/>
              </w:rPr>
              <w:t>ResAC</w:t>
            </w:r>
            <w:proofErr w:type="spellEnd"/>
          </w:p>
        </w:tc>
        <w:tc>
          <w:tcPr>
            <w:tcW w:w="1394" w:type="pct"/>
          </w:tcPr>
          <w:p w14:paraId="74DE99BE" w14:textId="69592C0C" w:rsidR="00754B79" w:rsidRPr="00500C4E" w:rsidRDefault="00754B79" w:rsidP="007A2F36">
            <w:pPr>
              <w:rPr>
                <w:color w:val="FF0000"/>
                <w:szCs w:val="20"/>
              </w:rPr>
            </w:pPr>
            <w:r w:rsidRPr="00146D19">
              <w:rPr>
                <w:rFonts w:cstheme="minorHAnsi"/>
                <w:szCs w:val="20"/>
              </w:rPr>
              <w:t>High Efficiency Air Conditioner (package and split systems)</w:t>
            </w:r>
          </w:p>
        </w:tc>
        <w:tc>
          <w:tcPr>
            <w:tcW w:w="636" w:type="pct"/>
          </w:tcPr>
          <w:p w14:paraId="1ABCFDF8" w14:textId="5BF859F1" w:rsidR="00754B79" w:rsidRPr="00500C4E" w:rsidRDefault="000747EE" w:rsidP="007A2F36">
            <w:pPr>
              <w:rPr>
                <w:color w:val="FF0000"/>
                <w:szCs w:val="20"/>
              </w:rPr>
            </w:pPr>
            <w:r>
              <w:rPr>
                <w:rFonts w:cstheme="minorHAnsi"/>
                <w:szCs w:val="20"/>
              </w:rPr>
              <w:t>Res</w:t>
            </w:r>
          </w:p>
        </w:tc>
        <w:tc>
          <w:tcPr>
            <w:tcW w:w="679" w:type="pct"/>
          </w:tcPr>
          <w:p w14:paraId="5F67D4F4" w14:textId="34F8F07A" w:rsidR="00754B79" w:rsidRPr="00392C3E" w:rsidRDefault="00754B79" w:rsidP="007A2F36">
            <w:pPr>
              <w:rPr>
                <w:szCs w:val="20"/>
              </w:rPr>
            </w:pPr>
            <w:r w:rsidRPr="00392C3E">
              <w:rPr>
                <w:szCs w:val="20"/>
              </w:rPr>
              <w:t>HVAC</w:t>
            </w:r>
          </w:p>
        </w:tc>
        <w:tc>
          <w:tcPr>
            <w:tcW w:w="771" w:type="pct"/>
          </w:tcPr>
          <w:p w14:paraId="2D6187E2" w14:textId="70FD741E" w:rsidR="00754B79" w:rsidRPr="00392C3E" w:rsidRDefault="00754B79" w:rsidP="007A2F36">
            <w:pPr>
              <w:rPr>
                <w:szCs w:val="20"/>
              </w:rPr>
            </w:pPr>
            <w:r w:rsidRPr="00392C3E">
              <w:rPr>
                <w:szCs w:val="20"/>
              </w:rPr>
              <w:t>15</w:t>
            </w:r>
          </w:p>
        </w:tc>
        <w:tc>
          <w:tcPr>
            <w:tcW w:w="735" w:type="pct"/>
          </w:tcPr>
          <w:p w14:paraId="11A6AA84" w14:textId="33B78BA0" w:rsidR="00754B79" w:rsidRPr="00392C3E" w:rsidRDefault="009C12D6" w:rsidP="007A2F36">
            <w:pPr>
              <w:rPr>
                <w:szCs w:val="20"/>
              </w:rPr>
            </w:pPr>
            <w:r>
              <w:rPr>
                <w:szCs w:val="20"/>
              </w:rPr>
              <w:t>N/A</w:t>
            </w:r>
          </w:p>
        </w:tc>
      </w:tr>
      <w:tr w:rsidR="00754B79" w:rsidRPr="00500C4E" w14:paraId="2AE3140D" w14:textId="77777777" w:rsidTr="007A2F36">
        <w:trPr>
          <w:trHeight w:val="243"/>
        </w:trPr>
        <w:tc>
          <w:tcPr>
            <w:tcW w:w="784" w:type="pct"/>
          </w:tcPr>
          <w:p w14:paraId="08D3B0BE" w14:textId="57A2850E" w:rsidR="00754B79" w:rsidRPr="00500C4E" w:rsidRDefault="00754B79" w:rsidP="007A2F36">
            <w:pPr>
              <w:rPr>
                <w:color w:val="FF0000"/>
                <w:szCs w:val="20"/>
              </w:rPr>
            </w:pPr>
            <w:r w:rsidRPr="00146D19">
              <w:rPr>
                <w:rFonts w:cstheme="minorHAnsi"/>
                <w:szCs w:val="20"/>
              </w:rPr>
              <w:t>HV-</w:t>
            </w:r>
            <w:proofErr w:type="spellStart"/>
            <w:r w:rsidRPr="00146D19">
              <w:rPr>
                <w:rFonts w:cstheme="minorHAnsi"/>
                <w:szCs w:val="20"/>
              </w:rPr>
              <w:t>ResHP</w:t>
            </w:r>
            <w:proofErr w:type="spellEnd"/>
          </w:p>
        </w:tc>
        <w:tc>
          <w:tcPr>
            <w:tcW w:w="1394" w:type="pct"/>
          </w:tcPr>
          <w:p w14:paraId="3C303035" w14:textId="1CFBAAD1" w:rsidR="00754B79" w:rsidRPr="00500C4E" w:rsidRDefault="00754B79" w:rsidP="007A2F36">
            <w:pPr>
              <w:rPr>
                <w:color w:val="FF0000"/>
                <w:szCs w:val="20"/>
              </w:rPr>
            </w:pPr>
            <w:r w:rsidRPr="00146D19">
              <w:rPr>
                <w:rFonts w:cstheme="minorHAnsi"/>
                <w:szCs w:val="20"/>
              </w:rPr>
              <w:t>High Efficiency Heat Pump</w:t>
            </w:r>
          </w:p>
        </w:tc>
        <w:tc>
          <w:tcPr>
            <w:tcW w:w="636" w:type="pct"/>
          </w:tcPr>
          <w:p w14:paraId="1FB62A29" w14:textId="6A46C030" w:rsidR="00754B79" w:rsidRPr="00500C4E" w:rsidRDefault="000747EE" w:rsidP="007A2F36">
            <w:pPr>
              <w:rPr>
                <w:color w:val="FF0000"/>
                <w:szCs w:val="20"/>
              </w:rPr>
            </w:pPr>
            <w:r>
              <w:rPr>
                <w:rFonts w:cstheme="minorHAnsi"/>
                <w:szCs w:val="20"/>
              </w:rPr>
              <w:t>Res</w:t>
            </w:r>
          </w:p>
        </w:tc>
        <w:tc>
          <w:tcPr>
            <w:tcW w:w="679" w:type="pct"/>
          </w:tcPr>
          <w:p w14:paraId="2A7C369F" w14:textId="4D2E4A84" w:rsidR="00754B79" w:rsidRPr="00392C3E" w:rsidRDefault="00754B79" w:rsidP="007A2F36">
            <w:pPr>
              <w:rPr>
                <w:szCs w:val="20"/>
              </w:rPr>
            </w:pPr>
            <w:r w:rsidRPr="00392C3E">
              <w:rPr>
                <w:szCs w:val="20"/>
              </w:rPr>
              <w:t>HVAC</w:t>
            </w:r>
          </w:p>
        </w:tc>
        <w:tc>
          <w:tcPr>
            <w:tcW w:w="771" w:type="pct"/>
          </w:tcPr>
          <w:p w14:paraId="7A482F6D" w14:textId="1B7FB106" w:rsidR="00754B79" w:rsidRPr="00392C3E" w:rsidRDefault="00754B79" w:rsidP="007A2F36">
            <w:pPr>
              <w:rPr>
                <w:szCs w:val="20"/>
              </w:rPr>
            </w:pPr>
            <w:r w:rsidRPr="00392C3E">
              <w:rPr>
                <w:szCs w:val="20"/>
              </w:rPr>
              <w:t>15</w:t>
            </w:r>
          </w:p>
        </w:tc>
        <w:tc>
          <w:tcPr>
            <w:tcW w:w="735" w:type="pct"/>
          </w:tcPr>
          <w:p w14:paraId="3E50553E" w14:textId="237441A8" w:rsidR="00754B79" w:rsidRPr="00392C3E" w:rsidRDefault="009C12D6" w:rsidP="007A2F36">
            <w:pPr>
              <w:rPr>
                <w:szCs w:val="20"/>
              </w:rPr>
            </w:pPr>
            <w:r>
              <w:rPr>
                <w:szCs w:val="20"/>
              </w:rPr>
              <w:t>N/A</w:t>
            </w:r>
          </w:p>
        </w:tc>
      </w:tr>
    </w:tbl>
    <w:p w14:paraId="70FE2727"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4"/>
    </w:p>
    <w:p w14:paraId="00827BE8" w14:textId="77777777" w:rsidR="00754B79" w:rsidRDefault="00754B79" w:rsidP="00754B79">
      <w:pPr>
        <w:pStyle w:val="Caption"/>
        <w:jc w:val="center"/>
        <w:rPr>
          <w:rFonts w:cstheme="minorHAnsi"/>
          <w:szCs w:val="22"/>
        </w:rPr>
      </w:pPr>
    </w:p>
    <w:p w14:paraId="3F1048E4" w14:textId="3163D6F3" w:rsidR="00754B79" w:rsidRDefault="00754B79" w:rsidP="00F53CB0">
      <w:pPr>
        <w:pStyle w:val="Caption"/>
      </w:pPr>
      <w:r w:rsidRPr="00634F79">
        <w:rPr>
          <w:rFonts w:cstheme="minorHAnsi"/>
          <w:szCs w:val="22"/>
        </w:rPr>
        <w:t>Title 24</w:t>
      </w:r>
      <w:r>
        <w:rPr>
          <w:rFonts w:cstheme="minorHAnsi"/>
          <w:szCs w:val="22"/>
        </w:rPr>
        <w:t xml:space="preserve"> </w:t>
      </w:r>
      <w:r w:rsidR="00714A64">
        <w:rPr>
          <w:rFonts w:cstheme="minorHAnsi"/>
          <w:szCs w:val="22"/>
        </w:rPr>
        <w:t xml:space="preserve">2016 </w:t>
      </w:r>
      <w:r>
        <w:rPr>
          <w:rFonts w:cstheme="minorHAnsi"/>
          <w:szCs w:val="22"/>
        </w:rPr>
        <w:t>Minimum</w:t>
      </w:r>
      <w:r w:rsidRPr="00634F79">
        <w:rPr>
          <w:rFonts w:cstheme="minorHAnsi"/>
          <w:szCs w:val="22"/>
        </w:rPr>
        <w:t xml:space="preserve"> Efficiencies for </w:t>
      </w:r>
      <w:r>
        <w:rPr>
          <w:rFonts w:cstheme="minorHAnsi"/>
          <w:szCs w:val="22"/>
        </w:rPr>
        <w:t>PTAC and PTH</w:t>
      </w:r>
      <w:r w:rsidR="007A2F36">
        <w:rPr>
          <w:rFonts w:cstheme="minorHAnsi"/>
          <w:szCs w:val="22"/>
        </w:rPr>
        <w:t>P</w:t>
      </w:r>
      <w:r w:rsidR="00776CD7">
        <w:rPr>
          <w:rFonts w:cstheme="minorHAnsi"/>
          <w:szCs w:val="22"/>
        </w:rPr>
        <w:t xml:space="preserve"> [496]</w:t>
      </w:r>
    </w:p>
    <w:p w14:paraId="16E2E25F" w14:textId="57860AA5" w:rsidR="00A85459" w:rsidRPr="00F06B77" w:rsidRDefault="00F938D1" w:rsidP="00754B79">
      <w:r>
        <w:rPr>
          <w:noProof/>
        </w:rPr>
        <w:lastRenderedPageBreak/>
        <w:drawing>
          <wp:inline distT="0" distB="0" distL="0" distR="0" wp14:anchorId="4C5353C0" wp14:editId="03DBB040">
            <wp:extent cx="6194263" cy="24479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195935" cy="2448586"/>
                    </a:xfrm>
                    <a:prstGeom prst="rect">
                      <a:avLst/>
                    </a:prstGeom>
                  </pic:spPr>
                </pic:pic>
              </a:graphicData>
            </a:graphic>
          </wp:inline>
        </w:drawing>
      </w:r>
    </w:p>
    <w:p w14:paraId="6B495CB4" w14:textId="77777777" w:rsidR="00F53CB0" w:rsidRDefault="00F53CB0" w:rsidP="00F53CB0">
      <w:pPr>
        <w:pStyle w:val="Normal2"/>
        <w:ind w:left="720"/>
        <w:rPr>
          <w:rFonts w:asciiTheme="minorHAnsi" w:hAnsiTheme="minorHAnsi" w:cstheme="minorHAnsi"/>
          <w:sz w:val="22"/>
          <w:szCs w:val="22"/>
        </w:rPr>
      </w:pPr>
    </w:p>
    <w:p w14:paraId="247E75BD" w14:textId="77777777" w:rsidR="00F938D1" w:rsidRDefault="00754B79" w:rsidP="00F938D1">
      <w:pPr>
        <w:pStyle w:val="Normal2"/>
        <w:numPr>
          <w:ilvl w:val="0"/>
          <w:numId w:val="40"/>
        </w:numPr>
        <w:rPr>
          <w:rFonts w:asciiTheme="minorHAnsi" w:hAnsiTheme="minorHAnsi" w:cstheme="minorHAnsi"/>
          <w:sz w:val="22"/>
          <w:szCs w:val="22"/>
        </w:rPr>
      </w:pPr>
      <w:r w:rsidRPr="00A66C3D">
        <w:rPr>
          <w:rFonts w:asciiTheme="minorHAnsi" w:hAnsiTheme="minorHAnsi" w:cstheme="minorHAnsi"/>
          <w:sz w:val="22"/>
          <w:szCs w:val="22"/>
        </w:rPr>
        <w:t>If the capacity (Cap) is less than 7,000 Btu/</w:t>
      </w:r>
      <w:proofErr w:type="spellStart"/>
      <w:r w:rsidRPr="00A66C3D">
        <w:rPr>
          <w:rFonts w:asciiTheme="minorHAnsi" w:hAnsiTheme="minorHAnsi" w:cstheme="minorHAnsi"/>
          <w:sz w:val="22"/>
          <w:szCs w:val="22"/>
        </w:rPr>
        <w:t>hr</w:t>
      </w:r>
      <w:proofErr w:type="spellEnd"/>
      <w:r w:rsidRPr="00A66C3D">
        <w:rPr>
          <w:rFonts w:asciiTheme="minorHAnsi" w:hAnsiTheme="minorHAnsi" w:cstheme="minorHAnsi"/>
          <w:sz w:val="22"/>
          <w:szCs w:val="22"/>
        </w:rPr>
        <w:t>, use</w:t>
      </w:r>
      <w:r w:rsidR="00F938D1">
        <w:rPr>
          <w:rFonts w:asciiTheme="minorHAnsi" w:hAnsiTheme="minorHAnsi" w:cstheme="minorHAnsi"/>
          <w:sz w:val="22"/>
          <w:szCs w:val="22"/>
        </w:rPr>
        <w:t xml:space="preserve"> 7,000 Btu/</w:t>
      </w:r>
      <w:proofErr w:type="spellStart"/>
      <w:r w:rsidR="00F938D1">
        <w:rPr>
          <w:rFonts w:asciiTheme="minorHAnsi" w:hAnsiTheme="minorHAnsi" w:cstheme="minorHAnsi"/>
          <w:sz w:val="22"/>
          <w:szCs w:val="22"/>
        </w:rPr>
        <w:t>hr</w:t>
      </w:r>
      <w:proofErr w:type="spellEnd"/>
      <w:r w:rsidR="00F938D1">
        <w:rPr>
          <w:rFonts w:asciiTheme="minorHAnsi" w:hAnsiTheme="minorHAnsi" w:cstheme="minorHAnsi"/>
          <w:sz w:val="22"/>
          <w:szCs w:val="22"/>
        </w:rPr>
        <w:t xml:space="preserve"> for the capacity. </w:t>
      </w:r>
      <w:r w:rsidRPr="00F938D1">
        <w:rPr>
          <w:rFonts w:asciiTheme="minorHAnsi" w:hAnsiTheme="minorHAnsi" w:cstheme="minorHAnsi"/>
          <w:sz w:val="22"/>
          <w:szCs w:val="22"/>
        </w:rPr>
        <w:t>If the capacity is &gt;15,000 Btu/</w:t>
      </w:r>
      <w:proofErr w:type="spellStart"/>
      <w:r w:rsidRPr="00F938D1">
        <w:rPr>
          <w:rFonts w:asciiTheme="minorHAnsi" w:hAnsiTheme="minorHAnsi" w:cstheme="minorHAnsi"/>
          <w:sz w:val="22"/>
          <w:szCs w:val="22"/>
        </w:rPr>
        <w:t>hr</w:t>
      </w:r>
      <w:proofErr w:type="spellEnd"/>
      <w:r w:rsidRPr="00F938D1">
        <w:rPr>
          <w:rFonts w:asciiTheme="minorHAnsi" w:hAnsiTheme="minorHAnsi" w:cstheme="minorHAnsi"/>
          <w:sz w:val="22"/>
          <w:szCs w:val="22"/>
        </w:rPr>
        <w:t>, use 15,000 Btu/</w:t>
      </w:r>
      <w:proofErr w:type="spellStart"/>
      <w:r w:rsidRPr="00F938D1">
        <w:rPr>
          <w:rFonts w:asciiTheme="minorHAnsi" w:hAnsiTheme="minorHAnsi" w:cstheme="minorHAnsi"/>
          <w:sz w:val="22"/>
          <w:szCs w:val="22"/>
        </w:rPr>
        <w:t>hr</w:t>
      </w:r>
      <w:proofErr w:type="spellEnd"/>
      <w:r w:rsidRPr="00F938D1">
        <w:rPr>
          <w:rFonts w:asciiTheme="minorHAnsi" w:hAnsiTheme="minorHAnsi" w:cstheme="minorHAnsi"/>
          <w:sz w:val="22"/>
          <w:szCs w:val="22"/>
        </w:rPr>
        <w:t xml:space="preserve"> for the capacity.</w:t>
      </w:r>
    </w:p>
    <w:p w14:paraId="31C73E97" w14:textId="2277A423" w:rsidR="009D5131" w:rsidRDefault="00754B79" w:rsidP="00F938D1">
      <w:pPr>
        <w:pStyle w:val="Normal2"/>
        <w:numPr>
          <w:ilvl w:val="0"/>
          <w:numId w:val="40"/>
        </w:numPr>
        <w:rPr>
          <w:rFonts w:asciiTheme="minorHAnsi" w:hAnsiTheme="minorHAnsi" w:cstheme="minorHAnsi"/>
          <w:sz w:val="22"/>
          <w:szCs w:val="22"/>
        </w:rPr>
      </w:pPr>
      <w:r w:rsidRPr="00F938D1">
        <w:rPr>
          <w:rFonts w:asciiTheme="minorHAnsi" w:hAnsiTheme="minorHAnsi" w:cstheme="minorHAnsi"/>
          <w:sz w:val="22"/>
          <w:szCs w:val="22"/>
        </w:rPr>
        <w:t xml:space="preserve">Replacement </w:t>
      </w:r>
      <w:r w:rsidR="002A5B79" w:rsidRPr="00F938D1">
        <w:rPr>
          <w:rFonts w:asciiTheme="minorHAnsi" w:hAnsiTheme="minorHAnsi" w:cstheme="minorHAnsi"/>
          <w:sz w:val="22"/>
          <w:szCs w:val="22"/>
        </w:rPr>
        <w:t xml:space="preserve">units (ROB) </w:t>
      </w:r>
      <w:r w:rsidRPr="00F938D1">
        <w:rPr>
          <w:rFonts w:asciiTheme="minorHAnsi" w:hAnsiTheme="minorHAnsi" w:cstheme="minorHAnsi"/>
          <w:sz w:val="22"/>
          <w:szCs w:val="22"/>
        </w:rPr>
        <w:t xml:space="preserve">must be factory labeled as follows: "MANUFACTURED FOR REPLACEMENT APPLICATIONS ONLY; NOT TO BE INSTALLED IN NEWLY CONSTRUCTED BUILDINGS." Replacement </w:t>
      </w:r>
      <w:r w:rsidR="00C00C75" w:rsidRPr="00F938D1">
        <w:rPr>
          <w:rFonts w:asciiTheme="minorHAnsi" w:hAnsiTheme="minorHAnsi" w:cstheme="minorHAnsi"/>
          <w:sz w:val="22"/>
          <w:szCs w:val="22"/>
        </w:rPr>
        <w:t xml:space="preserve">(ROB) </w:t>
      </w:r>
      <w:r w:rsidRPr="00F938D1">
        <w:rPr>
          <w:rFonts w:asciiTheme="minorHAnsi" w:hAnsiTheme="minorHAnsi" w:cstheme="minorHAnsi"/>
          <w:sz w:val="22"/>
          <w:szCs w:val="22"/>
        </w:rPr>
        <w:t>efficiencies apply only to units with existing sleeves less than 16 inches high or less than 42 inch wide and having a cross-sectional area less than 670 square inches.</w:t>
      </w:r>
    </w:p>
    <w:p w14:paraId="5E740A56" w14:textId="2F332F14" w:rsidR="00F938D1" w:rsidRPr="00F938D1" w:rsidRDefault="00F938D1" w:rsidP="00F938D1">
      <w:pPr>
        <w:pStyle w:val="ListParagraph"/>
        <w:numPr>
          <w:ilvl w:val="0"/>
          <w:numId w:val="40"/>
        </w:numPr>
      </w:pPr>
      <w:r>
        <w:t>Applicable test procedure and reference year are provided under the definitions.</w:t>
      </w:r>
    </w:p>
    <w:p w14:paraId="62E0A057" w14:textId="77777777" w:rsidR="00F938D1" w:rsidRPr="00F938D1" w:rsidRDefault="00F938D1" w:rsidP="00F938D1"/>
    <w:p w14:paraId="2B94AF82" w14:textId="77777777" w:rsidR="00754B79" w:rsidRPr="00754B79" w:rsidRDefault="00754B79" w:rsidP="00754B79">
      <w:pPr>
        <w:ind w:left="720"/>
        <w:rPr>
          <w:rFonts w:cstheme="minorHAnsi"/>
          <w:szCs w:val="22"/>
        </w:rPr>
      </w:pPr>
    </w:p>
    <w:p w14:paraId="284601E7" w14:textId="3942C811"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212"/>
        <w:gridCol w:w="5192"/>
        <w:gridCol w:w="2172"/>
      </w:tblGrid>
      <w:tr w:rsidR="00881A42" w:rsidRPr="00500C4E" w14:paraId="51467286" w14:textId="77777777" w:rsidTr="008776C9">
        <w:tc>
          <w:tcPr>
            <w:tcW w:w="1155" w:type="pct"/>
            <w:shd w:val="clear" w:color="auto" w:fill="D9D9D9" w:themeFill="background1" w:themeFillShade="D9"/>
          </w:tcPr>
          <w:p w14:paraId="20C3C2B4" w14:textId="77777777" w:rsidR="00881A42" w:rsidRPr="00920905" w:rsidRDefault="00881A42" w:rsidP="008776C9">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11112752" w14:textId="30F242E1" w:rsidR="00881A42" w:rsidRPr="00920905" w:rsidRDefault="00B614F1" w:rsidP="008776C9">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5A1E238B" w14:textId="58FC8C8D" w:rsidR="00881A42" w:rsidRPr="00920905" w:rsidRDefault="00881A42" w:rsidP="008776C9">
            <w:pPr>
              <w:rPr>
                <w:rFonts w:cstheme="minorHAnsi"/>
                <w:b/>
                <w:szCs w:val="20"/>
              </w:rPr>
            </w:pPr>
            <w:r w:rsidRPr="00920905">
              <w:rPr>
                <w:rFonts w:cstheme="minorHAnsi"/>
                <w:b/>
                <w:szCs w:val="20"/>
              </w:rPr>
              <w:t>Effective Date</w:t>
            </w:r>
            <w:r w:rsidR="00CB04D2">
              <w:rPr>
                <w:rFonts w:cstheme="minorHAnsi"/>
                <w:b/>
                <w:szCs w:val="20"/>
              </w:rPr>
              <w:t>s</w:t>
            </w:r>
          </w:p>
        </w:tc>
      </w:tr>
      <w:tr w:rsidR="00754B79" w:rsidRPr="00500C4E" w14:paraId="41E6B4DA" w14:textId="77777777" w:rsidTr="008776C9">
        <w:trPr>
          <w:trHeight w:val="243"/>
        </w:trPr>
        <w:tc>
          <w:tcPr>
            <w:tcW w:w="1155" w:type="pct"/>
          </w:tcPr>
          <w:p w14:paraId="16A44F28" w14:textId="7C416DAF" w:rsidR="00754B79" w:rsidRPr="00500C4E" w:rsidRDefault="00754B79" w:rsidP="00831C38">
            <w:pPr>
              <w:rPr>
                <w:rFonts w:cstheme="minorHAnsi"/>
                <w:szCs w:val="20"/>
              </w:rPr>
            </w:pPr>
            <w:r>
              <w:rPr>
                <w:rFonts w:cstheme="minorHAnsi"/>
                <w:szCs w:val="20"/>
              </w:rPr>
              <w:t>Title 24 (</w:t>
            </w:r>
            <w:r w:rsidR="00831C38">
              <w:rPr>
                <w:rFonts w:cstheme="minorHAnsi"/>
                <w:szCs w:val="20"/>
              </w:rPr>
              <w:t>2016</w:t>
            </w:r>
            <w:r w:rsidRPr="00852924">
              <w:rPr>
                <w:rFonts w:cstheme="minorHAnsi"/>
                <w:szCs w:val="20"/>
              </w:rPr>
              <w:t>)</w:t>
            </w:r>
          </w:p>
        </w:tc>
        <w:tc>
          <w:tcPr>
            <w:tcW w:w="2711" w:type="pct"/>
          </w:tcPr>
          <w:p w14:paraId="387D6828" w14:textId="48A9A59E" w:rsidR="00754B79" w:rsidRPr="00500C4E" w:rsidRDefault="00754B79" w:rsidP="00F938D1">
            <w:pPr>
              <w:rPr>
                <w:rFonts w:cstheme="minorHAnsi"/>
                <w:color w:val="FF0000"/>
                <w:szCs w:val="20"/>
              </w:rPr>
            </w:pPr>
            <w:r>
              <w:rPr>
                <w:rFonts w:cstheme="minorHAnsi"/>
                <w:szCs w:val="20"/>
              </w:rPr>
              <w:t xml:space="preserve">Table </w:t>
            </w:r>
            <w:r w:rsidR="00F938D1">
              <w:rPr>
                <w:rFonts w:cstheme="minorHAnsi"/>
                <w:szCs w:val="20"/>
              </w:rPr>
              <w:t>110.2-E,</w:t>
            </w:r>
            <w:r>
              <w:rPr>
                <w:rFonts w:cstheme="minorHAnsi"/>
                <w:szCs w:val="20"/>
              </w:rPr>
              <w:t xml:space="preserve"> Packaged Terminal Air Conditioners and Packaged Terminal Heat Pumps – Minimum Efficiency Requirements</w:t>
            </w:r>
          </w:p>
        </w:tc>
        <w:tc>
          <w:tcPr>
            <w:tcW w:w="1134" w:type="pct"/>
          </w:tcPr>
          <w:p w14:paraId="3E1189F8" w14:textId="404C6660" w:rsidR="00754B79" w:rsidRPr="00500C4E" w:rsidRDefault="0042309C" w:rsidP="008776C9">
            <w:pPr>
              <w:rPr>
                <w:rFonts w:cstheme="minorHAnsi"/>
                <w:color w:val="FF0000"/>
                <w:szCs w:val="20"/>
              </w:rPr>
            </w:pPr>
            <w:r>
              <w:rPr>
                <w:rFonts w:cstheme="minorHAnsi"/>
                <w:szCs w:val="20"/>
              </w:rPr>
              <w:t>January 1</w:t>
            </w:r>
            <w:r w:rsidR="00754B79">
              <w:rPr>
                <w:rFonts w:cstheme="minorHAnsi"/>
                <w:szCs w:val="20"/>
              </w:rPr>
              <w:t>, 201</w:t>
            </w:r>
            <w:r>
              <w:rPr>
                <w:rFonts w:cstheme="minorHAnsi"/>
                <w:szCs w:val="20"/>
              </w:rPr>
              <w:t>7</w:t>
            </w:r>
          </w:p>
        </w:tc>
      </w:tr>
    </w:tbl>
    <w:p w14:paraId="658749F7" w14:textId="6B8A7A0D" w:rsidR="00572D2F" w:rsidRPr="00920905" w:rsidRDefault="00572D2F" w:rsidP="00920905">
      <w:pPr>
        <w:pStyle w:val="Heading2"/>
        <w:rPr>
          <w:rFonts w:cstheme="minorHAnsi"/>
          <w:b w:val="0"/>
          <w:bCs w:val="0"/>
          <w:iCs w:val="0"/>
          <w:smallCaps w:val="0"/>
        </w:rPr>
      </w:pPr>
      <w:bookmarkStart w:id="15" w:name="_Toc304800207"/>
      <w:bookmarkStart w:id="16" w:name="_Toc324318343"/>
      <w:bookmarkStart w:id="17" w:name="_Toc324340487"/>
      <w:bookmarkStart w:id="18" w:name="_Toc383441992"/>
      <w:bookmarkStart w:id="19"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5"/>
      <w:bookmarkEnd w:id="16"/>
      <w:bookmarkEnd w:id="17"/>
      <w:bookmarkEnd w:id="18"/>
    </w:p>
    <w:p w14:paraId="0627517A" w14:textId="7716CB39" w:rsidR="00B16F57" w:rsidRDefault="00B16F57" w:rsidP="00754B79">
      <w:pPr>
        <w:pStyle w:val="Heading3"/>
        <w:rPr>
          <w:rFonts w:asciiTheme="minorHAnsi" w:hAnsiTheme="minorHAnsi"/>
        </w:rPr>
      </w:pPr>
      <w:r w:rsidRPr="00920905">
        <w:rPr>
          <w:rFonts w:asciiTheme="minorHAnsi" w:hAnsiTheme="minorHAnsi"/>
        </w:rPr>
        <w:t>1.5.1</w:t>
      </w:r>
      <w:r>
        <w:rPr>
          <w:rFonts w:asciiTheme="minorHAnsi" w:hAnsiTheme="minorHAnsi"/>
        </w:rPr>
        <w:t xml:space="preserve"> Non-DEER Study Review </w:t>
      </w:r>
    </w:p>
    <w:p w14:paraId="4EDB772D" w14:textId="06F34C8A" w:rsidR="00754B79" w:rsidRDefault="00754B79" w:rsidP="00754B79">
      <w:pPr>
        <w:pStyle w:val="Heading3"/>
        <w:rPr>
          <w:rFonts w:asciiTheme="minorHAnsi" w:hAnsiTheme="minorHAnsi" w:cstheme="minorHAnsi"/>
          <w:b w:val="0"/>
          <w:sz w:val="22"/>
          <w:szCs w:val="22"/>
        </w:rPr>
      </w:pPr>
      <w:r w:rsidRPr="007F1316">
        <w:rPr>
          <w:rFonts w:asciiTheme="minorHAnsi" w:hAnsiTheme="minorHAnsi" w:cstheme="minorHAnsi"/>
          <w:b w:val="0"/>
          <w:sz w:val="22"/>
          <w:szCs w:val="22"/>
        </w:rPr>
        <w:t xml:space="preserve">All references used in this work paper were from current or past DEER and T24. </w:t>
      </w:r>
    </w:p>
    <w:p w14:paraId="385DF89E" w14:textId="77777777" w:rsidR="00B16F57" w:rsidRDefault="00B16F57" w:rsidP="00B16F57"/>
    <w:p w14:paraId="08179C3E" w14:textId="0CD1BE02" w:rsidR="00B16F57" w:rsidRDefault="00B16F57" w:rsidP="00B16F57">
      <w:pPr>
        <w:rPr>
          <w:rFonts w:cs="Arial"/>
          <w:b/>
          <w:bCs/>
          <w:sz w:val="26"/>
          <w:szCs w:val="26"/>
        </w:rPr>
      </w:pPr>
      <w:r w:rsidRPr="00B16F57">
        <w:rPr>
          <w:rFonts w:cs="Arial"/>
          <w:b/>
          <w:bCs/>
          <w:sz w:val="26"/>
          <w:szCs w:val="26"/>
        </w:rPr>
        <w:t>1.6 Data Quality and Future Data Needs</w:t>
      </w:r>
    </w:p>
    <w:p w14:paraId="4C9FC633" w14:textId="77777777" w:rsidR="00C03541" w:rsidRDefault="00C03541" w:rsidP="00B16F57">
      <w:pPr>
        <w:rPr>
          <w:rFonts w:cs="Arial"/>
          <w:bCs/>
          <w:szCs w:val="22"/>
        </w:rPr>
      </w:pPr>
    </w:p>
    <w:p w14:paraId="71AD33BC" w14:textId="1CA6B839" w:rsidR="00B16F57" w:rsidRPr="00B16F57" w:rsidRDefault="00B16F57" w:rsidP="00B16F57">
      <w:pPr>
        <w:rPr>
          <w:rFonts w:cs="Arial"/>
          <w:bCs/>
          <w:szCs w:val="22"/>
        </w:rPr>
      </w:pPr>
      <w:r w:rsidRPr="00B16F57">
        <w:rPr>
          <w:rFonts w:cs="Arial"/>
          <w:bCs/>
          <w:szCs w:val="22"/>
        </w:rPr>
        <w:t>N/A</w:t>
      </w:r>
    </w:p>
    <w:p w14:paraId="015A5544" w14:textId="332FA672" w:rsidR="00E16609" w:rsidRPr="00500C4E" w:rsidRDefault="00E16609" w:rsidP="00560934">
      <w:pPr>
        <w:pStyle w:val="Heading1"/>
        <w:keepNext w:val="0"/>
        <w:rPr>
          <w:rFonts w:cstheme="minorHAnsi"/>
        </w:rPr>
      </w:pPr>
      <w:proofErr w:type="gramStart"/>
      <w:r w:rsidRPr="00500C4E">
        <w:rPr>
          <w:rFonts w:cstheme="minorHAnsi"/>
        </w:rPr>
        <w:t>Section 2</w:t>
      </w:r>
      <w:r w:rsidR="00317970">
        <w:rPr>
          <w:rFonts w:cstheme="minorHAnsi"/>
        </w:rPr>
        <w:t>.</w:t>
      </w:r>
      <w:proofErr w:type="gramEnd"/>
      <w:r w:rsidR="00317970" w:rsidRPr="00500C4E">
        <w:rPr>
          <w:rFonts w:cstheme="minorHAnsi"/>
        </w:rPr>
        <w:t xml:space="preserve"> </w:t>
      </w:r>
      <w:r w:rsidRPr="00500C4E">
        <w:rPr>
          <w:rFonts w:cstheme="minorHAnsi"/>
        </w:rPr>
        <w:t>Calculation</w:t>
      </w:r>
      <w:bookmarkEnd w:id="19"/>
      <w:r w:rsidR="00755A45" w:rsidRPr="00500C4E">
        <w:rPr>
          <w:rFonts w:cstheme="minorHAnsi"/>
        </w:rPr>
        <w:t xml:space="preserve"> Methodology</w:t>
      </w:r>
    </w:p>
    <w:p w14:paraId="44A49FAB" w14:textId="576F6EFB" w:rsidR="00274FBE" w:rsidRPr="00252BC9" w:rsidRDefault="00754B79" w:rsidP="00B31A74">
      <w:pPr>
        <w:pStyle w:val="Normal2"/>
        <w:rPr>
          <w:rFonts w:asciiTheme="minorHAnsi" w:hAnsiTheme="minorHAnsi" w:cstheme="minorHAnsi"/>
          <w:sz w:val="22"/>
          <w:szCs w:val="22"/>
        </w:rPr>
      </w:pPr>
      <w:r>
        <w:rPr>
          <w:rFonts w:asciiTheme="minorHAnsi" w:hAnsiTheme="minorHAnsi" w:cstheme="minorHAnsi"/>
          <w:sz w:val="22"/>
          <w:szCs w:val="22"/>
        </w:rPr>
        <w:lastRenderedPageBreak/>
        <w:t>DEER measures were us</w:t>
      </w:r>
      <w:r w:rsidRPr="001D7917">
        <w:rPr>
          <w:rFonts w:asciiTheme="minorHAnsi" w:hAnsiTheme="minorHAnsi" w:cstheme="minorHAnsi"/>
          <w:sz w:val="22"/>
          <w:szCs w:val="22"/>
        </w:rPr>
        <w:t>ed to calculate</w:t>
      </w:r>
      <w:r w:rsidR="0085345C">
        <w:rPr>
          <w:rFonts w:asciiTheme="minorHAnsi" w:hAnsiTheme="minorHAnsi" w:cstheme="minorHAnsi"/>
          <w:sz w:val="22"/>
          <w:szCs w:val="22"/>
        </w:rPr>
        <w:t xml:space="preserve"> </w:t>
      </w:r>
      <w:r w:rsidRPr="001D7917">
        <w:rPr>
          <w:rFonts w:asciiTheme="minorHAnsi" w:hAnsiTheme="minorHAnsi" w:cstheme="minorHAnsi"/>
          <w:sz w:val="22"/>
          <w:szCs w:val="22"/>
        </w:rPr>
        <w:t>the energy savings and demand reduction for the measures in this work paper. The DEER 20</w:t>
      </w:r>
      <w:r>
        <w:rPr>
          <w:rFonts w:asciiTheme="minorHAnsi" w:hAnsiTheme="minorHAnsi" w:cstheme="minorHAnsi"/>
          <w:sz w:val="22"/>
          <w:szCs w:val="22"/>
        </w:rPr>
        <w:t>1</w:t>
      </w:r>
      <w:r w:rsidR="002A5B79">
        <w:rPr>
          <w:rFonts w:asciiTheme="minorHAnsi" w:hAnsiTheme="minorHAnsi" w:cstheme="minorHAnsi"/>
          <w:sz w:val="22"/>
          <w:szCs w:val="22"/>
        </w:rPr>
        <w:t>7</w:t>
      </w:r>
      <w:r w:rsidRPr="001D7917">
        <w:rPr>
          <w:rFonts w:asciiTheme="minorHAnsi" w:hAnsiTheme="minorHAnsi" w:cstheme="minorHAnsi"/>
          <w:sz w:val="22"/>
          <w:szCs w:val="22"/>
        </w:rPr>
        <w:t xml:space="preserve"> database provided data on Packaged Terminal Air Conditioners and Heat Pumps for the following building types:</w:t>
      </w:r>
      <w:r>
        <w:rPr>
          <w:rFonts w:asciiTheme="minorHAnsi" w:hAnsiTheme="minorHAnsi" w:cstheme="minorHAnsi"/>
          <w:sz w:val="22"/>
          <w:szCs w:val="22"/>
        </w:rPr>
        <w:t xml:space="preserve"> </w:t>
      </w:r>
      <w:r w:rsidRPr="001D7917">
        <w:rPr>
          <w:rFonts w:asciiTheme="minorHAnsi" w:hAnsiTheme="minorHAnsi" w:cstheme="minorHAnsi"/>
          <w:sz w:val="22"/>
          <w:szCs w:val="22"/>
        </w:rPr>
        <w:t>Lodging</w:t>
      </w:r>
      <w:r>
        <w:rPr>
          <w:rFonts w:asciiTheme="minorHAnsi" w:hAnsiTheme="minorHAnsi" w:cstheme="minorHAnsi"/>
          <w:sz w:val="22"/>
          <w:szCs w:val="22"/>
        </w:rPr>
        <w:t xml:space="preserve"> – </w:t>
      </w:r>
      <w:r w:rsidRPr="001D7917">
        <w:rPr>
          <w:rFonts w:asciiTheme="minorHAnsi" w:hAnsiTheme="minorHAnsi" w:cstheme="minorHAnsi"/>
          <w:sz w:val="22"/>
          <w:szCs w:val="22"/>
        </w:rPr>
        <w:t>Hotel and Lodging</w:t>
      </w:r>
      <w:r>
        <w:rPr>
          <w:rFonts w:asciiTheme="minorHAnsi" w:hAnsiTheme="minorHAnsi" w:cstheme="minorHAnsi"/>
          <w:sz w:val="22"/>
          <w:szCs w:val="22"/>
        </w:rPr>
        <w:t xml:space="preserve"> </w:t>
      </w:r>
      <w:r w:rsidRPr="001D7917">
        <w:rPr>
          <w:rFonts w:asciiTheme="minorHAnsi" w:hAnsiTheme="minorHAnsi" w:cstheme="minorHAnsi"/>
          <w:sz w:val="22"/>
          <w:szCs w:val="22"/>
        </w:rPr>
        <w:t>-</w:t>
      </w:r>
      <w:r>
        <w:rPr>
          <w:rFonts w:asciiTheme="minorHAnsi" w:hAnsiTheme="minorHAnsi" w:cstheme="minorHAnsi"/>
          <w:sz w:val="22"/>
          <w:szCs w:val="22"/>
        </w:rPr>
        <w:t xml:space="preserve"> </w:t>
      </w:r>
      <w:r w:rsidRPr="001D7917">
        <w:rPr>
          <w:rFonts w:asciiTheme="minorHAnsi" w:hAnsiTheme="minorHAnsi" w:cstheme="minorHAnsi"/>
          <w:sz w:val="22"/>
          <w:szCs w:val="22"/>
        </w:rPr>
        <w:t>Motel.</w:t>
      </w:r>
      <w:r>
        <w:rPr>
          <w:rFonts w:asciiTheme="minorHAnsi" w:hAnsiTheme="minorHAnsi" w:cstheme="minorHAnsi"/>
          <w:sz w:val="22"/>
          <w:szCs w:val="22"/>
        </w:rPr>
        <w:t xml:space="preserve">  </w:t>
      </w:r>
      <w:r w:rsidR="002A5B79">
        <w:rPr>
          <w:rFonts w:asciiTheme="minorHAnsi" w:hAnsiTheme="minorHAnsi" w:cstheme="minorHAnsi"/>
          <w:sz w:val="22"/>
          <w:szCs w:val="22"/>
        </w:rPr>
        <w:t>The DEER impact values were last updated in 2014 as part of</w:t>
      </w:r>
      <w:r w:rsidR="002A5B79" w:rsidRPr="002A5B79">
        <w:t xml:space="preserve"> </w:t>
      </w:r>
      <w:r w:rsidR="002A5B79" w:rsidRPr="002A5B79">
        <w:rPr>
          <w:rFonts w:asciiTheme="minorHAnsi" w:hAnsiTheme="minorHAnsi" w:cstheme="minorHAnsi"/>
          <w:sz w:val="22"/>
          <w:szCs w:val="22"/>
        </w:rPr>
        <w:t>D</w:t>
      </w:r>
      <w:r w:rsidR="002A5B79">
        <w:rPr>
          <w:rFonts w:asciiTheme="minorHAnsi" w:hAnsiTheme="minorHAnsi" w:cstheme="minorHAnsi"/>
          <w:sz w:val="22"/>
          <w:szCs w:val="22"/>
        </w:rPr>
        <w:t>EER 20</w:t>
      </w:r>
      <w:r w:rsidR="002A5B79" w:rsidRPr="002A5B79">
        <w:rPr>
          <w:rFonts w:asciiTheme="minorHAnsi" w:hAnsiTheme="minorHAnsi" w:cstheme="minorHAnsi"/>
          <w:sz w:val="22"/>
          <w:szCs w:val="22"/>
        </w:rPr>
        <w:t>05 v2.01</w:t>
      </w:r>
      <w:r w:rsidR="002A5B79" w:rsidRPr="00252BC9">
        <w:rPr>
          <w:rFonts w:asciiTheme="minorHAnsi" w:hAnsiTheme="minorHAnsi" w:cstheme="minorHAnsi"/>
          <w:sz w:val="22"/>
          <w:szCs w:val="22"/>
        </w:rPr>
        <w:t xml:space="preserve">.   </w:t>
      </w:r>
      <w:r w:rsidRPr="00DD1F40">
        <w:rPr>
          <w:rFonts w:asciiTheme="minorHAnsi" w:hAnsiTheme="minorHAnsi" w:cstheme="minorHAnsi"/>
          <w:sz w:val="22"/>
          <w:szCs w:val="22"/>
        </w:rPr>
        <w:t>The savings for the Lodging - Motel building type were used for the Lodging - Motel building type as well as the Residential Multi-family (Common Area) and Single Family building type. The savings for</w:t>
      </w:r>
      <w:r w:rsidRPr="00252BC9">
        <w:rPr>
          <w:rFonts w:asciiTheme="minorHAnsi" w:hAnsiTheme="minorHAnsi" w:cstheme="minorHAnsi"/>
          <w:sz w:val="22"/>
          <w:szCs w:val="22"/>
        </w:rPr>
        <w:t xml:space="preserve"> Lodging - Hotel (Guest Rooms) was used for all other building types found in this work paper, including the Residential Multi-family (Dwelling Area) building type.</w:t>
      </w:r>
    </w:p>
    <w:p w14:paraId="275186FA" w14:textId="7AC9503B" w:rsidR="00754B79" w:rsidRPr="00252BC9" w:rsidRDefault="00754B79" w:rsidP="00754B79">
      <w:pPr>
        <w:pStyle w:val="Normal2"/>
        <w:rPr>
          <w:rFonts w:asciiTheme="minorHAnsi" w:hAnsiTheme="minorHAnsi" w:cstheme="minorHAnsi"/>
          <w:sz w:val="22"/>
          <w:szCs w:val="22"/>
        </w:rPr>
      </w:pPr>
    </w:p>
    <w:p w14:paraId="7DB3F271" w14:textId="1A81B249" w:rsidR="00754B79" w:rsidRPr="00252BC9" w:rsidRDefault="00754B79" w:rsidP="00DD7EF0">
      <w:pPr>
        <w:pStyle w:val="Caption"/>
        <w:rPr>
          <w:rFonts w:cstheme="minorHAnsi"/>
          <w:szCs w:val="22"/>
        </w:rPr>
      </w:pPr>
      <w:r w:rsidRPr="00252BC9">
        <w:rPr>
          <w:rFonts w:cstheme="minorHAnsi"/>
          <w:szCs w:val="22"/>
        </w:rPr>
        <w:t>DEER Building Type Used for Measure Savings</w:t>
      </w:r>
    </w:p>
    <w:tbl>
      <w:tblPr>
        <w:tblStyle w:val="TableGrid1"/>
        <w:tblW w:w="6328" w:type="dxa"/>
        <w:tblLook w:val="0000" w:firstRow="0" w:lastRow="0" w:firstColumn="0" w:lastColumn="0" w:noHBand="0" w:noVBand="0"/>
      </w:tblPr>
      <w:tblGrid>
        <w:gridCol w:w="3088"/>
        <w:gridCol w:w="3240"/>
      </w:tblGrid>
      <w:tr w:rsidR="00754B79" w:rsidRPr="00252BC9" w14:paraId="633D5E49" w14:textId="77777777" w:rsidTr="00DD7EF0">
        <w:trPr>
          <w:trHeight w:val="255"/>
        </w:trPr>
        <w:tc>
          <w:tcPr>
            <w:tcW w:w="3088" w:type="dxa"/>
            <w:shd w:val="clear" w:color="auto" w:fill="D9D9D9" w:themeFill="background1" w:themeFillShade="D9"/>
            <w:noWrap/>
          </w:tcPr>
          <w:p w14:paraId="7B68E025" w14:textId="77777777" w:rsidR="00754B79" w:rsidRPr="00252BC9" w:rsidRDefault="00754B79" w:rsidP="00DD7EF0">
            <w:pPr>
              <w:rPr>
                <w:rFonts w:cstheme="minorHAnsi"/>
                <w:b/>
                <w:szCs w:val="20"/>
              </w:rPr>
            </w:pPr>
            <w:r w:rsidRPr="00252BC9">
              <w:rPr>
                <w:rFonts w:cstheme="minorHAnsi"/>
                <w:b/>
                <w:szCs w:val="20"/>
              </w:rPr>
              <w:t xml:space="preserve">Work Paper </w:t>
            </w:r>
          </w:p>
          <w:p w14:paraId="016BD877" w14:textId="77777777" w:rsidR="00754B79" w:rsidRPr="00252BC9" w:rsidRDefault="00754B79" w:rsidP="00DD7EF0">
            <w:pPr>
              <w:rPr>
                <w:rFonts w:cstheme="minorHAnsi"/>
                <w:b/>
                <w:szCs w:val="20"/>
              </w:rPr>
            </w:pPr>
            <w:r w:rsidRPr="00252BC9">
              <w:rPr>
                <w:rFonts w:cstheme="minorHAnsi"/>
                <w:b/>
                <w:szCs w:val="20"/>
              </w:rPr>
              <w:t>Building Type</w:t>
            </w:r>
          </w:p>
        </w:tc>
        <w:tc>
          <w:tcPr>
            <w:tcW w:w="3240" w:type="dxa"/>
            <w:shd w:val="clear" w:color="auto" w:fill="D9D9D9" w:themeFill="background1" w:themeFillShade="D9"/>
            <w:noWrap/>
          </w:tcPr>
          <w:p w14:paraId="215C0BCC" w14:textId="77777777" w:rsidR="00754B79" w:rsidRPr="00252BC9" w:rsidRDefault="00754B79" w:rsidP="00DD7EF0">
            <w:pPr>
              <w:rPr>
                <w:rFonts w:cstheme="minorHAnsi"/>
                <w:b/>
                <w:szCs w:val="20"/>
              </w:rPr>
            </w:pPr>
            <w:r w:rsidRPr="00252BC9">
              <w:rPr>
                <w:rFonts w:cstheme="minorHAnsi"/>
                <w:b/>
                <w:szCs w:val="20"/>
              </w:rPr>
              <w:t>DEER Building Type used for Measure Savings</w:t>
            </w:r>
          </w:p>
        </w:tc>
      </w:tr>
      <w:tr w:rsidR="00754B79" w:rsidRPr="00252BC9" w14:paraId="23E599B3" w14:textId="77777777" w:rsidTr="00DD7EF0">
        <w:trPr>
          <w:trHeight w:val="255"/>
        </w:trPr>
        <w:tc>
          <w:tcPr>
            <w:tcW w:w="3088" w:type="dxa"/>
            <w:noWrap/>
          </w:tcPr>
          <w:p w14:paraId="0C9782CC" w14:textId="77777777" w:rsidR="00754B79" w:rsidRPr="00252BC9" w:rsidRDefault="00754B79" w:rsidP="00DD7EF0">
            <w:pPr>
              <w:rPr>
                <w:rFonts w:cstheme="minorHAnsi"/>
                <w:szCs w:val="20"/>
              </w:rPr>
            </w:pPr>
            <w:r w:rsidRPr="00252BC9">
              <w:rPr>
                <w:rFonts w:cstheme="minorHAnsi"/>
                <w:szCs w:val="20"/>
              </w:rPr>
              <w:t>Health/Medical - Nursing Home</w:t>
            </w:r>
          </w:p>
        </w:tc>
        <w:tc>
          <w:tcPr>
            <w:tcW w:w="3240" w:type="dxa"/>
            <w:noWrap/>
          </w:tcPr>
          <w:p w14:paraId="2B818C06" w14:textId="77777777" w:rsidR="00754B79" w:rsidRPr="00252BC9" w:rsidRDefault="00754B79" w:rsidP="00DD7EF0">
            <w:pPr>
              <w:rPr>
                <w:rFonts w:cstheme="minorHAnsi"/>
                <w:szCs w:val="20"/>
              </w:rPr>
            </w:pPr>
            <w:r w:rsidRPr="00252BC9">
              <w:rPr>
                <w:rFonts w:cstheme="minorHAnsi"/>
                <w:szCs w:val="20"/>
              </w:rPr>
              <w:t>Lodging – Hotel</w:t>
            </w:r>
          </w:p>
        </w:tc>
      </w:tr>
      <w:tr w:rsidR="00754B79" w:rsidRPr="00252BC9" w14:paraId="5F191005" w14:textId="77777777" w:rsidTr="00DD7EF0">
        <w:trPr>
          <w:trHeight w:val="255"/>
        </w:trPr>
        <w:tc>
          <w:tcPr>
            <w:tcW w:w="3088" w:type="dxa"/>
            <w:noWrap/>
          </w:tcPr>
          <w:p w14:paraId="7E349D56" w14:textId="77777777" w:rsidR="00754B79" w:rsidRPr="00252BC9" w:rsidRDefault="00754B79" w:rsidP="00DD7EF0">
            <w:pPr>
              <w:rPr>
                <w:rFonts w:cstheme="minorHAnsi"/>
                <w:szCs w:val="20"/>
              </w:rPr>
            </w:pPr>
            <w:r w:rsidRPr="00252BC9">
              <w:rPr>
                <w:rFonts w:cstheme="minorHAnsi"/>
                <w:szCs w:val="20"/>
              </w:rPr>
              <w:t>Lodging - Hotel</w:t>
            </w:r>
          </w:p>
        </w:tc>
        <w:tc>
          <w:tcPr>
            <w:tcW w:w="3240" w:type="dxa"/>
            <w:noWrap/>
          </w:tcPr>
          <w:p w14:paraId="4384F789" w14:textId="77777777" w:rsidR="00754B79" w:rsidRPr="00252BC9" w:rsidRDefault="00754B79" w:rsidP="00DD7EF0">
            <w:pPr>
              <w:rPr>
                <w:rFonts w:cstheme="minorHAnsi"/>
                <w:szCs w:val="20"/>
              </w:rPr>
            </w:pPr>
            <w:r w:rsidRPr="00252BC9">
              <w:rPr>
                <w:rFonts w:cstheme="minorHAnsi"/>
                <w:szCs w:val="20"/>
              </w:rPr>
              <w:t>Lodging – Hotel</w:t>
            </w:r>
          </w:p>
        </w:tc>
      </w:tr>
      <w:tr w:rsidR="00754B79" w:rsidRPr="00252BC9" w14:paraId="0A840896" w14:textId="77777777" w:rsidTr="00DD7EF0">
        <w:trPr>
          <w:trHeight w:val="255"/>
        </w:trPr>
        <w:tc>
          <w:tcPr>
            <w:tcW w:w="3088" w:type="dxa"/>
            <w:noWrap/>
          </w:tcPr>
          <w:p w14:paraId="5F887412" w14:textId="77777777" w:rsidR="00754B79" w:rsidRPr="00252BC9" w:rsidRDefault="00754B79" w:rsidP="00DD7EF0">
            <w:pPr>
              <w:rPr>
                <w:rFonts w:cstheme="minorHAnsi"/>
                <w:szCs w:val="20"/>
              </w:rPr>
            </w:pPr>
            <w:r w:rsidRPr="00252BC9">
              <w:rPr>
                <w:rFonts w:cstheme="minorHAnsi"/>
                <w:szCs w:val="20"/>
              </w:rPr>
              <w:t>Lodging - Guest Rooms</w:t>
            </w:r>
          </w:p>
        </w:tc>
        <w:tc>
          <w:tcPr>
            <w:tcW w:w="3240" w:type="dxa"/>
            <w:noWrap/>
          </w:tcPr>
          <w:p w14:paraId="10D9B1BB" w14:textId="77777777" w:rsidR="00754B79" w:rsidRPr="00252BC9" w:rsidRDefault="00754B79" w:rsidP="00DD7EF0">
            <w:pPr>
              <w:rPr>
                <w:rFonts w:cstheme="minorHAnsi"/>
                <w:szCs w:val="20"/>
              </w:rPr>
            </w:pPr>
            <w:r w:rsidRPr="00252BC9">
              <w:rPr>
                <w:rFonts w:cstheme="minorHAnsi"/>
                <w:szCs w:val="20"/>
              </w:rPr>
              <w:t>Lodging – Hotel</w:t>
            </w:r>
          </w:p>
        </w:tc>
      </w:tr>
      <w:tr w:rsidR="00754B79" w:rsidRPr="00252BC9" w14:paraId="43F37988" w14:textId="77777777" w:rsidTr="00DD7EF0">
        <w:trPr>
          <w:trHeight w:val="255"/>
        </w:trPr>
        <w:tc>
          <w:tcPr>
            <w:tcW w:w="3088" w:type="dxa"/>
            <w:noWrap/>
          </w:tcPr>
          <w:p w14:paraId="064A1812" w14:textId="77777777" w:rsidR="00754B79" w:rsidRPr="006A48A4" w:rsidRDefault="00754B79" w:rsidP="00DD7EF0">
            <w:pPr>
              <w:rPr>
                <w:rFonts w:cstheme="minorHAnsi"/>
                <w:szCs w:val="20"/>
              </w:rPr>
            </w:pPr>
            <w:r w:rsidRPr="006A48A4">
              <w:rPr>
                <w:rFonts w:cstheme="minorHAnsi"/>
                <w:szCs w:val="20"/>
              </w:rPr>
              <w:t>Lodging - Motel</w:t>
            </w:r>
          </w:p>
        </w:tc>
        <w:tc>
          <w:tcPr>
            <w:tcW w:w="3240" w:type="dxa"/>
            <w:noWrap/>
          </w:tcPr>
          <w:p w14:paraId="638A1925" w14:textId="77777777" w:rsidR="00754B79" w:rsidRPr="006A48A4" w:rsidRDefault="00754B79" w:rsidP="00DD7EF0">
            <w:pPr>
              <w:rPr>
                <w:rFonts w:cstheme="minorHAnsi"/>
                <w:szCs w:val="20"/>
              </w:rPr>
            </w:pPr>
            <w:r w:rsidRPr="006A48A4">
              <w:rPr>
                <w:rFonts w:cstheme="minorHAnsi"/>
                <w:szCs w:val="20"/>
              </w:rPr>
              <w:t>Lodging - Motel</w:t>
            </w:r>
          </w:p>
        </w:tc>
      </w:tr>
      <w:tr w:rsidR="00754B79" w:rsidRPr="00252BC9" w14:paraId="69D3BD0D" w14:textId="77777777" w:rsidTr="00DD7EF0">
        <w:trPr>
          <w:trHeight w:val="255"/>
        </w:trPr>
        <w:tc>
          <w:tcPr>
            <w:tcW w:w="3088" w:type="dxa"/>
            <w:noWrap/>
          </w:tcPr>
          <w:p w14:paraId="6E8A2F1E" w14:textId="77777777" w:rsidR="00754B79" w:rsidRPr="00252BC9" w:rsidRDefault="00754B79" w:rsidP="00DD7EF0">
            <w:pPr>
              <w:rPr>
                <w:rFonts w:cstheme="minorHAnsi"/>
                <w:szCs w:val="20"/>
              </w:rPr>
            </w:pPr>
            <w:r w:rsidRPr="00252BC9">
              <w:rPr>
                <w:rFonts w:cstheme="minorHAnsi"/>
                <w:szCs w:val="20"/>
              </w:rPr>
              <w:t>Manufacturing - Bio/Tech</w:t>
            </w:r>
          </w:p>
        </w:tc>
        <w:tc>
          <w:tcPr>
            <w:tcW w:w="3240" w:type="dxa"/>
            <w:noWrap/>
          </w:tcPr>
          <w:p w14:paraId="463E9480" w14:textId="77777777" w:rsidR="00754B79" w:rsidRPr="00252BC9" w:rsidRDefault="00754B79" w:rsidP="00DD7EF0">
            <w:pPr>
              <w:rPr>
                <w:rFonts w:cstheme="minorHAnsi"/>
                <w:szCs w:val="20"/>
              </w:rPr>
            </w:pPr>
            <w:r w:rsidRPr="00252BC9">
              <w:rPr>
                <w:rFonts w:cstheme="minorHAnsi"/>
                <w:szCs w:val="20"/>
              </w:rPr>
              <w:t>Lodging – Hotel</w:t>
            </w:r>
          </w:p>
        </w:tc>
      </w:tr>
      <w:tr w:rsidR="00754B79" w:rsidRPr="00252BC9" w14:paraId="3DD94803" w14:textId="77777777" w:rsidTr="00DD7EF0">
        <w:trPr>
          <w:trHeight w:val="255"/>
        </w:trPr>
        <w:tc>
          <w:tcPr>
            <w:tcW w:w="3088" w:type="dxa"/>
            <w:noWrap/>
          </w:tcPr>
          <w:p w14:paraId="7B0891A8" w14:textId="77777777" w:rsidR="00754B79" w:rsidRPr="00252BC9" w:rsidRDefault="00754B79" w:rsidP="00DD7EF0">
            <w:pPr>
              <w:rPr>
                <w:rFonts w:cstheme="minorHAnsi"/>
                <w:szCs w:val="20"/>
              </w:rPr>
            </w:pPr>
            <w:r w:rsidRPr="00252BC9">
              <w:rPr>
                <w:rFonts w:cstheme="minorHAnsi"/>
                <w:szCs w:val="20"/>
              </w:rPr>
              <w:t>Manufacturing - Light Industrial</w:t>
            </w:r>
          </w:p>
        </w:tc>
        <w:tc>
          <w:tcPr>
            <w:tcW w:w="3240" w:type="dxa"/>
            <w:noWrap/>
          </w:tcPr>
          <w:p w14:paraId="12C8D67D" w14:textId="77777777" w:rsidR="00754B79" w:rsidRPr="00252BC9" w:rsidRDefault="00754B79" w:rsidP="00DD7EF0">
            <w:pPr>
              <w:rPr>
                <w:rFonts w:cstheme="minorHAnsi"/>
                <w:szCs w:val="20"/>
              </w:rPr>
            </w:pPr>
            <w:r w:rsidRPr="00252BC9">
              <w:rPr>
                <w:rFonts w:cstheme="minorHAnsi"/>
                <w:szCs w:val="20"/>
              </w:rPr>
              <w:t>Lodging – Hotel</w:t>
            </w:r>
          </w:p>
        </w:tc>
      </w:tr>
      <w:tr w:rsidR="00754B79" w:rsidRPr="00252BC9" w14:paraId="6BC79253" w14:textId="77777777" w:rsidTr="00DD7EF0">
        <w:trPr>
          <w:trHeight w:val="255"/>
        </w:trPr>
        <w:tc>
          <w:tcPr>
            <w:tcW w:w="3088" w:type="dxa"/>
            <w:noWrap/>
          </w:tcPr>
          <w:p w14:paraId="3501D499" w14:textId="247B411D" w:rsidR="00754B79" w:rsidRPr="00252BC9" w:rsidRDefault="00754B79" w:rsidP="00DD7EF0">
            <w:pPr>
              <w:rPr>
                <w:rFonts w:cstheme="minorHAnsi"/>
                <w:szCs w:val="20"/>
              </w:rPr>
            </w:pPr>
            <w:r w:rsidRPr="00252BC9">
              <w:rPr>
                <w:rFonts w:cstheme="minorHAnsi"/>
                <w:szCs w:val="20"/>
              </w:rPr>
              <w:t xml:space="preserve">Office </w:t>
            </w:r>
            <w:r w:rsidR="0079102E" w:rsidRPr="00252BC9">
              <w:rPr>
                <w:rFonts w:cstheme="minorHAnsi"/>
                <w:szCs w:val="20"/>
              </w:rPr>
              <w:t>–</w:t>
            </w:r>
            <w:r w:rsidRPr="00252BC9">
              <w:rPr>
                <w:rFonts w:cstheme="minorHAnsi"/>
                <w:szCs w:val="20"/>
              </w:rPr>
              <w:t xml:space="preserve"> Large</w:t>
            </w:r>
          </w:p>
        </w:tc>
        <w:tc>
          <w:tcPr>
            <w:tcW w:w="3240" w:type="dxa"/>
            <w:noWrap/>
          </w:tcPr>
          <w:p w14:paraId="2245D34A" w14:textId="77777777" w:rsidR="00754B79" w:rsidRPr="00252BC9" w:rsidRDefault="00754B79" w:rsidP="00DD7EF0">
            <w:pPr>
              <w:rPr>
                <w:rFonts w:cstheme="minorHAnsi"/>
                <w:szCs w:val="20"/>
              </w:rPr>
            </w:pPr>
            <w:r w:rsidRPr="00252BC9">
              <w:rPr>
                <w:rFonts w:cstheme="minorHAnsi"/>
                <w:szCs w:val="20"/>
              </w:rPr>
              <w:t>Lodging – Hotel</w:t>
            </w:r>
          </w:p>
        </w:tc>
      </w:tr>
      <w:tr w:rsidR="00754B79" w:rsidRPr="00252BC9" w14:paraId="2BA5EB5B" w14:textId="77777777" w:rsidTr="00DD7EF0">
        <w:trPr>
          <w:trHeight w:val="255"/>
        </w:trPr>
        <w:tc>
          <w:tcPr>
            <w:tcW w:w="3088" w:type="dxa"/>
            <w:noWrap/>
          </w:tcPr>
          <w:p w14:paraId="62456F30" w14:textId="20194C98" w:rsidR="00754B79" w:rsidRPr="00252BC9" w:rsidRDefault="00754B79" w:rsidP="00DD7EF0">
            <w:pPr>
              <w:rPr>
                <w:rFonts w:cstheme="minorHAnsi"/>
                <w:szCs w:val="20"/>
              </w:rPr>
            </w:pPr>
            <w:r w:rsidRPr="00252BC9">
              <w:rPr>
                <w:rFonts w:cstheme="minorHAnsi"/>
                <w:szCs w:val="20"/>
              </w:rPr>
              <w:t xml:space="preserve">Office </w:t>
            </w:r>
            <w:r w:rsidR="0079102E" w:rsidRPr="00252BC9">
              <w:rPr>
                <w:rFonts w:cstheme="minorHAnsi"/>
                <w:szCs w:val="20"/>
              </w:rPr>
              <w:t>–</w:t>
            </w:r>
            <w:r w:rsidRPr="00252BC9">
              <w:rPr>
                <w:rFonts w:cstheme="minorHAnsi"/>
                <w:szCs w:val="20"/>
              </w:rPr>
              <w:t xml:space="preserve"> Small</w:t>
            </w:r>
          </w:p>
        </w:tc>
        <w:tc>
          <w:tcPr>
            <w:tcW w:w="3240" w:type="dxa"/>
            <w:noWrap/>
          </w:tcPr>
          <w:p w14:paraId="1CC77A27" w14:textId="77777777" w:rsidR="00754B79" w:rsidRPr="00252BC9" w:rsidRDefault="00754B79" w:rsidP="00DD7EF0">
            <w:pPr>
              <w:rPr>
                <w:rFonts w:cstheme="minorHAnsi"/>
                <w:szCs w:val="20"/>
              </w:rPr>
            </w:pPr>
            <w:r w:rsidRPr="00252BC9">
              <w:rPr>
                <w:rFonts w:cstheme="minorHAnsi"/>
                <w:szCs w:val="20"/>
              </w:rPr>
              <w:t>Lodging – Hotel</w:t>
            </w:r>
          </w:p>
        </w:tc>
      </w:tr>
      <w:tr w:rsidR="00754B79" w:rsidRPr="00252BC9" w14:paraId="0C1FCCEF" w14:textId="77777777" w:rsidTr="00DD7EF0">
        <w:trPr>
          <w:trHeight w:val="255"/>
        </w:trPr>
        <w:tc>
          <w:tcPr>
            <w:tcW w:w="3088" w:type="dxa"/>
            <w:noWrap/>
          </w:tcPr>
          <w:p w14:paraId="1742DCF3" w14:textId="77777777" w:rsidR="00754B79" w:rsidRPr="00252BC9" w:rsidRDefault="00754B79" w:rsidP="00DD7EF0">
            <w:pPr>
              <w:rPr>
                <w:rFonts w:cstheme="minorHAnsi"/>
                <w:szCs w:val="20"/>
              </w:rPr>
            </w:pPr>
            <w:r w:rsidRPr="00252BC9">
              <w:rPr>
                <w:rFonts w:cstheme="minorHAnsi"/>
                <w:szCs w:val="20"/>
              </w:rPr>
              <w:t>Restaurant - Fast-Food</w:t>
            </w:r>
          </w:p>
        </w:tc>
        <w:tc>
          <w:tcPr>
            <w:tcW w:w="3240" w:type="dxa"/>
            <w:noWrap/>
          </w:tcPr>
          <w:p w14:paraId="7B23166A" w14:textId="77777777" w:rsidR="00754B79" w:rsidRPr="00252BC9" w:rsidRDefault="00754B79" w:rsidP="00DD7EF0">
            <w:pPr>
              <w:rPr>
                <w:rFonts w:cstheme="minorHAnsi"/>
                <w:szCs w:val="20"/>
              </w:rPr>
            </w:pPr>
            <w:r w:rsidRPr="00252BC9">
              <w:rPr>
                <w:rFonts w:cstheme="minorHAnsi"/>
                <w:szCs w:val="20"/>
              </w:rPr>
              <w:t>Lodging – Hotel</w:t>
            </w:r>
          </w:p>
        </w:tc>
      </w:tr>
      <w:tr w:rsidR="00754B79" w:rsidRPr="00252BC9" w14:paraId="3FF08384" w14:textId="77777777" w:rsidTr="00DD7EF0">
        <w:trPr>
          <w:trHeight w:val="255"/>
        </w:trPr>
        <w:tc>
          <w:tcPr>
            <w:tcW w:w="3088" w:type="dxa"/>
            <w:noWrap/>
          </w:tcPr>
          <w:p w14:paraId="3B059A02" w14:textId="51251091" w:rsidR="00754B79" w:rsidRPr="00252BC9" w:rsidRDefault="00754B79" w:rsidP="00DD7EF0">
            <w:pPr>
              <w:rPr>
                <w:rFonts w:cstheme="minorHAnsi"/>
                <w:szCs w:val="20"/>
              </w:rPr>
            </w:pPr>
            <w:r w:rsidRPr="00252BC9">
              <w:rPr>
                <w:rFonts w:cstheme="minorHAnsi"/>
                <w:szCs w:val="20"/>
              </w:rPr>
              <w:t xml:space="preserve">Retail </w:t>
            </w:r>
            <w:r w:rsidR="0079102E" w:rsidRPr="00252BC9">
              <w:rPr>
                <w:rFonts w:cstheme="minorHAnsi"/>
                <w:szCs w:val="20"/>
              </w:rPr>
              <w:t>–</w:t>
            </w:r>
            <w:r w:rsidRPr="00252BC9">
              <w:rPr>
                <w:rFonts w:cstheme="minorHAnsi"/>
                <w:szCs w:val="20"/>
              </w:rPr>
              <w:t xml:space="preserve"> Small</w:t>
            </w:r>
          </w:p>
        </w:tc>
        <w:tc>
          <w:tcPr>
            <w:tcW w:w="3240" w:type="dxa"/>
            <w:noWrap/>
          </w:tcPr>
          <w:p w14:paraId="60F20682" w14:textId="77777777" w:rsidR="00754B79" w:rsidRPr="00252BC9" w:rsidRDefault="00754B79" w:rsidP="00DD7EF0">
            <w:pPr>
              <w:rPr>
                <w:rFonts w:cstheme="minorHAnsi"/>
                <w:szCs w:val="20"/>
              </w:rPr>
            </w:pPr>
            <w:r w:rsidRPr="00252BC9">
              <w:rPr>
                <w:rFonts w:cstheme="minorHAnsi"/>
                <w:szCs w:val="20"/>
              </w:rPr>
              <w:t>Lodging – Hotel</w:t>
            </w:r>
          </w:p>
        </w:tc>
      </w:tr>
      <w:tr w:rsidR="00754B79" w:rsidRPr="00252BC9" w14:paraId="6311F426" w14:textId="77777777" w:rsidTr="00DD7EF0">
        <w:trPr>
          <w:trHeight w:val="255"/>
        </w:trPr>
        <w:tc>
          <w:tcPr>
            <w:tcW w:w="3088" w:type="dxa"/>
            <w:noWrap/>
          </w:tcPr>
          <w:p w14:paraId="08F23413" w14:textId="77777777" w:rsidR="00754B79" w:rsidRPr="00252BC9" w:rsidRDefault="00754B79" w:rsidP="00DD7EF0">
            <w:pPr>
              <w:rPr>
                <w:rFonts w:cstheme="minorHAnsi"/>
                <w:szCs w:val="20"/>
              </w:rPr>
            </w:pPr>
            <w:r w:rsidRPr="00252BC9">
              <w:rPr>
                <w:rFonts w:cstheme="minorHAnsi"/>
                <w:szCs w:val="20"/>
              </w:rPr>
              <w:t>Warehouse - Refrigerated</w:t>
            </w:r>
          </w:p>
        </w:tc>
        <w:tc>
          <w:tcPr>
            <w:tcW w:w="3240" w:type="dxa"/>
            <w:noWrap/>
          </w:tcPr>
          <w:p w14:paraId="4EC47D91" w14:textId="77777777" w:rsidR="00754B79" w:rsidRPr="00252BC9" w:rsidRDefault="00754B79" w:rsidP="00DD7EF0">
            <w:pPr>
              <w:rPr>
                <w:rFonts w:cstheme="minorHAnsi"/>
                <w:szCs w:val="20"/>
              </w:rPr>
            </w:pPr>
            <w:r w:rsidRPr="00252BC9">
              <w:rPr>
                <w:rFonts w:cstheme="minorHAnsi"/>
                <w:szCs w:val="20"/>
              </w:rPr>
              <w:t>Lodging – Hotel</w:t>
            </w:r>
          </w:p>
        </w:tc>
      </w:tr>
      <w:tr w:rsidR="00754B79" w:rsidRPr="00252BC9" w14:paraId="5B1F25D5" w14:textId="77777777" w:rsidTr="00DD7EF0">
        <w:trPr>
          <w:trHeight w:val="255"/>
        </w:trPr>
        <w:tc>
          <w:tcPr>
            <w:tcW w:w="3088" w:type="dxa"/>
            <w:noWrap/>
          </w:tcPr>
          <w:p w14:paraId="42D032CA" w14:textId="77777777" w:rsidR="00754B79" w:rsidRPr="006A48A4" w:rsidRDefault="00754B79" w:rsidP="00DD7EF0">
            <w:pPr>
              <w:rPr>
                <w:rFonts w:cstheme="minorHAnsi"/>
                <w:szCs w:val="20"/>
              </w:rPr>
            </w:pPr>
            <w:r w:rsidRPr="006A48A4">
              <w:rPr>
                <w:rFonts w:cstheme="minorHAnsi"/>
                <w:szCs w:val="20"/>
              </w:rPr>
              <w:t>Residential Multi-family (Common)</w:t>
            </w:r>
          </w:p>
        </w:tc>
        <w:tc>
          <w:tcPr>
            <w:tcW w:w="3240" w:type="dxa"/>
            <w:noWrap/>
          </w:tcPr>
          <w:p w14:paraId="4839592E" w14:textId="77777777" w:rsidR="00754B79" w:rsidRPr="006A48A4" w:rsidRDefault="00754B79" w:rsidP="00DD7EF0">
            <w:pPr>
              <w:rPr>
                <w:rFonts w:cstheme="minorHAnsi"/>
                <w:szCs w:val="20"/>
              </w:rPr>
            </w:pPr>
            <w:r w:rsidRPr="006A48A4">
              <w:rPr>
                <w:rFonts w:cstheme="minorHAnsi"/>
                <w:szCs w:val="20"/>
              </w:rPr>
              <w:t>Lodging - Motel</w:t>
            </w:r>
          </w:p>
        </w:tc>
      </w:tr>
      <w:tr w:rsidR="00754B79" w:rsidRPr="00252BC9" w14:paraId="430236D4" w14:textId="77777777" w:rsidTr="00DD7EF0">
        <w:trPr>
          <w:trHeight w:val="255"/>
        </w:trPr>
        <w:tc>
          <w:tcPr>
            <w:tcW w:w="3088" w:type="dxa"/>
            <w:noWrap/>
          </w:tcPr>
          <w:p w14:paraId="54FB3A57" w14:textId="77777777" w:rsidR="00754B79" w:rsidRPr="00252BC9" w:rsidRDefault="00754B79" w:rsidP="00DD7EF0">
            <w:pPr>
              <w:rPr>
                <w:rFonts w:cstheme="minorHAnsi"/>
                <w:szCs w:val="20"/>
              </w:rPr>
            </w:pPr>
            <w:r w:rsidRPr="00252BC9">
              <w:rPr>
                <w:rFonts w:cstheme="minorHAnsi"/>
                <w:szCs w:val="20"/>
              </w:rPr>
              <w:t>Residential Multi-family (Dwelling)</w:t>
            </w:r>
          </w:p>
        </w:tc>
        <w:tc>
          <w:tcPr>
            <w:tcW w:w="3240" w:type="dxa"/>
            <w:noWrap/>
          </w:tcPr>
          <w:p w14:paraId="44F9ECE7" w14:textId="77777777" w:rsidR="00754B79" w:rsidRPr="00252BC9" w:rsidRDefault="00754B79" w:rsidP="00DD7EF0">
            <w:pPr>
              <w:rPr>
                <w:rFonts w:cstheme="minorHAnsi"/>
                <w:szCs w:val="20"/>
              </w:rPr>
            </w:pPr>
            <w:r w:rsidRPr="00252BC9">
              <w:rPr>
                <w:rFonts w:cstheme="minorHAnsi"/>
                <w:szCs w:val="20"/>
              </w:rPr>
              <w:t>Lodging – Hotel</w:t>
            </w:r>
          </w:p>
        </w:tc>
      </w:tr>
      <w:tr w:rsidR="00754B79" w:rsidRPr="001D7917" w14:paraId="25C6A6B4" w14:textId="77777777" w:rsidTr="00DD7EF0">
        <w:trPr>
          <w:trHeight w:val="255"/>
        </w:trPr>
        <w:tc>
          <w:tcPr>
            <w:tcW w:w="3088" w:type="dxa"/>
            <w:noWrap/>
          </w:tcPr>
          <w:p w14:paraId="46FE45D9" w14:textId="77777777" w:rsidR="00754B79" w:rsidRPr="006A48A4" w:rsidRDefault="00754B79" w:rsidP="00DD7EF0">
            <w:pPr>
              <w:rPr>
                <w:rFonts w:cstheme="minorHAnsi"/>
                <w:szCs w:val="20"/>
              </w:rPr>
            </w:pPr>
            <w:r w:rsidRPr="006A48A4">
              <w:rPr>
                <w:rFonts w:cstheme="minorHAnsi"/>
                <w:szCs w:val="20"/>
              </w:rPr>
              <w:t>Residential Single Family</w:t>
            </w:r>
          </w:p>
        </w:tc>
        <w:tc>
          <w:tcPr>
            <w:tcW w:w="3240" w:type="dxa"/>
            <w:noWrap/>
          </w:tcPr>
          <w:p w14:paraId="23CA5FB7" w14:textId="77777777" w:rsidR="00754B79" w:rsidRPr="006A48A4" w:rsidRDefault="00754B79" w:rsidP="00DD7EF0">
            <w:pPr>
              <w:rPr>
                <w:rFonts w:cstheme="minorHAnsi"/>
                <w:szCs w:val="20"/>
              </w:rPr>
            </w:pPr>
            <w:r w:rsidRPr="006A48A4">
              <w:rPr>
                <w:rFonts w:cstheme="minorHAnsi"/>
                <w:szCs w:val="20"/>
              </w:rPr>
              <w:t>Lodging - Motel</w:t>
            </w:r>
          </w:p>
        </w:tc>
      </w:tr>
    </w:tbl>
    <w:p w14:paraId="50F61C35" w14:textId="77777777" w:rsidR="00754B79" w:rsidRPr="00967FDC" w:rsidRDefault="00754B79" w:rsidP="00754B79"/>
    <w:p w14:paraId="7F99FC2A" w14:textId="6C1324A9" w:rsidR="00754B79" w:rsidRPr="001D7917" w:rsidRDefault="0085345C" w:rsidP="00754B79">
      <w:pPr>
        <w:rPr>
          <w:rFonts w:cstheme="minorHAnsi"/>
          <w:szCs w:val="22"/>
        </w:rPr>
      </w:pPr>
      <w:r>
        <w:rPr>
          <w:rFonts w:cstheme="minorHAnsi"/>
          <w:szCs w:val="22"/>
        </w:rPr>
        <w:t>For non-DEER measures and/or measures that were scaled</w:t>
      </w:r>
      <w:r w:rsidR="006F29D2">
        <w:rPr>
          <w:rFonts w:cstheme="minorHAnsi"/>
          <w:szCs w:val="22"/>
        </w:rPr>
        <w:t xml:space="preserve"> using DEER data</w:t>
      </w:r>
      <w:r>
        <w:rPr>
          <w:rFonts w:cstheme="minorHAnsi"/>
          <w:szCs w:val="22"/>
        </w:rPr>
        <w:t xml:space="preserve">, </w:t>
      </w:r>
      <w:r w:rsidR="00754B79" w:rsidRPr="001D7917">
        <w:rPr>
          <w:rFonts w:cstheme="minorHAnsi"/>
          <w:szCs w:val="22"/>
        </w:rPr>
        <w:t>DEER provided data</w:t>
      </w:r>
      <w:r w:rsidR="00754B79">
        <w:rPr>
          <w:rFonts w:cstheme="minorHAnsi"/>
          <w:szCs w:val="22"/>
        </w:rPr>
        <w:t xml:space="preserve"> for</w:t>
      </w:r>
      <w:r w:rsidR="00754B79" w:rsidRPr="001D7917">
        <w:rPr>
          <w:rFonts w:cstheme="minorHAnsi"/>
          <w:szCs w:val="22"/>
        </w:rPr>
        <w:t xml:space="preserve"> the following unit capacity ranges for </w:t>
      </w:r>
      <w:r>
        <w:rPr>
          <w:rFonts w:cstheme="minorHAnsi"/>
          <w:szCs w:val="22"/>
        </w:rPr>
        <w:t xml:space="preserve">PTAC and PTHP units: &lt;7 </w:t>
      </w:r>
      <w:proofErr w:type="spellStart"/>
      <w:r>
        <w:rPr>
          <w:rFonts w:cstheme="minorHAnsi"/>
          <w:szCs w:val="22"/>
        </w:rPr>
        <w:t>kBtuh</w:t>
      </w:r>
      <w:proofErr w:type="spellEnd"/>
      <w:r>
        <w:rPr>
          <w:rFonts w:cstheme="minorHAnsi"/>
          <w:szCs w:val="22"/>
        </w:rPr>
        <w:t xml:space="preserve">, </w:t>
      </w:r>
      <w:r w:rsidR="00754B79" w:rsidRPr="001D7917">
        <w:rPr>
          <w:rFonts w:cstheme="minorHAnsi"/>
          <w:szCs w:val="22"/>
        </w:rPr>
        <w:t xml:space="preserve">7-15kBtuh, and &gt;15kBtuh. </w:t>
      </w:r>
      <w:r w:rsidR="005862A9">
        <w:rPr>
          <w:rFonts w:cstheme="minorHAnsi"/>
          <w:szCs w:val="22"/>
        </w:rPr>
        <w:t xml:space="preserve">The </w:t>
      </w:r>
      <w:r w:rsidR="00EE45C1">
        <w:rPr>
          <w:rFonts w:cstheme="minorHAnsi"/>
          <w:szCs w:val="22"/>
        </w:rPr>
        <w:t xml:space="preserve">ROB and the NEW </w:t>
      </w:r>
      <w:r w:rsidR="005862A9">
        <w:rPr>
          <w:rFonts w:cstheme="minorHAnsi"/>
          <w:szCs w:val="22"/>
        </w:rPr>
        <w:t xml:space="preserve">savings for this work paper are based on 7-15 </w:t>
      </w:r>
      <w:proofErr w:type="spellStart"/>
      <w:r w:rsidR="005862A9">
        <w:rPr>
          <w:rFonts w:cstheme="minorHAnsi"/>
          <w:szCs w:val="22"/>
        </w:rPr>
        <w:t>kBtuh</w:t>
      </w:r>
      <w:proofErr w:type="spellEnd"/>
      <w:r w:rsidR="005862A9">
        <w:rPr>
          <w:rFonts w:cstheme="minorHAnsi"/>
          <w:szCs w:val="22"/>
        </w:rPr>
        <w:t xml:space="preserve"> capacity range, </w:t>
      </w:r>
      <w:r w:rsidR="00697F3C">
        <w:rPr>
          <w:rFonts w:cstheme="minorHAnsi"/>
          <w:szCs w:val="22"/>
        </w:rPr>
        <w:t>since nearly all of</w:t>
      </w:r>
      <w:r w:rsidR="005862A9">
        <w:rPr>
          <w:rFonts w:cstheme="minorHAnsi"/>
          <w:szCs w:val="22"/>
        </w:rPr>
        <w:t xml:space="preserve"> the previous participation </w:t>
      </w:r>
      <w:r w:rsidR="00697F3C">
        <w:rPr>
          <w:rFonts w:cstheme="minorHAnsi"/>
          <w:szCs w:val="22"/>
        </w:rPr>
        <w:t>falls under th</w:t>
      </w:r>
      <w:r w:rsidR="00084350">
        <w:rPr>
          <w:rFonts w:cstheme="minorHAnsi"/>
          <w:szCs w:val="22"/>
        </w:rPr>
        <w:t>is</w:t>
      </w:r>
      <w:r w:rsidR="00697F3C">
        <w:rPr>
          <w:rFonts w:cstheme="minorHAnsi"/>
          <w:szCs w:val="22"/>
        </w:rPr>
        <w:t xml:space="preserve"> range, as </w:t>
      </w:r>
      <w:r w:rsidR="005862A9">
        <w:rPr>
          <w:rFonts w:cstheme="minorHAnsi"/>
          <w:szCs w:val="22"/>
        </w:rPr>
        <w:t>detailed below.</w:t>
      </w:r>
      <w:r w:rsidR="00EE45C1">
        <w:rPr>
          <w:rFonts w:cstheme="minorHAnsi"/>
          <w:szCs w:val="22"/>
        </w:rPr>
        <w:t xml:space="preserve"> </w:t>
      </w:r>
    </w:p>
    <w:p w14:paraId="516BCF24" w14:textId="3367207F" w:rsidR="00754B79" w:rsidRDefault="005862A9" w:rsidP="00F53CB0">
      <w:pPr>
        <w:tabs>
          <w:tab w:val="left" w:pos="8597"/>
        </w:tabs>
        <w:rPr>
          <w:rFonts w:cstheme="minorHAnsi"/>
          <w:b/>
          <w:szCs w:val="22"/>
        </w:rPr>
      </w:pPr>
      <w:bookmarkStart w:id="20" w:name="_Ref283379971"/>
      <w:r>
        <w:rPr>
          <w:rFonts w:cstheme="minorHAnsi"/>
          <w:b/>
          <w:szCs w:val="22"/>
        </w:rPr>
        <w:tab/>
      </w:r>
    </w:p>
    <w:bookmarkEnd w:id="20"/>
    <w:p w14:paraId="2FF689E5" w14:textId="35725BE9" w:rsidR="00754B79" w:rsidRDefault="00754B79" w:rsidP="00237758">
      <w:pPr>
        <w:tabs>
          <w:tab w:val="left" w:pos="2880"/>
        </w:tabs>
        <w:rPr>
          <w:rFonts w:cstheme="minorHAnsi"/>
          <w:szCs w:val="22"/>
        </w:rPr>
      </w:pPr>
      <w:r w:rsidRPr="001D7917">
        <w:rPr>
          <w:rFonts w:cstheme="minorHAnsi"/>
          <w:b/>
          <w:bCs/>
          <w:szCs w:val="22"/>
        </w:rPr>
        <w:t>Installation data for PTAC/PTHP units</w:t>
      </w:r>
    </w:p>
    <w:tbl>
      <w:tblPr>
        <w:tblStyle w:val="TableGrid1"/>
        <w:tblW w:w="6895" w:type="dxa"/>
        <w:tblLook w:val="0000" w:firstRow="0" w:lastRow="0" w:firstColumn="0" w:lastColumn="0" w:noHBand="0" w:noVBand="0"/>
      </w:tblPr>
      <w:tblGrid>
        <w:gridCol w:w="4265"/>
        <w:gridCol w:w="2630"/>
      </w:tblGrid>
      <w:tr w:rsidR="00754B79" w:rsidRPr="001D7917" w14:paraId="57124E13" w14:textId="77777777" w:rsidTr="00237758">
        <w:trPr>
          <w:trHeight w:val="530"/>
        </w:trPr>
        <w:tc>
          <w:tcPr>
            <w:tcW w:w="4265" w:type="dxa"/>
            <w:shd w:val="clear" w:color="auto" w:fill="D9D9D9" w:themeFill="background1" w:themeFillShade="D9"/>
            <w:noWrap/>
          </w:tcPr>
          <w:p w14:paraId="2014ECA9" w14:textId="77777777" w:rsidR="00754B79" w:rsidRPr="0085345C" w:rsidRDefault="00754B79" w:rsidP="00237758">
            <w:pPr>
              <w:rPr>
                <w:rFonts w:cstheme="minorHAnsi"/>
                <w:b/>
                <w:szCs w:val="20"/>
              </w:rPr>
            </w:pPr>
            <w:r w:rsidRPr="0085345C">
              <w:rPr>
                <w:rFonts w:cstheme="minorHAnsi"/>
                <w:b/>
                <w:szCs w:val="20"/>
              </w:rPr>
              <w:t>Unit Capacity Ranges</w:t>
            </w:r>
          </w:p>
        </w:tc>
        <w:tc>
          <w:tcPr>
            <w:tcW w:w="2630" w:type="dxa"/>
            <w:shd w:val="clear" w:color="auto" w:fill="D9D9D9" w:themeFill="background1" w:themeFillShade="D9"/>
            <w:noWrap/>
          </w:tcPr>
          <w:p w14:paraId="5DC7DA65" w14:textId="77777777" w:rsidR="00754B79" w:rsidRPr="0085345C" w:rsidRDefault="00754B79" w:rsidP="00237758">
            <w:pPr>
              <w:rPr>
                <w:rFonts w:cstheme="minorHAnsi"/>
                <w:b/>
                <w:szCs w:val="20"/>
              </w:rPr>
            </w:pPr>
            <w:r w:rsidRPr="0085345C">
              <w:rPr>
                <w:rFonts w:cstheme="minorHAnsi"/>
                <w:b/>
                <w:szCs w:val="20"/>
              </w:rPr>
              <w:t>% of Units Installed</w:t>
            </w:r>
          </w:p>
        </w:tc>
      </w:tr>
      <w:tr w:rsidR="00754B79" w:rsidRPr="001D7917" w14:paraId="426CF1D1" w14:textId="77777777" w:rsidTr="00237758">
        <w:trPr>
          <w:trHeight w:val="255"/>
        </w:trPr>
        <w:tc>
          <w:tcPr>
            <w:tcW w:w="4265" w:type="dxa"/>
            <w:noWrap/>
          </w:tcPr>
          <w:p w14:paraId="744A12A1" w14:textId="77777777" w:rsidR="00754B79" w:rsidRPr="0085345C" w:rsidRDefault="00754B79" w:rsidP="00237758">
            <w:pPr>
              <w:rPr>
                <w:rFonts w:cstheme="minorHAnsi"/>
                <w:szCs w:val="20"/>
              </w:rPr>
            </w:pPr>
            <w:r w:rsidRPr="0085345C">
              <w:rPr>
                <w:rFonts w:cstheme="minorHAnsi"/>
                <w:szCs w:val="20"/>
              </w:rPr>
              <w:t>PTAC/PTHP</w:t>
            </w:r>
          </w:p>
          <w:p w14:paraId="58B9A1A0" w14:textId="77777777" w:rsidR="00754B79" w:rsidRPr="0085345C" w:rsidRDefault="00754B79" w:rsidP="00237758">
            <w:pPr>
              <w:rPr>
                <w:rFonts w:cstheme="minorHAnsi"/>
                <w:szCs w:val="20"/>
                <w:highlight w:val="yellow"/>
              </w:rPr>
            </w:pPr>
            <w:r w:rsidRPr="0085345C">
              <w:rPr>
                <w:rFonts w:cstheme="minorHAnsi"/>
                <w:szCs w:val="20"/>
              </w:rPr>
              <w:t>&lt;7kBtuh</w:t>
            </w:r>
          </w:p>
        </w:tc>
        <w:tc>
          <w:tcPr>
            <w:tcW w:w="2630" w:type="dxa"/>
            <w:noWrap/>
          </w:tcPr>
          <w:p w14:paraId="647A49C5" w14:textId="77777777" w:rsidR="00754B79" w:rsidRPr="0085345C" w:rsidRDefault="00754B79" w:rsidP="00237758">
            <w:pPr>
              <w:rPr>
                <w:rFonts w:cstheme="minorHAnsi"/>
                <w:szCs w:val="20"/>
              </w:rPr>
            </w:pPr>
            <w:r w:rsidRPr="0085345C">
              <w:rPr>
                <w:rFonts w:cstheme="minorHAnsi"/>
                <w:szCs w:val="20"/>
              </w:rPr>
              <w:t>5%</w:t>
            </w:r>
          </w:p>
        </w:tc>
      </w:tr>
      <w:tr w:rsidR="00754B79" w:rsidRPr="001D7917" w14:paraId="4E9736BB" w14:textId="77777777" w:rsidTr="00237758">
        <w:trPr>
          <w:trHeight w:val="255"/>
        </w:trPr>
        <w:tc>
          <w:tcPr>
            <w:tcW w:w="4265" w:type="dxa"/>
            <w:noWrap/>
          </w:tcPr>
          <w:p w14:paraId="6885C44D" w14:textId="77777777" w:rsidR="00754B79" w:rsidRPr="0085345C" w:rsidRDefault="00754B79" w:rsidP="00237758">
            <w:pPr>
              <w:rPr>
                <w:rFonts w:cstheme="minorHAnsi"/>
                <w:szCs w:val="20"/>
              </w:rPr>
            </w:pPr>
            <w:r w:rsidRPr="0085345C">
              <w:rPr>
                <w:rFonts w:cstheme="minorHAnsi"/>
                <w:szCs w:val="20"/>
              </w:rPr>
              <w:t>PTAC/PTHP</w:t>
            </w:r>
          </w:p>
          <w:p w14:paraId="6EC8B4F5" w14:textId="77777777" w:rsidR="00754B79" w:rsidRPr="0085345C" w:rsidRDefault="00754B79" w:rsidP="00237758">
            <w:pPr>
              <w:rPr>
                <w:rFonts w:cstheme="minorHAnsi"/>
                <w:szCs w:val="20"/>
              </w:rPr>
            </w:pPr>
            <w:r w:rsidRPr="0085345C">
              <w:rPr>
                <w:rFonts w:cstheme="minorHAnsi"/>
                <w:szCs w:val="20"/>
              </w:rPr>
              <w:t>7-15kBtuh</w:t>
            </w:r>
          </w:p>
        </w:tc>
        <w:tc>
          <w:tcPr>
            <w:tcW w:w="2630" w:type="dxa"/>
            <w:noWrap/>
          </w:tcPr>
          <w:p w14:paraId="24D305EE" w14:textId="77777777" w:rsidR="00754B79" w:rsidRPr="0085345C" w:rsidRDefault="00754B79" w:rsidP="00237758">
            <w:pPr>
              <w:rPr>
                <w:rFonts w:cstheme="minorHAnsi"/>
                <w:szCs w:val="20"/>
              </w:rPr>
            </w:pPr>
            <w:r w:rsidRPr="0085345C">
              <w:rPr>
                <w:rFonts w:cstheme="minorHAnsi"/>
                <w:szCs w:val="20"/>
              </w:rPr>
              <w:t>90%</w:t>
            </w:r>
          </w:p>
        </w:tc>
      </w:tr>
      <w:tr w:rsidR="00754B79" w:rsidRPr="001D7917" w14:paraId="24FBAF03" w14:textId="77777777" w:rsidTr="00237758">
        <w:trPr>
          <w:trHeight w:val="255"/>
        </w:trPr>
        <w:tc>
          <w:tcPr>
            <w:tcW w:w="4265" w:type="dxa"/>
            <w:noWrap/>
          </w:tcPr>
          <w:p w14:paraId="1A1B7169" w14:textId="77777777" w:rsidR="00754B79" w:rsidRPr="0085345C" w:rsidRDefault="00754B79" w:rsidP="00237758">
            <w:pPr>
              <w:rPr>
                <w:rFonts w:cstheme="minorHAnsi"/>
                <w:szCs w:val="20"/>
              </w:rPr>
            </w:pPr>
            <w:r w:rsidRPr="0085345C">
              <w:rPr>
                <w:rFonts w:cstheme="minorHAnsi"/>
                <w:szCs w:val="20"/>
              </w:rPr>
              <w:t>PTAC/PTHP</w:t>
            </w:r>
          </w:p>
          <w:p w14:paraId="29DA9BF1" w14:textId="77777777" w:rsidR="00754B79" w:rsidRPr="0085345C" w:rsidRDefault="00754B79" w:rsidP="00237758">
            <w:pPr>
              <w:rPr>
                <w:rFonts w:cstheme="minorHAnsi"/>
                <w:szCs w:val="20"/>
              </w:rPr>
            </w:pPr>
            <w:r w:rsidRPr="0085345C">
              <w:rPr>
                <w:rFonts w:cstheme="minorHAnsi"/>
                <w:szCs w:val="20"/>
              </w:rPr>
              <w:t>&gt;15kBtuh</w:t>
            </w:r>
          </w:p>
        </w:tc>
        <w:tc>
          <w:tcPr>
            <w:tcW w:w="2630" w:type="dxa"/>
            <w:noWrap/>
          </w:tcPr>
          <w:p w14:paraId="429D3B60" w14:textId="77777777" w:rsidR="00754B79" w:rsidRPr="0085345C" w:rsidRDefault="00754B79" w:rsidP="00237758">
            <w:pPr>
              <w:rPr>
                <w:rFonts w:cstheme="minorHAnsi"/>
                <w:szCs w:val="20"/>
              </w:rPr>
            </w:pPr>
            <w:r w:rsidRPr="0085345C">
              <w:rPr>
                <w:rFonts w:cstheme="minorHAnsi"/>
                <w:szCs w:val="20"/>
              </w:rPr>
              <w:t>5%</w:t>
            </w:r>
          </w:p>
        </w:tc>
      </w:tr>
    </w:tbl>
    <w:p w14:paraId="6675D776" w14:textId="77777777" w:rsidR="00754B79" w:rsidRPr="001D7917" w:rsidRDefault="00754B79" w:rsidP="00754B79">
      <w:pPr>
        <w:rPr>
          <w:rFonts w:cstheme="minorHAnsi"/>
          <w:szCs w:val="22"/>
        </w:rPr>
      </w:pPr>
    </w:p>
    <w:p w14:paraId="51D7ADBF" w14:textId="14555777" w:rsidR="00754B79" w:rsidRDefault="00754B79" w:rsidP="00754B79">
      <w:pPr>
        <w:rPr>
          <w:rFonts w:cstheme="minorHAnsi"/>
          <w:szCs w:val="22"/>
        </w:rPr>
      </w:pPr>
      <w:r w:rsidRPr="001D7917">
        <w:rPr>
          <w:rFonts w:cstheme="minorHAnsi"/>
          <w:szCs w:val="22"/>
        </w:rPr>
        <w:t>A survey of PTAC and PTHP unit installations at various hotels/motels was obtained. In</w:t>
      </w:r>
      <w:r>
        <w:rPr>
          <w:rFonts w:cstheme="minorHAnsi"/>
          <w:szCs w:val="22"/>
        </w:rPr>
        <w:t xml:space="preserve"> this survey, individual hotels</w:t>
      </w:r>
      <w:r w:rsidRPr="001D7917">
        <w:rPr>
          <w:rFonts w:cstheme="minorHAnsi"/>
          <w:szCs w:val="22"/>
        </w:rPr>
        <w:t xml:space="preserve"> provided a breakdown of PTAC and PTHP unit capacity sizes that were installed at their facility over a period of 15 years. This survey was the only information available during the drafting of this work paper and was used to obtain the rough distribution of unit sizes shown in</w:t>
      </w:r>
      <w:r>
        <w:t xml:space="preserve"> </w:t>
      </w:r>
      <w:r w:rsidR="00237758">
        <w:rPr>
          <w:szCs w:val="22"/>
        </w:rPr>
        <w:t>t</w:t>
      </w:r>
      <w:r w:rsidR="0079102E">
        <w:rPr>
          <w:szCs w:val="22"/>
        </w:rPr>
        <w:t>able above</w:t>
      </w:r>
      <w:r w:rsidRPr="00623F8E">
        <w:rPr>
          <w:rFonts w:cstheme="minorHAnsi"/>
          <w:szCs w:val="22"/>
        </w:rPr>
        <w:t xml:space="preserve">. The </w:t>
      </w:r>
      <w:r w:rsidRPr="00623F8E">
        <w:rPr>
          <w:rFonts w:cstheme="minorHAnsi"/>
          <w:szCs w:val="22"/>
        </w:rPr>
        <w:lastRenderedPageBreak/>
        <w:t>survey was not included in this work paper to maintain</w:t>
      </w:r>
      <w:r w:rsidRPr="001D7917">
        <w:rPr>
          <w:rFonts w:cstheme="minorHAnsi"/>
          <w:szCs w:val="22"/>
        </w:rPr>
        <w:t xml:space="preserve"> the confidentiality of the participants that were surveyed</w:t>
      </w:r>
      <w:r>
        <w:rPr>
          <w:rFonts w:cstheme="minorHAnsi"/>
          <w:szCs w:val="22"/>
        </w:rPr>
        <w:t>, but it is available from Southern California Edison upon request.</w:t>
      </w:r>
    </w:p>
    <w:p w14:paraId="65E1D4AD" w14:textId="77777777" w:rsidR="00EE45C1" w:rsidRDefault="00EE45C1" w:rsidP="00754B79">
      <w:pPr>
        <w:rPr>
          <w:rFonts w:cstheme="minorHAnsi"/>
          <w:szCs w:val="22"/>
        </w:rPr>
      </w:pPr>
    </w:p>
    <w:p w14:paraId="460844A2" w14:textId="77777777" w:rsidR="008E0C36" w:rsidRDefault="00287D8C" w:rsidP="00754B79">
      <w:pPr>
        <w:rPr>
          <w:rFonts w:cstheme="minorHAnsi"/>
          <w:szCs w:val="22"/>
        </w:rPr>
      </w:pPr>
      <w:r>
        <w:rPr>
          <w:rFonts w:cstheme="minorHAnsi"/>
          <w:szCs w:val="22"/>
        </w:rPr>
        <w:t>All ROB</w:t>
      </w:r>
      <w:r w:rsidR="00EE45C1">
        <w:rPr>
          <w:rFonts w:cstheme="minorHAnsi"/>
          <w:szCs w:val="22"/>
        </w:rPr>
        <w:t xml:space="preserve"> savings </w:t>
      </w:r>
      <w:r>
        <w:rPr>
          <w:rFonts w:cstheme="minorHAnsi"/>
          <w:szCs w:val="22"/>
        </w:rPr>
        <w:t xml:space="preserve">and NEW PTHP savings </w:t>
      </w:r>
      <w:r w:rsidR="00EE45C1">
        <w:rPr>
          <w:rFonts w:cstheme="minorHAnsi"/>
          <w:szCs w:val="22"/>
        </w:rPr>
        <w:t>are taken directly from DEER</w:t>
      </w:r>
      <w:r w:rsidR="00D81141">
        <w:rPr>
          <w:rFonts w:cstheme="minorHAnsi"/>
          <w:szCs w:val="22"/>
        </w:rPr>
        <w:t xml:space="preserve"> while</w:t>
      </w:r>
      <w:r w:rsidR="00EE45C1">
        <w:rPr>
          <w:rFonts w:cstheme="minorHAnsi"/>
          <w:szCs w:val="22"/>
        </w:rPr>
        <w:t xml:space="preserve"> the NEW </w:t>
      </w:r>
      <w:r>
        <w:rPr>
          <w:rFonts w:cstheme="minorHAnsi"/>
          <w:szCs w:val="22"/>
        </w:rPr>
        <w:t xml:space="preserve">PTAC </w:t>
      </w:r>
      <w:r w:rsidR="00EE45C1">
        <w:rPr>
          <w:rFonts w:cstheme="minorHAnsi"/>
          <w:szCs w:val="22"/>
        </w:rPr>
        <w:t>savings are based on scaled DEER data.</w:t>
      </w:r>
    </w:p>
    <w:p w14:paraId="4FEC9B41" w14:textId="77777777" w:rsidR="008E0C36" w:rsidRDefault="008E0C36" w:rsidP="00754B79">
      <w:pPr>
        <w:rPr>
          <w:rFonts w:cstheme="minorHAnsi"/>
          <w:szCs w:val="22"/>
        </w:rPr>
      </w:pPr>
    </w:p>
    <w:p w14:paraId="23A8D1A8" w14:textId="221FA646" w:rsidR="00EE45C1" w:rsidRPr="002A5B79" w:rsidRDefault="00827795" w:rsidP="00754B79">
      <w:pPr>
        <w:rPr>
          <w:rFonts w:cstheme="minorHAnsi"/>
          <w:szCs w:val="22"/>
        </w:rPr>
      </w:pPr>
      <w:r>
        <w:rPr>
          <w:rFonts w:cstheme="minorHAnsi"/>
          <w:szCs w:val="22"/>
        </w:rPr>
        <w:t>For NEW PTAC, the DEER savings were scaled down based on the more stringent 2016 Title 24 new construction EER requirements, documented in Section 1.4.2.  Further, the scaling was e</w:t>
      </w:r>
      <w:r w:rsidRPr="008E0C36">
        <w:rPr>
          <w:rFonts w:cstheme="minorHAnsi"/>
          <w:szCs w:val="22"/>
        </w:rPr>
        <w:t>stimated via building ener</w:t>
      </w:r>
      <w:r>
        <w:rPr>
          <w:rFonts w:cstheme="minorHAnsi"/>
          <w:szCs w:val="22"/>
        </w:rPr>
        <w:t xml:space="preserve">gy simulation </w:t>
      </w:r>
      <w:r w:rsidR="00D14779">
        <w:rPr>
          <w:rFonts w:cstheme="minorHAnsi"/>
          <w:szCs w:val="22"/>
        </w:rPr>
        <w:t xml:space="preserve">[Attachment 4] </w:t>
      </w:r>
      <w:r>
        <w:rPr>
          <w:rFonts w:cstheme="minorHAnsi"/>
          <w:szCs w:val="22"/>
        </w:rPr>
        <w:t>using "Lodging" b</w:t>
      </w:r>
      <w:r w:rsidRPr="008E0C36">
        <w:rPr>
          <w:rFonts w:cstheme="minorHAnsi"/>
          <w:szCs w:val="22"/>
        </w:rPr>
        <w:t>uilding type and CZ2010 weather</w:t>
      </w:r>
      <w:r>
        <w:rPr>
          <w:rFonts w:cstheme="minorHAnsi"/>
          <w:szCs w:val="22"/>
        </w:rPr>
        <w:t xml:space="preserve">, based on the difference in savings between the 2016 Title 24 Standards and DEER’s Standard Case. Based on this analysis, the NEW PTAC DEER data was scaled down 6.7% and 13.3% on energy (kWh) and demand (kW) savings respectively.  Refer to the calculations file (Attachment 2), under the </w:t>
      </w:r>
      <w:r w:rsidR="00D14779" w:rsidRPr="00D14779">
        <w:rPr>
          <w:rFonts w:cstheme="minorHAnsi"/>
          <w:szCs w:val="22"/>
        </w:rPr>
        <w:t xml:space="preserve">PTAC (NEW) </w:t>
      </w:r>
      <w:proofErr w:type="spellStart"/>
      <w:r w:rsidR="00D14779" w:rsidRPr="00D14779">
        <w:rPr>
          <w:rFonts w:cstheme="minorHAnsi"/>
          <w:szCs w:val="22"/>
        </w:rPr>
        <w:t>Scalar</w:t>
      </w:r>
      <w:r>
        <w:rPr>
          <w:rFonts w:cstheme="minorHAnsi"/>
          <w:szCs w:val="22"/>
        </w:rPr>
        <w:t>for</w:t>
      </w:r>
      <w:proofErr w:type="spellEnd"/>
      <w:r>
        <w:rPr>
          <w:rFonts w:cstheme="minorHAnsi"/>
          <w:szCs w:val="22"/>
        </w:rPr>
        <w:t xml:space="preserve"> additional details.</w:t>
      </w:r>
      <w:r w:rsidR="00D14779">
        <w:rPr>
          <w:rFonts w:cstheme="minorHAnsi"/>
          <w:szCs w:val="22"/>
        </w:rPr>
        <w:t xml:space="preserve"> For ROB savings, </w:t>
      </w:r>
      <w:r w:rsidR="00D14779">
        <w:t>scaling of DEER data for adjusting ROB savings is not needed since DEER’s assumed standard’s efficiency is more stringent than that required by 2016 T24 for retrofits [See Attachments 5 and 6 for more details on the determination].</w:t>
      </w:r>
    </w:p>
    <w:p w14:paraId="6C7EC920" w14:textId="1BD324B1" w:rsidR="00E16609" w:rsidRPr="00500C4E" w:rsidRDefault="00E16609" w:rsidP="00E16609">
      <w:pPr>
        <w:pStyle w:val="Heading1"/>
        <w:keepNext w:val="0"/>
        <w:rPr>
          <w:rFonts w:cstheme="minorHAnsi"/>
        </w:rPr>
      </w:pPr>
      <w:bookmarkStart w:id="21" w:name="_Toc214003093"/>
      <w:proofErr w:type="gramStart"/>
      <w:r w:rsidRPr="00500C4E">
        <w:rPr>
          <w:rFonts w:cstheme="minorHAnsi"/>
        </w:rPr>
        <w:t>Section 3</w:t>
      </w:r>
      <w:r w:rsidR="00317970">
        <w:rPr>
          <w:rFonts w:cstheme="minorHAnsi"/>
        </w:rPr>
        <w:t>.</w:t>
      </w:r>
      <w:proofErr w:type="gramEnd"/>
      <w:r w:rsidR="00317970" w:rsidRPr="00500C4E">
        <w:rPr>
          <w:rFonts w:cstheme="minorHAnsi"/>
        </w:rPr>
        <w:t xml:space="preserve"> </w:t>
      </w:r>
      <w:r w:rsidRPr="00500C4E">
        <w:rPr>
          <w:rFonts w:cstheme="minorHAnsi"/>
        </w:rPr>
        <w:t>Load Shape</w:t>
      </w:r>
      <w:bookmarkEnd w:id="21"/>
      <w:r w:rsidRPr="00500C4E">
        <w:rPr>
          <w:rFonts w:cstheme="minorHAnsi"/>
        </w:rPr>
        <w:t>s</w:t>
      </w:r>
    </w:p>
    <w:p w14:paraId="7449CD6E" w14:textId="3D16E7CF" w:rsidR="000173BF" w:rsidRPr="00500C4E"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4E5AEDD2" w14:textId="331675EA" w:rsidR="00E16609" w:rsidRPr="00500C4E" w:rsidRDefault="002A3D26" w:rsidP="003F0623">
      <w:pPr>
        <w:pStyle w:val="Caption"/>
        <w:jc w:val="center"/>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1" w:type="pct"/>
        <w:tblLook w:val="01E0" w:firstRow="1" w:lastRow="1" w:firstColumn="1" w:lastColumn="1" w:noHBand="0" w:noVBand="0"/>
      </w:tblPr>
      <w:tblGrid>
        <w:gridCol w:w="3231"/>
        <w:gridCol w:w="3408"/>
        <w:gridCol w:w="2939"/>
      </w:tblGrid>
      <w:tr w:rsidR="004805D5" w:rsidRPr="00500C4E" w14:paraId="1D2BD598" w14:textId="77777777" w:rsidTr="004805D5">
        <w:tc>
          <w:tcPr>
            <w:tcW w:w="5000" w:type="pct"/>
            <w:gridSpan w:val="3"/>
            <w:shd w:val="clear" w:color="auto" w:fill="D9D9D9" w:themeFill="background1" w:themeFillShade="D9"/>
          </w:tcPr>
          <w:p w14:paraId="4BD09D35" w14:textId="76FE2959" w:rsidR="004805D5" w:rsidRPr="00920905" w:rsidRDefault="004805D5">
            <w:pPr>
              <w:rPr>
                <w:rFonts w:cstheme="minorHAnsi"/>
                <w:b/>
                <w:szCs w:val="20"/>
              </w:rPr>
            </w:pPr>
            <w:r>
              <w:rPr>
                <w:rFonts w:cstheme="minorHAnsi"/>
                <w:b/>
                <w:szCs w:val="20"/>
              </w:rPr>
              <w:t>Air Conditioner</w:t>
            </w:r>
          </w:p>
        </w:tc>
      </w:tr>
      <w:tr w:rsidR="00B31A74" w:rsidRPr="00500C4E" w14:paraId="55343A07" w14:textId="77777777" w:rsidTr="00B31A74">
        <w:tc>
          <w:tcPr>
            <w:tcW w:w="1687" w:type="pct"/>
            <w:shd w:val="clear" w:color="auto" w:fill="D9D9D9" w:themeFill="background1" w:themeFillShade="D9"/>
          </w:tcPr>
          <w:p w14:paraId="11626AAF" w14:textId="77777777" w:rsidR="00B31A74" w:rsidRPr="00920905" w:rsidRDefault="00B31A74" w:rsidP="00BA2E7E">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07A36371" w14:textId="77777777" w:rsidR="00B31A74" w:rsidRPr="00920905" w:rsidRDefault="00B31A74" w:rsidP="00BA2E7E">
            <w:pPr>
              <w:rPr>
                <w:rFonts w:cstheme="minorHAnsi"/>
                <w:b/>
                <w:szCs w:val="20"/>
              </w:rPr>
            </w:pPr>
            <w:r w:rsidRPr="00920905">
              <w:rPr>
                <w:rFonts w:cstheme="minorHAnsi"/>
                <w:b/>
                <w:szCs w:val="20"/>
              </w:rPr>
              <w:t>Load Shape</w:t>
            </w:r>
          </w:p>
        </w:tc>
        <w:tc>
          <w:tcPr>
            <w:tcW w:w="1534" w:type="pct"/>
            <w:shd w:val="clear" w:color="auto" w:fill="D9D9D9" w:themeFill="background1" w:themeFillShade="D9"/>
          </w:tcPr>
          <w:p w14:paraId="222A8B71" w14:textId="7FB64E65" w:rsidR="00B31A74" w:rsidRPr="00920905" w:rsidRDefault="00B31A74">
            <w:pPr>
              <w:rPr>
                <w:rFonts w:cstheme="minorHAnsi"/>
                <w:b/>
                <w:szCs w:val="20"/>
                <w:highlight w:val="yellow"/>
              </w:rPr>
            </w:pPr>
            <w:r w:rsidRPr="00920905">
              <w:rPr>
                <w:rFonts w:cstheme="minorHAnsi"/>
                <w:b/>
                <w:szCs w:val="20"/>
              </w:rPr>
              <w:t>E3 Alt</w:t>
            </w:r>
            <w:r>
              <w:rPr>
                <w:rFonts w:cstheme="minorHAnsi"/>
                <w:b/>
                <w:szCs w:val="20"/>
              </w:rPr>
              <w:t>ernate</w:t>
            </w:r>
            <w:r w:rsidRPr="00920905">
              <w:rPr>
                <w:rFonts w:cstheme="minorHAnsi"/>
                <w:b/>
                <w:szCs w:val="20"/>
              </w:rPr>
              <w:t xml:space="preserve"> Building Type</w:t>
            </w:r>
          </w:p>
        </w:tc>
      </w:tr>
      <w:tr w:rsidR="00B31A74" w:rsidRPr="00500C4E" w14:paraId="1FB64A38" w14:textId="30879CA0" w:rsidTr="00B31A74">
        <w:tc>
          <w:tcPr>
            <w:tcW w:w="1687" w:type="pct"/>
          </w:tcPr>
          <w:p w14:paraId="129F9965" w14:textId="38FBD855" w:rsidR="00B31A74" w:rsidRPr="00920905" w:rsidRDefault="00B31A74" w:rsidP="00B31A74">
            <w:pPr>
              <w:rPr>
                <w:rFonts w:cstheme="minorHAnsi"/>
                <w:color w:val="FF0000"/>
                <w:szCs w:val="20"/>
              </w:rPr>
            </w:pPr>
            <w:r w:rsidRPr="0036171B">
              <w:rPr>
                <w:szCs w:val="20"/>
              </w:rPr>
              <w:t>Health/Medical - Nursing Home</w:t>
            </w:r>
          </w:p>
        </w:tc>
        <w:tc>
          <w:tcPr>
            <w:tcW w:w="1779" w:type="pct"/>
            <w:vAlign w:val="center"/>
          </w:tcPr>
          <w:p w14:paraId="0FCC70F1" w14:textId="2F809D80" w:rsidR="00B31A74" w:rsidRPr="00920905" w:rsidRDefault="00B31A74" w:rsidP="00B31A74">
            <w:pPr>
              <w:rPr>
                <w:rFonts w:cstheme="minorHAnsi"/>
                <w:color w:val="FF0000"/>
                <w:szCs w:val="20"/>
              </w:rPr>
            </w:pPr>
            <w:proofErr w:type="spellStart"/>
            <w:r w:rsidRPr="00675216">
              <w:rPr>
                <w:rFonts w:cstheme="minorHAnsi"/>
                <w:szCs w:val="20"/>
              </w:rPr>
              <w:t>DEER:HVAC_Split-Package_AC</w:t>
            </w:r>
            <w:proofErr w:type="spellEnd"/>
          </w:p>
        </w:tc>
        <w:tc>
          <w:tcPr>
            <w:tcW w:w="1534" w:type="pct"/>
            <w:vAlign w:val="center"/>
          </w:tcPr>
          <w:p w14:paraId="31157856" w14:textId="02A77DF9" w:rsidR="00B31A74" w:rsidRPr="00920905" w:rsidRDefault="00B31A74" w:rsidP="00B31A74">
            <w:pPr>
              <w:rPr>
                <w:rFonts w:cstheme="minorHAnsi"/>
                <w:color w:val="FF0000"/>
                <w:szCs w:val="20"/>
              </w:rPr>
            </w:pPr>
            <w:r w:rsidRPr="0036171B">
              <w:rPr>
                <w:rFonts w:cstheme="minorHAnsi"/>
                <w:szCs w:val="20"/>
              </w:rPr>
              <w:t>NON_RES</w:t>
            </w:r>
          </w:p>
        </w:tc>
      </w:tr>
      <w:tr w:rsidR="00B31A74" w:rsidRPr="00500C4E" w14:paraId="5F14023C" w14:textId="2F54F271" w:rsidTr="00B31A74">
        <w:tc>
          <w:tcPr>
            <w:tcW w:w="1687" w:type="pct"/>
          </w:tcPr>
          <w:p w14:paraId="534DF7AC" w14:textId="580303AD" w:rsidR="00B31A74" w:rsidRPr="00920905" w:rsidRDefault="00B31A74" w:rsidP="00B31A74">
            <w:pPr>
              <w:rPr>
                <w:rFonts w:cstheme="minorHAnsi"/>
                <w:color w:val="FF0000"/>
                <w:szCs w:val="20"/>
              </w:rPr>
            </w:pPr>
            <w:r w:rsidRPr="0036171B">
              <w:rPr>
                <w:szCs w:val="20"/>
              </w:rPr>
              <w:t>Lodging - Hotel</w:t>
            </w:r>
          </w:p>
        </w:tc>
        <w:tc>
          <w:tcPr>
            <w:tcW w:w="1779" w:type="pct"/>
            <w:vAlign w:val="center"/>
          </w:tcPr>
          <w:p w14:paraId="71236E6D" w14:textId="5A49E029" w:rsidR="00B31A74" w:rsidRPr="00920905" w:rsidRDefault="00B31A74" w:rsidP="00B31A74">
            <w:pPr>
              <w:rPr>
                <w:rFonts w:cstheme="minorHAnsi"/>
                <w:color w:val="FF0000"/>
                <w:szCs w:val="20"/>
              </w:rPr>
            </w:pPr>
            <w:proofErr w:type="spellStart"/>
            <w:r w:rsidRPr="00675216">
              <w:rPr>
                <w:rFonts w:cstheme="minorHAnsi"/>
                <w:szCs w:val="20"/>
              </w:rPr>
              <w:t>DEER:HVAC_Split-Package_AC</w:t>
            </w:r>
            <w:proofErr w:type="spellEnd"/>
          </w:p>
        </w:tc>
        <w:tc>
          <w:tcPr>
            <w:tcW w:w="1534" w:type="pct"/>
            <w:vAlign w:val="center"/>
          </w:tcPr>
          <w:p w14:paraId="77504FD8" w14:textId="5B19BEAA" w:rsidR="00B31A74" w:rsidRPr="00920905" w:rsidRDefault="00B31A74" w:rsidP="00B31A74">
            <w:pPr>
              <w:rPr>
                <w:rFonts w:cstheme="minorHAnsi"/>
                <w:color w:val="FF0000"/>
                <w:szCs w:val="20"/>
              </w:rPr>
            </w:pPr>
            <w:r w:rsidRPr="0036171B">
              <w:rPr>
                <w:rFonts w:cstheme="minorHAnsi"/>
                <w:szCs w:val="20"/>
              </w:rPr>
              <w:t>NON_RES</w:t>
            </w:r>
          </w:p>
        </w:tc>
      </w:tr>
      <w:tr w:rsidR="00B31A74" w:rsidRPr="00500C4E" w14:paraId="4E814E83" w14:textId="71F53EBA" w:rsidTr="00B31A74">
        <w:tc>
          <w:tcPr>
            <w:tcW w:w="1687" w:type="pct"/>
          </w:tcPr>
          <w:p w14:paraId="2C31F250" w14:textId="2BFA82C0" w:rsidR="00B31A74" w:rsidRPr="00920905" w:rsidRDefault="00B31A74" w:rsidP="00B31A74">
            <w:pPr>
              <w:rPr>
                <w:rFonts w:cstheme="minorHAnsi"/>
                <w:color w:val="FF0000"/>
                <w:szCs w:val="20"/>
              </w:rPr>
            </w:pPr>
            <w:r w:rsidRPr="0036171B">
              <w:rPr>
                <w:szCs w:val="20"/>
              </w:rPr>
              <w:t>Lodging - Guest Rooms</w:t>
            </w:r>
          </w:p>
        </w:tc>
        <w:tc>
          <w:tcPr>
            <w:tcW w:w="1779" w:type="pct"/>
            <w:vAlign w:val="center"/>
          </w:tcPr>
          <w:p w14:paraId="1329A1E2" w14:textId="527194F7" w:rsidR="00B31A74" w:rsidRPr="00920905" w:rsidRDefault="00B31A74" w:rsidP="00B31A74">
            <w:pPr>
              <w:rPr>
                <w:rFonts w:cstheme="minorHAnsi"/>
                <w:color w:val="FF0000"/>
                <w:szCs w:val="20"/>
              </w:rPr>
            </w:pPr>
            <w:proofErr w:type="spellStart"/>
            <w:r w:rsidRPr="00675216">
              <w:rPr>
                <w:rFonts w:cstheme="minorHAnsi"/>
                <w:szCs w:val="20"/>
              </w:rPr>
              <w:t>DEER:HVAC_Split-Package_AC</w:t>
            </w:r>
            <w:proofErr w:type="spellEnd"/>
          </w:p>
        </w:tc>
        <w:tc>
          <w:tcPr>
            <w:tcW w:w="1534" w:type="pct"/>
            <w:vAlign w:val="center"/>
          </w:tcPr>
          <w:p w14:paraId="3F342522" w14:textId="1759DEB9" w:rsidR="00B31A74" w:rsidRPr="00920905" w:rsidRDefault="00B31A74" w:rsidP="00B31A74">
            <w:pPr>
              <w:rPr>
                <w:rFonts w:cstheme="minorHAnsi"/>
                <w:color w:val="FF0000"/>
                <w:szCs w:val="20"/>
              </w:rPr>
            </w:pPr>
            <w:r w:rsidRPr="0036171B">
              <w:rPr>
                <w:rFonts w:cstheme="minorHAnsi"/>
                <w:szCs w:val="20"/>
              </w:rPr>
              <w:t>NON_RES</w:t>
            </w:r>
          </w:p>
        </w:tc>
      </w:tr>
      <w:tr w:rsidR="00B31A74" w:rsidRPr="00500C4E" w14:paraId="3816CEDC" w14:textId="4A284BAD" w:rsidTr="00B31A74">
        <w:tc>
          <w:tcPr>
            <w:tcW w:w="1687" w:type="pct"/>
          </w:tcPr>
          <w:p w14:paraId="51ADC42A" w14:textId="345193D2" w:rsidR="00B31A74" w:rsidRPr="00920905" w:rsidRDefault="00B31A74" w:rsidP="00B31A74">
            <w:pPr>
              <w:rPr>
                <w:rFonts w:cstheme="minorHAnsi"/>
                <w:color w:val="FF0000"/>
                <w:szCs w:val="20"/>
              </w:rPr>
            </w:pPr>
            <w:r w:rsidRPr="0036171B">
              <w:rPr>
                <w:szCs w:val="20"/>
              </w:rPr>
              <w:t>Lodging - Motel</w:t>
            </w:r>
          </w:p>
        </w:tc>
        <w:tc>
          <w:tcPr>
            <w:tcW w:w="1779" w:type="pct"/>
            <w:vAlign w:val="center"/>
          </w:tcPr>
          <w:p w14:paraId="124B7187" w14:textId="67874CCA" w:rsidR="00B31A74" w:rsidRPr="00920905" w:rsidRDefault="00B31A74" w:rsidP="00B31A74">
            <w:pPr>
              <w:rPr>
                <w:rFonts w:cstheme="minorHAnsi"/>
                <w:color w:val="FF0000"/>
                <w:szCs w:val="20"/>
              </w:rPr>
            </w:pPr>
            <w:proofErr w:type="spellStart"/>
            <w:r w:rsidRPr="00675216">
              <w:rPr>
                <w:rFonts w:cstheme="minorHAnsi"/>
                <w:szCs w:val="20"/>
              </w:rPr>
              <w:t>DEER:HVAC_Split-Package_AC</w:t>
            </w:r>
            <w:proofErr w:type="spellEnd"/>
          </w:p>
        </w:tc>
        <w:tc>
          <w:tcPr>
            <w:tcW w:w="1534" w:type="pct"/>
            <w:vAlign w:val="center"/>
          </w:tcPr>
          <w:p w14:paraId="734EFB97" w14:textId="512839E0" w:rsidR="00B31A74" w:rsidRPr="00920905" w:rsidRDefault="00B31A74" w:rsidP="00B31A74">
            <w:pPr>
              <w:rPr>
                <w:rFonts w:cstheme="minorHAnsi"/>
                <w:color w:val="FF0000"/>
                <w:szCs w:val="20"/>
              </w:rPr>
            </w:pPr>
            <w:r w:rsidRPr="0036171B">
              <w:rPr>
                <w:rFonts w:cstheme="minorHAnsi"/>
                <w:szCs w:val="20"/>
              </w:rPr>
              <w:t>NON_RES</w:t>
            </w:r>
          </w:p>
        </w:tc>
      </w:tr>
      <w:tr w:rsidR="00B31A74" w:rsidRPr="00500C4E" w14:paraId="23490E3F" w14:textId="4FDF96C4" w:rsidTr="00B31A74">
        <w:tc>
          <w:tcPr>
            <w:tcW w:w="1687" w:type="pct"/>
          </w:tcPr>
          <w:p w14:paraId="5E0AA344" w14:textId="64DD75AF" w:rsidR="00B31A74" w:rsidRPr="00920905" w:rsidRDefault="00B31A74" w:rsidP="00B31A74">
            <w:pPr>
              <w:rPr>
                <w:rFonts w:cstheme="minorHAnsi"/>
                <w:color w:val="FF0000"/>
                <w:szCs w:val="20"/>
              </w:rPr>
            </w:pPr>
            <w:r w:rsidRPr="0036171B">
              <w:rPr>
                <w:szCs w:val="20"/>
              </w:rPr>
              <w:t>Manufacturing - Bio/Tech</w:t>
            </w:r>
          </w:p>
        </w:tc>
        <w:tc>
          <w:tcPr>
            <w:tcW w:w="1779" w:type="pct"/>
            <w:vAlign w:val="center"/>
          </w:tcPr>
          <w:p w14:paraId="59263D45" w14:textId="46590A33" w:rsidR="00B31A74" w:rsidRPr="00920905" w:rsidRDefault="00B31A74" w:rsidP="00B31A74">
            <w:pPr>
              <w:rPr>
                <w:rFonts w:cstheme="minorHAnsi"/>
                <w:color w:val="FF0000"/>
                <w:szCs w:val="20"/>
              </w:rPr>
            </w:pPr>
            <w:proofErr w:type="spellStart"/>
            <w:r w:rsidRPr="00675216">
              <w:rPr>
                <w:rFonts w:cstheme="minorHAnsi"/>
                <w:szCs w:val="20"/>
              </w:rPr>
              <w:t>DEER:HVAC_Split-Package_AC</w:t>
            </w:r>
            <w:proofErr w:type="spellEnd"/>
          </w:p>
        </w:tc>
        <w:tc>
          <w:tcPr>
            <w:tcW w:w="1534" w:type="pct"/>
            <w:vAlign w:val="center"/>
          </w:tcPr>
          <w:p w14:paraId="2B096A8B" w14:textId="2647774F" w:rsidR="00B31A74" w:rsidRPr="00920905" w:rsidRDefault="00B31A74" w:rsidP="00B31A74">
            <w:pPr>
              <w:rPr>
                <w:rFonts w:cstheme="minorHAnsi"/>
                <w:color w:val="FF0000"/>
                <w:szCs w:val="20"/>
              </w:rPr>
            </w:pPr>
            <w:r w:rsidRPr="0036171B">
              <w:rPr>
                <w:rFonts w:cstheme="minorHAnsi"/>
                <w:szCs w:val="20"/>
              </w:rPr>
              <w:t>NON_RES</w:t>
            </w:r>
          </w:p>
        </w:tc>
      </w:tr>
      <w:tr w:rsidR="00B31A74" w:rsidRPr="00500C4E" w14:paraId="5F689604" w14:textId="3279951F" w:rsidTr="00B31A74">
        <w:tc>
          <w:tcPr>
            <w:tcW w:w="1687" w:type="pct"/>
          </w:tcPr>
          <w:p w14:paraId="44B43FC2" w14:textId="2866BD99" w:rsidR="00B31A74" w:rsidRPr="00920905" w:rsidRDefault="00B31A74" w:rsidP="00B31A74">
            <w:pPr>
              <w:rPr>
                <w:rFonts w:cstheme="minorHAnsi"/>
                <w:color w:val="FF0000"/>
                <w:szCs w:val="20"/>
              </w:rPr>
            </w:pPr>
            <w:r w:rsidRPr="0036171B">
              <w:rPr>
                <w:szCs w:val="20"/>
              </w:rPr>
              <w:t>Manufacturing - Light Industrial</w:t>
            </w:r>
          </w:p>
        </w:tc>
        <w:tc>
          <w:tcPr>
            <w:tcW w:w="1779" w:type="pct"/>
            <w:vAlign w:val="center"/>
          </w:tcPr>
          <w:p w14:paraId="51FECA25" w14:textId="69AB51E8" w:rsidR="00B31A74" w:rsidRPr="00920905" w:rsidRDefault="00B31A74" w:rsidP="00B31A74">
            <w:pPr>
              <w:rPr>
                <w:rFonts w:cstheme="minorHAnsi"/>
                <w:color w:val="FF0000"/>
                <w:szCs w:val="20"/>
              </w:rPr>
            </w:pPr>
            <w:proofErr w:type="spellStart"/>
            <w:r w:rsidRPr="00675216">
              <w:rPr>
                <w:rFonts w:cstheme="minorHAnsi"/>
                <w:szCs w:val="20"/>
              </w:rPr>
              <w:t>DEER:HVAC_Split-Package_AC</w:t>
            </w:r>
            <w:proofErr w:type="spellEnd"/>
          </w:p>
        </w:tc>
        <w:tc>
          <w:tcPr>
            <w:tcW w:w="1534" w:type="pct"/>
            <w:vAlign w:val="center"/>
          </w:tcPr>
          <w:p w14:paraId="369DD106" w14:textId="626FC962" w:rsidR="00B31A74" w:rsidRPr="00920905" w:rsidRDefault="00B31A74" w:rsidP="00B31A74">
            <w:pPr>
              <w:rPr>
                <w:rFonts w:cstheme="minorHAnsi"/>
                <w:color w:val="FF0000"/>
                <w:szCs w:val="20"/>
              </w:rPr>
            </w:pPr>
            <w:r w:rsidRPr="0036171B">
              <w:rPr>
                <w:rFonts w:cstheme="minorHAnsi"/>
                <w:szCs w:val="20"/>
              </w:rPr>
              <w:t>NON_RES</w:t>
            </w:r>
          </w:p>
        </w:tc>
      </w:tr>
      <w:tr w:rsidR="00B31A74" w:rsidRPr="00500C4E" w14:paraId="3C774C99" w14:textId="0809EA6B" w:rsidTr="00B31A74">
        <w:tc>
          <w:tcPr>
            <w:tcW w:w="1687" w:type="pct"/>
          </w:tcPr>
          <w:p w14:paraId="51D21001" w14:textId="21B1FCAF" w:rsidR="00B31A74" w:rsidRPr="00920905" w:rsidRDefault="00B31A74" w:rsidP="00B31A74">
            <w:pPr>
              <w:rPr>
                <w:rFonts w:cstheme="minorHAnsi"/>
                <w:color w:val="FF0000"/>
                <w:szCs w:val="20"/>
              </w:rPr>
            </w:pPr>
            <w:r w:rsidRPr="0036171B">
              <w:rPr>
                <w:szCs w:val="20"/>
              </w:rPr>
              <w:t>Office - Large</w:t>
            </w:r>
          </w:p>
        </w:tc>
        <w:tc>
          <w:tcPr>
            <w:tcW w:w="1779" w:type="pct"/>
            <w:vAlign w:val="center"/>
          </w:tcPr>
          <w:p w14:paraId="02BCD514" w14:textId="17B55125" w:rsidR="00B31A74" w:rsidRPr="00920905" w:rsidRDefault="00B31A74" w:rsidP="00B31A74">
            <w:pPr>
              <w:rPr>
                <w:rFonts w:cstheme="minorHAnsi"/>
                <w:color w:val="FF0000"/>
                <w:szCs w:val="20"/>
              </w:rPr>
            </w:pPr>
            <w:proofErr w:type="spellStart"/>
            <w:r w:rsidRPr="00675216">
              <w:rPr>
                <w:rFonts w:cstheme="minorHAnsi"/>
                <w:szCs w:val="20"/>
              </w:rPr>
              <w:t>DEER:HVAC_Split-Package_AC</w:t>
            </w:r>
            <w:proofErr w:type="spellEnd"/>
          </w:p>
        </w:tc>
        <w:tc>
          <w:tcPr>
            <w:tcW w:w="1534" w:type="pct"/>
            <w:vAlign w:val="center"/>
          </w:tcPr>
          <w:p w14:paraId="21470429" w14:textId="24378186" w:rsidR="00B31A74" w:rsidRPr="00920905" w:rsidRDefault="00B31A74" w:rsidP="00B31A74">
            <w:pPr>
              <w:rPr>
                <w:rFonts w:cstheme="minorHAnsi"/>
                <w:color w:val="FF0000"/>
                <w:szCs w:val="20"/>
              </w:rPr>
            </w:pPr>
            <w:r w:rsidRPr="0036171B">
              <w:rPr>
                <w:rFonts w:cstheme="minorHAnsi"/>
                <w:szCs w:val="20"/>
              </w:rPr>
              <w:t>NON_RES</w:t>
            </w:r>
          </w:p>
        </w:tc>
      </w:tr>
      <w:tr w:rsidR="00B31A74" w:rsidRPr="00500C4E" w14:paraId="293A959D" w14:textId="7FDB1A67" w:rsidTr="00B31A74">
        <w:tc>
          <w:tcPr>
            <w:tcW w:w="1687" w:type="pct"/>
          </w:tcPr>
          <w:p w14:paraId="47C260CC" w14:textId="0652E431" w:rsidR="00B31A74" w:rsidRPr="00920905" w:rsidRDefault="00B31A74" w:rsidP="00B31A74">
            <w:pPr>
              <w:rPr>
                <w:rFonts w:cstheme="minorHAnsi"/>
                <w:color w:val="FF0000"/>
                <w:szCs w:val="20"/>
              </w:rPr>
            </w:pPr>
            <w:r w:rsidRPr="0036171B">
              <w:rPr>
                <w:szCs w:val="20"/>
              </w:rPr>
              <w:t>Office - Small</w:t>
            </w:r>
          </w:p>
        </w:tc>
        <w:tc>
          <w:tcPr>
            <w:tcW w:w="1779" w:type="pct"/>
            <w:vAlign w:val="center"/>
          </w:tcPr>
          <w:p w14:paraId="07085C70" w14:textId="1125316A" w:rsidR="00B31A74" w:rsidRPr="00920905" w:rsidRDefault="00B31A74" w:rsidP="00B31A74">
            <w:pPr>
              <w:rPr>
                <w:rFonts w:cstheme="minorHAnsi"/>
                <w:color w:val="FF0000"/>
                <w:szCs w:val="20"/>
              </w:rPr>
            </w:pPr>
            <w:proofErr w:type="spellStart"/>
            <w:r w:rsidRPr="00675216">
              <w:rPr>
                <w:rFonts w:cstheme="minorHAnsi"/>
                <w:szCs w:val="20"/>
              </w:rPr>
              <w:t>DEER:HVAC_Split-Package_AC</w:t>
            </w:r>
            <w:proofErr w:type="spellEnd"/>
          </w:p>
        </w:tc>
        <w:tc>
          <w:tcPr>
            <w:tcW w:w="1534" w:type="pct"/>
            <w:vAlign w:val="center"/>
          </w:tcPr>
          <w:p w14:paraId="66CEDE7F" w14:textId="0DF82B03" w:rsidR="00B31A74" w:rsidRPr="00920905" w:rsidRDefault="00B31A74" w:rsidP="00B31A74">
            <w:pPr>
              <w:rPr>
                <w:rFonts w:cstheme="minorHAnsi"/>
                <w:color w:val="FF0000"/>
                <w:szCs w:val="20"/>
              </w:rPr>
            </w:pPr>
            <w:r w:rsidRPr="0036171B">
              <w:rPr>
                <w:rFonts w:cstheme="minorHAnsi"/>
                <w:szCs w:val="20"/>
              </w:rPr>
              <w:t>NON_RES</w:t>
            </w:r>
          </w:p>
        </w:tc>
      </w:tr>
      <w:tr w:rsidR="00B31A74" w:rsidRPr="00500C4E" w14:paraId="786C04F4" w14:textId="265166EB" w:rsidTr="00B31A74">
        <w:tc>
          <w:tcPr>
            <w:tcW w:w="1687" w:type="pct"/>
          </w:tcPr>
          <w:p w14:paraId="478A7BF4" w14:textId="1AD8510D" w:rsidR="00B31A74" w:rsidRPr="00920905" w:rsidRDefault="00B31A74" w:rsidP="00B31A74">
            <w:pPr>
              <w:rPr>
                <w:rFonts w:cstheme="minorHAnsi"/>
                <w:color w:val="FF0000"/>
                <w:szCs w:val="20"/>
              </w:rPr>
            </w:pPr>
            <w:r w:rsidRPr="0036171B">
              <w:rPr>
                <w:szCs w:val="20"/>
              </w:rPr>
              <w:t>Restaurant - Fast-Food</w:t>
            </w:r>
          </w:p>
        </w:tc>
        <w:tc>
          <w:tcPr>
            <w:tcW w:w="1779" w:type="pct"/>
            <w:vAlign w:val="center"/>
          </w:tcPr>
          <w:p w14:paraId="26C22A44" w14:textId="2E2A02AD" w:rsidR="00B31A74" w:rsidRPr="00920905" w:rsidRDefault="00B31A74" w:rsidP="00B31A74">
            <w:pPr>
              <w:rPr>
                <w:rFonts w:cstheme="minorHAnsi"/>
                <w:color w:val="FF0000"/>
                <w:szCs w:val="20"/>
              </w:rPr>
            </w:pPr>
            <w:proofErr w:type="spellStart"/>
            <w:r w:rsidRPr="00675216">
              <w:rPr>
                <w:rFonts w:cstheme="minorHAnsi"/>
                <w:szCs w:val="20"/>
              </w:rPr>
              <w:t>DEER:HVAC_Split-Package_AC</w:t>
            </w:r>
            <w:proofErr w:type="spellEnd"/>
          </w:p>
        </w:tc>
        <w:tc>
          <w:tcPr>
            <w:tcW w:w="1534" w:type="pct"/>
            <w:vAlign w:val="center"/>
          </w:tcPr>
          <w:p w14:paraId="01DC3864" w14:textId="310AAFC6" w:rsidR="00B31A74" w:rsidRPr="00920905" w:rsidRDefault="00B31A74" w:rsidP="00B31A74">
            <w:pPr>
              <w:rPr>
                <w:rFonts w:cstheme="minorHAnsi"/>
                <w:color w:val="FF0000"/>
                <w:szCs w:val="20"/>
              </w:rPr>
            </w:pPr>
            <w:r w:rsidRPr="0036171B">
              <w:rPr>
                <w:rFonts w:cstheme="minorHAnsi"/>
                <w:szCs w:val="20"/>
              </w:rPr>
              <w:t>NON_RES</w:t>
            </w:r>
          </w:p>
        </w:tc>
      </w:tr>
      <w:tr w:rsidR="00B31A74" w:rsidRPr="00500C4E" w14:paraId="4941FE2E" w14:textId="3B6797FA" w:rsidTr="00B31A74">
        <w:tc>
          <w:tcPr>
            <w:tcW w:w="1687" w:type="pct"/>
          </w:tcPr>
          <w:p w14:paraId="6307006C" w14:textId="634D9623" w:rsidR="00B31A74" w:rsidRPr="00920905" w:rsidRDefault="00B31A74" w:rsidP="00B31A74">
            <w:pPr>
              <w:rPr>
                <w:rFonts w:cstheme="minorHAnsi"/>
                <w:color w:val="FF0000"/>
                <w:szCs w:val="20"/>
              </w:rPr>
            </w:pPr>
            <w:r w:rsidRPr="0036171B">
              <w:rPr>
                <w:szCs w:val="20"/>
              </w:rPr>
              <w:t>Retail - Small</w:t>
            </w:r>
          </w:p>
        </w:tc>
        <w:tc>
          <w:tcPr>
            <w:tcW w:w="1779" w:type="pct"/>
            <w:vAlign w:val="center"/>
          </w:tcPr>
          <w:p w14:paraId="1EA822DA" w14:textId="779B6E30" w:rsidR="00B31A74" w:rsidRPr="00920905" w:rsidRDefault="00B31A74" w:rsidP="00B31A74">
            <w:pPr>
              <w:rPr>
                <w:rFonts w:cstheme="minorHAnsi"/>
                <w:color w:val="FF0000"/>
                <w:szCs w:val="20"/>
              </w:rPr>
            </w:pPr>
            <w:proofErr w:type="spellStart"/>
            <w:r w:rsidRPr="00675216">
              <w:rPr>
                <w:rFonts w:cstheme="minorHAnsi"/>
                <w:szCs w:val="20"/>
              </w:rPr>
              <w:t>DEER:HVAC_Split-Package_AC</w:t>
            </w:r>
            <w:proofErr w:type="spellEnd"/>
          </w:p>
        </w:tc>
        <w:tc>
          <w:tcPr>
            <w:tcW w:w="1534" w:type="pct"/>
            <w:vAlign w:val="center"/>
          </w:tcPr>
          <w:p w14:paraId="334DC316" w14:textId="09EF4199" w:rsidR="00B31A74" w:rsidRPr="00920905" w:rsidRDefault="00B31A74" w:rsidP="00B31A74">
            <w:pPr>
              <w:rPr>
                <w:rFonts w:cstheme="minorHAnsi"/>
                <w:color w:val="FF0000"/>
                <w:szCs w:val="20"/>
              </w:rPr>
            </w:pPr>
            <w:r w:rsidRPr="0036171B">
              <w:rPr>
                <w:rFonts w:cstheme="minorHAnsi"/>
                <w:szCs w:val="20"/>
              </w:rPr>
              <w:t>NON_RES</w:t>
            </w:r>
          </w:p>
        </w:tc>
      </w:tr>
      <w:tr w:rsidR="00B31A74" w:rsidRPr="00500C4E" w14:paraId="705C903B" w14:textId="2EE04115" w:rsidTr="00B31A74">
        <w:tc>
          <w:tcPr>
            <w:tcW w:w="1687" w:type="pct"/>
          </w:tcPr>
          <w:p w14:paraId="03C106BA" w14:textId="0D3F664C" w:rsidR="00B31A74" w:rsidRPr="00920905" w:rsidRDefault="00B31A74" w:rsidP="00B31A74">
            <w:pPr>
              <w:rPr>
                <w:rFonts w:cstheme="minorHAnsi"/>
                <w:color w:val="FF0000"/>
                <w:szCs w:val="20"/>
              </w:rPr>
            </w:pPr>
            <w:r w:rsidRPr="0036171B">
              <w:rPr>
                <w:szCs w:val="20"/>
              </w:rPr>
              <w:t>Warehouse - Refrigerated</w:t>
            </w:r>
          </w:p>
        </w:tc>
        <w:tc>
          <w:tcPr>
            <w:tcW w:w="1779" w:type="pct"/>
            <w:vAlign w:val="center"/>
          </w:tcPr>
          <w:p w14:paraId="1F2BC325" w14:textId="2A71023A" w:rsidR="00B31A74" w:rsidRPr="00920905" w:rsidRDefault="00B31A74" w:rsidP="00B31A74">
            <w:pPr>
              <w:rPr>
                <w:rFonts w:cstheme="minorHAnsi"/>
                <w:color w:val="FF0000"/>
                <w:szCs w:val="20"/>
              </w:rPr>
            </w:pPr>
            <w:proofErr w:type="spellStart"/>
            <w:r w:rsidRPr="00675216">
              <w:rPr>
                <w:rFonts w:cstheme="minorHAnsi"/>
                <w:szCs w:val="20"/>
              </w:rPr>
              <w:t>DEER:HVAC_Split-Package_AC</w:t>
            </w:r>
            <w:proofErr w:type="spellEnd"/>
          </w:p>
        </w:tc>
        <w:tc>
          <w:tcPr>
            <w:tcW w:w="1534" w:type="pct"/>
            <w:vAlign w:val="center"/>
          </w:tcPr>
          <w:p w14:paraId="6CEA3768" w14:textId="45723A9B" w:rsidR="00B31A74" w:rsidRPr="00920905" w:rsidRDefault="00B31A74" w:rsidP="00B31A74">
            <w:pPr>
              <w:rPr>
                <w:rFonts w:cstheme="minorHAnsi"/>
                <w:color w:val="FF0000"/>
                <w:szCs w:val="20"/>
              </w:rPr>
            </w:pPr>
            <w:r w:rsidRPr="0036171B">
              <w:rPr>
                <w:rFonts w:cstheme="minorHAnsi"/>
                <w:szCs w:val="20"/>
              </w:rPr>
              <w:t>NON_RES</w:t>
            </w:r>
          </w:p>
        </w:tc>
      </w:tr>
      <w:tr w:rsidR="00B31A74" w:rsidRPr="00500C4E" w14:paraId="070660D7" w14:textId="74ACE5B4" w:rsidTr="00B31A74">
        <w:tc>
          <w:tcPr>
            <w:tcW w:w="1687" w:type="pct"/>
          </w:tcPr>
          <w:p w14:paraId="2A162697" w14:textId="32D509B7" w:rsidR="00B31A74" w:rsidRPr="00920905" w:rsidRDefault="00B31A74" w:rsidP="00B31A74">
            <w:pPr>
              <w:rPr>
                <w:rFonts w:cstheme="minorHAnsi"/>
                <w:color w:val="FF0000"/>
                <w:szCs w:val="20"/>
              </w:rPr>
            </w:pPr>
            <w:r w:rsidRPr="0036171B">
              <w:rPr>
                <w:szCs w:val="20"/>
              </w:rPr>
              <w:t>Residential Single Family</w:t>
            </w:r>
          </w:p>
        </w:tc>
        <w:tc>
          <w:tcPr>
            <w:tcW w:w="1779" w:type="pct"/>
            <w:vAlign w:val="center"/>
          </w:tcPr>
          <w:p w14:paraId="2ED32BC6" w14:textId="633D959E" w:rsidR="00B31A74" w:rsidRPr="00920905" w:rsidRDefault="00B31A74" w:rsidP="00B31A74">
            <w:pPr>
              <w:rPr>
                <w:rFonts w:cstheme="minorHAnsi"/>
                <w:color w:val="FF0000"/>
                <w:szCs w:val="20"/>
              </w:rPr>
            </w:pPr>
            <w:r w:rsidRPr="0036171B">
              <w:rPr>
                <w:rFonts w:cstheme="minorHAnsi"/>
                <w:szCs w:val="20"/>
              </w:rPr>
              <w:t>DEER:</w:t>
            </w:r>
            <w:r w:rsidRPr="0036171B">
              <w:rPr>
                <w:szCs w:val="20"/>
              </w:rPr>
              <w:t xml:space="preserve"> </w:t>
            </w:r>
            <w:proofErr w:type="spellStart"/>
            <w:r w:rsidRPr="0036171B">
              <w:rPr>
                <w:rFonts w:cstheme="minorHAnsi"/>
                <w:szCs w:val="20"/>
              </w:rPr>
              <w:t>HVAC_Eff_AC</w:t>
            </w:r>
            <w:proofErr w:type="spellEnd"/>
          </w:p>
        </w:tc>
        <w:tc>
          <w:tcPr>
            <w:tcW w:w="1534" w:type="pct"/>
            <w:vAlign w:val="center"/>
          </w:tcPr>
          <w:p w14:paraId="76431841" w14:textId="69284C4C" w:rsidR="00B31A74" w:rsidRPr="00920905" w:rsidRDefault="00B31A74" w:rsidP="00B31A74">
            <w:pPr>
              <w:rPr>
                <w:rFonts w:cstheme="minorHAnsi"/>
                <w:color w:val="FF0000"/>
                <w:szCs w:val="20"/>
              </w:rPr>
            </w:pPr>
            <w:r>
              <w:rPr>
                <w:rFonts w:cstheme="minorHAnsi"/>
                <w:szCs w:val="20"/>
              </w:rPr>
              <w:t>RES</w:t>
            </w:r>
          </w:p>
        </w:tc>
      </w:tr>
      <w:tr w:rsidR="00B31A74" w:rsidRPr="00500C4E" w14:paraId="74025648" w14:textId="151AF004" w:rsidTr="00B31A74">
        <w:tc>
          <w:tcPr>
            <w:tcW w:w="1687" w:type="pct"/>
          </w:tcPr>
          <w:p w14:paraId="1ABDC8E3" w14:textId="71CC3802" w:rsidR="00B31A74" w:rsidRPr="00920905" w:rsidRDefault="00B31A74" w:rsidP="00B31A74">
            <w:pPr>
              <w:rPr>
                <w:rFonts w:cstheme="minorHAnsi"/>
                <w:color w:val="FF0000"/>
                <w:szCs w:val="20"/>
              </w:rPr>
            </w:pPr>
            <w:r w:rsidRPr="0036171B">
              <w:rPr>
                <w:szCs w:val="20"/>
              </w:rPr>
              <w:t>Residential Multi-family</w:t>
            </w:r>
          </w:p>
        </w:tc>
        <w:tc>
          <w:tcPr>
            <w:tcW w:w="1779" w:type="pct"/>
            <w:vAlign w:val="center"/>
          </w:tcPr>
          <w:p w14:paraId="7DD06974" w14:textId="7301C3D6" w:rsidR="00B31A74" w:rsidRPr="00920905" w:rsidRDefault="00B31A74" w:rsidP="00B31A74">
            <w:pPr>
              <w:rPr>
                <w:rFonts w:cstheme="minorHAnsi"/>
                <w:color w:val="FF0000"/>
                <w:szCs w:val="20"/>
              </w:rPr>
            </w:pPr>
            <w:r w:rsidRPr="0036171B">
              <w:rPr>
                <w:rFonts w:cstheme="minorHAnsi"/>
                <w:szCs w:val="20"/>
              </w:rPr>
              <w:t>DEER:</w:t>
            </w:r>
            <w:r w:rsidRPr="0036171B">
              <w:rPr>
                <w:szCs w:val="20"/>
              </w:rPr>
              <w:t xml:space="preserve"> </w:t>
            </w:r>
            <w:proofErr w:type="spellStart"/>
            <w:r w:rsidRPr="0036171B">
              <w:rPr>
                <w:rFonts w:cstheme="minorHAnsi"/>
                <w:szCs w:val="20"/>
              </w:rPr>
              <w:t>HVAC_Eff_AC</w:t>
            </w:r>
            <w:proofErr w:type="spellEnd"/>
          </w:p>
        </w:tc>
        <w:tc>
          <w:tcPr>
            <w:tcW w:w="1534" w:type="pct"/>
            <w:vAlign w:val="center"/>
          </w:tcPr>
          <w:p w14:paraId="3F6A81CC" w14:textId="62DE347E" w:rsidR="00B31A74" w:rsidRPr="00920905" w:rsidRDefault="00B31A74" w:rsidP="00B31A74">
            <w:pPr>
              <w:rPr>
                <w:rFonts w:cstheme="minorHAnsi"/>
                <w:color w:val="FF0000"/>
                <w:szCs w:val="20"/>
              </w:rPr>
            </w:pPr>
            <w:r>
              <w:rPr>
                <w:rFonts w:cstheme="minorHAnsi"/>
                <w:szCs w:val="20"/>
              </w:rPr>
              <w:t>RES</w:t>
            </w:r>
          </w:p>
        </w:tc>
      </w:tr>
      <w:tr w:rsidR="004805D5" w:rsidRPr="00500C4E" w14:paraId="59A74E3D" w14:textId="77777777" w:rsidTr="004805D5">
        <w:tc>
          <w:tcPr>
            <w:tcW w:w="5000" w:type="pct"/>
            <w:gridSpan w:val="3"/>
            <w:shd w:val="clear" w:color="auto" w:fill="D9D9D9" w:themeFill="background1" w:themeFillShade="D9"/>
          </w:tcPr>
          <w:p w14:paraId="14609E58" w14:textId="56F5DE76" w:rsidR="004805D5" w:rsidRPr="00920905" w:rsidRDefault="004805D5" w:rsidP="000D0484">
            <w:pPr>
              <w:rPr>
                <w:rFonts w:cstheme="minorHAnsi"/>
                <w:b/>
                <w:szCs w:val="20"/>
              </w:rPr>
            </w:pPr>
            <w:r>
              <w:rPr>
                <w:rFonts w:cstheme="minorHAnsi"/>
                <w:b/>
                <w:szCs w:val="20"/>
              </w:rPr>
              <w:t>Heat Pump</w:t>
            </w:r>
          </w:p>
        </w:tc>
      </w:tr>
      <w:tr w:rsidR="004805D5" w:rsidRPr="00500C4E" w14:paraId="36FF6815" w14:textId="77777777" w:rsidTr="008433B7">
        <w:tc>
          <w:tcPr>
            <w:tcW w:w="1687" w:type="pct"/>
            <w:shd w:val="clear" w:color="auto" w:fill="D9D9D9" w:themeFill="background1" w:themeFillShade="D9"/>
          </w:tcPr>
          <w:p w14:paraId="440D9DF4" w14:textId="0919D508" w:rsidR="004805D5" w:rsidRPr="0036171B" w:rsidRDefault="004805D5" w:rsidP="00B31A74">
            <w:pPr>
              <w:rPr>
                <w:szCs w:val="20"/>
              </w:rPr>
            </w:pPr>
            <w:r w:rsidRPr="00920905">
              <w:rPr>
                <w:rFonts w:cstheme="minorHAnsi"/>
                <w:b/>
                <w:szCs w:val="20"/>
              </w:rPr>
              <w:t>Building Type</w:t>
            </w:r>
          </w:p>
        </w:tc>
        <w:tc>
          <w:tcPr>
            <w:tcW w:w="1779" w:type="pct"/>
            <w:shd w:val="clear" w:color="auto" w:fill="D9D9D9" w:themeFill="background1" w:themeFillShade="D9"/>
          </w:tcPr>
          <w:p w14:paraId="597163F8" w14:textId="3F0E4CA1" w:rsidR="004805D5" w:rsidRPr="0036171B" w:rsidRDefault="004805D5" w:rsidP="00B31A74">
            <w:pPr>
              <w:rPr>
                <w:rFonts w:cstheme="minorHAnsi"/>
                <w:szCs w:val="20"/>
              </w:rPr>
            </w:pPr>
            <w:r w:rsidRPr="00920905">
              <w:rPr>
                <w:rFonts w:cstheme="minorHAnsi"/>
                <w:b/>
                <w:szCs w:val="20"/>
              </w:rPr>
              <w:t>Load Shape</w:t>
            </w:r>
          </w:p>
        </w:tc>
        <w:tc>
          <w:tcPr>
            <w:tcW w:w="1534" w:type="pct"/>
            <w:shd w:val="clear" w:color="auto" w:fill="D9D9D9" w:themeFill="background1" w:themeFillShade="D9"/>
          </w:tcPr>
          <w:p w14:paraId="6E150220" w14:textId="229E8339" w:rsidR="004805D5" w:rsidRDefault="004805D5" w:rsidP="00B31A74">
            <w:pPr>
              <w:rPr>
                <w:rFonts w:cstheme="minorHAnsi"/>
                <w:szCs w:val="20"/>
              </w:rPr>
            </w:pPr>
            <w:r w:rsidRPr="00920905">
              <w:rPr>
                <w:rFonts w:cstheme="minorHAnsi"/>
                <w:b/>
                <w:szCs w:val="20"/>
              </w:rPr>
              <w:t>E3 Alt</w:t>
            </w:r>
            <w:r>
              <w:rPr>
                <w:rFonts w:cstheme="minorHAnsi"/>
                <w:b/>
                <w:szCs w:val="20"/>
              </w:rPr>
              <w:t>ernate</w:t>
            </w:r>
            <w:r w:rsidRPr="00920905">
              <w:rPr>
                <w:rFonts w:cstheme="minorHAnsi"/>
                <w:b/>
                <w:szCs w:val="20"/>
              </w:rPr>
              <w:t xml:space="preserve"> Building Type</w:t>
            </w:r>
          </w:p>
        </w:tc>
      </w:tr>
      <w:tr w:rsidR="004805D5" w:rsidRPr="00500C4E" w14:paraId="58F424EE" w14:textId="706F42EB" w:rsidTr="00B31A74">
        <w:tc>
          <w:tcPr>
            <w:tcW w:w="1687" w:type="pct"/>
          </w:tcPr>
          <w:p w14:paraId="59F742E8" w14:textId="388DC258" w:rsidR="004805D5" w:rsidRPr="00920905" w:rsidRDefault="004805D5" w:rsidP="00B31A74">
            <w:pPr>
              <w:rPr>
                <w:rFonts w:cstheme="minorHAnsi"/>
                <w:color w:val="FF0000"/>
                <w:szCs w:val="20"/>
              </w:rPr>
            </w:pPr>
            <w:r w:rsidRPr="0036171B">
              <w:rPr>
                <w:szCs w:val="20"/>
              </w:rPr>
              <w:t>Health/Medical - Nursing Home</w:t>
            </w:r>
          </w:p>
        </w:tc>
        <w:tc>
          <w:tcPr>
            <w:tcW w:w="1779" w:type="pct"/>
          </w:tcPr>
          <w:p w14:paraId="7DCE9BCA" w14:textId="11DEDD75" w:rsidR="004805D5" w:rsidRPr="00920905" w:rsidRDefault="004805D5" w:rsidP="00B31A74">
            <w:pPr>
              <w:rPr>
                <w:rFonts w:cstheme="minorHAnsi"/>
                <w:color w:val="FF0000"/>
                <w:szCs w:val="20"/>
              </w:rPr>
            </w:pPr>
            <w:proofErr w:type="spellStart"/>
            <w:r w:rsidRPr="00D9142E">
              <w:rPr>
                <w:rFonts w:cstheme="minorHAnsi"/>
                <w:szCs w:val="20"/>
              </w:rPr>
              <w:t>DEER:HVAC_Split-Package_HP</w:t>
            </w:r>
            <w:proofErr w:type="spellEnd"/>
          </w:p>
        </w:tc>
        <w:tc>
          <w:tcPr>
            <w:tcW w:w="1534" w:type="pct"/>
          </w:tcPr>
          <w:p w14:paraId="7A3B8898" w14:textId="3318D0B1" w:rsidR="004805D5" w:rsidRPr="00920905" w:rsidRDefault="004805D5" w:rsidP="00B31A74">
            <w:pPr>
              <w:rPr>
                <w:rFonts w:cstheme="minorHAnsi"/>
                <w:color w:val="FF0000"/>
                <w:szCs w:val="20"/>
              </w:rPr>
            </w:pPr>
            <w:r w:rsidRPr="0036171B">
              <w:rPr>
                <w:rFonts w:cstheme="minorHAnsi"/>
                <w:szCs w:val="20"/>
              </w:rPr>
              <w:t>NON_RES</w:t>
            </w:r>
          </w:p>
        </w:tc>
      </w:tr>
      <w:tr w:rsidR="004805D5" w:rsidRPr="00500C4E" w14:paraId="706DB8A5" w14:textId="3D17DC19" w:rsidTr="00B31A74">
        <w:tc>
          <w:tcPr>
            <w:tcW w:w="1687" w:type="pct"/>
          </w:tcPr>
          <w:p w14:paraId="205B6C75" w14:textId="16CB4B18" w:rsidR="004805D5" w:rsidRPr="00920905" w:rsidRDefault="004805D5" w:rsidP="00B31A74">
            <w:pPr>
              <w:rPr>
                <w:rFonts w:cstheme="minorHAnsi"/>
                <w:color w:val="FF0000"/>
                <w:szCs w:val="20"/>
              </w:rPr>
            </w:pPr>
            <w:r w:rsidRPr="0036171B">
              <w:rPr>
                <w:szCs w:val="20"/>
              </w:rPr>
              <w:t>Lodging - Hotel</w:t>
            </w:r>
          </w:p>
        </w:tc>
        <w:tc>
          <w:tcPr>
            <w:tcW w:w="1779" w:type="pct"/>
          </w:tcPr>
          <w:p w14:paraId="6E5C9713" w14:textId="300DBE54" w:rsidR="004805D5" w:rsidRPr="00920905" w:rsidRDefault="004805D5" w:rsidP="00B31A74">
            <w:pPr>
              <w:rPr>
                <w:rFonts w:cstheme="minorHAnsi"/>
                <w:color w:val="FF0000"/>
                <w:szCs w:val="20"/>
              </w:rPr>
            </w:pPr>
            <w:proofErr w:type="spellStart"/>
            <w:r w:rsidRPr="00D9142E">
              <w:rPr>
                <w:rFonts w:cstheme="minorHAnsi"/>
                <w:szCs w:val="20"/>
              </w:rPr>
              <w:t>DEER:HVAC_Split-Package_HP</w:t>
            </w:r>
            <w:proofErr w:type="spellEnd"/>
          </w:p>
        </w:tc>
        <w:tc>
          <w:tcPr>
            <w:tcW w:w="1534" w:type="pct"/>
          </w:tcPr>
          <w:p w14:paraId="711C942F" w14:textId="5D9438CB" w:rsidR="004805D5" w:rsidRPr="00920905" w:rsidRDefault="004805D5" w:rsidP="00B31A74">
            <w:pPr>
              <w:rPr>
                <w:rFonts w:cstheme="minorHAnsi"/>
                <w:color w:val="FF0000"/>
                <w:szCs w:val="20"/>
              </w:rPr>
            </w:pPr>
            <w:r w:rsidRPr="0036171B">
              <w:rPr>
                <w:rFonts w:cstheme="minorHAnsi"/>
                <w:szCs w:val="20"/>
              </w:rPr>
              <w:t>NON_RES</w:t>
            </w:r>
          </w:p>
        </w:tc>
      </w:tr>
      <w:tr w:rsidR="004805D5" w:rsidRPr="00500C4E" w14:paraId="6C94C151" w14:textId="177A9684" w:rsidTr="00B31A74">
        <w:tc>
          <w:tcPr>
            <w:tcW w:w="1687" w:type="pct"/>
          </w:tcPr>
          <w:p w14:paraId="3C518F99" w14:textId="33772775" w:rsidR="004805D5" w:rsidRPr="00920905" w:rsidRDefault="004805D5" w:rsidP="00B31A74">
            <w:pPr>
              <w:rPr>
                <w:rFonts w:cstheme="minorHAnsi"/>
                <w:color w:val="FF0000"/>
                <w:szCs w:val="20"/>
              </w:rPr>
            </w:pPr>
            <w:r w:rsidRPr="0036171B">
              <w:rPr>
                <w:szCs w:val="20"/>
              </w:rPr>
              <w:t>Lodging - Guest Rooms</w:t>
            </w:r>
          </w:p>
        </w:tc>
        <w:tc>
          <w:tcPr>
            <w:tcW w:w="1779" w:type="pct"/>
          </w:tcPr>
          <w:p w14:paraId="1FFEAB96" w14:textId="5AEBBF88" w:rsidR="004805D5" w:rsidRPr="00920905" w:rsidRDefault="004805D5" w:rsidP="00B31A74">
            <w:pPr>
              <w:rPr>
                <w:rFonts w:cstheme="minorHAnsi"/>
                <w:color w:val="FF0000"/>
                <w:szCs w:val="20"/>
              </w:rPr>
            </w:pPr>
            <w:proofErr w:type="spellStart"/>
            <w:r w:rsidRPr="00D9142E">
              <w:rPr>
                <w:rFonts w:cstheme="minorHAnsi"/>
                <w:szCs w:val="20"/>
              </w:rPr>
              <w:t>DEER:HVAC_Split-Package_HP</w:t>
            </w:r>
            <w:proofErr w:type="spellEnd"/>
          </w:p>
        </w:tc>
        <w:tc>
          <w:tcPr>
            <w:tcW w:w="1534" w:type="pct"/>
          </w:tcPr>
          <w:p w14:paraId="08096C84" w14:textId="73A6B29C" w:rsidR="004805D5" w:rsidRPr="00920905" w:rsidRDefault="004805D5" w:rsidP="00B31A74">
            <w:pPr>
              <w:rPr>
                <w:rFonts w:cstheme="minorHAnsi"/>
                <w:color w:val="FF0000"/>
                <w:szCs w:val="20"/>
              </w:rPr>
            </w:pPr>
            <w:r w:rsidRPr="0036171B">
              <w:rPr>
                <w:rFonts w:cstheme="minorHAnsi"/>
                <w:szCs w:val="20"/>
              </w:rPr>
              <w:t>NON_RES</w:t>
            </w:r>
          </w:p>
        </w:tc>
      </w:tr>
      <w:tr w:rsidR="004805D5" w:rsidRPr="00500C4E" w14:paraId="57C731FD" w14:textId="072B3094" w:rsidTr="00B31A74">
        <w:tc>
          <w:tcPr>
            <w:tcW w:w="1687" w:type="pct"/>
          </w:tcPr>
          <w:p w14:paraId="21C93790" w14:textId="5836098D" w:rsidR="004805D5" w:rsidRPr="00920905" w:rsidRDefault="004805D5" w:rsidP="00B31A74">
            <w:pPr>
              <w:rPr>
                <w:rFonts w:cstheme="minorHAnsi"/>
                <w:color w:val="FF0000"/>
                <w:szCs w:val="20"/>
              </w:rPr>
            </w:pPr>
            <w:r w:rsidRPr="0036171B">
              <w:rPr>
                <w:szCs w:val="20"/>
              </w:rPr>
              <w:t>Lodging - Motel</w:t>
            </w:r>
          </w:p>
        </w:tc>
        <w:tc>
          <w:tcPr>
            <w:tcW w:w="1779" w:type="pct"/>
          </w:tcPr>
          <w:p w14:paraId="3F6561F5" w14:textId="589B9F4D" w:rsidR="004805D5" w:rsidRPr="00920905" w:rsidRDefault="004805D5" w:rsidP="00B31A74">
            <w:pPr>
              <w:rPr>
                <w:rFonts w:cstheme="minorHAnsi"/>
                <w:color w:val="FF0000"/>
                <w:szCs w:val="20"/>
              </w:rPr>
            </w:pPr>
            <w:proofErr w:type="spellStart"/>
            <w:r w:rsidRPr="00D9142E">
              <w:rPr>
                <w:rFonts w:cstheme="minorHAnsi"/>
                <w:szCs w:val="20"/>
              </w:rPr>
              <w:t>DEER:HVAC_Split-Package_HP</w:t>
            </w:r>
            <w:proofErr w:type="spellEnd"/>
          </w:p>
        </w:tc>
        <w:tc>
          <w:tcPr>
            <w:tcW w:w="1534" w:type="pct"/>
          </w:tcPr>
          <w:p w14:paraId="2F6BDB42" w14:textId="403DF3CB" w:rsidR="004805D5" w:rsidRPr="00920905" w:rsidRDefault="004805D5" w:rsidP="00B31A74">
            <w:pPr>
              <w:rPr>
                <w:rFonts w:cstheme="minorHAnsi"/>
                <w:color w:val="FF0000"/>
                <w:szCs w:val="20"/>
              </w:rPr>
            </w:pPr>
            <w:r w:rsidRPr="0036171B">
              <w:rPr>
                <w:rFonts w:cstheme="minorHAnsi"/>
                <w:szCs w:val="20"/>
              </w:rPr>
              <w:t>NON_RES</w:t>
            </w:r>
          </w:p>
        </w:tc>
      </w:tr>
      <w:tr w:rsidR="004805D5" w:rsidRPr="00500C4E" w14:paraId="4FA4EE3A" w14:textId="603B2721" w:rsidTr="00B31A74">
        <w:tc>
          <w:tcPr>
            <w:tcW w:w="1687" w:type="pct"/>
          </w:tcPr>
          <w:p w14:paraId="0FD5ADE6" w14:textId="4F19B2B2" w:rsidR="004805D5" w:rsidRPr="00920905" w:rsidRDefault="004805D5" w:rsidP="00B31A74">
            <w:pPr>
              <w:rPr>
                <w:rFonts w:cstheme="minorHAnsi"/>
                <w:color w:val="FF0000"/>
                <w:szCs w:val="20"/>
              </w:rPr>
            </w:pPr>
            <w:r w:rsidRPr="0036171B">
              <w:rPr>
                <w:szCs w:val="20"/>
              </w:rPr>
              <w:t>Manufacturing - Bio/Tech</w:t>
            </w:r>
          </w:p>
        </w:tc>
        <w:tc>
          <w:tcPr>
            <w:tcW w:w="1779" w:type="pct"/>
          </w:tcPr>
          <w:p w14:paraId="137D151E" w14:textId="2D717B84" w:rsidR="004805D5" w:rsidRPr="00920905" w:rsidRDefault="004805D5" w:rsidP="00B31A74">
            <w:pPr>
              <w:rPr>
                <w:rFonts w:cstheme="minorHAnsi"/>
                <w:color w:val="FF0000"/>
                <w:szCs w:val="20"/>
              </w:rPr>
            </w:pPr>
            <w:proofErr w:type="spellStart"/>
            <w:r w:rsidRPr="00D9142E">
              <w:rPr>
                <w:rFonts w:cstheme="minorHAnsi"/>
                <w:szCs w:val="20"/>
              </w:rPr>
              <w:t>DEER:HVAC_Split-Package_HP</w:t>
            </w:r>
            <w:proofErr w:type="spellEnd"/>
          </w:p>
        </w:tc>
        <w:tc>
          <w:tcPr>
            <w:tcW w:w="1534" w:type="pct"/>
          </w:tcPr>
          <w:p w14:paraId="409FDB18" w14:textId="1C3C2A1D" w:rsidR="004805D5" w:rsidRPr="00920905" w:rsidRDefault="004805D5" w:rsidP="00B31A74">
            <w:pPr>
              <w:rPr>
                <w:rFonts w:cstheme="minorHAnsi"/>
                <w:color w:val="FF0000"/>
                <w:szCs w:val="20"/>
              </w:rPr>
            </w:pPr>
            <w:r w:rsidRPr="0036171B">
              <w:rPr>
                <w:rFonts w:cstheme="minorHAnsi"/>
                <w:szCs w:val="20"/>
              </w:rPr>
              <w:t>NON_RES</w:t>
            </w:r>
          </w:p>
        </w:tc>
      </w:tr>
      <w:tr w:rsidR="004805D5" w:rsidRPr="00500C4E" w14:paraId="3CF2103F" w14:textId="663CA421" w:rsidTr="00B31A74">
        <w:tc>
          <w:tcPr>
            <w:tcW w:w="1687" w:type="pct"/>
          </w:tcPr>
          <w:p w14:paraId="0553FDFE" w14:textId="29BE605C" w:rsidR="004805D5" w:rsidRPr="00920905" w:rsidRDefault="004805D5" w:rsidP="00B31A74">
            <w:pPr>
              <w:rPr>
                <w:rFonts w:cstheme="minorHAnsi"/>
                <w:color w:val="FF0000"/>
                <w:szCs w:val="20"/>
              </w:rPr>
            </w:pPr>
            <w:r w:rsidRPr="0036171B">
              <w:rPr>
                <w:szCs w:val="20"/>
              </w:rPr>
              <w:t>Manufacturing - Light Industrial</w:t>
            </w:r>
          </w:p>
        </w:tc>
        <w:tc>
          <w:tcPr>
            <w:tcW w:w="1779" w:type="pct"/>
          </w:tcPr>
          <w:p w14:paraId="0243A15D" w14:textId="0517187D" w:rsidR="004805D5" w:rsidRPr="00920905" w:rsidRDefault="004805D5" w:rsidP="00B31A74">
            <w:pPr>
              <w:rPr>
                <w:rFonts w:cstheme="minorHAnsi"/>
                <w:color w:val="FF0000"/>
                <w:szCs w:val="20"/>
              </w:rPr>
            </w:pPr>
            <w:proofErr w:type="spellStart"/>
            <w:r w:rsidRPr="00D9142E">
              <w:rPr>
                <w:rFonts w:cstheme="minorHAnsi"/>
                <w:szCs w:val="20"/>
              </w:rPr>
              <w:t>DEER:HVAC_Split-Package_HP</w:t>
            </w:r>
            <w:proofErr w:type="spellEnd"/>
          </w:p>
        </w:tc>
        <w:tc>
          <w:tcPr>
            <w:tcW w:w="1534" w:type="pct"/>
          </w:tcPr>
          <w:p w14:paraId="77922714" w14:textId="45726DB9" w:rsidR="004805D5" w:rsidRPr="00920905" w:rsidRDefault="004805D5" w:rsidP="00B31A74">
            <w:pPr>
              <w:rPr>
                <w:rFonts w:cstheme="minorHAnsi"/>
                <w:color w:val="FF0000"/>
                <w:szCs w:val="20"/>
              </w:rPr>
            </w:pPr>
            <w:r w:rsidRPr="0036171B">
              <w:rPr>
                <w:rFonts w:cstheme="minorHAnsi"/>
                <w:szCs w:val="20"/>
              </w:rPr>
              <w:t>NON_RES</w:t>
            </w:r>
          </w:p>
        </w:tc>
      </w:tr>
      <w:tr w:rsidR="004805D5" w:rsidRPr="00500C4E" w14:paraId="18699822" w14:textId="36EDF99E" w:rsidTr="00B31A74">
        <w:tc>
          <w:tcPr>
            <w:tcW w:w="1687" w:type="pct"/>
          </w:tcPr>
          <w:p w14:paraId="6D603320" w14:textId="0A0D1766" w:rsidR="004805D5" w:rsidRPr="00920905" w:rsidRDefault="004805D5" w:rsidP="00B31A74">
            <w:pPr>
              <w:rPr>
                <w:rFonts w:cstheme="minorHAnsi"/>
                <w:color w:val="FF0000"/>
                <w:szCs w:val="20"/>
              </w:rPr>
            </w:pPr>
            <w:r w:rsidRPr="0036171B">
              <w:rPr>
                <w:szCs w:val="20"/>
              </w:rPr>
              <w:t>Office - Large</w:t>
            </w:r>
          </w:p>
        </w:tc>
        <w:tc>
          <w:tcPr>
            <w:tcW w:w="1779" w:type="pct"/>
          </w:tcPr>
          <w:p w14:paraId="1E96342F" w14:textId="55A91D4C" w:rsidR="004805D5" w:rsidRPr="00920905" w:rsidRDefault="004805D5" w:rsidP="00B31A74">
            <w:pPr>
              <w:rPr>
                <w:rFonts w:cstheme="minorHAnsi"/>
                <w:color w:val="FF0000"/>
                <w:szCs w:val="20"/>
              </w:rPr>
            </w:pPr>
            <w:proofErr w:type="spellStart"/>
            <w:r w:rsidRPr="00D9142E">
              <w:rPr>
                <w:rFonts w:cstheme="minorHAnsi"/>
                <w:szCs w:val="20"/>
              </w:rPr>
              <w:t>DEER:HVAC_Split-Package_HP</w:t>
            </w:r>
            <w:proofErr w:type="spellEnd"/>
          </w:p>
        </w:tc>
        <w:tc>
          <w:tcPr>
            <w:tcW w:w="1534" w:type="pct"/>
          </w:tcPr>
          <w:p w14:paraId="035CC120" w14:textId="699B30F6" w:rsidR="004805D5" w:rsidRPr="00920905" w:rsidRDefault="004805D5" w:rsidP="00B31A74">
            <w:pPr>
              <w:rPr>
                <w:rFonts w:cstheme="minorHAnsi"/>
                <w:color w:val="FF0000"/>
                <w:szCs w:val="20"/>
              </w:rPr>
            </w:pPr>
            <w:r w:rsidRPr="0036171B">
              <w:rPr>
                <w:rFonts w:cstheme="minorHAnsi"/>
                <w:szCs w:val="20"/>
              </w:rPr>
              <w:t>NON_RES</w:t>
            </w:r>
          </w:p>
        </w:tc>
      </w:tr>
      <w:tr w:rsidR="004805D5" w:rsidRPr="00500C4E" w14:paraId="2D4E9F5E" w14:textId="2B20E7B8" w:rsidTr="00B31A74">
        <w:tc>
          <w:tcPr>
            <w:tcW w:w="1687" w:type="pct"/>
          </w:tcPr>
          <w:p w14:paraId="25FE09F9" w14:textId="406620A2" w:rsidR="004805D5" w:rsidRPr="00920905" w:rsidRDefault="004805D5" w:rsidP="00B31A74">
            <w:pPr>
              <w:rPr>
                <w:rFonts w:cstheme="minorHAnsi"/>
                <w:color w:val="FF0000"/>
                <w:szCs w:val="20"/>
              </w:rPr>
            </w:pPr>
            <w:r w:rsidRPr="0036171B">
              <w:rPr>
                <w:szCs w:val="20"/>
              </w:rPr>
              <w:t>Office - Small</w:t>
            </w:r>
          </w:p>
        </w:tc>
        <w:tc>
          <w:tcPr>
            <w:tcW w:w="1779" w:type="pct"/>
          </w:tcPr>
          <w:p w14:paraId="1DD16316" w14:textId="4A33C692" w:rsidR="004805D5" w:rsidRPr="00920905" w:rsidRDefault="004805D5" w:rsidP="00B31A74">
            <w:pPr>
              <w:rPr>
                <w:rFonts w:cstheme="minorHAnsi"/>
                <w:color w:val="FF0000"/>
                <w:szCs w:val="20"/>
              </w:rPr>
            </w:pPr>
            <w:proofErr w:type="spellStart"/>
            <w:r w:rsidRPr="00D9142E">
              <w:rPr>
                <w:rFonts w:cstheme="minorHAnsi"/>
                <w:szCs w:val="20"/>
              </w:rPr>
              <w:t>DEER:HVAC_Split-Package_HP</w:t>
            </w:r>
            <w:proofErr w:type="spellEnd"/>
          </w:p>
        </w:tc>
        <w:tc>
          <w:tcPr>
            <w:tcW w:w="1534" w:type="pct"/>
          </w:tcPr>
          <w:p w14:paraId="04D2FD5E" w14:textId="6B477DF9" w:rsidR="004805D5" w:rsidRPr="00920905" w:rsidRDefault="004805D5" w:rsidP="00B31A74">
            <w:pPr>
              <w:rPr>
                <w:rFonts w:cstheme="minorHAnsi"/>
                <w:color w:val="FF0000"/>
                <w:szCs w:val="20"/>
              </w:rPr>
            </w:pPr>
            <w:r w:rsidRPr="0036171B">
              <w:rPr>
                <w:rFonts w:cstheme="minorHAnsi"/>
                <w:szCs w:val="20"/>
              </w:rPr>
              <w:t>NON_RES</w:t>
            </w:r>
          </w:p>
        </w:tc>
      </w:tr>
      <w:tr w:rsidR="004805D5" w:rsidRPr="00500C4E" w14:paraId="43FA4D7E" w14:textId="390AE1E7" w:rsidTr="00B31A74">
        <w:tc>
          <w:tcPr>
            <w:tcW w:w="1687" w:type="pct"/>
          </w:tcPr>
          <w:p w14:paraId="3C44B709" w14:textId="103211A6" w:rsidR="004805D5" w:rsidRPr="00920905" w:rsidRDefault="004805D5" w:rsidP="00B31A74">
            <w:pPr>
              <w:rPr>
                <w:rFonts w:cstheme="minorHAnsi"/>
                <w:color w:val="FF0000"/>
                <w:szCs w:val="20"/>
              </w:rPr>
            </w:pPr>
            <w:r w:rsidRPr="0036171B">
              <w:rPr>
                <w:szCs w:val="20"/>
              </w:rPr>
              <w:t>Restaurant - Fast-Food</w:t>
            </w:r>
          </w:p>
        </w:tc>
        <w:tc>
          <w:tcPr>
            <w:tcW w:w="1779" w:type="pct"/>
          </w:tcPr>
          <w:p w14:paraId="332E9E99" w14:textId="558A0268" w:rsidR="004805D5" w:rsidRPr="00920905" w:rsidRDefault="004805D5" w:rsidP="00B31A74">
            <w:pPr>
              <w:rPr>
                <w:rFonts w:cstheme="minorHAnsi"/>
                <w:color w:val="FF0000"/>
                <w:szCs w:val="20"/>
              </w:rPr>
            </w:pPr>
            <w:proofErr w:type="spellStart"/>
            <w:r w:rsidRPr="00D9142E">
              <w:rPr>
                <w:rFonts w:cstheme="minorHAnsi"/>
                <w:szCs w:val="20"/>
              </w:rPr>
              <w:t>DEER:HVAC_Split-Package_HP</w:t>
            </w:r>
            <w:proofErr w:type="spellEnd"/>
          </w:p>
        </w:tc>
        <w:tc>
          <w:tcPr>
            <w:tcW w:w="1534" w:type="pct"/>
          </w:tcPr>
          <w:p w14:paraId="1E87349E" w14:textId="1110B6D0" w:rsidR="004805D5" w:rsidRPr="00920905" w:rsidRDefault="004805D5" w:rsidP="00B31A74">
            <w:pPr>
              <w:rPr>
                <w:rFonts w:cstheme="minorHAnsi"/>
                <w:color w:val="FF0000"/>
                <w:szCs w:val="20"/>
              </w:rPr>
            </w:pPr>
            <w:r w:rsidRPr="0036171B">
              <w:rPr>
                <w:rFonts w:cstheme="minorHAnsi"/>
                <w:szCs w:val="20"/>
              </w:rPr>
              <w:t>NON_RES</w:t>
            </w:r>
          </w:p>
        </w:tc>
      </w:tr>
      <w:tr w:rsidR="004805D5" w:rsidRPr="00500C4E" w14:paraId="579D6902" w14:textId="03531D48" w:rsidTr="00B31A74">
        <w:tc>
          <w:tcPr>
            <w:tcW w:w="1687" w:type="pct"/>
          </w:tcPr>
          <w:p w14:paraId="747BA82C" w14:textId="6C6934FC" w:rsidR="004805D5" w:rsidRPr="00920905" w:rsidRDefault="004805D5" w:rsidP="00B31A74">
            <w:pPr>
              <w:rPr>
                <w:rFonts w:cstheme="minorHAnsi"/>
                <w:color w:val="FF0000"/>
                <w:szCs w:val="20"/>
              </w:rPr>
            </w:pPr>
            <w:r w:rsidRPr="0036171B">
              <w:rPr>
                <w:szCs w:val="20"/>
              </w:rPr>
              <w:lastRenderedPageBreak/>
              <w:t>Retail - Small</w:t>
            </w:r>
          </w:p>
        </w:tc>
        <w:tc>
          <w:tcPr>
            <w:tcW w:w="1779" w:type="pct"/>
          </w:tcPr>
          <w:p w14:paraId="46EF922D" w14:textId="3AD0A784" w:rsidR="004805D5" w:rsidRPr="00920905" w:rsidRDefault="004805D5" w:rsidP="00B31A74">
            <w:pPr>
              <w:rPr>
                <w:rFonts w:cstheme="minorHAnsi"/>
                <w:color w:val="FF0000"/>
                <w:szCs w:val="20"/>
              </w:rPr>
            </w:pPr>
            <w:proofErr w:type="spellStart"/>
            <w:r w:rsidRPr="00D9142E">
              <w:rPr>
                <w:rFonts w:cstheme="minorHAnsi"/>
                <w:szCs w:val="20"/>
              </w:rPr>
              <w:t>DEER:HVAC_Split-Package_HP</w:t>
            </w:r>
            <w:proofErr w:type="spellEnd"/>
          </w:p>
        </w:tc>
        <w:tc>
          <w:tcPr>
            <w:tcW w:w="1534" w:type="pct"/>
          </w:tcPr>
          <w:p w14:paraId="6FC79B4A" w14:textId="79CFA760" w:rsidR="004805D5" w:rsidRPr="00920905" w:rsidRDefault="004805D5" w:rsidP="00B31A74">
            <w:pPr>
              <w:rPr>
                <w:rFonts w:cstheme="minorHAnsi"/>
                <w:color w:val="FF0000"/>
                <w:szCs w:val="20"/>
              </w:rPr>
            </w:pPr>
            <w:r w:rsidRPr="0036171B">
              <w:rPr>
                <w:rFonts w:cstheme="minorHAnsi"/>
                <w:szCs w:val="20"/>
              </w:rPr>
              <w:t>NON_RES</w:t>
            </w:r>
          </w:p>
        </w:tc>
      </w:tr>
      <w:tr w:rsidR="004805D5" w:rsidRPr="00500C4E" w14:paraId="62C0F074" w14:textId="0EA29742" w:rsidTr="00B31A74">
        <w:tc>
          <w:tcPr>
            <w:tcW w:w="1687" w:type="pct"/>
          </w:tcPr>
          <w:p w14:paraId="4CD246C5" w14:textId="27FC8BAA" w:rsidR="004805D5" w:rsidRPr="00920905" w:rsidRDefault="004805D5" w:rsidP="00B31A74">
            <w:pPr>
              <w:rPr>
                <w:rFonts w:cstheme="minorHAnsi"/>
                <w:color w:val="FF0000"/>
                <w:szCs w:val="20"/>
              </w:rPr>
            </w:pPr>
            <w:r w:rsidRPr="0036171B">
              <w:rPr>
                <w:szCs w:val="20"/>
              </w:rPr>
              <w:t>Warehouse - Refrigerated</w:t>
            </w:r>
          </w:p>
        </w:tc>
        <w:tc>
          <w:tcPr>
            <w:tcW w:w="1779" w:type="pct"/>
          </w:tcPr>
          <w:p w14:paraId="39F1D3A0" w14:textId="1FF2DA74" w:rsidR="004805D5" w:rsidRPr="00920905" w:rsidRDefault="004805D5" w:rsidP="00B31A74">
            <w:pPr>
              <w:rPr>
                <w:rFonts w:cstheme="minorHAnsi"/>
                <w:color w:val="FF0000"/>
                <w:szCs w:val="20"/>
              </w:rPr>
            </w:pPr>
            <w:proofErr w:type="spellStart"/>
            <w:r w:rsidRPr="00D9142E">
              <w:rPr>
                <w:rFonts w:cstheme="minorHAnsi"/>
                <w:szCs w:val="20"/>
              </w:rPr>
              <w:t>DEER:HVAC_Split-Package_HP</w:t>
            </w:r>
            <w:proofErr w:type="spellEnd"/>
          </w:p>
        </w:tc>
        <w:tc>
          <w:tcPr>
            <w:tcW w:w="1534" w:type="pct"/>
          </w:tcPr>
          <w:p w14:paraId="0D5075B9" w14:textId="22FE504F" w:rsidR="004805D5" w:rsidRPr="00920905" w:rsidRDefault="004805D5" w:rsidP="00B31A74">
            <w:pPr>
              <w:rPr>
                <w:rFonts w:cstheme="minorHAnsi"/>
                <w:color w:val="FF0000"/>
                <w:szCs w:val="20"/>
              </w:rPr>
            </w:pPr>
            <w:r w:rsidRPr="0036171B">
              <w:rPr>
                <w:rFonts w:cstheme="minorHAnsi"/>
                <w:szCs w:val="20"/>
              </w:rPr>
              <w:t>NON_RES</w:t>
            </w:r>
          </w:p>
        </w:tc>
      </w:tr>
      <w:tr w:rsidR="004805D5" w:rsidRPr="00500C4E" w14:paraId="4A16E44C" w14:textId="05A05AB5" w:rsidTr="00B31A74">
        <w:tc>
          <w:tcPr>
            <w:tcW w:w="1687" w:type="pct"/>
          </w:tcPr>
          <w:p w14:paraId="1ED57F77" w14:textId="6A912D78" w:rsidR="004805D5" w:rsidRPr="00920905" w:rsidRDefault="004805D5" w:rsidP="00B31A74">
            <w:pPr>
              <w:rPr>
                <w:rFonts w:cstheme="minorHAnsi"/>
                <w:color w:val="FF0000"/>
                <w:szCs w:val="20"/>
              </w:rPr>
            </w:pPr>
            <w:r w:rsidRPr="0036171B">
              <w:rPr>
                <w:szCs w:val="20"/>
              </w:rPr>
              <w:t>Residential Single Family</w:t>
            </w:r>
          </w:p>
        </w:tc>
        <w:tc>
          <w:tcPr>
            <w:tcW w:w="1779" w:type="pct"/>
          </w:tcPr>
          <w:p w14:paraId="7F87AC3A" w14:textId="77B491AE" w:rsidR="004805D5" w:rsidRPr="00920905" w:rsidRDefault="004805D5" w:rsidP="00B31A74">
            <w:pPr>
              <w:rPr>
                <w:rFonts w:cstheme="minorHAnsi"/>
                <w:color w:val="FF0000"/>
                <w:szCs w:val="20"/>
              </w:rPr>
            </w:pPr>
            <w:r w:rsidRPr="0036171B">
              <w:rPr>
                <w:rFonts w:cstheme="minorHAnsi"/>
                <w:szCs w:val="20"/>
              </w:rPr>
              <w:t>DEER:</w:t>
            </w:r>
            <w:r w:rsidRPr="0036171B">
              <w:rPr>
                <w:szCs w:val="20"/>
              </w:rPr>
              <w:t xml:space="preserve"> </w:t>
            </w:r>
            <w:proofErr w:type="spellStart"/>
            <w:r>
              <w:rPr>
                <w:rFonts w:cstheme="minorHAnsi"/>
                <w:szCs w:val="20"/>
              </w:rPr>
              <w:t>HVAC_Eff_HP</w:t>
            </w:r>
            <w:proofErr w:type="spellEnd"/>
          </w:p>
        </w:tc>
        <w:tc>
          <w:tcPr>
            <w:tcW w:w="1534" w:type="pct"/>
          </w:tcPr>
          <w:p w14:paraId="12E72F86" w14:textId="1A45089D" w:rsidR="004805D5" w:rsidRPr="00920905" w:rsidRDefault="004805D5" w:rsidP="00B31A74">
            <w:pPr>
              <w:rPr>
                <w:rFonts w:cstheme="minorHAnsi"/>
                <w:color w:val="FF0000"/>
                <w:szCs w:val="20"/>
              </w:rPr>
            </w:pPr>
            <w:r>
              <w:rPr>
                <w:rFonts w:cstheme="minorHAnsi"/>
                <w:szCs w:val="20"/>
              </w:rPr>
              <w:t>RES</w:t>
            </w:r>
          </w:p>
        </w:tc>
      </w:tr>
      <w:tr w:rsidR="004805D5" w:rsidRPr="00500C4E" w14:paraId="30D3D53E" w14:textId="690ED598" w:rsidTr="00B31A74">
        <w:tc>
          <w:tcPr>
            <w:tcW w:w="1687" w:type="pct"/>
          </w:tcPr>
          <w:p w14:paraId="6B410F6C" w14:textId="7BDA3753" w:rsidR="004805D5" w:rsidRPr="00920905" w:rsidRDefault="004805D5" w:rsidP="00B31A74">
            <w:pPr>
              <w:rPr>
                <w:rFonts w:cstheme="minorHAnsi"/>
                <w:color w:val="FF0000"/>
                <w:szCs w:val="20"/>
              </w:rPr>
            </w:pPr>
            <w:r w:rsidRPr="0036171B">
              <w:rPr>
                <w:szCs w:val="20"/>
              </w:rPr>
              <w:t>Residential Multi-family</w:t>
            </w:r>
          </w:p>
        </w:tc>
        <w:tc>
          <w:tcPr>
            <w:tcW w:w="1779" w:type="pct"/>
          </w:tcPr>
          <w:p w14:paraId="39F99DF1" w14:textId="40D3AA2B" w:rsidR="004805D5" w:rsidRPr="00920905" w:rsidRDefault="004805D5" w:rsidP="00B31A74">
            <w:pPr>
              <w:rPr>
                <w:rFonts w:cstheme="minorHAnsi"/>
                <w:color w:val="FF0000"/>
                <w:szCs w:val="20"/>
              </w:rPr>
            </w:pPr>
            <w:r w:rsidRPr="0036171B">
              <w:rPr>
                <w:rFonts w:cstheme="minorHAnsi"/>
                <w:szCs w:val="20"/>
              </w:rPr>
              <w:t>DEER:</w:t>
            </w:r>
            <w:r w:rsidRPr="0036171B">
              <w:rPr>
                <w:szCs w:val="20"/>
              </w:rPr>
              <w:t xml:space="preserve"> </w:t>
            </w:r>
            <w:proofErr w:type="spellStart"/>
            <w:r w:rsidRPr="0036171B">
              <w:rPr>
                <w:rFonts w:cstheme="minorHAnsi"/>
                <w:szCs w:val="20"/>
              </w:rPr>
              <w:t>HVAC_Eff_</w:t>
            </w:r>
            <w:r>
              <w:rPr>
                <w:rFonts w:cstheme="minorHAnsi"/>
                <w:szCs w:val="20"/>
              </w:rPr>
              <w:t>HP</w:t>
            </w:r>
            <w:proofErr w:type="spellEnd"/>
          </w:p>
        </w:tc>
        <w:tc>
          <w:tcPr>
            <w:tcW w:w="1534" w:type="pct"/>
          </w:tcPr>
          <w:p w14:paraId="382CFC32" w14:textId="6715253F" w:rsidR="004805D5" w:rsidRPr="00920905" w:rsidRDefault="004805D5" w:rsidP="00B31A74">
            <w:pPr>
              <w:rPr>
                <w:rFonts w:cstheme="minorHAnsi"/>
                <w:color w:val="FF0000"/>
                <w:szCs w:val="20"/>
              </w:rPr>
            </w:pPr>
            <w:r>
              <w:rPr>
                <w:rFonts w:cstheme="minorHAnsi"/>
                <w:szCs w:val="20"/>
              </w:rPr>
              <w:t>RES</w:t>
            </w:r>
          </w:p>
        </w:tc>
      </w:tr>
    </w:tbl>
    <w:p w14:paraId="52C9214C" w14:textId="5A04C955" w:rsidR="005552C3" w:rsidRDefault="00F95E2F" w:rsidP="00920905">
      <w:pPr>
        <w:pStyle w:val="Heading1"/>
      </w:pPr>
      <w:proofErr w:type="gramStart"/>
      <w:r>
        <w:t>Section 4.</w:t>
      </w:r>
      <w:proofErr w:type="gramEnd"/>
      <w:r>
        <w:t xml:space="preserve"> Costs</w:t>
      </w:r>
    </w:p>
    <w:p w14:paraId="4696E137" w14:textId="77777777" w:rsidR="00E16609" w:rsidRDefault="00E16609" w:rsidP="00824F1C">
      <w:pPr>
        <w:pStyle w:val="Heading2"/>
        <w:rPr>
          <w:rFonts w:asciiTheme="minorHAnsi" w:hAnsiTheme="minorHAnsi" w:cstheme="minorHAnsi"/>
        </w:rPr>
      </w:pPr>
      <w:bookmarkStart w:id="22" w:name="_MON_1399297811"/>
      <w:bookmarkStart w:id="23" w:name="_Toc214003097"/>
      <w:bookmarkEnd w:id="22"/>
      <w:r w:rsidRPr="00500C4E">
        <w:rPr>
          <w:rFonts w:asciiTheme="minorHAnsi" w:hAnsiTheme="minorHAnsi" w:cstheme="minorHAnsi"/>
        </w:rPr>
        <w:t>4.1 Base Case Cost</w:t>
      </w:r>
      <w:bookmarkEnd w:id="23"/>
    </w:p>
    <w:p w14:paraId="0A7837B3" w14:textId="03F9FB83" w:rsidR="00F53269" w:rsidRDefault="00656298" w:rsidP="00656298">
      <w:pPr>
        <w:rPr>
          <w:rFonts w:cstheme="minorHAnsi"/>
          <w:szCs w:val="22"/>
        </w:rPr>
      </w:pPr>
      <w:bookmarkStart w:id="24" w:name="_Toc214003098"/>
      <w:r w:rsidRPr="00675216">
        <w:rPr>
          <w:rFonts w:cstheme="minorHAnsi"/>
          <w:szCs w:val="22"/>
        </w:rPr>
        <w:t>The base ca</w:t>
      </w:r>
      <w:r>
        <w:rPr>
          <w:rFonts w:cstheme="minorHAnsi"/>
          <w:szCs w:val="22"/>
        </w:rPr>
        <w:t>se costs were taken from DEER2008</w:t>
      </w:r>
      <w:r w:rsidR="00AB1728">
        <w:rPr>
          <w:rFonts w:cstheme="minorHAnsi"/>
          <w:szCs w:val="22"/>
        </w:rPr>
        <w:t xml:space="preserve"> and </w:t>
      </w:r>
      <w:r w:rsidR="002E2BEF">
        <w:rPr>
          <w:rFonts w:cstheme="minorHAnsi"/>
          <w:szCs w:val="22"/>
        </w:rPr>
        <w:t>validated utilizing online retailers as a part of this update</w:t>
      </w:r>
      <w:r w:rsidRPr="00675216">
        <w:rPr>
          <w:rFonts w:cstheme="minorHAnsi"/>
          <w:szCs w:val="22"/>
        </w:rPr>
        <w:t xml:space="preserve">. </w:t>
      </w:r>
      <w:r w:rsidR="001E670A">
        <w:rPr>
          <w:rFonts w:cstheme="minorHAnsi"/>
          <w:szCs w:val="22"/>
        </w:rPr>
        <w:t>In total (base and measure case combined), ten online retailer</w:t>
      </w:r>
      <w:r w:rsidR="00404CE1">
        <w:rPr>
          <w:rFonts w:cstheme="minorHAnsi"/>
          <w:szCs w:val="22"/>
        </w:rPr>
        <w:t xml:space="preserve"> pricing</w:t>
      </w:r>
      <w:r w:rsidR="001E670A">
        <w:rPr>
          <w:rFonts w:cstheme="minorHAnsi"/>
          <w:szCs w:val="22"/>
        </w:rPr>
        <w:t xml:space="preserve"> </w:t>
      </w:r>
      <w:r w:rsidR="00840920">
        <w:rPr>
          <w:rFonts w:cstheme="minorHAnsi"/>
          <w:szCs w:val="22"/>
        </w:rPr>
        <w:t xml:space="preserve">were </w:t>
      </w:r>
      <w:r w:rsidR="00404CE1">
        <w:rPr>
          <w:rFonts w:cstheme="minorHAnsi"/>
          <w:szCs w:val="22"/>
        </w:rPr>
        <w:t>reviewed</w:t>
      </w:r>
      <w:r w:rsidR="008433B7">
        <w:rPr>
          <w:rFonts w:cstheme="minorHAnsi"/>
          <w:szCs w:val="22"/>
        </w:rPr>
        <w:t>.</w:t>
      </w:r>
      <w:r w:rsidR="00404CE1">
        <w:rPr>
          <w:rFonts w:cstheme="minorHAnsi"/>
          <w:szCs w:val="22"/>
        </w:rPr>
        <w:t xml:space="preserve"> </w:t>
      </w:r>
      <w:r w:rsidR="008433B7">
        <w:rPr>
          <w:rFonts w:cstheme="minorHAnsi"/>
          <w:szCs w:val="22"/>
        </w:rPr>
        <w:t>S</w:t>
      </w:r>
      <w:r w:rsidR="002759E6">
        <w:rPr>
          <w:rFonts w:cstheme="minorHAnsi"/>
          <w:szCs w:val="22"/>
        </w:rPr>
        <w:t>ee table below for the average reduction in base costs for both PTAC and PTHP units</w:t>
      </w:r>
      <w:r w:rsidR="001E670A">
        <w:rPr>
          <w:rFonts w:cstheme="minorHAnsi"/>
          <w:szCs w:val="22"/>
        </w:rPr>
        <w:t xml:space="preserve">. Based on these findings, the DEER2008 costs were </w:t>
      </w:r>
      <w:r w:rsidR="00A2565A">
        <w:rPr>
          <w:rFonts w:cstheme="minorHAnsi"/>
          <w:szCs w:val="22"/>
        </w:rPr>
        <w:t>adjusted by the average difference determined</w:t>
      </w:r>
      <w:r w:rsidR="008433B7">
        <w:rPr>
          <w:rFonts w:cstheme="minorHAnsi"/>
          <w:szCs w:val="22"/>
        </w:rPr>
        <w:t>.</w:t>
      </w:r>
      <w:r w:rsidR="001E670A">
        <w:rPr>
          <w:rFonts w:cstheme="minorHAnsi"/>
          <w:szCs w:val="22"/>
        </w:rPr>
        <w:t xml:space="preserve"> </w:t>
      </w:r>
      <w:r w:rsidR="008433B7">
        <w:rPr>
          <w:rFonts w:cstheme="minorHAnsi"/>
          <w:szCs w:val="22"/>
        </w:rPr>
        <w:t>P</w:t>
      </w:r>
      <w:r w:rsidR="001E670A">
        <w:rPr>
          <w:rFonts w:cstheme="minorHAnsi"/>
          <w:szCs w:val="22"/>
        </w:rPr>
        <w:t>lease</w:t>
      </w:r>
      <w:r w:rsidR="001E670A" w:rsidRPr="001E670A">
        <w:rPr>
          <w:rFonts w:cstheme="minorHAnsi"/>
          <w:szCs w:val="22"/>
        </w:rPr>
        <w:t xml:space="preserve"> </w:t>
      </w:r>
      <w:r w:rsidR="001E670A">
        <w:rPr>
          <w:rFonts w:cstheme="minorHAnsi"/>
          <w:szCs w:val="22"/>
        </w:rPr>
        <w:t>see Costs documentation (Attachment 3) for additional details.</w:t>
      </w:r>
    </w:p>
    <w:p w14:paraId="59EAB1B0" w14:textId="77777777" w:rsidR="00F53269" w:rsidRDefault="00F53269" w:rsidP="00656298">
      <w:pPr>
        <w:rPr>
          <w:rFonts w:cstheme="minorHAnsi"/>
          <w:szCs w:val="22"/>
        </w:rPr>
      </w:pPr>
    </w:p>
    <w:p w14:paraId="194797E3" w14:textId="7E405343" w:rsidR="00656298" w:rsidRDefault="00656298" w:rsidP="00656298">
      <w:pPr>
        <w:rPr>
          <w:rFonts w:cstheme="minorHAnsi"/>
          <w:szCs w:val="22"/>
        </w:rPr>
      </w:pPr>
      <w:r w:rsidRPr="00675216">
        <w:rPr>
          <w:rFonts w:cstheme="minorHAnsi"/>
          <w:szCs w:val="22"/>
        </w:rPr>
        <w:t>Th</w:t>
      </w:r>
      <w:r>
        <w:rPr>
          <w:rFonts w:cstheme="minorHAnsi"/>
          <w:szCs w:val="22"/>
        </w:rPr>
        <w:t>e</w:t>
      </w:r>
      <w:r w:rsidRPr="00675216">
        <w:rPr>
          <w:rFonts w:cstheme="minorHAnsi"/>
          <w:szCs w:val="22"/>
        </w:rPr>
        <w:t xml:space="preserve"> </w:t>
      </w:r>
      <w:r>
        <w:rPr>
          <w:rFonts w:cstheme="minorHAnsi"/>
          <w:szCs w:val="22"/>
        </w:rPr>
        <w:t>cost of a standard PTAC</w:t>
      </w:r>
      <w:r w:rsidRPr="00675216">
        <w:rPr>
          <w:rFonts w:cstheme="minorHAnsi"/>
          <w:szCs w:val="22"/>
        </w:rPr>
        <w:t xml:space="preserve"> was </w:t>
      </w:r>
      <w:r w:rsidR="002E2BEF">
        <w:rPr>
          <w:rFonts w:cstheme="minorHAnsi"/>
          <w:szCs w:val="22"/>
        </w:rPr>
        <w:t>determined by using the</w:t>
      </w:r>
      <w:r w:rsidRPr="00675216">
        <w:rPr>
          <w:rFonts w:cstheme="minorHAnsi"/>
          <w:szCs w:val="22"/>
        </w:rPr>
        <w:t xml:space="preserve"> </w:t>
      </w:r>
      <w:r w:rsidR="00F53269">
        <w:rPr>
          <w:rFonts w:cstheme="minorHAnsi"/>
          <w:szCs w:val="22"/>
        </w:rPr>
        <w:t xml:space="preserve">DEER </w:t>
      </w:r>
      <w:r>
        <w:rPr>
          <w:rFonts w:cstheme="minorHAnsi"/>
          <w:szCs w:val="22"/>
        </w:rPr>
        <w:t>cost case ID</w:t>
      </w:r>
      <w:r w:rsidR="002E2BEF">
        <w:rPr>
          <w:rFonts w:cstheme="minorHAnsi"/>
          <w:szCs w:val="22"/>
        </w:rPr>
        <w:t xml:space="preserve"> </w:t>
      </w:r>
      <w:r w:rsidRPr="00A614FA">
        <w:rPr>
          <w:rFonts w:cstheme="minorHAnsi"/>
          <w:szCs w:val="22"/>
        </w:rPr>
        <w:t>PTAC-7to15kBtuh-10p16eer</w:t>
      </w:r>
      <w:r w:rsidR="002E2BEF">
        <w:rPr>
          <w:rFonts w:cstheme="minorHAnsi"/>
          <w:szCs w:val="22"/>
        </w:rPr>
        <w:t>,</w:t>
      </w:r>
      <w:r>
        <w:rPr>
          <w:rFonts w:cstheme="minorHAnsi"/>
          <w:szCs w:val="22"/>
        </w:rPr>
        <w:t xml:space="preserve"> and then applying the climate zone cost factor from table HVAC50</w:t>
      </w:r>
      <w:r w:rsidR="005F2537">
        <w:rPr>
          <w:rFonts w:cstheme="minorHAnsi"/>
          <w:szCs w:val="22"/>
        </w:rPr>
        <w:t xml:space="preserve"> (DEER READI Tool 2.4.7)</w:t>
      </w:r>
      <w:r w:rsidRPr="00675216">
        <w:rPr>
          <w:rFonts w:cstheme="minorHAnsi"/>
          <w:szCs w:val="22"/>
        </w:rPr>
        <w:t>.</w:t>
      </w:r>
      <w:r>
        <w:rPr>
          <w:rFonts w:cstheme="minorHAnsi"/>
          <w:szCs w:val="22"/>
        </w:rPr>
        <w:t xml:space="preserve"> </w:t>
      </w:r>
      <w:r w:rsidRPr="00675216">
        <w:rPr>
          <w:rFonts w:cstheme="minorHAnsi"/>
          <w:szCs w:val="22"/>
        </w:rPr>
        <w:t>Th</w:t>
      </w:r>
      <w:r>
        <w:rPr>
          <w:rFonts w:cstheme="minorHAnsi"/>
          <w:szCs w:val="22"/>
        </w:rPr>
        <w:t>e</w:t>
      </w:r>
      <w:r w:rsidRPr="00675216">
        <w:rPr>
          <w:rFonts w:cstheme="minorHAnsi"/>
          <w:szCs w:val="22"/>
        </w:rPr>
        <w:t xml:space="preserve"> </w:t>
      </w:r>
      <w:r>
        <w:rPr>
          <w:rFonts w:cstheme="minorHAnsi"/>
          <w:szCs w:val="22"/>
        </w:rPr>
        <w:t>cost of a standard PTHP</w:t>
      </w:r>
      <w:r w:rsidRPr="00675216">
        <w:rPr>
          <w:rFonts w:cstheme="minorHAnsi"/>
          <w:szCs w:val="22"/>
        </w:rPr>
        <w:t xml:space="preserve"> </w:t>
      </w:r>
      <w:r w:rsidR="002E2BEF">
        <w:rPr>
          <w:rFonts w:cstheme="minorHAnsi"/>
          <w:szCs w:val="22"/>
        </w:rPr>
        <w:t>was determined by using the</w:t>
      </w:r>
      <w:r>
        <w:rPr>
          <w:rFonts w:cstheme="minorHAnsi"/>
          <w:szCs w:val="22"/>
        </w:rPr>
        <w:t xml:space="preserve"> </w:t>
      </w:r>
      <w:r w:rsidR="00F53269">
        <w:rPr>
          <w:rFonts w:cstheme="minorHAnsi"/>
          <w:szCs w:val="22"/>
        </w:rPr>
        <w:t xml:space="preserve">DEER </w:t>
      </w:r>
      <w:r>
        <w:rPr>
          <w:rFonts w:cstheme="minorHAnsi"/>
          <w:szCs w:val="22"/>
        </w:rPr>
        <w:t xml:space="preserve">cost case IDs </w:t>
      </w:r>
      <w:r w:rsidRPr="00F016ED">
        <w:rPr>
          <w:rFonts w:cstheme="minorHAnsi"/>
          <w:szCs w:val="22"/>
        </w:rPr>
        <w:t>PTHP-7to15kBtuh-9p96eer-2p91cop</w:t>
      </w:r>
      <w:r>
        <w:rPr>
          <w:rFonts w:cstheme="minorHAnsi"/>
          <w:szCs w:val="22"/>
        </w:rPr>
        <w:t>, and then applying the climate zone cost factor from table HVAC50</w:t>
      </w:r>
      <w:r w:rsidRPr="00675216">
        <w:rPr>
          <w:rFonts w:cstheme="minorHAnsi"/>
          <w:szCs w:val="22"/>
        </w:rPr>
        <w:t>.</w:t>
      </w:r>
      <w:r w:rsidR="00797A48">
        <w:rPr>
          <w:rFonts w:cstheme="minorHAnsi"/>
          <w:szCs w:val="22"/>
        </w:rPr>
        <w:t xml:space="preserve"> The </w:t>
      </w:r>
      <w:r w:rsidR="005F2537">
        <w:rPr>
          <w:rFonts w:cstheme="minorHAnsi"/>
          <w:szCs w:val="22"/>
        </w:rPr>
        <w:t xml:space="preserve">baseline </w:t>
      </w:r>
      <w:r w:rsidR="00797A48">
        <w:rPr>
          <w:rFonts w:cstheme="minorHAnsi"/>
          <w:szCs w:val="22"/>
        </w:rPr>
        <w:t>costs for</w:t>
      </w:r>
      <w:r w:rsidR="00D81141">
        <w:rPr>
          <w:rFonts w:cstheme="minorHAnsi"/>
          <w:szCs w:val="22"/>
        </w:rPr>
        <w:t xml:space="preserve"> the</w:t>
      </w:r>
      <w:r w:rsidR="00797A48">
        <w:rPr>
          <w:rFonts w:cstheme="minorHAnsi"/>
          <w:szCs w:val="22"/>
        </w:rPr>
        <w:t xml:space="preserve"> NEW </w:t>
      </w:r>
      <w:r w:rsidR="00D81141">
        <w:rPr>
          <w:rFonts w:cstheme="minorHAnsi"/>
          <w:szCs w:val="22"/>
        </w:rPr>
        <w:t>installation</w:t>
      </w:r>
      <w:r w:rsidR="00AB1728">
        <w:rPr>
          <w:rFonts w:cstheme="minorHAnsi"/>
          <w:szCs w:val="22"/>
        </w:rPr>
        <w:t xml:space="preserve"> were determined to be consistent with ROB</w:t>
      </w:r>
      <w:r w:rsidR="00797A48">
        <w:rPr>
          <w:rFonts w:cstheme="minorHAnsi"/>
          <w:szCs w:val="22"/>
        </w:rPr>
        <w:t>, while acknowledging there are</w:t>
      </w:r>
      <w:r w:rsidR="00AB1728">
        <w:rPr>
          <w:rFonts w:cstheme="minorHAnsi"/>
          <w:szCs w:val="22"/>
        </w:rPr>
        <w:t xml:space="preserve"> some minor</w:t>
      </w:r>
      <w:r w:rsidR="00797A48">
        <w:rPr>
          <w:rFonts w:cstheme="minorHAnsi"/>
          <w:szCs w:val="22"/>
        </w:rPr>
        <w:t xml:space="preserve"> differences in costs between the different efficiency units, the incremental costs</w:t>
      </w:r>
      <w:r w:rsidR="00FE2459">
        <w:rPr>
          <w:rFonts w:cstheme="minorHAnsi"/>
          <w:szCs w:val="22"/>
        </w:rPr>
        <w:t xml:space="preserve"> would be approximately the same and is acceptable.</w:t>
      </w:r>
    </w:p>
    <w:p w14:paraId="6A9A8C6B" w14:textId="77777777" w:rsidR="00656298" w:rsidRPr="00F553C0" w:rsidRDefault="00656298" w:rsidP="00656298">
      <w:pPr>
        <w:rPr>
          <w:rFonts w:cstheme="minorHAnsi"/>
          <w:szCs w:val="22"/>
        </w:rPr>
      </w:pPr>
    </w:p>
    <w:p w14:paraId="4609E479" w14:textId="20C563EF" w:rsidR="00656298" w:rsidRDefault="00656298" w:rsidP="00806CCB">
      <w:pPr>
        <w:pStyle w:val="Caption"/>
        <w:rPr>
          <w:rFonts w:cstheme="minorHAnsi"/>
          <w:szCs w:val="22"/>
        </w:rPr>
      </w:pPr>
      <w:r w:rsidRPr="00D77376">
        <w:rPr>
          <w:rFonts w:cstheme="minorHAnsi"/>
          <w:szCs w:val="22"/>
        </w:rPr>
        <w:t>Base Case Material Cost</w:t>
      </w:r>
    </w:p>
    <w:tbl>
      <w:tblPr>
        <w:tblStyle w:val="TableGrid"/>
        <w:tblW w:w="0" w:type="auto"/>
        <w:tblLook w:val="04A0" w:firstRow="1" w:lastRow="0" w:firstColumn="1" w:lastColumn="0" w:noHBand="0" w:noVBand="1"/>
      </w:tblPr>
      <w:tblGrid>
        <w:gridCol w:w="963"/>
        <w:gridCol w:w="861"/>
        <w:gridCol w:w="1190"/>
        <w:gridCol w:w="928"/>
        <w:gridCol w:w="992"/>
        <w:gridCol w:w="1073"/>
        <w:gridCol w:w="992"/>
        <w:gridCol w:w="849"/>
        <w:gridCol w:w="928"/>
        <w:gridCol w:w="800"/>
      </w:tblGrid>
      <w:tr w:rsidR="002B5DEF" w14:paraId="621AFB3A" w14:textId="77777777" w:rsidTr="002B5DEF">
        <w:tc>
          <w:tcPr>
            <w:tcW w:w="963" w:type="dxa"/>
            <w:shd w:val="clear" w:color="auto" w:fill="BFBFBF" w:themeFill="background1" w:themeFillShade="BF"/>
          </w:tcPr>
          <w:p w14:paraId="22C3FAA6" w14:textId="77777777" w:rsidR="002B5DEF" w:rsidRPr="000F14D4" w:rsidRDefault="002B5DEF" w:rsidP="002076D6">
            <w:pPr>
              <w:rPr>
                <w:sz w:val="16"/>
                <w:szCs w:val="16"/>
              </w:rPr>
            </w:pPr>
            <w:r w:rsidRPr="000F14D4">
              <w:rPr>
                <w:sz w:val="16"/>
                <w:szCs w:val="16"/>
              </w:rPr>
              <w:t>Measure Case</w:t>
            </w:r>
          </w:p>
        </w:tc>
        <w:tc>
          <w:tcPr>
            <w:tcW w:w="861" w:type="dxa"/>
            <w:shd w:val="clear" w:color="auto" w:fill="BFBFBF" w:themeFill="background1" w:themeFillShade="BF"/>
          </w:tcPr>
          <w:p w14:paraId="53736A0D" w14:textId="77777777" w:rsidR="002B5DEF" w:rsidRPr="000F14D4" w:rsidRDefault="002B5DEF" w:rsidP="002076D6">
            <w:pPr>
              <w:rPr>
                <w:sz w:val="16"/>
                <w:szCs w:val="16"/>
              </w:rPr>
            </w:pPr>
            <w:r w:rsidRPr="000F14D4">
              <w:rPr>
                <w:sz w:val="16"/>
                <w:szCs w:val="16"/>
              </w:rPr>
              <w:t>Solution Codes</w:t>
            </w:r>
          </w:p>
        </w:tc>
        <w:tc>
          <w:tcPr>
            <w:tcW w:w="1190" w:type="dxa"/>
            <w:shd w:val="clear" w:color="auto" w:fill="BFBFBF" w:themeFill="background1" w:themeFillShade="BF"/>
          </w:tcPr>
          <w:p w14:paraId="0DB853F6" w14:textId="77777777" w:rsidR="002B5DEF" w:rsidRPr="000F14D4" w:rsidRDefault="002B5DEF" w:rsidP="002076D6">
            <w:pPr>
              <w:rPr>
                <w:sz w:val="16"/>
                <w:szCs w:val="16"/>
              </w:rPr>
            </w:pPr>
            <w:r w:rsidRPr="000F14D4">
              <w:rPr>
                <w:sz w:val="16"/>
                <w:szCs w:val="16"/>
              </w:rPr>
              <w:t>Deer Cost ID</w:t>
            </w:r>
          </w:p>
        </w:tc>
        <w:tc>
          <w:tcPr>
            <w:tcW w:w="928" w:type="dxa"/>
            <w:shd w:val="clear" w:color="auto" w:fill="BFBFBF" w:themeFill="background1" w:themeFillShade="BF"/>
          </w:tcPr>
          <w:p w14:paraId="7379B2AC" w14:textId="317DCC25" w:rsidR="002B5DEF" w:rsidRPr="000F14D4" w:rsidRDefault="002B5DEF" w:rsidP="002B5DEF">
            <w:pPr>
              <w:rPr>
                <w:sz w:val="16"/>
                <w:szCs w:val="16"/>
              </w:rPr>
            </w:pPr>
            <w:r>
              <w:rPr>
                <w:sz w:val="16"/>
                <w:szCs w:val="16"/>
              </w:rPr>
              <w:t>Measure Base</w:t>
            </w:r>
            <w:r w:rsidRPr="000F14D4">
              <w:rPr>
                <w:sz w:val="16"/>
                <w:szCs w:val="16"/>
              </w:rPr>
              <w:t xml:space="preserve"> Cost (DEER 2008)</w:t>
            </w:r>
          </w:p>
        </w:tc>
        <w:tc>
          <w:tcPr>
            <w:tcW w:w="992" w:type="dxa"/>
            <w:shd w:val="clear" w:color="auto" w:fill="BFBFBF" w:themeFill="background1" w:themeFillShade="BF"/>
          </w:tcPr>
          <w:p w14:paraId="1EC85411" w14:textId="668ED211" w:rsidR="002B5DEF" w:rsidRPr="000F14D4" w:rsidRDefault="002B5DEF" w:rsidP="002076D6">
            <w:pPr>
              <w:rPr>
                <w:sz w:val="16"/>
                <w:szCs w:val="16"/>
              </w:rPr>
            </w:pPr>
            <w:r>
              <w:rPr>
                <w:sz w:val="16"/>
                <w:szCs w:val="16"/>
              </w:rPr>
              <w:t>Average Measure Base</w:t>
            </w:r>
            <w:r w:rsidRPr="000F14D4">
              <w:rPr>
                <w:sz w:val="16"/>
                <w:szCs w:val="16"/>
              </w:rPr>
              <w:t xml:space="preserve"> Cost (2018 Online Retailer)</w:t>
            </w:r>
          </w:p>
        </w:tc>
        <w:tc>
          <w:tcPr>
            <w:tcW w:w="1073" w:type="dxa"/>
            <w:shd w:val="clear" w:color="auto" w:fill="BFBFBF" w:themeFill="background1" w:themeFillShade="BF"/>
          </w:tcPr>
          <w:p w14:paraId="064DD317" w14:textId="77777777" w:rsidR="002B5DEF" w:rsidRPr="000F14D4" w:rsidRDefault="002B5DEF" w:rsidP="002076D6">
            <w:pPr>
              <w:rPr>
                <w:sz w:val="16"/>
                <w:szCs w:val="16"/>
              </w:rPr>
            </w:pPr>
            <w:r w:rsidRPr="000F14D4">
              <w:rPr>
                <w:sz w:val="16"/>
                <w:szCs w:val="16"/>
              </w:rPr>
              <w:t>% difference (DEER2008 vs. 2018 Online Retailer)</w:t>
            </w:r>
          </w:p>
        </w:tc>
        <w:tc>
          <w:tcPr>
            <w:tcW w:w="992" w:type="dxa"/>
            <w:shd w:val="clear" w:color="auto" w:fill="BFBFBF" w:themeFill="background1" w:themeFillShade="BF"/>
          </w:tcPr>
          <w:p w14:paraId="72A7D4B2" w14:textId="77777777" w:rsidR="002B5DEF" w:rsidRPr="000F14D4" w:rsidRDefault="002B5DEF" w:rsidP="002076D6">
            <w:pPr>
              <w:rPr>
                <w:sz w:val="16"/>
                <w:szCs w:val="16"/>
              </w:rPr>
            </w:pPr>
            <w:r w:rsidRPr="000F14D4">
              <w:rPr>
                <w:sz w:val="16"/>
                <w:szCs w:val="16"/>
              </w:rPr>
              <w:t>Adjusted Costs</w:t>
            </w:r>
          </w:p>
        </w:tc>
        <w:tc>
          <w:tcPr>
            <w:tcW w:w="849" w:type="dxa"/>
            <w:shd w:val="clear" w:color="auto" w:fill="BFBFBF" w:themeFill="background1" w:themeFillShade="BF"/>
          </w:tcPr>
          <w:p w14:paraId="2B97AB79" w14:textId="77777777" w:rsidR="002B5DEF" w:rsidRPr="000F14D4" w:rsidRDefault="002B5DEF" w:rsidP="002076D6">
            <w:pPr>
              <w:rPr>
                <w:sz w:val="16"/>
                <w:szCs w:val="16"/>
              </w:rPr>
            </w:pPr>
            <w:r w:rsidRPr="000F14D4">
              <w:rPr>
                <w:sz w:val="16"/>
                <w:szCs w:val="16"/>
              </w:rPr>
              <w:t>Labor Cost</w:t>
            </w:r>
          </w:p>
        </w:tc>
        <w:tc>
          <w:tcPr>
            <w:tcW w:w="928" w:type="dxa"/>
            <w:shd w:val="clear" w:color="auto" w:fill="BFBFBF" w:themeFill="background1" w:themeFillShade="BF"/>
          </w:tcPr>
          <w:p w14:paraId="749A0FB4" w14:textId="77777777" w:rsidR="002B5DEF" w:rsidRPr="000F14D4" w:rsidRDefault="002B5DEF" w:rsidP="002076D6">
            <w:pPr>
              <w:rPr>
                <w:sz w:val="16"/>
                <w:szCs w:val="16"/>
              </w:rPr>
            </w:pPr>
            <w:r w:rsidRPr="000F14D4">
              <w:rPr>
                <w:sz w:val="16"/>
                <w:szCs w:val="16"/>
              </w:rPr>
              <w:t>Total Cost</w:t>
            </w:r>
          </w:p>
        </w:tc>
        <w:tc>
          <w:tcPr>
            <w:tcW w:w="800" w:type="dxa"/>
            <w:shd w:val="clear" w:color="auto" w:fill="BFBFBF" w:themeFill="background1" w:themeFillShade="BF"/>
          </w:tcPr>
          <w:p w14:paraId="555968EC" w14:textId="77777777" w:rsidR="002B5DEF" w:rsidRPr="000F14D4" w:rsidRDefault="002B5DEF" w:rsidP="002076D6">
            <w:pPr>
              <w:rPr>
                <w:sz w:val="16"/>
                <w:szCs w:val="16"/>
              </w:rPr>
            </w:pPr>
            <w:r w:rsidRPr="000F14D4">
              <w:rPr>
                <w:sz w:val="16"/>
                <w:szCs w:val="16"/>
              </w:rPr>
              <w:t>Units</w:t>
            </w:r>
          </w:p>
        </w:tc>
      </w:tr>
      <w:tr w:rsidR="002B5DEF" w14:paraId="601D6830" w14:textId="77777777" w:rsidTr="008433B7">
        <w:tc>
          <w:tcPr>
            <w:tcW w:w="963" w:type="dxa"/>
          </w:tcPr>
          <w:p w14:paraId="4024C393" w14:textId="77777777" w:rsidR="002B5DEF" w:rsidRPr="000F14D4" w:rsidRDefault="002B5DEF" w:rsidP="00D14779">
            <w:pPr>
              <w:rPr>
                <w:sz w:val="16"/>
                <w:szCs w:val="16"/>
              </w:rPr>
            </w:pPr>
            <w:r w:rsidRPr="000F14D4">
              <w:rPr>
                <w:sz w:val="16"/>
                <w:szCs w:val="16"/>
              </w:rPr>
              <w:t>High Efficiency PTAC Units</w:t>
            </w:r>
          </w:p>
        </w:tc>
        <w:tc>
          <w:tcPr>
            <w:tcW w:w="861" w:type="dxa"/>
          </w:tcPr>
          <w:p w14:paraId="5D6FC0A2" w14:textId="77777777" w:rsidR="002B5DEF" w:rsidRPr="000F14D4" w:rsidRDefault="002B5DEF" w:rsidP="00D14779">
            <w:pPr>
              <w:rPr>
                <w:sz w:val="16"/>
                <w:szCs w:val="16"/>
              </w:rPr>
            </w:pPr>
            <w:r w:rsidRPr="000F14D4">
              <w:rPr>
                <w:sz w:val="16"/>
                <w:szCs w:val="16"/>
              </w:rPr>
              <w:t>AC-21823</w:t>
            </w:r>
          </w:p>
          <w:p w14:paraId="233DE5B6" w14:textId="77777777" w:rsidR="002B5DEF" w:rsidRPr="000F14D4" w:rsidRDefault="002B5DEF" w:rsidP="00D14779">
            <w:pPr>
              <w:rPr>
                <w:sz w:val="16"/>
                <w:szCs w:val="16"/>
              </w:rPr>
            </w:pPr>
            <w:r w:rsidRPr="000F14D4">
              <w:rPr>
                <w:sz w:val="16"/>
                <w:szCs w:val="16"/>
              </w:rPr>
              <w:t>AC-88667</w:t>
            </w:r>
          </w:p>
          <w:p w14:paraId="18A24F4F" w14:textId="77777777" w:rsidR="002B5DEF" w:rsidRPr="000F14D4" w:rsidRDefault="002B5DEF">
            <w:pPr>
              <w:rPr>
                <w:sz w:val="16"/>
                <w:szCs w:val="16"/>
              </w:rPr>
            </w:pPr>
            <w:r w:rsidRPr="000F14D4">
              <w:rPr>
                <w:sz w:val="16"/>
                <w:szCs w:val="16"/>
              </w:rPr>
              <w:t>AC-70989</w:t>
            </w:r>
          </w:p>
          <w:p w14:paraId="25C95B86" w14:textId="77777777" w:rsidR="002B5DEF" w:rsidRPr="000F14D4" w:rsidRDefault="002B5DEF">
            <w:pPr>
              <w:rPr>
                <w:sz w:val="16"/>
                <w:szCs w:val="16"/>
              </w:rPr>
            </w:pPr>
            <w:r w:rsidRPr="000F14D4">
              <w:rPr>
                <w:sz w:val="16"/>
                <w:szCs w:val="16"/>
              </w:rPr>
              <w:t>AC-89607</w:t>
            </w:r>
          </w:p>
        </w:tc>
        <w:tc>
          <w:tcPr>
            <w:tcW w:w="1190" w:type="dxa"/>
          </w:tcPr>
          <w:p w14:paraId="38C8E4A5" w14:textId="77777777" w:rsidR="002B5DEF" w:rsidRPr="000F14D4" w:rsidRDefault="002B5DEF">
            <w:pPr>
              <w:rPr>
                <w:sz w:val="16"/>
                <w:szCs w:val="16"/>
              </w:rPr>
            </w:pPr>
            <w:r w:rsidRPr="000F14D4">
              <w:rPr>
                <w:rFonts w:cstheme="minorHAnsi"/>
                <w:sz w:val="16"/>
                <w:szCs w:val="16"/>
              </w:rPr>
              <w:t>PTAC-7to15kBtuh-12p19eer</w:t>
            </w:r>
          </w:p>
        </w:tc>
        <w:tc>
          <w:tcPr>
            <w:tcW w:w="928" w:type="dxa"/>
          </w:tcPr>
          <w:p w14:paraId="0DF853EE" w14:textId="1964E19D" w:rsidR="002B5DEF" w:rsidRPr="000F14D4" w:rsidRDefault="002B5DEF">
            <w:pPr>
              <w:rPr>
                <w:sz w:val="16"/>
                <w:szCs w:val="16"/>
              </w:rPr>
            </w:pPr>
            <w:r w:rsidRPr="008433B7">
              <w:rPr>
                <w:sz w:val="16"/>
                <w:szCs w:val="16"/>
              </w:rPr>
              <w:t>$1,061.00</w:t>
            </w:r>
          </w:p>
        </w:tc>
        <w:tc>
          <w:tcPr>
            <w:tcW w:w="992" w:type="dxa"/>
          </w:tcPr>
          <w:p w14:paraId="0AB8779A" w14:textId="650F8B4F" w:rsidR="002B5DEF" w:rsidRPr="000F14D4" w:rsidRDefault="002B5DEF">
            <w:pPr>
              <w:rPr>
                <w:sz w:val="16"/>
                <w:szCs w:val="16"/>
              </w:rPr>
            </w:pPr>
            <w:r w:rsidRPr="008433B7">
              <w:rPr>
                <w:sz w:val="16"/>
                <w:szCs w:val="16"/>
              </w:rPr>
              <w:t>$1,024.92</w:t>
            </w:r>
          </w:p>
        </w:tc>
        <w:tc>
          <w:tcPr>
            <w:tcW w:w="1073" w:type="dxa"/>
          </w:tcPr>
          <w:p w14:paraId="61D113E1" w14:textId="60188E04" w:rsidR="002B5DEF" w:rsidRPr="000F14D4" w:rsidRDefault="002B5DEF">
            <w:pPr>
              <w:rPr>
                <w:sz w:val="16"/>
                <w:szCs w:val="16"/>
              </w:rPr>
            </w:pPr>
            <w:r>
              <w:rPr>
                <w:sz w:val="16"/>
                <w:szCs w:val="16"/>
              </w:rPr>
              <w:t>-3</w:t>
            </w:r>
            <w:r w:rsidRPr="000F14D4">
              <w:rPr>
                <w:sz w:val="16"/>
                <w:szCs w:val="16"/>
              </w:rPr>
              <w:t>%</w:t>
            </w:r>
          </w:p>
        </w:tc>
        <w:tc>
          <w:tcPr>
            <w:tcW w:w="992" w:type="dxa"/>
          </w:tcPr>
          <w:p w14:paraId="2CF47CC6" w14:textId="1C3C5AE1" w:rsidR="002B5DEF" w:rsidRPr="000F14D4" w:rsidRDefault="00D14779">
            <w:pPr>
              <w:rPr>
                <w:sz w:val="16"/>
                <w:szCs w:val="16"/>
              </w:rPr>
            </w:pPr>
            <w:r w:rsidRPr="00D14779">
              <w:rPr>
                <w:sz w:val="16"/>
                <w:szCs w:val="16"/>
              </w:rPr>
              <w:t xml:space="preserve"> $       </w:t>
            </w:r>
            <w:r w:rsidR="002B5DEF" w:rsidRPr="008433B7">
              <w:rPr>
                <w:sz w:val="16"/>
                <w:szCs w:val="16"/>
              </w:rPr>
              <w:t xml:space="preserve">1,024.92 </w:t>
            </w:r>
          </w:p>
        </w:tc>
        <w:tc>
          <w:tcPr>
            <w:tcW w:w="849" w:type="dxa"/>
          </w:tcPr>
          <w:p w14:paraId="3A639032" w14:textId="77777777" w:rsidR="002B5DEF" w:rsidRPr="000F14D4" w:rsidRDefault="002B5DEF">
            <w:pPr>
              <w:rPr>
                <w:sz w:val="16"/>
                <w:szCs w:val="16"/>
              </w:rPr>
            </w:pPr>
            <w:r w:rsidRPr="000F14D4">
              <w:rPr>
                <w:sz w:val="16"/>
                <w:szCs w:val="16"/>
              </w:rPr>
              <w:t>$559.67</w:t>
            </w:r>
          </w:p>
        </w:tc>
        <w:tc>
          <w:tcPr>
            <w:tcW w:w="928" w:type="dxa"/>
          </w:tcPr>
          <w:p w14:paraId="189FA6F5" w14:textId="616F67CB" w:rsidR="002B5DEF" w:rsidRPr="000F14D4" w:rsidRDefault="002B5DEF">
            <w:pPr>
              <w:rPr>
                <w:sz w:val="16"/>
                <w:szCs w:val="16"/>
              </w:rPr>
            </w:pPr>
            <w:r w:rsidRPr="008433B7">
              <w:rPr>
                <w:sz w:val="16"/>
                <w:szCs w:val="16"/>
              </w:rPr>
              <w:t>$1,584.59</w:t>
            </w:r>
          </w:p>
        </w:tc>
        <w:tc>
          <w:tcPr>
            <w:tcW w:w="800" w:type="dxa"/>
          </w:tcPr>
          <w:p w14:paraId="3FD4C1D9" w14:textId="77777777" w:rsidR="002B5DEF" w:rsidRPr="000F14D4" w:rsidRDefault="002B5DEF">
            <w:pPr>
              <w:rPr>
                <w:sz w:val="16"/>
                <w:szCs w:val="16"/>
              </w:rPr>
            </w:pPr>
            <w:r w:rsidRPr="000F14D4">
              <w:rPr>
                <w:sz w:val="16"/>
                <w:szCs w:val="16"/>
              </w:rPr>
              <w:t>Cooling Tons</w:t>
            </w:r>
          </w:p>
        </w:tc>
      </w:tr>
      <w:tr w:rsidR="002B5DEF" w14:paraId="668EB250" w14:textId="77777777" w:rsidTr="008433B7">
        <w:tc>
          <w:tcPr>
            <w:tcW w:w="963" w:type="dxa"/>
          </w:tcPr>
          <w:p w14:paraId="6332E8C7" w14:textId="77777777" w:rsidR="002B5DEF" w:rsidRPr="000F14D4" w:rsidRDefault="002B5DEF" w:rsidP="00D14779">
            <w:pPr>
              <w:rPr>
                <w:sz w:val="16"/>
                <w:szCs w:val="16"/>
              </w:rPr>
            </w:pPr>
            <w:r w:rsidRPr="000F14D4">
              <w:rPr>
                <w:sz w:val="16"/>
                <w:szCs w:val="16"/>
              </w:rPr>
              <w:t>High Efficiency PTHP Units</w:t>
            </w:r>
          </w:p>
        </w:tc>
        <w:tc>
          <w:tcPr>
            <w:tcW w:w="861" w:type="dxa"/>
          </w:tcPr>
          <w:p w14:paraId="33191759" w14:textId="77777777" w:rsidR="002B5DEF" w:rsidRPr="000F14D4" w:rsidRDefault="002B5DEF" w:rsidP="00D14779">
            <w:pPr>
              <w:rPr>
                <w:sz w:val="16"/>
                <w:szCs w:val="16"/>
              </w:rPr>
            </w:pPr>
            <w:r w:rsidRPr="000F14D4">
              <w:rPr>
                <w:sz w:val="16"/>
                <w:szCs w:val="16"/>
              </w:rPr>
              <w:t>AC-37854</w:t>
            </w:r>
          </w:p>
          <w:p w14:paraId="64A1913D" w14:textId="77777777" w:rsidR="002B5DEF" w:rsidRPr="000F14D4" w:rsidRDefault="002B5DEF" w:rsidP="00D14779">
            <w:pPr>
              <w:rPr>
                <w:sz w:val="16"/>
                <w:szCs w:val="16"/>
              </w:rPr>
            </w:pPr>
            <w:r w:rsidRPr="000F14D4">
              <w:rPr>
                <w:sz w:val="16"/>
                <w:szCs w:val="16"/>
              </w:rPr>
              <w:t>AC-84199</w:t>
            </w:r>
          </w:p>
          <w:p w14:paraId="254DBE2F" w14:textId="77777777" w:rsidR="002B5DEF" w:rsidRPr="000F14D4" w:rsidRDefault="002B5DEF">
            <w:pPr>
              <w:rPr>
                <w:sz w:val="16"/>
                <w:szCs w:val="16"/>
              </w:rPr>
            </w:pPr>
            <w:r w:rsidRPr="000F14D4">
              <w:rPr>
                <w:sz w:val="16"/>
                <w:szCs w:val="16"/>
              </w:rPr>
              <w:t>AC-93045</w:t>
            </w:r>
          </w:p>
          <w:p w14:paraId="3285CF91" w14:textId="77777777" w:rsidR="002B5DEF" w:rsidRPr="000F14D4" w:rsidRDefault="002B5DEF">
            <w:pPr>
              <w:rPr>
                <w:sz w:val="16"/>
                <w:szCs w:val="16"/>
              </w:rPr>
            </w:pPr>
            <w:r w:rsidRPr="000F14D4">
              <w:rPr>
                <w:sz w:val="16"/>
                <w:szCs w:val="16"/>
              </w:rPr>
              <w:t>AC-10964</w:t>
            </w:r>
          </w:p>
        </w:tc>
        <w:tc>
          <w:tcPr>
            <w:tcW w:w="1190" w:type="dxa"/>
          </w:tcPr>
          <w:p w14:paraId="5278B3E2" w14:textId="77777777" w:rsidR="002B5DEF" w:rsidRPr="000F14D4" w:rsidRDefault="002B5DEF">
            <w:pPr>
              <w:rPr>
                <w:sz w:val="16"/>
                <w:szCs w:val="16"/>
              </w:rPr>
            </w:pPr>
            <w:r w:rsidRPr="000F14D4">
              <w:rPr>
                <w:rFonts w:cstheme="minorHAnsi"/>
                <w:sz w:val="16"/>
                <w:szCs w:val="16"/>
              </w:rPr>
              <w:t>PTHP-7to15kBtuh-11p95eer-3p49cop</w:t>
            </w:r>
          </w:p>
        </w:tc>
        <w:tc>
          <w:tcPr>
            <w:tcW w:w="928" w:type="dxa"/>
          </w:tcPr>
          <w:p w14:paraId="7B99C681" w14:textId="43E64F39" w:rsidR="002B5DEF" w:rsidRPr="000F14D4" w:rsidRDefault="002B5DEF">
            <w:pPr>
              <w:rPr>
                <w:sz w:val="16"/>
                <w:szCs w:val="16"/>
              </w:rPr>
            </w:pPr>
            <w:r w:rsidRPr="008433B7">
              <w:rPr>
                <w:sz w:val="16"/>
                <w:szCs w:val="16"/>
              </w:rPr>
              <w:t>$1,104.00</w:t>
            </w:r>
          </w:p>
        </w:tc>
        <w:tc>
          <w:tcPr>
            <w:tcW w:w="992" w:type="dxa"/>
          </w:tcPr>
          <w:p w14:paraId="55614829" w14:textId="0B2306D1" w:rsidR="002B5DEF" w:rsidRPr="000F14D4" w:rsidRDefault="002B5DEF">
            <w:pPr>
              <w:rPr>
                <w:sz w:val="16"/>
                <w:szCs w:val="16"/>
              </w:rPr>
            </w:pPr>
            <w:r w:rsidRPr="008433B7">
              <w:rPr>
                <w:sz w:val="16"/>
                <w:szCs w:val="16"/>
              </w:rPr>
              <w:t>$1,046.52</w:t>
            </w:r>
          </w:p>
        </w:tc>
        <w:tc>
          <w:tcPr>
            <w:tcW w:w="1073" w:type="dxa"/>
          </w:tcPr>
          <w:p w14:paraId="101A2C22" w14:textId="1E5512AC" w:rsidR="002B5DEF" w:rsidRPr="000F14D4" w:rsidRDefault="002B5DEF">
            <w:pPr>
              <w:rPr>
                <w:sz w:val="16"/>
                <w:szCs w:val="16"/>
              </w:rPr>
            </w:pPr>
            <w:r>
              <w:rPr>
                <w:sz w:val="16"/>
                <w:szCs w:val="16"/>
              </w:rPr>
              <w:t>-5</w:t>
            </w:r>
            <w:r w:rsidRPr="000F14D4">
              <w:rPr>
                <w:sz w:val="16"/>
                <w:szCs w:val="16"/>
              </w:rPr>
              <w:t>%</w:t>
            </w:r>
          </w:p>
        </w:tc>
        <w:tc>
          <w:tcPr>
            <w:tcW w:w="992" w:type="dxa"/>
          </w:tcPr>
          <w:p w14:paraId="571BC2A8" w14:textId="41B0B5BC" w:rsidR="002B5DEF" w:rsidRPr="000F14D4" w:rsidRDefault="00D14779">
            <w:pPr>
              <w:rPr>
                <w:sz w:val="16"/>
                <w:szCs w:val="16"/>
              </w:rPr>
            </w:pPr>
            <w:r w:rsidRPr="00D14779">
              <w:rPr>
                <w:sz w:val="16"/>
                <w:szCs w:val="16"/>
              </w:rPr>
              <w:t xml:space="preserve"> $       </w:t>
            </w:r>
            <w:r w:rsidR="002B5DEF" w:rsidRPr="008433B7">
              <w:rPr>
                <w:sz w:val="16"/>
                <w:szCs w:val="16"/>
              </w:rPr>
              <w:t xml:space="preserve">1,046.52 </w:t>
            </w:r>
          </w:p>
        </w:tc>
        <w:tc>
          <w:tcPr>
            <w:tcW w:w="849" w:type="dxa"/>
          </w:tcPr>
          <w:p w14:paraId="5F078A9C" w14:textId="77777777" w:rsidR="002B5DEF" w:rsidRPr="000F14D4" w:rsidRDefault="002B5DEF">
            <w:pPr>
              <w:rPr>
                <w:sz w:val="16"/>
                <w:szCs w:val="16"/>
              </w:rPr>
            </w:pPr>
            <w:r w:rsidRPr="000F14D4">
              <w:rPr>
                <w:sz w:val="16"/>
                <w:szCs w:val="16"/>
              </w:rPr>
              <w:t>$559.67</w:t>
            </w:r>
          </w:p>
        </w:tc>
        <w:tc>
          <w:tcPr>
            <w:tcW w:w="928" w:type="dxa"/>
          </w:tcPr>
          <w:p w14:paraId="3F5D6BDF" w14:textId="0114AB2E" w:rsidR="002B5DEF" w:rsidRPr="000F14D4" w:rsidRDefault="002B5DEF">
            <w:pPr>
              <w:rPr>
                <w:sz w:val="16"/>
                <w:szCs w:val="16"/>
              </w:rPr>
            </w:pPr>
            <w:r w:rsidRPr="008433B7">
              <w:rPr>
                <w:sz w:val="16"/>
                <w:szCs w:val="16"/>
              </w:rPr>
              <w:t>$1,606.19</w:t>
            </w:r>
          </w:p>
        </w:tc>
        <w:tc>
          <w:tcPr>
            <w:tcW w:w="800" w:type="dxa"/>
          </w:tcPr>
          <w:p w14:paraId="7E0024BF" w14:textId="77777777" w:rsidR="002B5DEF" w:rsidRPr="000F14D4" w:rsidRDefault="002B5DEF">
            <w:pPr>
              <w:rPr>
                <w:sz w:val="16"/>
                <w:szCs w:val="16"/>
              </w:rPr>
            </w:pPr>
            <w:r w:rsidRPr="000F14D4">
              <w:rPr>
                <w:sz w:val="16"/>
                <w:szCs w:val="16"/>
              </w:rPr>
              <w:t>Cooling Tons</w:t>
            </w:r>
          </w:p>
        </w:tc>
      </w:tr>
    </w:tbl>
    <w:p w14:paraId="65D4761C" w14:textId="77777777" w:rsidR="002B5DEF" w:rsidRPr="00A2565A" w:rsidRDefault="002B5DEF" w:rsidP="000D0484"/>
    <w:p w14:paraId="44713B57" w14:textId="77777777" w:rsidR="005A0E53" w:rsidRPr="00500C4E" w:rsidRDefault="005A0E53" w:rsidP="005A0E53">
      <w:pPr>
        <w:pStyle w:val="Heading2"/>
        <w:rPr>
          <w:rFonts w:asciiTheme="minorHAnsi" w:hAnsiTheme="minorHAnsi" w:cstheme="minorHAnsi"/>
        </w:rPr>
      </w:pPr>
      <w:r w:rsidRPr="00500C4E">
        <w:rPr>
          <w:rFonts w:asciiTheme="minorHAnsi" w:hAnsiTheme="minorHAnsi" w:cstheme="minorHAnsi"/>
        </w:rPr>
        <w:t>4.2 Measure Case Cost</w:t>
      </w:r>
    </w:p>
    <w:p w14:paraId="57D9A77B" w14:textId="19BD5AE2" w:rsidR="00656298" w:rsidRDefault="001E670A" w:rsidP="003E482C">
      <w:pPr>
        <w:tabs>
          <w:tab w:val="left" w:pos="2880"/>
        </w:tabs>
        <w:rPr>
          <w:rFonts w:cstheme="minorHAnsi"/>
          <w:szCs w:val="22"/>
        </w:rPr>
      </w:pPr>
      <w:r w:rsidRPr="00675216">
        <w:rPr>
          <w:rFonts w:cstheme="minorHAnsi"/>
          <w:szCs w:val="22"/>
        </w:rPr>
        <w:t xml:space="preserve">The </w:t>
      </w:r>
      <w:r>
        <w:rPr>
          <w:rFonts w:cstheme="minorHAnsi"/>
          <w:szCs w:val="22"/>
        </w:rPr>
        <w:t>measure</w:t>
      </w:r>
      <w:r w:rsidRPr="00675216">
        <w:rPr>
          <w:rFonts w:cstheme="minorHAnsi"/>
          <w:szCs w:val="22"/>
        </w:rPr>
        <w:t xml:space="preserve"> ca</w:t>
      </w:r>
      <w:r>
        <w:rPr>
          <w:rFonts w:cstheme="minorHAnsi"/>
          <w:szCs w:val="22"/>
        </w:rPr>
        <w:t>se costs were taken from DEER2008 and were validated utilizing online retailers as a part of this update</w:t>
      </w:r>
      <w:r w:rsidRPr="00675216">
        <w:rPr>
          <w:rFonts w:cstheme="minorHAnsi"/>
          <w:szCs w:val="22"/>
        </w:rPr>
        <w:t xml:space="preserve">. </w:t>
      </w:r>
      <w:r>
        <w:rPr>
          <w:rFonts w:cstheme="minorHAnsi"/>
          <w:szCs w:val="22"/>
        </w:rPr>
        <w:t>In total (base and measure case combined), ten online retailer spot checks were performed</w:t>
      </w:r>
      <w:r w:rsidR="008433B7">
        <w:rPr>
          <w:rFonts w:cstheme="minorHAnsi"/>
          <w:szCs w:val="22"/>
        </w:rPr>
        <w:t>.</w:t>
      </w:r>
      <w:r>
        <w:rPr>
          <w:rFonts w:cstheme="minorHAnsi"/>
          <w:szCs w:val="22"/>
        </w:rPr>
        <w:t xml:space="preserve"> </w:t>
      </w:r>
      <w:r w:rsidR="008433B7">
        <w:rPr>
          <w:rFonts w:cstheme="minorHAnsi"/>
          <w:szCs w:val="22"/>
        </w:rPr>
        <w:t>S</w:t>
      </w:r>
      <w:r w:rsidR="00AB42FF">
        <w:rPr>
          <w:rFonts w:cstheme="minorHAnsi"/>
          <w:szCs w:val="22"/>
        </w:rPr>
        <w:t>ee table below for the average reduction in measure costs for both PTAC and PTHP units</w:t>
      </w:r>
      <w:r>
        <w:rPr>
          <w:rFonts w:cstheme="minorHAnsi"/>
          <w:szCs w:val="22"/>
        </w:rPr>
        <w:t xml:space="preserve">. Based on these findings, the DEER2008 costs were </w:t>
      </w:r>
      <w:r w:rsidR="00A2565A">
        <w:rPr>
          <w:rFonts w:cstheme="minorHAnsi"/>
          <w:szCs w:val="22"/>
        </w:rPr>
        <w:t>adjusted by the average difference determined</w:t>
      </w:r>
      <w:r w:rsidR="008433B7">
        <w:rPr>
          <w:rFonts w:cstheme="minorHAnsi"/>
          <w:szCs w:val="22"/>
        </w:rPr>
        <w:t>.</w:t>
      </w:r>
      <w:r>
        <w:rPr>
          <w:rFonts w:cstheme="minorHAnsi"/>
          <w:szCs w:val="22"/>
        </w:rPr>
        <w:t xml:space="preserve"> </w:t>
      </w:r>
      <w:r w:rsidR="008433B7">
        <w:rPr>
          <w:rFonts w:cstheme="minorHAnsi"/>
          <w:szCs w:val="22"/>
        </w:rPr>
        <w:t>P</w:t>
      </w:r>
      <w:r>
        <w:rPr>
          <w:rFonts w:cstheme="minorHAnsi"/>
          <w:szCs w:val="22"/>
        </w:rPr>
        <w:t>lease</w:t>
      </w:r>
      <w:r w:rsidRPr="001E670A">
        <w:rPr>
          <w:rFonts w:cstheme="minorHAnsi"/>
          <w:szCs w:val="22"/>
        </w:rPr>
        <w:t xml:space="preserve"> </w:t>
      </w:r>
      <w:r>
        <w:rPr>
          <w:rFonts w:cstheme="minorHAnsi"/>
          <w:szCs w:val="22"/>
        </w:rPr>
        <w:t>see Costs documentation (Attachment 3) for additional details.</w:t>
      </w:r>
      <w:r w:rsidR="00656298">
        <w:rPr>
          <w:rFonts w:cstheme="minorHAnsi"/>
          <w:szCs w:val="22"/>
        </w:rPr>
        <w:t xml:space="preserve"> </w:t>
      </w:r>
      <w:r w:rsidR="00656298" w:rsidRPr="00675216">
        <w:rPr>
          <w:rFonts w:cstheme="minorHAnsi"/>
          <w:szCs w:val="22"/>
        </w:rPr>
        <w:t>Th</w:t>
      </w:r>
      <w:r w:rsidR="00656298">
        <w:rPr>
          <w:rFonts w:cstheme="minorHAnsi"/>
          <w:szCs w:val="22"/>
        </w:rPr>
        <w:t>e</w:t>
      </w:r>
      <w:r w:rsidR="00656298" w:rsidRPr="00675216">
        <w:rPr>
          <w:rFonts w:cstheme="minorHAnsi"/>
          <w:szCs w:val="22"/>
        </w:rPr>
        <w:t xml:space="preserve"> </w:t>
      </w:r>
      <w:r w:rsidR="00656298">
        <w:rPr>
          <w:rFonts w:cstheme="minorHAnsi"/>
          <w:szCs w:val="22"/>
        </w:rPr>
        <w:t>cost of a high efficiency PTAC</w:t>
      </w:r>
      <w:r w:rsidR="00656298" w:rsidRPr="00675216">
        <w:rPr>
          <w:rFonts w:cstheme="minorHAnsi"/>
          <w:szCs w:val="22"/>
        </w:rPr>
        <w:t xml:space="preserve"> was </w:t>
      </w:r>
      <w:r w:rsidR="00E422CD">
        <w:rPr>
          <w:rFonts w:cstheme="minorHAnsi"/>
          <w:szCs w:val="22"/>
        </w:rPr>
        <w:t xml:space="preserve">determined by using the </w:t>
      </w:r>
      <w:r w:rsidR="00656298">
        <w:rPr>
          <w:rFonts w:cstheme="minorHAnsi"/>
          <w:szCs w:val="22"/>
        </w:rPr>
        <w:t>cost case ID</w:t>
      </w:r>
      <w:r w:rsidR="00E422CD">
        <w:rPr>
          <w:rFonts w:cstheme="minorHAnsi"/>
          <w:szCs w:val="22"/>
        </w:rPr>
        <w:t xml:space="preserve"> </w:t>
      </w:r>
      <w:r w:rsidR="00656298" w:rsidRPr="00810612">
        <w:rPr>
          <w:rFonts w:cstheme="minorHAnsi"/>
          <w:szCs w:val="22"/>
        </w:rPr>
        <w:t>PTAC-7to15kBtuh-12p19eer</w:t>
      </w:r>
      <w:r w:rsidR="00656298">
        <w:rPr>
          <w:rFonts w:cstheme="minorHAnsi"/>
          <w:szCs w:val="22"/>
        </w:rPr>
        <w:t>, and then applying the climate zone cost factor from table HVAC50</w:t>
      </w:r>
      <w:r w:rsidR="005F2537">
        <w:rPr>
          <w:rFonts w:cstheme="minorHAnsi"/>
          <w:szCs w:val="22"/>
        </w:rPr>
        <w:t xml:space="preserve"> (DEER READI Tool 2.4.7)</w:t>
      </w:r>
      <w:r w:rsidR="00656298" w:rsidRPr="00675216">
        <w:rPr>
          <w:rFonts w:cstheme="minorHAnsi"/>
          <w:szCs w:val="22"/>
        </w:rPr>
        <w:t>.</w:t>
      </w:r>
      <w:r w:rsidR="00656298">
        <w:rPr>
          <w:rFonts w:cstheme="minorHAnsi"/>
          <w:szCs w:val="22"/>
        </w:rPr>
        <w:t xml:space="preserve"> </w:t>
      </w:r>
      <w:r w:rsidR="00656298" w:rsidRPr="00675216">
        <w:rPr>
          <w:rFonts w:cstheme="minorHAnsi"/>
          <w:szCs w:val="22"/>
        </w:rPr>
        <w:t>Th</w:t>
      </w:r>
      <w:r w:rsidR="00656298">
        <w:rPr>
          <w:rFonts w:cstheme="minorHAnsi"/>
          <w:szCs w:val="22"/>
        </w:rPr>
        <w:t>e</w:t>
      </w:r>
      <w:r w:rsidR="00656298" w:rsidRPr="00675216">
        <w:rPr>
          <w:rFonts w:cstheme="minorHAnsi"/>
          <w:szCs w:val="22"/>
        </w:rPr>
        <w:t xml:space="preserve"> </w:t>
      </w:r>
      <w:r w:rsidR="00656298">
        <w:rPr>
          <w:rFonts w:cstheme="minorHAnsi"/>
          <w:szCs w:val="22"/>
        </w:rPr>
        <w:t>cost of a high efficiency PTHP</w:t>
      </w:r>
      <w:r w:rsidR="00656298" w:rsidRPr="00675216">
        <w:rPr>
          <w:rFonts w:cstheme="minorHAnsi"/>
          <w:szCs w:val="22"/>
        </w:rPr>
        <w:t xml:space="preserve"> was </w:t>
      </w:r>
      <w:r w:rsidR="00E422CD">
        <w:rPr>
          <w:rFonts w:cstheme="minorHAnsi"/>
          <w:szCs w:val="22"/>
        </w:rPr>
        <w:t>determined by using the</w:t>
      </w:r>
      <w:r w:rsidR="00656298">
        <w:rPr>
          <w:rFonts w:cstheme="minorHAnsi"/>
          <w:szCs w:val="22"/>
        </w:rPr>
        <w:t xml:space="preserve"> cost case ID</w:t>
      </w:r>
      <w:r w:rsidR="00E422CD">
        <w:rPr>
          <w:rFonts w:cstheme="minorHAnsi"/>
          <w:szCs w:val="22"/>
        </w:rPr>
        <w:t xml:space="preserve"> </w:t>
      </w:r>
      <w:r w:rsidR="00656298" w:rsidRPr="00D87024">
        <w:rPr>
          <w:rFonts w:cstheme="minorHAnsi"/>
          <w:szCs w:val="22"/>
        </w:rPr>
        <w:t>PTHP-7to15kBtuh-11p95eer-3p49cop</w:t>
      </w:r>
      <w:r w:rsidR="00656298">
        <w:rPr>
          <w:rFonts w:cstheme="minorHAnsi"/>
          <w:szCs w:val="22"/>
        </w:rPr>
        <w:t>, and then applying the climate zone cost factor from table HVAC50</w:t>
      </w:r>
      <w:r w:rsidR="00656298" w:rsidRPr="00675216">
        <w:rPr>
          <w:rFonts w:cstheme="minorHAnsi"/>
          <w:szCs w:val="22"/>
        </w:rPr>
        <w:t>.</w:t>
      </w:r>
      <w:r w:rsidR="00FE2459" w:rsidRPr="00FE2459">
        <w:rPr>
          <w:rFonts w:cstheme="minorHAnsi"/>
          <w:szCs w:val="22"/>
        </w:rPr>
        <w:t xml:space="preserve"> </w:t>
      </w:r>
      <w:r w:rsidR="00FE2459">
        <w:rPr>
          <w:rFonts w:cstheme="minorHAnsi"/>
          <w:szCs w:val="22"/>
        </w:rPr>
        <w:t xml:space="preserve">The </w:t>
      </w:r>
      <w:r w:rsidR="005F2537">
        <w:rPr>
          <w:rFonts w:cstheme="minorHAnsi"/>
          <w:szCs w:val="22"/>
        </w:rPr>
        <w:t xml:space="preserve">measure </w:t>
      </w:r>
      <w:r w:rsidR="00FE2459">
        <w:rPr>
          <w:rFonts w:cstheme="minorHAnsi"/>
          <w:szCs w:val="22"/>
        </w:rPr>
        <w:t>costs for</w:t>
      </w:r>
      <w:r w:rsidR="00D81141">
        <w:rPr>
          <w:rFonts w:cstheme="minorHAnsi"/>
          <w:szCs w:val="22"/>
        </w:rPr>
        <w:t xml:space="preserve"> the</w:t>
      </w:r>
      <w:r w:rsidR="00FE2459">
        <w:rPr>
          <w:rFonts w:cstheme="minorHAnsi"/>
          <w:szCs w:val="22"/>
        </w:rPr>
        <w:t xml:space="preserve"> NEW </w:t>
      </w:r>
      <w:r w:rsidR="00D81141">
        <w:rPr>
          <w:rFonts w:cstheme="minorHAnsi"/>
          <w:szCs w:val="22"/>
        </w:rPr>
        <w:t xml:space="preserve">installation type </w:t>
      </w:r>
      <w:r w:rsidR="00FE2459">
        <w:rPr>
          <w:rFonts w:cstheme="minorHAnsi"/>
          <w:szCs w:val="22"/>
        </w:rPr>
        <w:t xml:space="preserve">have been </w:t>
      </w:r>
      <w:r w:rsidR="00FE2459">
        <w:rPr>
          <w:rFonts w:cstheme="minorHAnsi"/>
          <w:szCs w:val="22"/>
        </w:rPr>
        <w:lastRenderedPageBreak/>
        <w:t>set equal to ROB for simplicity, while acknowledging there are differences in costs between the different efficiency units, the incremental costs would be approximately the same and is acceptable.</w:t>
      </w:r>
    </w:p>
    <w:p w14:paraId="53FAFE50" w14:textId="77777777" w:rsidR="00656298" w:rsidRDefault="00656298" w:rsidP="00656298">
      <w:pPr>
        <w:rPr>
          <w:rFonts w:cstheme="minorHAnsi"/>
          <w:szCs w:val="22"/>
        </w:rPr>
      </w:pPr>
    </w:p>
    <w:p w14:paraId="038570CD" w14:textId="77777777" w:rsidR="00F53CB0" w:rsidRDefault="00F53CB0" w:rsidP="00656298">
      <w:pPr>
        <w:rPr>
          <w:rFonts w:cstheme="minorHAnsi"/>
          <w:szCs w:val="22"/>
        </w:rPr>
      </w:pPr>
    </w:p>
    <w:p w14:paraId="6B57CF57" w14:textId="283286C4" w:rsidR="00BC66ED" w:rsidRDefault="00656298" w:rsidP="00A2565A">
      <w:pPr>
        <w:rPr>
          <w:rFonts w:cstheme="minorHAnsi"/>
          <w:szCs w:val="22"/>
        </w:rPr>
      </w:pPr>
      <w:r>
        <w:rPr>
          <w:rFonts w:cstheme="minorHAnsi"/>
          <w:szCs w:val="22"/>
        </w:rPr>
        <w:t>Measure</w:t>
      </w:r>
      <w:r w:rsidRPr="00D77376">
        <w:rPr>
          <w:rFonts w:cstheme="minorHAnsi"/>
          <w:szCs w:val="22"/>
        </w:rPr>
        <w:t xml:space="preserve"> Material Cost</w:t>
      </w:r>
    </w:p>
    <w:p w14:paraId="06430790" w14:textId="77777777" w:rsidR="00AB42FF" w:rsidRDefault="00AB42FF" w:rsidP="00A2565A">
      <w:pPr>
        <w:rPr>
          <w:rFonts w:cstheme="minorHAnsi"/>
          <w:szCs w:val="22"/>
        </w:rPr>
      </w:pPr>
    </w:p>
    <w:tbl>
      <w:tblPr>
        <w:tblStyle w:val="TableGrid"/>
        <w:tblW w:w="0" w:type="auto"/>
        <w:tblLook w:val="04A0" w:firstRow="1" w:lastRow="0" w:firstColumn="1" w:lastColumn="0" w:noHBand="0" w:noVBand="1"/>
      </w:tblPr>
      <w:tblGrid>
        <w:gridCol w:w="971"/>
        <w:gridCol w:w="868"/>
        <w:gridCol w:w="1203"/>
        <w:gridCol w:w="915"/>
        <w:gridCol w:w="1003"/>
        <w:gridCol w:w="1084"/>
        <w:gridCol w:w="1003"/>
        <w:gridCol w:w="857"/>
        <w:gridCol w:w="864"/>
        <w:gridCol w:w="808"/>
      </w:tblGrid>
      <w:tr w:rsidR="002759E6" w14:paraId="30E0AAB6" w14:textId="77777777" w:rsidTr="002B5DEF">
        <w:tc>
          <w:tcPr>
            <w:tcW w:w="998" w:type="dxa"/>
            <w:shd w:val="clear" w:color="auto" w:fill="BFBFBF" w:themeFill="background1" w:themeFillShade="BF"/>
          </w:tcPr>
          <w:p w14:paraId="0FB8429C" w14:textId="32DAF392" w:rsidR="00AB42FF" w:rsidRPr="008433B7" w:rsidRDefault="00AB42FF" w:rsidP="002B5DEF">
            <w:pPr>
              <w:rPr>
                <w:sz w:val="16"/>
                <w:szCs w:val="16"/>
              </w:rPr>
            </w:pPr>
            <w:r w:rsidRPr="008433B7">
              <w:rPr>
                <w:sz w:val="16"/>
                <w:szCs w:val="16"/>
              </w:rPr>
              <w:t>Measure Case</w:t>
            </w:r>
          </w:p>
        </w:tc>
        <w:tc>
          <w:tcPr>
            <w:tcW w:w="891" w:type="dxa"/>
            <w:shd w:val="clear" w:color="auto" w:fill="BFBFBF" w:themeFill="background1" w:themeFillShade="BF"/>
          </w:tcPr>
          <w:p w14:paraId="2AE00DED" w14:textId="14BF051A" w:rsidR="00AB42FF" w:rsidRPr="008433B7" w:rsidRDefault="00AB42FF" w:rsidP="002759E6">
            <w:pPr>
              <w:rPr>
                <w:sz w:val="16"/>
                <w:szCs w:val="16"/>
              </w:rPr>
            </w:pPr>
            <w:r w:rsidRPr="008433B7">
              <w:rPr>
                <w:sz w:val="16"/>
                <w:szCs w:val="16"/>
              </w:rPr>
              <w:t>Solution Codes</w:t>
            </w:r>
          </w:p>
        </w:tc>
        <w:tc>
          <w:tcPr>
            <w:tcW w:w="1237" w:type="dxa"/>
            <w:shd w:val="clear" w:color="auto" w:fill="BFBFBF" w:themeFill="background1" w:themeFillShade="BF"/>
          </w:tcPr>
          <w:p w14:paraId="7082F9DD" w14:textId="7F3380D8" w:rsidR="00AB42FF" w:rsidRPr="008433B7" w:rsidRDefault="00AB42FF">
            <w:pPr>
              <w:rPr>
                <w:sz w:val="16"/>
                <w:szCs w:val="16"/>
              </w:rPr>
            </w:pPr>
            <w:r w:rsidRPr="008433B7">
              <w:rPr>
                <w:sz w:val="16"/>
                <w:szCs w:val="16"/>
              </w:rPr>
              <w:t>Deer Cost ID</w:t>
            </w:r>
          </w:p>
        </w:tc>
        <w:tc>
          <w:tcPr>
            <w:tcW w:w="939" w:type="dxa"/>
            <w:shd w:val="clear" w:color="auto" w:fill="BFBFBF" w:themeFill="background1" w:themeFillShade="BF"/>
          </w:tcPr>
          <w:p w14:paraId="6BB87909" w14:textId="75E2ECD4" w:rsidR="00AB42FF" w:rsidRPr="008433B7" w:rsidRDefault="00AB42FF">
            <w:pPr>
              <w:rPr>
                <w:sz w:val="16"/>
                <w:szCs w:val="16"/>
              </w:rPr>
            </w:pPr>
            <w:r w:rsidRPr="008433B7">
              <w:rPr>
                <w:sz w:val="16"/>
                <w:szCs w:val="16"/>
              </w:rPr>
              <w:t>Measure material Cost (DEER 2008)</w:t>
            </w:r>
          </w:p>
        </w:tc>
        <w:tc>
          <w:tcPr>
            <w:tcW w:w="1030" w:type="dxa"/>
            <w:shd w:val="clear" w:color="auto" w:fill="BFBFBF" w:themeFill="background1" w:themeFillShade="BF"/>
          </w:tcPr>
          <w:p w14:paraId="1F0841BD" w14:textId="1DA485B7" w:rsidR="00AB42FF" w:rsidRPr="008433B7" w:rsidRDefault="00AB42FF">
            <w:pPr>
              <w:rPr>
                <w:sz w:val="16"/>
                <w:szCs w:val="16"/>
              </w:rPr>
            </w:pPr>
            <w:r w:rsidRPr="008433B7">
              <w:rPr>
                <w:sz w:val="16"/>
                <w:szCs w:val="16"/>
              </w:rPr>
              <w:t>Average Measure Material Cost (2018 Online Retailer)</w:t>
            </w:r>
          </w:p>
        </w:tc>
        <w:tc>
          <w:tcPr>
            <w:tcW w:w="1114" w:type="dxa"/>
            <w:shd w:val="clear" w:color="auto" w:fill="BFBFBF" w:themeFill="background1" w:themeFillShade="BF"/>
          </w:tcPr>
          <w:p w14:paraId="1ACE9FB1" w14:textId="4BAA8B55" w:rsidR="00AB42FF" w:rsidRPr="008433B7" w:rsidRDefault="00AB42FF">
            <w:pPr>
              <w:rPr>
                <w:sz w:val="16"/>
                <w:szCs w:val="16"/>
              </w:rPr>
            </w:pPr>
            <w:r w:rsidRPr="008433B7">
              <w:rPr>
                <w:sz w:val="16"/>
                <w:szCs w:val="16"/>
              </w:rPr>
              <w:t>% difference (DEER2008 vs. 2018 Online Retailer)</w:t>
            </w:r>
          </w:p>
        </w:tc>
        <w:tc>
          <w:tcPr>
            <w:tcW w:w="1030" w:type="dxa"/>
            <w:shd w:val="clear" w:color="auto" w:fill="BFBFBF" w:themeFill="background1" w:themeFillShade="BF"/>
          </w:tcPr>
          <w:p w14:paraId="03D10D57" w14:textId="68B00B27" w:rsidR="00AB42FF" w:rsidRPr="008433B7" w:rsidRDefault="00AB42FF">
            <w:pPr>
              <w:rPr>
                <w:sz w:val="16"/>
                <w:szCs w:val="16"/>
              </w:rPr>
            </w:pPr>
            <w:r w:rsidRPr="008433B7">
              <w:rPr>
                <w:sz w:val="16"/>
                <w:szCs w:val="16"/>
              </w:rPr>
              <w:t>Adjusted Costs</w:t>
            </w:r>
          </w:p>
        </w:tc>
        <w:tc>
          <w:tcPr>
            <w:tcW w:w="879" w:type="dxa"/>
            <w:shd w:val="clear" w:color="auto" w:fill="BFBFBF" w:themeFill="background1" w:themeFillShade="BF"/>
          </w:tcPr>
          <w:p w14:paraId="05F97363" w14:textId="44A8B7C0" w:rsidR="00AB42FF" w:rsidRPr="008433B7" w:rsidRDefault="00AB42FF">
            <w:pPr>
              <w:rPr>
                <w:sz w:val="16"/>
                <w:szCs w:val="16"/>
              </w:rPr>
            </w:pPr>
            <w:r w:rsidRPr="008433B7">
              <w:rPr>
                <w:sz w:val="16"/>
                <w:szCs w:val="16"/>
              </w:rPr>
              <w:t>Labor Cost</w:t>
            </w:r>
          </w:p>
        </w:tc>
        <w:tc>
          <w:tcPr>
            <w:tcW w:w="630" w:type="dxa"/>
            <w:shd w:val="clear" w:color="auto" w:fill="BFBFBF" w:themeFill="background1" w:themeFillShade="BF"/>
          </w:tcPr>
          <w:p w14:paraId="4DCC59F5" w14:textId="179E1FC3" w:rsidR="00AB42FF" w:rsidRPr="008433B7" w:rsidRDefault="00AB42FF">
            <w:pPr>
              <w:rPr>
                <w:sz w:val="16"/>
                <w:szCs w:val="16"/>
              </w:rPr>
            </w:pPr>
            <w:r w:rsidRPr="008433B7">
              <w:rPr>
                <w:sz w:val="16"/>
                <w:szCs w:val="16"/>
              </w:rPr>
              <w:t>Total Cost</w:t>
            </w:r>
          </w:p>
        </w:tc>
        <w:tc>
          <w:tcPr>
            <w:tcW w:w="828" w:type="dxa"/>
            <w:shd w:val="clear" w:color="auto" w:fill="BFBFBF" w:themeFill="background1" w:themeFillShade="BF"/>
          </w:tcPr>
          <w:p w14:paraId="33A3E04D" w14:textId="28353B9B" w:rsidR="00AB42FF" w:rsidRPr="008433B7" w:rsidRDefault="00AB42FF">
            <w:pPr>
              <w:rPr>
                <w:sz w:val="16"/>
                <w:szCs w:val="16"/>
              </w:rPr>
            </w:pPr>
            <w:r w:rsidRPr="008433B7">
              <w:rPr>
                <w:sz w:val="16"/>
                <w:szCs w:val="16"/>
              </w:rPr>
              <w:t>Units</w:t>
            </w:r>
          </w:p>
        </w:tc>
      </w:tr>
      <w:tr w:rsidR="00156B37" w14:paraId="42583EC3" w14:textId="77777777" w:rsidTr="008433B7">
        <w:tc>
          <w:tcPr>
            <w:tcW w:w="998" w:type="dxa"/>
          </w:tcPr>
          <w:p w14:paraId="3601DF8F" w14:textId="18FBB52B" w:rsidR="00156B37" w:rsidRPr="008433B7" w:rsidRDefault="00156B37" w:rsidP="002B5DEF">
            <w:pPr>
              <w:rPr>
                <w:sz w:val="16"/>
                <w:szCs w:val="16"/>
              </w:rPr>
            </w:pPr>
            <w:r w:rsidRPr="008433B7">
              <w:rPr>
                <w:sz w:val="16"/>
                <w:szCs w:val="16"/>
              </w:rPr>
              <w:t>High Efficiency PTAC Units</w:t>
            </w:r>
          </w:p>
        </w:tc>
        <w:tc>
          <w:tcPr>
            <w:tcW w:w="891" w:type="dxa"/>
          </w:tcPr>
          <w:p w14:paraId="46A554AB" w14:textId="77777777" w:rsidR="00156B37" w:rsidRPr="008433B7" w:rsidRDefault="00156B37" w:rsidP="002759E6">
            <w:pPr>
              <w:rPr>
                <w:sz w:val="16"/>
                <w:szCs w:val="16"/>
              </w:rPr>
            </w:pPr>
            <w:r w:rsidRPr="008433B7">
              <w:rPr>
                <w:sz w:val="16"/>
                <w:szCs w:val="16"/>
              </w:rPr>
              <w:t>AC-21823</w:t>
            </w:r>
          </w:p>
          <w:p w14:paraId="5EB5B1E7" w14:textId="77777777" w:rsidR="00156B37" w:rsidRPr="008433B7" w:rsidRDefault="00156B37">
            <w:pPr>
              <w:rPr>
                <w:sz w:val="16"/>
                <w:szCs w:val="16"/>
              </w:rPr>
            </w:pPr>
            <w:r w:rsidRPr="008433B7">
              <w:rPr>
                <w:sz w:val="16"/>
                <w:szCs w:val="16"/>
              </w:rPr>
              <w:t>AC-88667</w:t>
            </w:r>
          </w:p>
          <w:p w14:paraId="191EB8DB" w14:textId="77777777" w:rsidR="00156B37" w:rsidRPr="008433B7" w:rsidRDefault="00156B37">
            <w:pPr>
              <w:rPr>
                <w:sz w:val="16"/>
                <w:szCs w:val="16"/>
              </w:rPr>
            </w:pPr>
            <w:r w:rsidRPr="008433B7">
              <w:rPr>
                <w:sz w:val="16"/>
                <w:szCs w:val="16"/>
              </w:rPr>
              <w:t>AC-70989</w:t>
            </w:r>
          </w:p>
          <w:p w14:paraId="00EA49D1" w14:textId="6B407475" w:rsidR="00156B37" w:rsidRPr="008433B7" w:rsidRDefault="00156B37">
            <w:pPr>
              <w:rPr>
                <w:sz w:val="16"/>
                <w:szCs w:val="16"/>
              </w:rPr>
            </w:pPr>
            <w:r w:rsidRPr="008433B7">
              <w:rPr>
                <w:sz w:val="16"/>
                <w:szCs w:val="16"/>
              </w:rPr>
              <w:t>AC-89607</w:t>
            </w:r>
          </w:p>
        </w:tc>
        <w:tc>
          <w:tcPr>
            <w:tcW w:w="1237" w:type="dxa"/>
          </w:tcPr>
          <w:p w14:paraId="371E9ABD" w14:textId="1BD6D21D" w:rsidR="00156B37" w:rsidRPr="008433B7" w:rsidRDefault="00156B37">
            <w:pPr>
              <w:rPr>
                <w:sz w:val="16"/>
                <w:szCs w:val="16"/>
              </w:rPr>
            </w:pPr>
            <w:r w:rsidRPr="008433B7">
              <w:rPr>
                <w:rFonts w:cstheme="minorHAnsi"/>
                <w:sz w:val="16"/>
                <w:szCs w:val="16"/>
              </w:rPr>
              <w:t>PTAC-7to15kBtuh-12p19eer</w:t>
            </w:r>
          </w:p>
        </w:tc>
        <w:tc>
          <w:tcPr>
            <w:tcW w:w="939" w:type="dxa"/>
          </w:tcPr>
          <w:p w14:paraId="2C2306E6" w14:textId="50C5357D" w:rsidR="00156B37" w:rsidRPr="008433B7" w:rsidRDefault="00156B37">
            <w:pPr>
              <w:rPr>
                <w:sz w:val="16"/>
                <w:szCs w:val="16"/>
              </w:rPr>
            </w:pPr>
            <w:r w:rsidRPr="008433B7">
              <w:rPr>
                <w:sz w:val="16"/>
                <w:szCs w:val="16"/>
              </w:rPr>
              <w:t>$1,105</w:t>
            </w:r>
          </w:p>
        </w:tc>
        <w:tc>
          <w:tcPr>
            <w:tcW w:w="1030" w:type="dxa"/>
          </w:tcPr>
          <w:p w14:paraId="56CC7A5F" w14:textId="05157FF3" w:rsidR="00156B37" w:rsidRPr="008433B7" w:rsidRDefault="00156B37">
            <w:pPr>
              <w:rPr>
                <w:sz w:val="16"/>
                <w:szCs w:val="16"/>
              </w:rPr>
            </w:pPr>
            <w:r w:rsidRPr="008433B7">
              <w:rPr>
                <w:sz w:val="16"/>
                <w:szCs w:val="16"/>
              </w:rPr>
              <w:t>$1,101.31</w:t>
            </w:r>
          </w:p>
        </w:tc>
        <w:tc>
          <w:tcPr>
            <w:tcW w:w="1114" w:type="dxa"/>
          </w:tcPr>
          <w:p w14:paraId="7D7F8006" w14:textId="56B6A72C" w:rsidR="00156B37" w:rsidRPr="008433B7" w:rsidRDefault="00156B37">
            <w:pPr>
              <w:rPr>
                <w:sz w:val="16"/>
                <w:szCs w:val="16"/>
              </w:rPr>
            </w:pPr>
            <w:r w:rsidRPr="008433B7">
              <w:rPr>
                <w:sz w:val="16"/>
                <w:szCs w:val="16"/>
              </w:rPr>
              <w:t>0%</w:t>
            </w:r>
          </w:p>
        </w:tc>
        <w:tc>
          <w:tcPr>
            <w:tcW w:w="1030" w:type="dxa"/>
          </w:tcPr>
          <w:p w14:paraId="1F5F6D81" w14:textId="798BCE38" w:rsidR="00156B37" w:rsidRPr="008433B7" w:rsidRDefault="00156B37">
            <w:pPr>
              <w:rPr>
                <w:sz w:val="16"/>
                <w:szCs w:val="16"/>
              </w:rPr>
            </w:pPr>
            <w:r w:rsidRPr="008433B7">
              <w:rPr>
                <w:sz w:val="16"/>
                <w:szCs w:val="16"/>
              </w:rPr>
              <w:t>$1,101.31</w:t>
            </w:r>
          </w:p>
        </w:tc>
        <w:tc>
          <w:tcPr>
            <w:tcW w:w="879" w:type="dxa"/>
          </w:tcPr>
          <w:p w14:paraId="2AF8A2FD" w14:textId="7415FB93" w:rsidR="00156B37" w:rsidRPr="008433B7" w:rsidRDefault="00156B37">
            <w:pPr>
              <w:rPr>
                <w:sz w:val="16"/>
                <w:szCs w:val="16"/>
              </w:rPr>
            </w:pPr>
            <w:r w:rsidRPr="008433B7">
              <w:rPr>
                <w:sz w:val="16"/>
                <w:szCs w:val="16"/>
              </w:rPr>
              <w:t>$559.67</w:t>
            </w:r>
          </w:p>
        </w:tc>
        <w:tc>
          <w:tcPr>
            <w:tcW w:w="630" w:type="dxa"/>
          </w:tcPr>
          <w:p w14:paraId="1F91956F" w14:textId="3763A380" w:rsidR="00156B37" w:rsidRPr="008433B7" w:rsidRDefault="00156B37">
            <w:pPr>
              <w:rPr>
                <w:sz w:val="16"/>
                <w:szCs w:val="16"/>
              </w:rPr>
            </w:pPr>
            <w:r w:rsidRPr="008433B7">
              <w:rPr>
                <w:sz w:val="16"/>
                <w:szCs w:val="16"/>
              </w:rPr>
              <w:t>$1,660.98</w:t>
            </w:r>
          </w:p>
        </w:tc>
        <w:tc>
          <w:tcPr>
            <w:tcW w:w="828" w:type="dxa"/>
          </w:tcPr>
          <w:p w14:paraId="2F1E8EC7" w14:textId="1D3C72E4" w:rsidR="00156B37" w:rsidRPr="008433B7" w:rsidRDefault="00156B37">
            <w:pPr>
              <w:rPr>
                <w:sz w:val="16"/>
                <w:szCs w:val="16"/>
              </w:rPr>
            </w:pPr>
            <w:r w:rsidRPr="008433B7">
              <w:rPr>
                <w:sz w:val="16"/>
                <w:szCs w:val="16"/>
              </w:rPr>
              <w:t>Cooling Tons</w:t>
            </w:r>
          </w:p>
        </w:tc>
      </w:tr>
      <w:tr w:rsidR="00156B37" w14:paraId="53B71CDC" w14:textId="77777777" w:rsidTr="008433B7">
        <w:tc>
          <w:tcPr>
            <w:tcW w:w="998" w:type="dxa"/>
          </w:tcPr>
          <w:p w14:paraId="4E6C89D8" w14:textId="4AA65CBC" w:rsidR="00156B37" w:rsidRPr="008433B7" w:rsidRDefault="00156B37" w:rsidP="002B5DEF">
            <w:pPr>
              <w:rPr>
                <w:sz w:val="16"/>
                <w:szCs w:val="16"/>
              </w:rPr>
            </w:pPr>
            <w:r w:rsidRPr="008433B7">
              <w:rPr>
                <w:sz w:val="16"/>
                <w:szCs w:val="16"/>
              </w:rPr>
              <w:t>High Efficiency PTHP Units</w:t>
            </w:r>
          </w:p>
        </w:tc>
        <w:tc>
          <w:tcPr>
            <w:tcW w:w="891" w:type="dxa"/>
          </w:tcPr>
          <w:p w14:paraId="22C09661" w14:textId="77777777" w:rsidR="00156B37" w:rsidRPr="008433B7" w:rsidRDefault="00156B37" w:rsidP="002759E6">
            <w:pPr>
              <w:rPr>
                <w:sz w:val="16"/>
                <w:szCs w:val="16"/>
              </w:rPr>
            </w:pPr>
            <w:r w:rsidRPr="008433B7">
              <w:rPr>
                <w:sz w:val="16"/>
                <w:szCs w:val="16"/>
              </w:rPr>
              <w:t>AC-37854</w:t>
            </w:r>
          </w:p>
          <w:p w14:paraId="3A4FBDB6" w14:textId="77777777" w:rsidR="00156B37" w:rsidRPr="008433B7" w:rsidRDefault="00156B37">
            <w:pPr>
              <w:rPr>
                <w:sz w:val="16"/>
                <w:szCs w:val="16"/>
              </w:rPr>
            </w:pPr>
            <w:r w:rsidRPr="008433B7">
              <w:rPr>
                <w:sz w:val="16"/>
                <w:szCs w:val="16"/>
              </w:rPr>
              <w:t>AC-84199</w:t>
            </w:r>
          </w:p>
          <w:p w14:paraId="153E8ACD" w14:textId="77777777" w:rsidR="00156B37" w:rsidRPr="008433B7" w:rsidRDefault="00156B37">
            <w:pPr>
              <w:rPr>
                <w:sz w:val="16"/>
                <w:szCs w:val="16"/>
              </w:rPr>
            </w:pPr>
            <w:r w:rsidRPr="008433B7">
              <w:rPr>
                <w:sz w:val="16"/>
                <w:szCs w:val="16"/>
              </w:rPr>
              <w:t>AC-93045</w:t>
            </w:r>
          </w:p>
          <w:p w14:paraId="34F0F67E" w14:textId="27C6012F" w:rsidR="00156B37" w:rsidRPr="008433B7" w:rsidRDefault="00156B37">
            <w:pPr>
              <w:rPr>
                <w:sz w:val="16"/>
                <w:szCs w:val="16"/>
              </w:rPr>
            </w:pPr>
            <w:r w:rsidRPr="008433B7">
              <w:rPr>
                <w:sz w:val="16"/>
                <w:szCs w:val="16"/>
              </w:rPr>
              <w:t>AC-10964</w:t>
            </w:r>
          </w:p>
        </w:tc>
        <w:tc>
          <w:tcPr>
            <w:tcW w:w="1237" w:type="dxa"/>
          </w:tcPr>
          <w:p w14:paraId="1B2CFD24" w14:textId="0E6B5B4A" w:rsidR="00156B37" w:rsidRPr="008433B7" w:rsidRDefault="00156B37">
            <w:pPr>
              <w:rPr>
                <w:sz w:val="16"/>
                <w:szCs w:val="16"/>
              </w:rPr>
            </w:pPr>
            <w:r w:rsidRPr="008433B7">
              <w:rPr>
                <w:rFonts w:cstheme="minorHAnsi"/>
                <w:sz w:val="16"/>
                <w:szCs w:val="16"/>
              </w:rPr>
              <w:t>PTHP-7to15kBtuh-11p95eer-3p49cop</w:t>
            </w:r>
          </w:p>
        </w:tc>
        <w:tc>
          <w:tcPr>
            <w:tcW w:w="939" w:type="dxa"/>
          </w:tcPr>
          <w:p w14:paraId="27F81EDA" w14:textId="4CC3406F" w:rsidR="00156B37" w:rsidRPr="008433B7" w:rsidRDefault="00156B37">
            <w:pPr>
              <w:rPr>
                <w:sz w:val="16"/>
                <w:szCs w:val="16"/>
              </w:rPr>
            </w:pPr>
            <w:r w:rsidRPr="008433B7">
              <w:rPr>
                <w:sz w:val="16"/>
                <w:szCs w:val="16"/>
              </w:rPr>
              <w:t>$1,239</w:t>
            </w:r>
          </w:p>
        </w:tc>
        <w:tc>
          <w:tcPr>
            <w:tcW w:w="1030" w:type="dxa"/>
          </w:tcPr>
          <w:p w14:paraId="74C463B0" w14:textId="612FDD99" w:rsidR="00156B37" w:rsidRPr="008433B7" w:rsidRDefault="00156B37">
            <w:pPr>
              <w:rPr>
                <w:sz w:val="16"/>
                <w:szCs w:val="16"/>
              </w:rPr>
            </w:pPr>
            <w:r w:rsidRPr="008433B7">
              <w:rPr>
                <w:sz w:val="16"/>
                <w:szCs w:val="16"/>
              </w:rPr>
              <w:t>$1,094.04</w:t>
            </w:r>
          </w:p>
        </w:tc>
        <w:tc>
          <w:tcPr>
            <w:tcW w:w="1114" w:type="dxa"/>
          </w:tcPr>
          <w:p w14:paraId="2D31569E" w14:textId="3838327A" w:rsidR="00156B37" w:rsidRPr="008433B7" w:rsidRDefault="00156B37">
            <w:pPr>
              <w:rPr>
                <w:sz w:val="16"/>
                <w:szCs w:val="16"/>
              </w:rPr>
            </w:pPr>
            <w:r w:rsidRPr="008433B7">
              <w:rPr>
                <w:sz w:val="16"/>
                <w:szCs w:val="16"/>
              </w:rPr>
              <w:t>-12%</w:t>
            </w:r>
          </w:p>
        </w:tc>
        <w:tc>
          <w:tcPr>
            <w:tcW w:w="1030" w:type="dxa"/>
          </w:tcPr>
          <w:p w14:paraId="58D4B2A7" w14:textId="037329C4" w:rsidR="00156B37" w:rsidRPr="008433B7" w:rsidRDefault="00156B37">
            <w:pPr>
              <w:rPr>
                <w:sz w:val="16"/>
                <w:szCs w:val="16"/>
              </w:rPr>
            </w:pPr>
            <w:r w:rsidRPr="008433B7">
              <w:rPr>
                <w:sz w:val="16"/>
                <w:szCs w:val="16"/>
              </w:rPr>
              <w:t>$1,094.04</w:t>
            </w:r>
          </w:p>
        </w:tc>
        <w:tc>
          <w:tcPr>
            <w:tcW w:w="879" w:type="dxa"/>
          </w:tcPr>
          <w:p w14:paraId="72D6A6E7" w14:textId="0A611929" w:rsidR="00156B37" w:rsidRPr="008433B7" w:rsidRDefault="00156B37">
            <w:pPr>
              <w:rPr>
                <w:sz w:val="16"/>
                <w:szCs w:val="16"/>
              </w:rPr>
            </w:pPr>
            <w:r w:rsidRPr="008433B7">
              <w:rPr>
                <w:sz w:val="16"/>
                <w:szCs w:val="16"/>
              </w:rPr>
              <w:t>$559.67</w:t>
            </w:r>
          </w:p>
        </w:tc>
        <w:tc>
          <w:tcPr>
            <w:tcW w:w="630" w:type="dxa"/>
          </w:tcPr>
          <w:p w14:paraId="2FCDDDE3" w14:textId="04842DBC" w:rsidR="00156B37" w:rsidRPr="008433B7" w:rsidRDefault="00156B37">
            <w:pPr>
              <w:rPr>
                <w:sz w:val="16"/>
                <w:szCs w:val="16"/>
              </w:rPr>
            </w:pPr>
            <w:r w:rsidRPr="008433B7">
              <w:rPr>
                <w:sz w:val="16"/>
                <w:szCs w:val="16"/>
              </w:rPr>
              <w:t>$1,653.70</w:t>
            </w:r>
          </w:p>
        </w:tc>
        <w:tc>
          <w:tcPr>
            <w:tcW w:w="828" w:type="dxa"/>
          </w:tcPr>
          <w:p w14:paraId="07C60B96" w14:textId="40E91BA6" w:rsidR="00156B37" w:rsidRPr="008433B7" w:rsidRDefault="00156B37">
            <w:pPr>
              <w:rPr>
                <w:sz w:val="16"/>
                <w:szCs w:val="16"/>
              </w:rPr>
            </w:pPr>
            <w:r w:rsidRPr="008433B7">
              <w:rPr>
                <w:sz w:val="16"/>
                <w:szCs w:val="16"/>
              </w:rPr>
              <w:t>Cooling Tons</w:t>
            </w:r>
          </w:p>
        </w:tc>
      </w:tr>
    </w:tbl>
    <w:p w14:paraId="2B3C94D8" w14:textId="1B5FA853" w:rsidR="00AB42FF" w:rsidRPr="00BC66ED" w:rsidRDefault="00AB42FF" w:rsidP="00A2565A"/>
    <w:p w14:paraId="0CAF0715" w14:textId="77777777" w:rsidR="002E3E88" w:rsidRDefault="002E3E88" w:rsidP="002E3E88"/>
    <w:p w14:paraId="31AF6262" w14:textId="2571D495" w:rsidR="002E3E88" w:rsidRDefault="002E3E88" w:rsidP="002E3E88">
      <w:r>
        <w:t>The labor hours used for base and measure case were taken from DEER2008. However, the labor rates used to estimat</w:t>
      </w:r>
      <w:r w:rsidR="00AB1728">
        <w:t>e total labor dollars were updated</w:t>
      </w:r>
      <w:r>
        <w:t xml:space="preserve"> from </w:t>
      </w:r>
      <w:r w:rsidR="00BC7D79">
        <w:t xml:space="preserve">Section 4, Table 4-3, of the </w:t>
      </w:r>
      <w:r>
        <w:t>2010-2012 WO017 Ex Ante Measure Cost Study Final Report [</w:t>
      </w:r>
      <w:r w:rsidR="00C14149">
        <w:t>496]</w:t>
      </w:r>
      <w:r w:rsidR="00BC7D79">
        <w:t>, for the labor rate associated with small packaged heat pump installation</w:t>
      </w:r>
      <w:r w:rsidR="0083224C">
        <w:t xml:space="preserve"> - </w:t>
      </w:r>
      <w:r w:rsidR="00893341">
        <w:t>$70.78 per hour</w:t>
      </w:r>
      <w:r w:rsidR="00BC7D79">
        <w:t xml:space="preserve">. </w:t>
      </w:r>
      <w:r w:rsidR="00A2565A">
        <w:t xml:space="preserve">RS Means 2011 and RS Means 2018 were used to determine the average labor rate increase to install a small packaged terminal unit. Labor costs were increased by </w:t>
      </w:r>
      <w:r w:rsidR="006A3BD0">
        <w:t>16</w:t>
      </w:r>
      <w:r w:rsidR="00A2565A">
        <w:t xml:space="preserve">% based on this analysis. </w:t>
      </w:r>
      <w:r w:rsidR="00BC7D79">
        <w:t>P</w:t>
      </w:r>
      <w:r w:rsidR="00C14149">
        <w:t xml:space="preserve">lease refer to Attachment 3 for additional </w:t>
      </w:r>
      <w:r w:rsidR="00BC7D79">
        <w:t xml:space="preserve">costs </w:t>
      </w:r>
      <w:r w:rsidR="00C14149">
        <w:t>details.</w:t>
      </w:r>
    </w:p>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24"/>
    </w:p>
    <w:p w14:paraId="0402FB1A" w14:textId="4E45A70F"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86"/>
        <w:gridCol w:w="2764"/>
        <w:gridCol w:w="2674"/>
        <w:gridCol w:w="2852"/>
      </w:tblGrid>
      <w:tr w:rsidR="00211153" w:rsidRPr="00500C4E" w14:paraId="5E427E76" w14:textId="77777777" w:rsidTr="00920905">
        <w:tc>
          <w:tcPr>
            <w:tcW w:w="672"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bookmarkStart w:id="25" w:name="_GoBack"/>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20905">
        <w:tc>
          <w:tcPr>
            <w:tcW w:w="672"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345662A1" w14:textId="77777777" w:rsidTr="00920905">
        <w:tc>
          <w:tcPr>
            <w:tcW w:w="672" w:type="pct"/>
          </w:tcPr>
          <w:p w14:paraId="37FA56A6" w14:textId="51BC3F68" w:rsidR="00211153" w:rsidRPr="00920905" w:rsidRDefault="00211153" w:rsidP="00175D14">
            <w:pPr>
              <w:rPr>
                <w:rFonts w:cstheme="minorHAnsi"/>
                <w:szCs w:val="20"/>
              </w:rPr>
            </w:pPr>
            <w:r>
              <w:rPr>
                <w:rFonts w:cstheme="minorHAnsi"/>
                <w:szCs w:val="20"/>
              </w:rPr>
              <w:t>ROB</w:t>
            </w:r>
          </w:p>
        </w:tc>
        <w:tc>
          <w:tcPr>
            <w:tcW w:w="1443" w:type="pct"/>
            <w:vMerge w:val="restart"/>
          </w:tcPr>
          <w:p w14:paraId="19DAF9B8" w14:textId="51B9E89D" w:rsidR="00211153" w:rsidRPr="00920905" w:rsidRDefault="00211153" w:rsidP="00175D14">
            <w:pPr>
              <w:rPr>
                <w:rFonts w:cstheme="minorHAnsi"/>
                <w:szCs w:val="20"/>
              </w:rPr>
            </w:pPr>
            <w:r>
              <w:rPr>
                <w:rFonts w:cstheme="minorHAnsi"/>
                <w:szCs w:val="20"/>
              </w:rPr>
              <w:t>(MEC + MLC) – (BEC + BLC)</w:t>
            </w:r>
          </w:p>
        </w:tc>
        <w:tc>
          <w:tcPr>
            <w:tcW w:w="1396" w:type="pct"/>
            <w:vMerge w:val="restart"/>
          </w:tcPr>
          <w:p w14:paraId="30774948" w14:textId="6C82B6B6" w:rsidR="00211153" w:rsidRPr="00920905" w:rsidRDefault="00211153" w:rsidP="00175D14">
            <w:pPr>
              <w:rPr>
                <w:rFonts w:cstheme="minorHAnsi"/>
                <w:szCs w:val="20"/>
              </w:rPr>
            </w:pPr>
            <w:r>
              <w:rPr>
                <w:rFonts w:cstheme="minorHAnsi"/>
                <w:szCs w:val="20"/>
              </w:rPr>
              <w:t>(MEC + MLC) – (BEC + BLC)</w:t>
            </w:r>
          </w:p>
        </w:tc>
        <w:tc>
          <w:tcPr>
            <w:tcW w:w="1489" w:type="pct"/>
            <w:vMerge w:val="restart"/>
          </w:tcPr>
          <w:p w14:paraId="00AAD267" w14:textId="4994C54F" w:rsidR="00211153" w:rsidRPr="00920905" w:rsidRDefault="00211153" w:rsidP="00175D14">
            <w:pPr>
              <w:rPr>
                <w:rFonts w:cstheme="minorHAnsi"/>
                <w:szCs w:val="20"/>
              </w:rPr>
            </w:pPr>
            <w:r>
              <w:rPr>
                <w:rFonts w:cstheme="minorHAnsi"/>
                <w:szCs w:val="20"/>
              </w:rPr>
              <w:t>N/A</w:t>
            </w:r>
          </w:p>
        </w:tc>
      </w:tr>
      <w:tr w:rsidR="00211153" w:rsidRPr="00500C4E" w14:paraId="3AFA0555" w14:textId="77777777" w:rsidTr="00920905">
        <w:tc>
          <w:tcPr>
            <w:tcW w:w="672" w:type="pct"/>
          </w:tcPr>
          <w:p w14:paraId="71129094" w14:textId="770DB316" w:rsidR="00211153" w:rsidRPr="00920905" w:rsidRDefault="00211153">
            <w:pPr>
              <w:rPr>
                <w:rFonts w:cstheme="minorHAnsi"/>
                <w:szCs w:val="20"/>
              </w:rPr>
            </w:pPr>
            <w:r>
              <w:rPr>
                <w:rFonts w:cstheme="minorHAnsi"/>
                <w:szCs w:val="20"/>
              </w:rPr>
              <w:t>NEW</w:t>
            </w:r>
          </w:p>
        </w:tc>
        <w:tc>
          <w:tcPr>
            <w:tcW w:w="1443" w:type="pct"/>
            <w:vMerge/>
          </w:tcPr>
          <w:p w14:paraId="70417E27" w14:textId="1496DB55" w:rsidR="00211153" w:rsidRPr="00920905" w:rsidRDefault="00211153" w:rsidP="00175D14">
            <w:pPr>
              <w:rPr>
                <w:rFonts w:cstheme="minorHAnsi"/>
                <w:szCs w:val="20"/>
              </w:rPr>
            </w:pPr>
          </w:p>
        </w:tc>
        <w:tc>
          <w:tcPr>
            <w:tcW w:w="1396" w:type="pct"/>
            <w:vMerge/>
          </w:tcPr>
          <w:p w14:paraId="0AFE6B03" w14:textId="77777777" w:rsidR="00211153" w:rsidRPr="00920905" w:rsidRDefault="00211153" w:rsidP="00175D14">
            <w:pPr>
              <w:rPr>
                <w:rFonts w:cstheme="minorHAnsi"/>
                <w:szCs w:val="20"/>
              </w:rPr>
            </w:pPr>
          </w:p>
        </w:tc>
        <w:tc>
          <w:tcPr>
            <w:tcW w:w="1489" w:type="pct"/>
            <w:vMerge/>
          </w:tcPr>
          <w:p w14:paraId="1B91947B" w14:textId="01DFA5D2" w:rsidR="00211153" w:rsidRPr="00920905" w:rsidRDefault="00211153" w:rsidP="00175D14">
            <w:pPr>
              <w:rPr>
                <w:rFonts w:cstheme="minorHAnsi"/>
                <w:szCs w:val="20"/>
              </w:rPr>
            </w:pPr>
          </w:p>
        </w:tc>
      </w:tr>
    </w:tbl>
    <w:bookmarkEnd w:id="25"/>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07029849" w14:textId="77777777" w:rsidR="00FF73B4" w:rsidRDefault="00FF73B4">
      <w:pPr>
        <w:rPr>
          <w:rFonts w:cs="Arial"/>
          <w:color w:val="FF0000"/>
          <w:szCs w:val="22"/>
        </w:rPr>
      </w:pPr>
    </w:p>
    <w:p w14:paraId="0AF3F83F" w14:textId="4C5DF69F" w:rsidR="00FF73B4" w:rsidRDefault="00931E45">
      <w:pPr>
        <w:rPr>
          <w:b/>
        </w:rPr>
      </w:pPr>
      <w:r>
        <w:rPr>
          <w:b/>
        </w:rPr>
        <w:t xml:space="preserve">Full and </w:t>
      </w:r>
      <w:r w:rsidR="00FF73B4" w:rsidRPr="00DE77D0">
        <w:rPr>
          <w:b/>
        </w:rPr>
        <w:t>Incremental Cost</w:t>
      </w:r>
      <w:r w:rsidR="00FF73B4">
        <w:rPr>
          <w:b/>
        </w:rPr>
        <w:t>s</w:t>
      </w:r>
    </w:p>
    <w:tbl>
      <w:tblPr>
        <w:tblStyle w:val="TableGrid1"/>
        <w:tblW w:w="5000" w:type="pct"/>
        <w:tblLayout w:type="fixed"/>
        <w:tblLook w:val="01E0" w:firstRow="1" w:lastRow="1" w:firstColumn="1" w:lastColumn="1" w:noHBand="0" w:noVBand="0"/>
      </w:tblPr>
      <w:tblGrid>
        <w:gridCol w:w="1100"/>
        <w:gridCol w:w="3966"/>
        <w:gridCol w:w="1197"/>
        <w:gridCol w:w="1291"/>
        <w:gridCol w:w="1013"/>
        <w:gridCol w:w="1009"/>
      </w:tblGrid>
      <w:tr w:rsidR="00F53CB0" w:rsidRPr="00500C4E" w14:paraId="7122FF83" w14:textId="77777777" w:rsidTr="00E44051">
        <w:tc>
          <w:tcPr>
            <w:tcW w:w="574" w:type="pct"/>
            <w:vMerge w:val="restart"/>
            <w:shd w:val="clear" w:color="auto" w:fill="D9D9D9" w:themeFill="background1" w:themeFillShade="D9"/>
          </w:tcPr>
          <w:p w14:paraId="07221BDC" w14:textId="71BADFEA" w:rsidR="005F2537" w:rsidRDefault="005F2537" w:rsidP="00E44051">
            <w:pPr>
              <w:rPr>
                <w:rFonts w:cstheme="minorHAnsi"/>
                <w:b/>
                <w:szCs w:val="20"/>
              </w:rPr>
            </w:pPr>
            <w:r>
              <w:rPr>
                <w:rFonts w:cstheme="minorHAnsi"/>
                <w:b/>
                <w:szCs w:val="20"/>
              </w:rPr>
              <w:t>Solution Code</w:t>
            </w:r>
          </w:p>
        </w:tc>
        <w:tc>
          <w:tcPr>
            <w:tcW w:w="2071" w:type="pct"/>
            <w:vMerge w:val="restart"/>
            <w:shd w:val="clear" w:color="auto" w:fill="D9D9D9" w:themeFill="background1" w:themeFillShade="D9"/>
          </w:tcPr>
          <w:p w14:paraId="1B2725EC" w14:textId="53FC0A40" w:rsidR="005F2537" w:rsidRDefault="005F2537" w:rsidP="00E44051">
            <w:pPr>
              <w:rPr>
                <w:rFonts w:cstheme="minorHAnsi"/>
                <w:b/>
                <w:szCs w:val="20"/>
              </w:rPr>
            </w:pPr>
            <w:r>
              <w:rPr>
                <w:rFonts w:cstheme="minorHAnsi"/>
                <w:b/>
                <w:szCs w:val="20"/>
              </w:rPr>
              <w:t>Measure</w:t>
            </w:r>
          </w:p>
        </w:tc>
        <w:tc>
          <w:tcPr>
            <w:tcW w:w="625" w:type="pct"/>
            <w:vMerge w:val="restart"/>
            <w:shd w:val="clear" w:color="auto" w:fill="D9D9D9" w:themeFill="background1" w:themeFillShade="D9"/>
          </w:tcPr>
          <w:p w14:paraId="51D383F5" w14:textId="5E310F5C" w:rsidR="005F2537" w:rsidRPr="00DE77D0" w:rsidRDefault="005F2537" w:rsidP="00E44051">
            <w:pPr>
              <w:rPr>
                <w:rFonts w:cstheme="minorHAnsi"/>
                <w:b/>
                <w:szCs w:val="20"/>
                <w:highlight w:val="yellow"/>
              </w:rPr>
            </w:pPr>
            <w:r>
              <w:rPr>
                <w:rFonts w:cstheme="minorHAnsi"/>
                <w:b/>
                <w:szCs w:val="20"/>
              </w:rPr>
              <w:t>Installation Type</w:t>
            </w:r>
          </w:p>
        </w:tc>
        <w:tc>
          <w:tcPr>
            <w:tcW w:w="674" w:type="pct"/>
            <w:vMerge w:val="restart"/>
            <w:shd w:val="clear" w:color="auto" w:fill="D9D9D9" w:themeFill="background1" w:themeFillShade="D9"/>
          </w:tcPr>
          <w:p w14:paraId="3DF3634B" w14:textId="77777777" w:rsidR="005F2537" w:rsidRDefault="005F2537" w:rsidP="00E44051">
            <w:pPr>
              <w:rPr>
                <w:rFonts w:cstheme="minorHAnsi"/>
                <w:b/>
                <w:szCs w:val="20"/>
              </w:rPr>
            </w:pPr>
            <w:r>
              <w:rPr>
                <w:rFonts w:cstheme="minorHAnsi"/>
                <w:b/>
                <w:szCs w:val="20"/>
              </w:rPr>
              <w:t xml:space="preserve">Incremental </w:t>
            </w:r>
            <w:r w:rsidR="00B9595A">
              <w:rPr>
                <w:rFonts w:cstheme="minorHAnsi"/>
                <w:b/>
                <w:szCs w:val="20"/>
              </w:rPr>
              <w:t>IMC</w:t>
            </w:r>
          </w:p>
          <w:p w14:paraId="3A7A2512" w14:textId="3D351714" w:rsidR="008433B7" w:rsidRPr="00DE77D0" w:rsidRDefault="008433B7" w:rsidP="00E44051">
            <w:pPr>
              <w:rPr>
                <w:rFonts w:cstheme="minorHAnsi"/>
                <w:b/>
                <w:szCs w:val="20"/>
              </w:rPr>
            </w:pPr>
            <w:r>
              <w:rPr>
                <w:rFonts w:cstheme="minorHAnsi"/>
                <w:b/>
                <w:szCs w:val="20"/>
              </w:rPr>
              <w:t>[$/cooling tons]</w:t>
            </w:r>
          </w:p>
        </w:tc>
        <w:tc>
          <w:tcPr>
            <w:tcW w:w="1056" w:type="pct"/>
            <w:gridSpan w:val="2"/>
            <w:shd w:val="clear" w:color="auto" w:fill="D9D9D9" w:themeFill="background1" w:themeFillShade="D9"/>
          </w:tcPr>
          <w:p w14:paraId="38C32425" w14:textId="77777777" w:rsidR="005F2537" w:rsidRDefault="005F2537" w:rsidP="00E44051">
            <w:pPr>
              <w:rPr>
                <w:rFonts w:cstheme="minorHAnsi"/>
                <w:b/>
                <w:szCs w:val="20"/>
              </w:rPr>
            </w:pPr>
            <w:r>
              <w:rPr>
                <w:rFonts w:cstheme="minorHAnsi"/>
                <w:b/>
                <w:szCs w:val="20"/>
              </w:rPr>
              <w:t>Full Measure Cost</w:t>
            </w:r>
          </w:p>
          <w:p w14:paraId="7AECFFEC" w14:textId="314E7D07" w:rsidR="008433B7" w:rsidRPr="00DE77D0" w:rsidRDefault="008433B7" w:rsidP="00E44051">
            <w:pPr>
              <w:rPr>
                <w:rFonts w:cstheme="minorHAnsi"/>
                <w:b/>
                <w:szCs w:val="20"/>
                <w:highlight w:val="yellow"/>
              </w:rPr>
            </w:pPr>
            <w:r>
              <w:rPr>
                <w:rFonts w:cstheme="minorHAnsi"/>
                <w:b/>
                <w:szCs w:val="20"/>
              </w:rPr>
              <w:t>[$/cooling tons]</w:t>
            </w:r>
          </w:p>
        </w:tc>
      </w:tr>
      <w:tr w:rsidR="00F53CB0" w:rsidRPr="00500C4E" w14:paraId="06496C2D" w14:textId="77777777" w:rsidTr="00E44051">
        <w:tc>
          <w:tcPr>
            <w:tcW w:w="574" w:type="pct"/>
            <w:vMerge/>
            <w:shd w:val="clear" w:color="auto" w:fill="D9D9D9" w:themeFill="background1" w:themeFillShade="D9"/>
          </w:tcPr>
          <w:p w14:paraId="2F04EA24" w14:textId="77777777" w:rsidR="005F2537" w:rsidRPr="00DE77D0" w:rsidRDefault="005F2537" w:rsidP="00E44051">
            <w:pPr>
              <w:rPr>
                <w:rFonts w:cstheme="minorHAnsi"/>
                <w:b/>
                <w:szCs w:val="20"/>
              </w:rPr>
            </w:pPr>
          </w:p>
        </w:tc>
        <w:tc>
          <w:tcPr>
            <w:tcW w:w="2071" w:type="pct"/>
            <w:vMerge/>
            <w:shd w:val="clear" w:color="auto" w:fill="D9D9D9" w:themeFill="background1" w:themeFillShade="D9"/>
          </w:tcPr>
          <w:p w14:paraId="756DF1A0" w14:textId="42937BE5" w:rsidR="005F2537" w:rsidRPr="00DE77D0" w:rsidRDefault="005F2537" w:rsidP="00E44051">
            <w:pPr>
              <w:rPr>
                <w:rFonts w:cstheme="minorHAnsi"/>
                <w:b/>
                <w:szCs w:val="20"/>
              </w:rPr>
            </w:pPr>
          </w:p>
        </w:tc>
        <w:tc>
          <w:tcPr>
            <w:tcW w:w="625" w:type="pct"/>
            <w:vMerge/>
            <w:shd w:val="clear" w:color="auto" w:fill="D9D9D9" w:themeFill="background1" w:themeFillShade="D9"/>
          </w:tcPr>
          <w:p w14:paraId="66B12B51" w14:textId="47E69EFB" w:rsidR="005F2537" w:rsidRPr="00DE77D0" w:rsidRDefault="005F2537" w:rsidP="00E44051">
            <w:pPr>
              <w:rPr>
                <w:rFonts w:cstheme="minorHAnsi"/>
                <w:b/>
                <w:szCs w:val="20"/>
              </w:rPr>
            </w:pPr>
          </w:p>
        </w:tc>
        <w:tc>
          <w:tcPr>
            <w:tcW w:w="674" w:type="pct"/>
            <w:vMerge/>
            <w:shd w:val="clear" w:color="auto" w:fill="D9D9D9" w:themeFill="background1" w:themeFillShade="D9"/>
          </w:tcPr>
          <w:p w14:paraId="35D79D77" w14:textId="77777777" w:rsidR="005F2537" w:rsidRPr="00DE77D0" w:rsidRDefault="005F2537" w:rsidP="00E44051">
            <w:pPr>
              <w:rPr>
                <w:rFonts w:cstheme="minorHAnsi"/>
                <w:b/>
                <w:szCs w:val="20"/>
              </w:rPr>
            </w:pPr>
          </w:p>
        </w:tc>
        <w:tc>
          <w:tcPr>
            <w:tcW w:w="529" w:type="pct"/>
            <w:shd w:val="clear" w:color="auto" w:fill="F2F2F2" w:themeFill="background1" w:themeFillShade="F2"/>
          </w:tcPr>
          <w:p w14:paraId="2BC0AC4F" w14:textId="77777777" w:rsidR="005F2537" w:rsidRPr="00DE77D0" w:rsidRDefault="005F2537" w:rsidP="00E44051">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527" w:type="pct"/>
            <w:shd w:val="clear" w:color="auto" w:fill="F2F2F2" w:themeFill="background1" w:themeFillShade="F2"/>
          </w:tcPr>
          <w:p w14:paraId="199F1085" w14:textId="77777777" w:rsidR="005F2537" w:rsidRPr="00DE77D0" w:rsidRDefault="005F2537" w:rsidP="00E44051">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2759E6" w:rsidRPr="00500C4E" w14:paraId="31204A9D" w14:textId="77777777" w:rsidTr="00E44051">
        <w:tc>
          <w:tcPr>
            <w:tcW w:w="574" w:type="pct"/>
          </w:tcPr>
          <w:p w14:paraId="46B693A6" w14:textId="3A289A8A" w:rsidR="002759E6" w:rsidRPr="00951138" w:rsidRDefault="002759E6" w:rsidP="00E44051">
            <w:pPr>
              <w:rPr>
                <w:szCs w:val="20"/>
              </w:rPr>
            </w:pPr>
            <w:r w:rsidRPr="005F2537">
              <w:rPr>
                <w:szCs w:val="20"/>
              </w:rPr>
              <w:t>AC-21823</w:t>
            </w:r>
          </w:p>
        </w:tc>
        <w:tc>
          <w:tcPr>
            <w:tcW w:w="2071" w:type="pct"/>
          </w:tcPr>
          <w:p w14:paraId="20624498" w14:textId="6A973AC5" w:rsidR="002759E6" w:rsidRPr="00920905" w:rsidRDefault="002759E6" w:rsidP="00E44051">
            <w:pPr>
              <w:rPr>
                <w:rFonts w:cstheme="minorHAnsi"/>
                <w:color w:val="FF0000"/>
                <w:szCs w:val="20"/>
              </w:rPr>
            </w:pPr>
            <w:r w:rsidRPr="00951138">
              <w:rPr>
                <w:szCs w:val="20"/>
              </w:rPr>
              <w:t xml:space="preserve">&lt;=24 </w:t>
            </w:r>
            <w:proofErr w:type="spellStart"/>
            <w:r w:rsidRPr="00951138">
              <w:rPr>
                <w:szCs w:val="20"/>
              </w:rPr>
              <w:t>kBtu</w:t>
            </w:r>
            <w:proofErr w:type="spellEnd"/>
            <w:r w:rsidRPr="00951138">
              <w:rPr>
                <w:szCs w:val="20"/>
              </w:rPr>
              <w:t>/</w:t>
            </w:r>
            <w:proofErr w:type="spellStart"/>
            <w:r w:rsidRPr="00951138">
              <w:rPr>
                <w:szCs w:val="20"/>
              </w:rPr>
              <w:t>hr</w:t>
            </w:r>
            <w:proofErr w:type="spellEnd"/>
            <w:r w:rsidRPr="00951138">
              <w:rPr>
                <w:szCs w:val="20"/>
              </w:rPr>
              <w:t xml:space="preserve"> High Efficiency Package Terminal Air Conditioner DX Equipment</w:t>
            </w:r>
          </w:p>
        </w:tc>
        <w:tc>
          <w:tcPr>
            <w:tcW w:w="625" w:type="pct"/>
          </w:tcPr>
          <w:p w14:paraId="1B8D4FEE" w14:textId="346A25D8" w:rsidR="002759E6" w:rsidRPr="00392C3E" w:rsidRDefault="002759E6" w:rsidP="00E44051">
            <w:pPr>
              <w:rPr>
                <w:rFonts w:cstheme="minorHAnsi"/>
                <w:szCs w:val="20"/>
              </w:rPr>
            </w:pPr>
            <w:r w:rsidRPr="00392C3E">
              <w:rPr>
                <w:rFonts w:cstheme="minorHAnsi"/>
                <w:szCs w:val="20"/>
              </w:rPr>
              <w:t>ROB</w:t>
            </w:r>
            <w:r>
              <w:rPr>
                <w:rFonts w:cstheme="minorHAnsi"/>
                <w:szCs w:val="20"/>
              </w:rPr>
              <w:t>, NEW</w:t>
            </w:r>
          </w:p>
        </w:tc>
        <w:tc>
          <w:tcPr>
            <w:tcW w:w="674" w:type="pct"/>
          </w:tcPr>
          <w:p w14:paraId="17400ED7" w14:textId="3F077630" w:rsidR="002759E6" w:rsidRPr="00392C3E" w:rsidRDefault="002759E6" w:rsidP="00E44051">
            <w:pPr>
              <w:rPr>
                <w:rFonts w:cstheme="minorHAnsi"/>
                <w:szCs w:val="20"/>
              </w:rPr>
            </w:pPr>
            <w:r>
              <w:rPr>
                <w:rFonts w:ascii="Calibri" w:hAnsi="Calibri"/>
                <w:color w:val="000000"/>
                <w:szCs w:val="20"/>
              </w:rPr>
              <w:t xml:space="preserve">$76.39 </w:t>
            </w:r>
          </w:p>
        </w:tc>
        <w:tc>
          <w:tcPr>
            <w:tcW w:w="529" w:type="pct"/>
          </w:tcPr>
          <w:p w14:paraId="0F861C7C" w14:textId="1C4DDD4A" w:rsidR="002759E6" w:rsidRPr="00392C3E" w:rsidRDefault="002759E6" w:rsidP="00E44051">
            <w:pPr>
              <w:rPr>
                <w:rFonts w:cstheme="minorHAnsi"/>
                <w:szCs w:val="20"/>
              </w:rPr>
            </w:pPr>
            <w:r>
              <w:rPr>
                <w:rFonts w:ascii="Calibri" w:hAnsi="Calibri"/>
                <w:color w:val="000000"/>
                <w:szCs w:val="20"/>
              </w:rPr>
              <w:t xml:space="preserve">$76.39 </w:t>
            </w:r>
          </w:p>
        </w:tc>
        <w:tc>
          <w:tcPr>
            <w:tcW w:w="527" w:type="pct"/>
          </w:tcPr>
          <w:p w14:paraId="26FF7460" w14:textId="77777777" w:rsidR="002759E6" w:rsidRPr="00392C3E" w:rsidRDefault="002759E6" w:rsidP="00E44051">
            <w:pPr>
              <w:rPr>
                <w:rFonts w:cstheme="minorHAnsi"/>
                <w:szCs w:val="20"/>
              </w:rPr>
            </w:pPr>
            <w:r w:rsidRPr="00392C3E">
              <w:rPr>
                <w:rFonts w:cstheme="minorHAnsi"/>
                <w:szCs w:val="20"/>
              </w:rPr>
              <w:t>N/A</w:t>
            </w:r>
          </w:p>
        </w:tc>
      </w:tr>
      <w:tr w:rsidR="002759E6" w:rsidRPr="00500C4E" w14:paraId="64E9A8E4" w14:textId="77777777" w:rsidTr="00E44051">
        <w:tc>
          <w:tcPr>
            <w:tcW w:w="574" w:type="pct"/>
          </w:tcPr>
          <w:p w14:paraId="0D186791" w14:textId="19066997" w:rsidR="002759E6" w:rsidRPr="00951138" w:rsidRDefault="002759E6" w:rsidP="00E44051">
            <w:pPr>
              <w:rPr>
                <w:szCs w:val="20"/>
              </w:rPr>
            </w:pPr>
            <w:r w:rsidRPr="005F2537">
              <w:rPr>
                <w:szCs w:val="20"/>
              </w:rPr>
              <w:t>AC-88667</w:t>
            </w:r>
          </w:p>
        </w:tc>
        <w:tc>
          <w:tcPr>
            <w:tcW w:w="2071" w:type="pct"/>
          </w:tcPr>
          <w:p w14:paraId="73C0EEF5" w14:textId="654B1959" w:rsidR="002759E6" w:rsidRPr="00920905" w:rsidRDefault="002759E6" w:rsidP="00E44051">
            <w:pPr>
              <w:rPr>
                <w:rFonts w:cstheme="minorHAnsi"/>
                <w:color w:val="FF0000"/>
                <w:szCs w:val="20"/>
              </w:rPr>
            </w:pPr>
            <w:r w:rsidRPr="00951138">
              <w:rPr>
                <w:szCs w:val="20"/>
              </w:rPr>
              <w:t xml:space="preserve">&lt;=24 </w:t>
            </w:r>
            <w:proofErr w:type="spellStart"/>
            <w:r w:rsidRPr="00951138">
              <w:rPr>
                <w:szCs w:val="20"/>
              </w:rPr>
              <w:t>kBtu</w:t>
            </w:r>
            <w:proofErr w:type="spellEnd"/>
            <w:r w:rsidRPr="00951138">
              <w:rPr>
                <w:szCs w:val="20"/>
              </w:rPr>
              <w:t>/</w:t>
            </w:r>
            <w:proofErr w:type="spellStart"/>
            <w:r w:rsidRPr="00951138">
              <w:rPr>
                <w:szCs w:val="20"/>
              </w:rPr>
              <w:t>hr</w:t>
            </w:r>
            <w:proofErr w:type="spellEnd"/>
            <w:r w:rsidRPr="00951138">
              <w:rPr>
                <w:szCs w:val="20"/>
              </w:rPr>
              <w:t xml:space="preserve"> High Efficiency Package Terminal Air Conditioner</w:t>
            </w:r>
            <w:r>
              <w:rPr>
                <w:szCs w:val="20"/>
              </w:rPr>
              <w:t xml:space="preserve"> (Res)</w:t>
            </w:r>
            <w:r w:rsidRPr="00951138">
              <w:rPr>
                <w:szCs w:val="20"/>
              </w:rPr>
              <w:t xml:space="preserve"> DX Equipment</w:t>
            </w:r>
          </w:p>
        </w:tc>
        <w:tc>
          <w:tcPr>
            <w:tcW w:w="625" w:type="pct"/>
          </w:tcPr>
          <w:p w14:paraId="3EDB244E" w14:textId="5C8D4A62" w:rsidR="002759E6" w:rsidRPr="00392C3E" w:rsidRDefault="002759E6" w:rsidP="00E44051">
            <w:pPr>
              <w:rPr>
                <w:rFonts w:cstheme="minorHAnsi"/>
                <w:szCs w:val="20"/>
              </w:rPr>
            </w:pPr>
            <w:r w:rsidRPr="00392C3E">
              <w:rPr>
                <w:rFonts w:cstheme="minorHAnsi"/>
                <w:szCs w:val="20"/>
              </w:rPr>
              <w:t>ROB</w:t>
            </w:r>
            <w:r>
              <w:rPr>
                <w:rFonts w:cstheme="minorHAnsi"/>
                <w:szCs w:val="20"/>
              </w:rPr>
              <w:t>, NEW</w:t>
            </w:r>
          </w:p>
        </w:tc>
        <w:tc>
          <w:tcPr>
            <w:tcW w:w="674" w:type="pct"/>
          </w:tcPr>
          <w:p w14:paraId="780C91CF" w14:textId="722F2F27" w:rsidR="002759E6" w:rsidRPr="00392C3E" w:rsidRDefault="002759E6" w:rsidP="00E44051">
            <w:pPr>
              <w:rPr>
                <w:rFonts w:cstheme="minorHAnsi"/>
                <w:szCs w:val="20"/>
              </w:rPr>
            </w:pPr>
            <w:r>
              <w:rPr>
                <w:rFonts w:ascii="Calibri" w:hAnsi="Calibri"/>
                <w:color w:val="000000"/>
                <w:szCs w:val="20"/>
              </w:rPr>
              <w:t xml:space="preserve">$76.39 </w:t>
            </w:r>
          </w:p>
        </w:tc>
        <w:tc>
          <w:tcPr>
            <w:tcW w:w="529" w:type="pct"/>
          </w:tcPr>
          <w:p w14:paraId="1542AB5C" w14:textId="1730F21E" w:rsidR="002759E6" w:rsidRPr="00392C3E" w:rsidRDefault="002759E6" w:rsidP="00E44051">
            <w:pPr>
              <w:rPr>
                <w:rFonts w:cstheme="minorHAnsi"/>
                <w:szCs w:val="20"/>
              </w:rPr>
            </w:pPr>
            <w:r>
              <w:rPr>
                <w:rFonts w:ascii="Calibri" w:hAnsi="Calibri"/>
                <w:color w:val="000000"/>
                <w:szCs w:val="20"/>
              </w:rPr>
              <w:t xml:space="preserve">$76.39 </w:t>
            </w:r>
          </w:p>
        </w:tc>
        <w:tc>
          <w:tcPr>
            <w:tcW w:w="527" w:type="pct"/>
          </w:tcPr>
          <w:p w14:paraId="39B4B752" w14:textId="6B3AD63B" w:rsidR="002759E6" w:rsidRPr="00392C3E" w:rsidRDefault="002759E6" w:rsidP="00E44051">
            <w:pPr>
              <w:rPr>
                <w:rFonts w:cstheme="minorHAnsi"/>
                <w:szCs w:val="20"/>
              </w:rPr>
            </w:pPr>
            <w:r w:rsidRPr="00392C3E">
              <w:rPr>
                <w:rFonts w:cstheme="minorHAnsi"/>
                <w:szCs w:val="20"/>
              </w:rPr>
              <w:t>N/A</w:t>
            </w:r>
          </w:p>
        </w:tc>
      </w:tr>
      <w:tr w:rsidR="002759E6" w:rsidRPr="00500C4E" w14:paraId="22BC39CB" w14:textId="77777777" w:rsidTr="00E44051">
        <w:tc>
          <w:tcPr>
            <w:tcW w:w="574" w:type="pct"/>
          </w:tcPr>
          <w:p w14:paraId="3908343C" w14:textId="549FE874" w:rsidR="002759E6" w:rsidRPr="00951138" w:rsidRDefault="002759E6" w:rsidP="00E44051">
            <w:pPr>
              <w:rPr>
                <w:szCs w:val="20"/>
              </w:rPr>
            </w:pPr>
            <w:r w:rsidRPr="005F2537">
              <w:rPr>
                <w:szCs w:val="20"/>
              </w:rPr>
              <w:t>AC-70989</w:t>
            </w:r>
          </w:p>
        </w:tc>
        <w:tc>
          <w:tcPr>
            <w:tcW w:w="2071" w:type="pct"/>
          </w:tcPr>
          <w:p w14:paraId="3FE4AF49" w14:textId="7C49DF4B" w:rsidR="002759E6" w:rsidRDefault="002759E6" w:rsidP="00E44051">
            <w:pPr>
              <w:rPr>
                <w:rFonts w:cstheme="minorHAnsi"/>
                <w:szCs w:val="20"/>
              </w:rPr>
            </w:pPr>
            <w:r w:rsidRPr="00951138">
              <w:rPr>
                <w:szCs w:val="20"/>
              </w:rPr>
              <w:t xml:space="preserve">&lt;=24 </w:t>
            </w:r>
            <w:proofErr w:type="spellStart"/>
            <w:r w:rsidRPr="00951138">
              <w:rPr>
                <w:szCs w:val="20"/>
              </w:rPr>
              <w:t>kBtu</w:t>
            </w:r>
            <w:proofErr w:type="spellEnd"/>
            <w:r w:rsidRPr="00951138">
              <w:rPr>
                <w:szCs w:val="20"/>
              </w:rPr>
              <w:t>/</w:t>
            </w:r>
            <w:proofErr w:type="spellStart"/>
            <w:r w:rsidRPr="00951138">
              <w:rPr>
                <w:szCs w:val="20"/>
              </w:rPr>
              <w:t>hr</w:t>
            </w:r>
            <w:proofErr w:type="spellEnd"/>
            <w:r w:rsidRPr="00951138">
              <w:rPr>
                <w:szCs w:val="20"/>
              </w:rPr>
              <w:t xml:space="preserve"> High Efficiency Package Terminal Air Conditioner (Common Area) DX Equipment</w:t>
            </w:r>
          </w:p>
        </w:tc>
        <w:tc>
          <w:tcPr>
            <w:tcW w:w="625" w:type="pct"/>
          </w:tcPr>
          <w:p w14:paraId="4325623B" w14:textId="754EB2A9" w:rsidR="002759E6" w:rsidRPr="00392C3E" w:rsidRDefault="002759E6" w:rsidP="00E44051">
            <w:pPr>
              <w:rPr>
                <w:rFonts w:cstheme="minorHAnsi"/>
                <w:szCs w:val="20"/>
              </w:rPr>
            </w:pPr>
            <w:r w:rsidRPr="00392C3E">
              <w:rPr>
                <w:rFonts w:cstheme="minorHAnsi"/>
                <w:szCs w:val="20"/>
              </w:rPr>
              <w:t>ROB</w:t>
            </w:r>
            <w:r>
              <w:rPr>
                <w:rFonts w:cstheme="minorHAnsi"/>
                <w:szCs w:val="20"/>
              </w:rPr>
              <w:t>, NEW</w:t>
            </w:r>
          </w:p>
        </w:tc>
        <w:tc>
          <w:tcPr>
            <w:tcW w:w="674" w:type="pct"/>
          </w:tcPr>
          <w:p w14:paraId="0C363BB1" w14:textId="4BC5219E" w:rsidR="002759E6" w:rsidRPr="00392C3E" w:rsidRDefault="002759E6" w:rsidP="00E44051">
            <w:pPr>
              <w:rPr>
                <w:rFonts w:cstheme="minorHAnsi"/>
                <w:szCs w:val="20"/>
              </w:rPr>
            </w:pPr>
            <w:r>
              <w:rPr>
                <w:rFonts w:ascii="Calibri" w:hAnsi="Calibri"/>
                <w:color w:val="000000"/>
                <w:szCs w:val="20"/>
              </w:rPr>
              <w:t xml:space="preserve">$76.39 </w:t>
            </w:r>
          </w:p>
        </w:tc>
        <w:tc>
          <w:tcPr>
            <w:tcW w:w="529" w:type="pct"/>
          </w:tcPr>
          <w:p w14:paraId="179CA901" w14:textId="64A7977E" w:rsidR="002759E6" w:rsidRPr="00392C3E" w:rsidRDefault="002759E6" w:rsidP="00E44051">
            <w:pPr>
              <w:rPr>
                <w:rFonts w:cstheme="minorHAnsi"/>
                <w:szCs w:val="20"/>
              </w:rPr>
            </w:pPr>
            <w:r>
              <w:rPr>
                <w:rFonts w:ascii="Calibri" w:hAnsi="Calibri"/>
                <w:color w:val="000000"/>
                <w:szCs w:val="20"/>
              </w:rPr>
              <w:t xml:space="preserve">$76.39 </w:t>
            </w:r>
          </w:p>
        </w:tc>
        <w:tc>
          <w:tcPr>
            <w:tcW w:w="527" w:type="pct"/>
          </w:tcPr>
          <w:p w14:paraId="700C4B93" w14:textId="4D14EA47" w:rsidR="002759E6" w:rsidRPr="00392C3E" w:rsidRDefault="002759E6" w:rsidP="00E44051">
            <w:pPr>
              <w:rPr>
                <w:rFonts w:cstheme="minorHAnsi"/>
                <w:szCs w:val="20"/>
              </w:rPr>
            </w:pPr>
            <w:r w:rsidRPr="00392C3E">
              <w:rPr>
                <w:rFonts w:cstheme="minorHAnsi"/>
                <w:szCs w:val="20"/>
              </w:rPr>
              <w:t>N/A</w:t>
            </w:r>
          </w:p>
        </w:tc>
      </w:tr>
      <w:tr w:rsidR="002759E6" w:rsidRPr="00500C4E" w14:paraId="27FFC36E" w14:textId="77777777" w:rsidTr="00E44051">
        <w:tc>
          <w:tcPr>
            <w:tcW w:w="574" w:type="pct"/>
          </w:tcPr>
          <w:p w14:paraId="52DBA1FD" w14:textId="39028A12" w:rsidR="002759E6" w:rsidRPr="00951138" w:rsidRDefault="002759E6" w:rsidP="00E44051">
            <w:pPr>
              <w:rPr>
                <w:szCs w:val="20"/>
              </w:rPr>
            </w:pPr>
            <w:r w:rsidRPr="005F2537">
              <w:rPr>
                <w:szCs w:val="20"/>
              </w:rPr>
              <w:t>AC-89607</w:t>
            </w:r>
          </w:p>
        </w:tc>
        <w:tc>
          <w:tcPr>
            <w:tcW w:w="2071" w:type="pct"/>
          </w:tcPr>
          <w:p w14:paraId="49EBF4A3" w14:textId="0AC8C288" w:rsidR="002759E6" w:rsidRDefault="002759E6" w:rsidP="00E44051">
            <w:pPr>
              <w:rPr>
                <w:rFonts w:cstheme="minorHAnsi"/>
                <w:szCs w:val="20"/>
              </w:rPr>
            </w:pPr>
            <w:r w:rsidRPr="00951138">
              <w:rPr>
                <w:szCs w:val="20"/>
              </w:rPr>
              <w:t xml:space="preserve">&lt;=24 </w:t>
            </w:r>
            <w:proofErr w:type="spellStart"/>
            <w:r w:rsidRPr="00951138">
              <w:rPr>
                <w:szCs w:val="20"/>
              </w:rPr>
              <w:t>kBtu</w:t>
            </w:r>
            <w:proofErr w:type="spellEnd"/>
            <w:r w:rsidRPr="00951138">
              <w:rPr>
                <w:szCs w:val="20"/>
              </w:rPr>
              <w:t>/</w:t>
            </w:r>
            <w:proofErr w:type="spellStart"/>
            <w:r w:rsidRPr="00951138">
              <w:rPr>
                <w:szCs w:val="20"/>
              </w:rPr>
              <w:t>hr</w:t>
            </w:r>
            <w:proofErr w:type="spellEnd"/>
            <w:r w:rsidRPr="00951138">
              <w:rPr>
                <w:szCs w:val="20"/>
              </w:rPr>
              <w:t xml:space="preserve"> High Efficiency Package </w:t>
            </w:r>
            <w:r w:rsidRPr="00951138">
              <w:rPr>
                <w:szCs w:val="20"/>
              </w:rPr>
              <w:lastRenderedPageBreak/>
              <w:t>Terminal Air Conditioner (Dwelling Area) DX Equipment</w:t>
            </w:r>
          </w:p>
        </w:tc>
        <w:tc>
          <w:tcPr>
            <w:tcW w:w="625" w:type="pct"/>
          </w:tcPr>
          <w:p w14:paraId="7C14F6E4" w14:textId="5A758B43" w:rsidR="002759E6" w:rsidRPr="00392C3E" w:rsidRDefault="002759E6" w:rsidP="00E44051">
            <w:pPr>
              <w:rPr>
                <w:rFonts w:cstheme="minorHAnsi"/>
                <w:szCs w:val="20"/>
              </w:rPr>
            </w:pPr>
            <w:r w:rsidRPr="00392C3E">
              <w:rPr>
                <w:rFonts w:cstheme="minorHAnsi"/>
                <w:szCs w:val="20"/>
              </w:rPr>
              <w:lastRenderedPageBreak/>
              <w:t>ROB</w:t>
            </w:r>
            <w:r>
              <w:rPr>
                <w:rFonts w:cstheme="minorHAnsi"/>
                <w:szCs w:val="20"/>
              </w:rPr>
              <w:t>, NEW</w:t>
            </w:r>
          </w:p>
        </w:tc>
        <w:tc>
          <w:tcPr>
            <w:tcW w:w="674" w:type="pct"/>
          </w:tcPr>
          <w:p w14:paraId="4B507553" w14:textId="0C6BA899" w:rsidR="002759E6" w:rsidRPr="00392C3E" w:rsidRDefault="002759E6" w:rsidP="00E44051">
            <w:pPr>
              <w:rPr>
                <w:rFonts w:cstheme="minorHAnsi"/>
                <w:szCs w:val="20"/>
              </w:rPr>
            </w:pPr>
            <w:r>
              <w:rPr>
                <w:rFonts w:ascii="Calibri" w:hAnsi="Calibri"/>
                <w:color w:val="000000"/>
                <w:szCs w:val="20"/>
              </w:rPr>
              <w:t xml:space="preserve">$76.39 </w:t>
            </w:r>
          </w:p>
        </w:tc>
        <w:tc>
          <w:tcPr>
            <w:tcW w:w="529" w:type="pct"/>
          </w:tcPr>
          <w:p w14:paraId="68B1CB97" w14:textId="192FB7AC" w:rsidR="002759E6" w:rsidRPr="00392C3E" w:rsidRDefault="002759E6" w:rsidP="00E44051">
            <w:pPr>
              <w:rPr>
                <w:rFonts w:cstheme="minorHAnsi"/>
                <w:szCs w:val="20"/>
              </w:rPr>
            </w:pPr>
            <w:r>
              <w:rPr>
                <w:rFonts w:ascii="Calibri" w:hAnsi="Calibri"/>
                <w:color w:val="000000"/>
                <w:szCs w:val="20"/>
              </w:rPr>
              <w:t xml:space="preserve">$76.39 </w:t>
            </w:r>
          </w:p>
        </w:tc>
        <w:tc>
          <w:tcPr>
            <w:tcW w:w="527" w:type="pct"/>
          </w:tcPr>
          <w:p w14:paraId="07DC42EA" w14:textId="17EB4315" w:rsidR="002759E6" w:rsidRPr="00392C3E" w:rsidRDefault="002759E6" w:rsidP="00E44051">
            <w:pPr>
              <w:rPr>
                <w:rFonts w:cstheme="minorHAnsi"/>
                <w:szCs w:val="20"/>
              </w:rPr>
            </w:pPr>
            <w:r w:rsidRPr="00392C3E">
              <w:rPr>
                <w:rFonts w:cstheme="minorHAnsi"/>
                <w:szCs w:val="20"/>
              </w:rPr>
              <w:t>N/A</w:t>
            </w:r>
          </w:p>
        </w:tc>
      </w:tr>
      <w:tr w:rsidR="002759E6" w:rsidRPr="00500C4E" w14:paraId="6056EC8C" w14:textId="77777777" w:rsidTr="00E44051">
        <w:tc>
          <w:tcPr>
            <w:tcW w:w="574" w:type="pct"/>
          </w:tcPr>
          <w:p w14:paraId="59761070" w14:textId="501685FF" w:rsidR="002759E6" w:rsidRPr="00787157" w:rsidRDefault="002759E6" w:rsidP="00E44051">
            <w:pPr>
              <w:rPr>
                <w:szCs w:val="20"/>
              </w:rPr>
            </w:pPr>
            <w:r w:rsidRPr="005F2537">
              <w:rPr>
                <w:szCs w:val="20"/>
              </w:rPr>
              <w:lastRenderedPageBreak/>
              <w:t>AC-37854</w:t>
            </w:r>
          </w:p>
        </w:tc>
        <w:tc>
          <w:tcPr>
            <w:tcW w:w="2071" w:type="pct"/>
          </w:tcPr>
          <w:p w14:paraId="19F92430" w14:textId="4EE244CB" w:rsidR="002759E6" w:rsidRDefault="002759E6" w:rsidP="00E44051">
            <w:pPr>
              <w:rPr>
                <w:rFonts w:cstheme="minorHAnsi"/>
                <w:szCs w:val="20"/>
              </w:rPr>
            </w:pPr>
            <w:r w:rsidRPr="00787157">
              <w:rPr>
                <w:szCs w:val="20"/>
              </w:rPr>
              <w:t xml:space="preserve">&lt;=24 </w:t>
            </w:r>
            <w:proofErr w:type="spellStart"/>
            <w:r w:rsidRPr="00787157">
              <w:rPr>
                <w:szCs w:val="20"/>
              </w:rPr>
              <w:t>kBtu</w:t>
            </w:r>
            <w:proofErr w:type="spellEnd"/>
            <w:r w:rsidRPr="00787157">
              <w:rPr>
                <w:szCs w:val="20"/>
              </w:rPr>
              <w:t>/</w:t>
            </w:r>
            <w:proofErr w:type="spellStart"/>
            <w:r w:rsidRPr="00787157">
              <w:rPr>
                <w:szCs w:val="20"/>
              </w:rPr>
              <w:t>hr</w:t>
            </w:r>
            <w:proofErr w:type="spellEnd"/>
            <w:r w:rsidRPr="00787157">
              <w:rPr>
                <w:szCs w:val="20"/>
              </w:rPr>
              <w:t xml:space="preserve"> High Efficiency Package Terminal Heat Pump DX Equipment</w:t>
            </w:r>
          </w:p>
        </w:tc>
        <w:tc>
          <w:tcPr>
            <w:tcW w:w="625" w:type="pct"/>
          </w:tcPr>
          <w:p w14:paraId="05EDF505" w14:textId="74D37245" w:rsidR="002759E6" w:rsidRPr="00392C3E" w:rsidRDefault="002759E6" w:rsidP="00E44051">
            <w:pPr>
              <w:rPr>
                <w:rFonts w:cstheme="minorHAnsi"/>
                <w:szCs w:val="20"/>
              </w:rPr>
            </w:pPr>
            <w:r w:rsidRPr="00392C3E">
              <w:rPr>
                <w:rFonts w:cstheme="minorHAnsi"/>
                <w:szCs w:val="20"/>
              </w:rPr>
              <w:t>ROB</w:t>
            </w:r>
            <w:r>
              <w:rPr>
                <w:rFonts w:cstheme="minorHAnsi"/>
                <w:szCs w:val="20"/>
              </w:rPr>
              <w:t>, NEW</w:t>
            </w:r>
          </w:p>
        </w:tc>
        <w:tc>
          <w:tcPr>
            <w:tcW w:w="674" w:type="pct"/>
          </w:tcPr>
          <w:p w14:paraId="14DD8168" w14:textId="1EAD586F" w:rsidR="002759E6" w:rsidRPr="00392C3E" w:rsidRDefault="002759E6" w:rsidP="00E44051">
            <w:pPr>
              <w:rPr>
                <w:rFonts w:cstheme="minorHAnsi"/>
                <w:szCs w:val="20"/>
              </w:rPr>
            </w:pPr>
            <w:r>
              <w:rPr>
                <w:rFonts w:ascii="Calibri" w:hAnsi="Calibri"/>
                <w:color w:val="000000"/>
                <w:szCs w:val="20"/>
              </w:rPr>
              <w:t xml:space="preserve">$47.52 </w:t>
            </w:r>
          </w:p>
        </w:tc>
        <w:tc>
          <w:tcPr>
            <w:tcW w:w="529" w:type="pct"/>
          </w:tcPr>
          <w:p w14:paraId="10BA3C4A" w14:textId="7B2669E5" w:rsidR="002759E6" w:rsidRPr="00392C3E" w:rsidRDefault="002759E6" w:rsidP="00E44051">
            <w:pPr>
              <w:rPr>
                <w:rFonts w:cstheme="minorHAnsi"/>
                <w:szCs w:val="20"/>
              </w:rPr>
            </w:pPr>
            <w:r>
              <w:rPr>
                <w:rFonts w:ascii="Calibri" w:hAnsi="Calibri"/>
                <w:color w:val="000000"/>
                <w:szCs w:val="20"/>
              </w:rPr>
              <w:t xml:space="preserve">$47.52 </w:t>
            </w:r>
          </w:p>
        </w:tc>
        <w:tc>
          <w:tcPr>
            <w:tcW w:w="527" w:type="pct"/>
          </w:tcPr>
          <w:p w14:paraId="53A79DA0" w14:textId="0BEC2814" w:rsidR="002759E6" w:rsidRPr="00392C3E" w:rsidRDefault="002759E6" w:rsidP="00E44051">
            <w:pPr>
              <w:rPr>
                <w:rFonts w:cstheme="minorHAnsi"/>
                <w:szCs w:val="20"/>
              </w:rPr>
            </w:pPr>
            <w:r w:rsidRPr="00392C3E">
              <w:rPr>
                <w:rFonts w:cstheme="minorHAnsi"/>
                <w:szCs w:val="20"/>
              </w:rPr>
              <w:t>N/A</w:t>
            </w:r>
          </w:p>
        </w:tc>
      </w:tr>
      <w:tr w:rsidR="002759E6" w:rsidRPr="00500C4E" w14:paraId="077D28AC" w14:textId="77777777" w:rsidTr="00E44051">
        <w:tc>
          <w:tcPr>
            <w:tcW w:w="574" w:type="pct"/>
          </w:tcPr>
          <w:p w14:paraId="33876A4D" w14:textId="61E24A62" w:rsidR="002759E6" w:rsidRPr="00951138" w:rsidRDefault="002759E6" w:rsidP="00E44051">
            <w:pPr>
              <w:rPr>
                <w:szCs w:val="20"/>
              </w:rPr>
            </w:pPr>
            <w:r w:rsidRPr="005F2537">
              <w:rPr>
                <w:szCs w:val="20"/>
              </w:rPr>
              <w:t>AC-84199</w:t>
            </w:r>
          </w:p>
        </w:tc>
        <w:tc>
          <w:tcPr>
            <w:tcW w:w="2071" w:type="pct"/>
          </w:tcPr>
          <w:p w14:paraId="01BDA682" w14:textId="216179B9" w:rsidR="002759E6" w:rsidRDefault="002759E6" w:rsidP="00E44051">
            <w:pPr>
              <w:rPr>
                <w:rFonts w:cstheme="minorHAnsi"/>
                <w:szCs w:val="20"/>
              </w:rPr>
            </w:pPr>
            <w:r w:rsidRPr="00951138">
              <w:rPr>
                <w:szCs w:val="20"/>
              </w:rPr>
              <w:t xml:space="preserve">&lt;=24 </w:t>
            </w:r>
            <w:proofErr w:type="spellStart"/>
            <w:r w:rsidRPr="00951138">
              <w:rPr>
                <w:szCs w:val="20"/>
              </w:rPr>
              <w:t>kBtu</w:t>
            </w:r>
            <w:proofErr w:type="spellEnd"/>
            <w:r w:rsidRPr="00951138">
              <w:rPr>
                <w:szCs w:val="20"/>
              </w:rPr>
              <w:t>/</w:t>
            </w:r>
            <w:proofErr w:type="spellStart"/>
            <w:r w:rsidRPr="00951138">
              <w:rPr>
                <w:szCs w:val="20"/>
              </w:rPr>
              <w:t>hr</w:t>
            </w:r>
            <w:proofErr w:type="spellEnd"/>
            <w:r w:rsidRPr="00951138">
              <w:rPr>
                <w:szCs w:val="20"/>
              </w:rPr>
              <w:t xml:space="preserve"> High Efficiency Package Terminal </w:t>
            </w:r>
            <w:r>
              <w:rPr>
                <w:szCs w:val="20"/>
              </w:rPr>
              <w:t xml:space="preserve">Heat Pump (Res) </w:t>
            </w:r>
            <w:r w:rsidRPr="00951138">
              <w:rPr>
                <w:szCs w:val="20"/>
              </w:rPr>
              <w:t>DX Equipment</w:t>
            </w:r>
          </w:p>
        </w:tc>
        <w:tc>
          <w:tcPr>
            <w:tcW w:w="625" w:type="pct"/>
          </w:tcPr>
          <w:p w14:paraId="63A96F10" w14:textId="3168313A" w:rsidR="002759E6" w:rsidRPr="00392C3E" w:rsidRDefault="002759E6" w:rsidP="00E44051">
            <w:pPr>
              <w:rPr>
                <w:rFonts w:cstheme="minorHAnsi"/>
                <w:szCs w:val="20"/>
              </w:rPr>
            </w:pPr>
            <w:r w:rsidRPr="00392C3E">
              <w:rPr>
                <w:rFonts w:cstheme="minorHAnsi"/>
                <w:szCs w:val="20"/>
              </w:rPr>
              <w:t>ROB</w:t>
            </w:r>
            <w:r>
              <w:rPr>
                <w:rFonts w:cstheme="minorHAnsi"/>
                <w:szCs w:val="20"/>
              </w:rPr>
              <w:t>, NEW</w:t>
            </w:r>
          </w:p>
        </w:tc>
        <w:tc>
          <w:tcPr>
            <w:tcW w:w="674" w:type="pct"/>
          </w:tcPr>
          <w:p w14:paraId="7616AE99" w14:textId="0BB972A7" w:rsidR="002759E6" w:rsidRPr="00392C3E" w:rsidRDefault="002759E6" w:rsidP="00E44051">
            <w:pPr>
              <w:rPr>
                <w:rFonts w:cstheme="minorHAnsi"/>
                <w:szCs w:val="20"/>
              </w:rPr>
            </w:pPr>
            <w:r>
              <w:rPr>
                <w:rFonts w:ascii="Calibri" w:hAnsi="Calibri"/>
                <w:color w:val="000000"/>
                <w:szCs w:val="20"/>
              </w:rPr>
              <w:t xml:space="preserve">$47.52 </w:t>
            </w:r>
          </w:p>
        </w:tc>
        <w:tc>
          <w:tcPr>
            <w:tcW w:w="529" w:type="pct"/>
          </w:tcPr>
          <w:p w14:paraId="5F35291A" w14:textId="647018E7" w:rsidR="002759E6" w:rsidRPr="00392C3E" w:rsidRDefault="002759E6" w:rsidP="00E44051">
            <w:pPr>
              <w:rPr>
                <w:rFonts w:cstheme="minorHAnsi"/>
                <w:szCs w:val="20"/>
              </w:rPr>
            </w:pPr>
            <w:r>
              <w:rPr>
                <w:rFonts w:ascii="Calibri" w:hAnsi="Calibri"/>
                <w:color w:val="000000"/>
                <w:szCs w:val="20"/>
              </w:rPr>
              <w:t xml:space="preserve">$47.52 </w:t>
            </w:r>
          </w:p>
        </w:tc>
        <w:tc>
          <w:tcPr>
            <w:tcW w:w="527" w:type="pct"/>
          </w:tcPr>
          <w:p w14:paraId="1576BEA9" w14:textId="2B9EB768" w:rsidR="002759E6" w:rsidRPr="00392C3E" w:rsidRDefault="002759E6" w:rsidP="00E44051">
            <w:pPr>
              <w:rPr>
                <w:rFonts w:cstheme="minorHAnsi"/>
                <w:szCs w:val="20"/>
              </w:rPr>
            </w:pPr>
            <w:r w:rsidRPr="00392C3E">
              <w:rPr>
                <w:rFonts w:cstheme="minorHAnsi"/>
                <w:szCs w:val="20"/>
              </w:rPr>
              <w:t>N/A</w:t>
            </w:r>
          </w:p>
        </w:tc>
      </w:tr>
      <w:tr w:rsidR="002759E6" w:rsidRPr="00500C4E" w14:paraId="053E830D" w14:textId="77777777" w:rsidTr="00E44051">
        <w:tc>
          <w:tcPr>
            <w:tcW w:w="574" w:type="pct"/>
          </w:tcPr>
          <w:p w14:paraId="147103B5" w14:textId="63C9212E" w:rsidR="002759E6" w:rsidRPr="009D2655" w:rsidRDefault="002759E6" w:rsidP="00E44051">
            <w:pPr>
              <w:rPr>
                <w:szCs w:val="20"/>
              </w:rPr>
            </w:pPr>
            <w:r w:rsidRPr="005F2537">
              <w:rPr>
                <w:szCs w:val="20"/>
              </w:rPr>
              <w:t>AC-93045</w:t>
            </w:r>
          </w:p>
        </w:tc>
        <w:tc>
          <w:tcPr>
            <w:tcW w:w="2071" w:type="pct"/>
          </w:tcPr>
          <w:p w14:paraId="2A01F019" w14:textId="6D05D95F" w:rsidR="002759E6" w:rsidRDefault="002759E6" w:rsidP="00E44051">
            <w:pPr>
              <w:rPr>
                <w:rFonts w:cstheme="minorHAnsi"/>
                <w:szCs w:val="20"/>
              </w:rPr>
            </w:pPr>
            <w:r w:rsidRPr="009D2655">
              <w:rPr>
                <w:szCs w:val="20"/>
              </w:rPr>
              <w:t xml:space="preserve">&lt;=24 </w:t>
            </w:r>
            <w:proofErr w:type="spellStart"/>
            <w:r w:rsidRPr="009D2655">
              <w:rPr>
                <w:szCs w:val="20"/>
              </w:rPr>
              <w:t>kBtu</w:t>
            </w:r>
            <w:proofErr w:type="spellEnd"/>
            <w:r w:rsidRPr="009D2655">
              <w:rPr>
                <w:szCs w:val="20"/>
              </w:rPr>
              <w:t>/</w:t>
            </w:r>
            <w:proofErr w:type="spellStart"/>
            <w:r w:rsidRPr="009D2655">
              <w:rPr>
                <w:szCs w:val="20"/>
              </w:rPr>
              <w:t>hr</w:t>
            </w:r>
            <w:proofErr w:type="spellEnd"/>
            <w:r w:rsidRPr="009D2655">
              <w:rPr>
                <w:szCs w:val="20"/>
              </w:rPr>
              <w:t xml:space="preserve"> High Efficiency Package Terminal Heat Pump (Common Area) DX Equipment</w:t>
            </w:r>
          </w:p>
        </w:tc>
        <w:tc>
          <w:tcPr>
            <w:tcW w:w="625" w:type="pct"/>
          </w:tcPr>
          <w:p w14:paraId="2764B045" w14:textId="29C6786C" w:rsidR="002759E6" w:rsidRPr="00392C3E" w:rsidRDefault="002759E6" w:rsidP="00E44051">
            <w:pPr>
              <w:rPr>
                <w:rFonts w:cstheme="minorHAnsi"/>
                <w:szCs w:val="20"/>
              </w:rPr>
            </w:pPr>
            <w:r w:rsidRPr="00392C3E">
              <w:rPr>
                <w:rFonts w:cstheme="minorHAnsi"/>
                <w:szCs w:val="20"/>
              </w:rPr>
              <w:t>ROB</w:t>
            </w:r>
            <w:r>
              <w:rPr>
                <w:rFonts w:cstheme="minorHAnsi"/>
                <w:szCs w:val="20"/>
              </w:rPr>
              <w:t>, NEW</w:t>
            </w:r>
          </w:p>
        </w:tc>
        <w:tc>
          <w:tcPr>
            <w:tcW w:w="674" w:type="pct"/>
          </w:tcPr>
          <w:p w14:paraId="5CCB21F4" w14:textId="3B784483" w:rsidR="002759E6" w:rsidRPr="00392C3E" w:rsidRDefault="002759E6" w:rsidP="00E44051">
            <w:pPr>
              <w:rPr>
                <w:rFonts w:cstheme="minorHAnsi"/>
                <w:szCs w:val="20"/>
              </w:rPr>
            </w:pPr>
            <w:r>
              <w:rPr>
                <w:rFonts w:ascii="Calibri" w:hAnsi="Calibri"/>
                <w:color w:val="000000"/>
                <w:szCs w:val="20"/>
              </w:rPr>
              <w:t xml:space="preserve">$47.52 </w:t>
            </w:r>
          </w:p>
        </w:tc>
        <w:tc>
          <w:tcPr>
            <w:tcW w:w="529" w:type="pct"/>
          </w:tcPr>
          <w:p w14:paraId="77E27424" w14:textId="0FE93354" w:rsidR="002759E6" w:rsidRPr="00392C3E" w:rsidRDefault="002759E6" w:rsidP="00E44051">
            <w:pPr>
              <w:rPr>
                <w:rFonts w:cstheme="minorHAnsi"/>
                <w:szCs w:val="20"/>
              </w:rPr>
            </w:pPr>
            <w:r>
              <w:rPr>
                <w:rFonts w:ascii="Calibri" w:hAnsi="Calibri"/>
                <w:color w:val="000000"/>
                <w:szCs w:val="20"/>
              </w:rPr>
              <w:t xml:space="preserve">$47.52 </w:t>
            </w:r>
          </w:p>
        </w:tc>
        <w:tc>
          <w:tcPr>
            <w:tcW w:w="527" w:type="pct"/>
          </w:tcPr>
          <w:p w14:paraId="458E7580" w14:textId="2EEA312B" w:rsidR="002759E6" w:rsidRPr="00392C3E" w:rsidRDefault="002759E6" w:rsidP="00E44051">
            <w:pPr>
              <w:rPr>
                <w:rFonts w:cstheme="minorHAnsi"/>
                <w:szCs w:val="20"/>
              </w:rPr>
            </w:pPr>
            <w:r w:rsidRPr="00392C3E">
              <w:rPr>
                <w:rFonts w:cstheme="minorHAnsi"/>
                <w:szCs w:val="20"/>
              </w:rPr>
              <w:t>N/A</w:t>
            </w:r>
          </w:p>
        </w:tc>
      </w:tr>
      <w:tr w:rsidR="002759E6" w:rsidRPr="00500C4E" w14:paraId="4A6B98F0" w14:textId="77777777" w:rsidTr="00E44051">
        <w:tc>
          <w:tcPr>
            <w:tcW w:w="574" w:type="pct"/>
          </w:tcPr>
          <w:p w14:paraId="19C93702" w14:textId="69F3CB46" w:rsidR="002759E6" w:rsidRPr="00951138" w:rsidRDefault="002759E6" w:rsidP="00E44051">
            <w:pPr>
              <w:rPr>
                <w:szCs w:val="20"/>
              </w:rPr>
            </w:pPr>
            <w:r w:rsidRPr="005F2537">
              <w:rPr>
                <w:szCs w:val="20"/>
              </w:rPr>
              <w:t>AC-10964</w:t>
            </w:r>
          </w:p>
        </w:tc>
        <w:tc>
          <w:tcPr>
            <w:tcW w:w="2071" w:type="pct"/>
          </w:tcPr>
          <w:p w14:paraId="446BF354" w14:textId="4EA7E356" w:rsidR="002759E6" w:rsidRDefault="002759E6" w:rsidP="00E44051">
            <w:pPr>
              <w:rPr>
                <w:rFonts w:cstheme="minorHAnsi"/>
                <w:szCs w:val="20"/>
              </w:rPr>
            </w:pPr>
            <w:r w:rsidRPr="00951138">
              <w:rPr>
                <w:szCs w:val="20"/>
              </w:rPr>
              <w:t xml:space="preserve">&lt;=24 </w:t>
            </w:r>
            <w:proofErr w:type="spellStart"/>
            <w:r w:rsidRPr="00951138">
              <w:rPr>
                <w:szCs w:val="20"/>
              </w:rPr>
              <w:t>kBtu</w:t>
            </w:r>
            <w:proofErr w:type="spellEnd"/>
            <w:r w:rsidRPr="00951138">
              <w:rPr>
                <w:szCs w:val="20"/>
              </w:rPr>
              <w:t>/</w:t>
            </w:r>
            <w:proofErr w:type="spellStart"/>
            <w:r w:rsidRPr="00951138">
              <w:rPr>
                <w:szCs w:val="20"/>
              </w:rPr>
              <w:t>hr</w:t>
            </w:r>
            <w:proofErr w:type="spellEnd"/>
            <w:r w:rsidRPr="00951138">
              <w:rPr>
                <w:szCs w:val="20"/>
              </w:rPr>
              <w:t xml:space="preserve"> High Efficiency Package Terminal Heat Pump (Dwelling Area) DX Equipment</w:t>
            </w:r>
          </w:p>
        </w:tc>
        <w:tc>
          <w:tcPr>
            <w:tcW w:w="625" w:type="pct"/>
          </w:tcPr>
          <w:p w14:paraId="7C62A72B" w14:textId="56EC19C9" w:rsidR="002759E6" w:rsidRPr="00392C3E" w:rsidRDefault="002759E6" w:rsidP="00E44051">
            <w:pPr>
              <w:rPr>
                <w:rFonts w:cstheme="minorHAnsi"/>
                <w:szCs w:val="20"/>
              </w:rPr>
            </w:pPr>
            <w:r w:rsidRPr="00392C3E">
              <w:rPr>
                <w:rFonts w:cstheme="minorHAnsi"/>
                <w:szCs w:val="20"/>
              </w:rPr>
              <w:t>ROB</w:t>
            </w:r>
            <w:r>
              <w:rPr>
                <w:rFonts w:cstheme="minorHAnsi"/>
                <w:szCs w:val="20"/>
              </w:rPr>
              <w:t>, NEW</w:t>
            </w:r>
          </w:p>
        </w:tc>
        <w:tc>
          <w:tcPr>
            <w:tcW w:w="674" w:type="pct"/>
          </w:tcPr>
          <w:p w14:paraId="6FB40BAA" w14:textId="0062D9E9" w:rsidR="002759E6" w:rsidRPr="00392C3E" w:rsidRDefault="002759E6" w:rsidP="00E44051">
            <w:pPr>
              <w:rPr>
                <w:rFonts w:cstheme="minorHAnsi"/>
                <w:szCs w:val="20"/>
              </w:rPr>
            </w:pPr>
            <w:r>
              <w:rPr>
                <w:rFonts w:ascii="Calibri" w:hAnsi="Calibri"/>
                <w:color w:val="000000"/>
                <w:szCs w:val="20"/>
              </w:rPr>
              <w:t xml:space="preserve">$47.52 </w:t>
            </w:r>
          </w:p>
        </w:tc>
        <w:tc>
          <w:tcPr>
            <w:tcW w:w="529" w:type="pct"/>
          </w:tcPr>
          <w:p w14:paraId="69305A16" w14:textId="6B4E828E" w:rsidR="002759E6" w:rsidRPr="00392C3E" w:rsidRDefault="002759E6" w:rsidP="00E44051">
            <w:pPr>
              <w:rPr>
                <w:rFonts w:cstheme="minorHAnsi"/>
                <w:szCs w:val="20"/>
              </w:rPr>
            </w:pPr>
            <w:r>
              <w:rPr>
                <w:rFonts w:ascii="Calibri" w:hAnsi="Calibri"/>
                <w:color w:val="000000"/>
                <w:szCs w:val="20"/>
              </w:rPr>
              <w:t xml:space="preserve">$47.52 </w:t>
            </w:r>
          </w:p>
        </w:tc>
        <w:tc>
          <w:tcPr>
            <w:tcW w:w="527" w:type="pct"/>
          </w:tcPr>
          <w:p w14:paraId="7EFCFC65" w14:textId="6F5252EC" w:rsidR="002759E6" w:rsidRPr="00392C3E" w:rsidRDefault="002759E6" w:rsidP="00E44051">
            <w:pPr>
              <w:rPr>
                <w:rFonts w:cstheme="minorHAnsi"/>
                <w:szCs w:val="20"/>
              </w:rPr>
            </w:pPr>
            <w:r w:rsidRPr="00392C3E">
              <w:rPr>
                <w:rFonts w:cstheme="minorHAnsi"/>
                <w:szCs w:val="20"/>
              </w:rPr>
              <w:t>N/A</w:t>
            </w:r>
          </w:p>
        </w:tc>
      </w:tr>
    </w:tbl>
    <w:p w14:paraId="37E9FBDB" w14:textId="754E7BBE" w:rsidR="00E16609" w:rsidRPr="00920905" w:rsidRDefault="00E16609">
      <w:pPr>
        <w:rPr>
          <w:rFonts w:cstheme="minorHAnsi"/>
          <w:sz w:val="20"/>
          <w:szCs w:val="20"/>
        </w:rPr>
      </w:pPr>
      <w:bookmarkStart w:id="26" w:name="_Toc214003099"/>
      <w:r w:rsidRPr="00920905">
        <w:rPr>
          <w:rFonts w:cstheme="minorHAnsi"/>
          <w:sz w:val="20"/>
          <w:szCs w:val="20"/>
        </w:rPr>
        <w:br w:type="page"/>
      </w:r>
    </w:p>
    <w:bookmarkEnd w:id="26"/>
    <w:p w14:paraId="0E541C3D" w14:textId="05FA3CAE" w:rsidR="00656298" w:rsidRPr="00697868" w:rsidRDefault="00E16609" w:rsidP="00656298">
      <w:pPr>
        <w:pStyle w:val="Heading1"/>
        <w:rPr>
          <w:rFonts w:cstheme="minorHAnsi"/>
        </w:rPr>
      </w:pPr>
      <w:r w:rsidRPr="00500C4E">
        <w:rPr>
          <w:rFonts w:cstheme="minorHAnsi"/>
        </w:rPr>
        <w:lastRenderedPageBreak/>
        <w:t>Attachments</w:t>
      </w:r>
    </w:p>
    <w:p w14:paraId="3FDF230B" w14:textId="269B1D7D" w:rsidR="00B00854" w:rsidRDefault="00656298" w:rsidP="00656298">
      <w:pPr>
        <w:pStyle w:val="Reminders"/>
        <w:ind w:left="360"/>
        <w:rPr>
          <w:rFonts w:asciiTheme="minorHAnsi" w:hAnsiTheme="minorHAnsi" w:cstheme="minorHAnsi"/>
          <w:i w:val="0"/>
          <w:color w:val="auto"/>
        </w:rPr>
      </w:pPr>
      <w:r w:rsidRPr="008462AA">
        <w:rPr>
          <w:rFonts w:asciiTheme="minorHAnsi" w:hAnsiTheme="minorHAnsi" w:cstheme="minorHAnsi"/>
          <w:i w:val="0"/>
          <w:color w:val="auto"/>
        </w:rPr>
        <w:t>1.</w:t>
      </w:r>
      <w:bookmarkStart w:id="27" w:name="_MON_1396338048"/>
      <w:bookmarkStart w:id="28" w:name="_MON_1399292905"/>
      <w:bookmarkStart w:id="29" w:name="_MON_1396340582"/>
      <w:bookmarkStart w:id="30" w:name="_MON_1457267743"/>
      <w:bookmarkStart w:id="31" w:name="_MON_1401799120"/>
      <w:bookmarkStart w:id="32" w:name="_MON_1399277495"/>
      <w:bookmarkStart w:id="33" w:name="_MON_1454846885"/>
      <w:bookmarkEnd w:id="27"/>
      <w:bookmarkEnd w:id="28"/>
      <w:bookmarkEnd w:id="29"/>
      <w:bookmarkEnd w:id="30"/>
      <w:bookmarkEnd w:id="31"/>
      <w:bookmarkEnd w:id="32"/>
      <w:bookmarkEnd w:id="33"/>
      <w:r w:rsidRPr="008462AA">
        <w:rPr>
          <w:rFonts w:asciiTheme="minorHAnsi" w:hAnsiTheme="minorHAnsi" w:cstheme="minorHAnsi"/>
          <w:i w:val="0"/>
          <w:color w:val="auto"/>
        </w:rPr>
        <w:tab/>
      </w:r>
      <w:bookmarkStart w:id="34" w:name="_MON_1395658543"/>
      <w:bookmarkEnd w:id="34"/>
      <w:r w:rsidR="001B0EE5" w:rsidRPr="001B0EE5">
        <w:rPr>
          <w:rFonts w:asciiTheme="minorHAnsi" w:hAnsiTheme="minorHAnsi" w:cstheme="minorHAnsi"/>
          <w:i w:val="0"/>
          <w:color w:val="auto"/>
        </w:rPr>
        <w:t>SCE17HC</w:t>
      </w:r>
      <w:r w:rsidR="001B0EE5">
        <w:rPr>
          <w:rFonts w:asciiTheme="minorHAnsi" w:hAnsiTheme="minorHAnsi" w:cstheme="minorHAnsi"/>
          <w:i w:val="0"/>
          <w:color w:val="auto"/>
        </w:rPr>
        <w:t>007.</w:t>
      </w:r>
      <w:r w:rsidR="00A2565A">
        <w:rPr>
          <w:rFonts w:asciiTheme="minorHAnsi" w:hAnsiTheme="minorHAnsi" w:cstheme="minorHAnsi"/>
          <w:i w:val="0"/>
          <w:color w:val="auto"/>
        </w:rPr>
        <w:t xml:space="preserve">1 </w:t>
      </w:r>
      <w:r w:rsidR="001B0EE5">
        <w:rPr>
          <w:rFonts w:asciiTheme="minorHAnsi" w:hAnsiTheme="minorHAnsi" w:cstheme="minorHAnsi"/>
          <w:i w:val="0"/>
          <w:color w:val="auto"/>
        </w:rPr>
        <w:t xml:space="preserve">A1 - </w:t>
      </w:r>
      <w:r w:rsidR="001B0EE5" w:rsidRPr="001B0EE5">
        <w:rPr>
          <w:rFonts w:asciiTheme="minorHAnsi" w:hAnsiTheme="minorHAnsi" w:cstheme="minorHAnsi"/>
          <w:i w:val="0"/>
          <w:color w:val="auto"/>
        </w:rPr>
        <w:t>Calculation Templates</w:t>
      </w:r>
      <w:r w:rsidR="001B0EE5" w:rsidRPr="001B0EE5" w:rsidDel="001B0EE5">
        <w:rPr>
          <w:rFonts w:asciiTheme="minorHAnsi" w:hAnsiTheme="minorHAnsi" w:cstheme="minorHAnsi"/>
          <w:i w:val="0"/>
          <w:color w:val="auto"/>
        </w:rPr>
        <w:t xml:space="preserve"> </w:t>
      </w:r>
    </w:p>
    <w:p w14:paraId="5582A5F1" w14:textId="77777777" w:rsidR="00D20A49" w:rsidRDefault="00D20A49" w:rsidP="00F53CB0">
      <w:pPr>
        <w:pStyle w:val="Reminders"/>
        <w:rPr>
          <w:rFonts w:asciiTheme="minorHAnsi" w:hAnsiTheme="minorHAnsi" w:cstheme="minorHAnsi"/>
          <w:i w:val="0"/>
          <w:color w:val="auto"/>
        </w:rPr>
      </w:pPr>
    </w:p>
    <w:p w14:paraId="18570A44" w14:textId="04BDBBC5" w:rsidR="00B00854" w:rsidRDefault="00656298" w:rsidP="00656298">
      <w:pPr>
        <w:pStyle w:val="Reminders"/>
        <w:ind w:left="360"/>
        <w:rPr>
          <w:rFonts w:asciiTheme="minorHAnsi" w:hAnsiTheme="minorHAnsi" w:cstheme="minorHAnsi"/>
          <w:i w:val="0"/>
          <w:color w:val="auto"/>
        </w:rPr>
      </w:pPr>
      <w:r w:rsidRPr="008462AA">
        <w:rPr>
          <w:rFonts w:asciiTheme="minorHAnsi" w:hAnsiTheme="minorHAnsi" w:cstheme="minorHAnsi"/>
          <w:i w:val="0"/>
          <w:color w:val="auto"/>
        </w:rPr>
        <w:t>2.</w:t>
      </w:r>
      <w:bookmarkStart w:id="35" w:name="_MON_1399297604"/>
      <w:bookmarkStart w:id="36" w:name="_MON_1401799130"/>
      <w:bookmarkStart w:id="37" w:name="_MON_1401799596"/>
      <w:bookmarkEnd w:id="35"/>
      <w:bookmarkEnd w:id="36"/>
      <w:bookmarkEnd w:id="37"/>
      <w:r w:rsidR="00D20A49">
        <w:rPr>
          <w:rFonts w:asciiTheme="minorHAnsi" w:hAnsiTheme="minorHAnsi" w:cstheme="minorHAnsi"/>
          <w:i w:val="0"/>
          <w:color w:val="auto"/>
        </w:rPr>
        <w:t xml:space="preserve"> </w:t>
      </w:r>
      <w:r w:rsidRPr="008462AA">
        <w:rPr>
          <w:rFonts w:asciiTheme="minorHAnsi" w:hAnsiTheme="minorHAnsi" w:cstheme="minorHAnsi"/>
          <w:i w:val="0"/>
          <w:color w:val="auto"/>
        </w:rPr>
        <w:tab/>
      </w:r>
      <w:bookmarkStart w:id="38" w:name="_MON_1396338030"/>
      <w:bookmarkEnd w:id="38"/>
      <w:r w:rsidR="001B0EE5" w:rsidRPr="001B0EE5">
        <w:rPr>
          <w:rFonts w:asciiTheme="minorHAnsi" w:hAnsiTheme="minorHAnsi" w:cstheme="minorHAnsi"/>
          <w:i w:val="0"/>
          <w:color w:val="auto"/>
        </w:rPr>
        <w:t>SCE17HC007.</w:t>
      </w:r>
      <w:r w:rsidR="00A2565A">
        <w:rPr>
          <w:rFonts w:asciiTheme="minorHAnsi" w:hAnsiTheme="minorHAnsi" w:cstheme="minorHAnsi"/>
          <w:i w:val="0"/>
          <w:color w:val="auto"/>
        </w:rPr>
        <w:t>1</w:t>
      </w:r>
      <w:r w:rsidR="00A2565A" w:rsidRPr="001B0EE5">
        <w:rPr>
          <w:rFonts w:asciiTheme="minorHAnsi" w:hAnsiTheme="minorHAnsi" w:cstheme="minorHAnsi"/>
          <w:i w:val="0"/>
          <w:color w:val="auto"/>
        </w:rPr>
        <w:t xml:space="preserve"> </w:t>
      </w:r>
      <w:r w:rsidR="001B0EE5" w:rsidRPr="001B0EE5">
        <w:rPr>
          <w:rFonts w:asciiTheme="minorHAnsi" w:hAnsiTheme="minorHAnsi" w:cstheme="minorHAnsi"/>
          <w:i w:val="0"/>
          <w:color w:val="auto"/>
        </w:rPr>
        <w:t>A2 - Savings Calculations</w:t>
      </w:r>
    </w:p>
    <w:p w14:paraId="70E1BC89" w14:textId="77777777" w:rsidR="00E56CE1" w:rsidRDefault="00E56CE1" w:rsidP="00656298">
      <w:pPr>
        <w:pStyle w:val="Reminders"/>
        <w:ind w:left="360"/>
        <w:rPr>
          <w:rFonts w:asciiTheme="minorHAnsi" w:hAnsiTheme="minorHAnsi" w:cstheme="minorHAnsi"/>
          <w:i w:val="0"/>
          <w:color w:val="auto"/>
        </w:rPr>
      </w:pPr>
    </w:p>
    <w:p w14:paraId="4BCBFE8A" w14:textId="2ECF571B" w:rsidR="00656298" w:rsidRDefault="00656298" w:rsidP="00656298">
      <w:pPr>
        <w:pStyle w:val="Reminders"/>
        <w:ind w:left="360"/>
        <w:rPr>
          <w:rFonts w:asciiTheme="minorHAnsi" w:hAnsiTheme="minorHAnsi" w:cstheme="minorHAnsi"/>
          <w:i w:val="0"/>
          <w:color w:val="auto"/>
        </w:rPr>
      </w:pPr>
      <w:r>
        <w:rPr>
          <w:rFonts w:asciiTheme="minorHAnsi" w:hAnsiTheme="minorHAnsi" w:cstheme="minorHAnsi"/>
          <w:i w:val="0"/>
          <w:color w:val="auto"/>
        </w:rPr>
        <w:t>3</w:t>
      </w:r>
      <w:r w:rsidRPr="008462AA">
        <w:rPr>
          <w:rFonts w:asciiTheme="minorHAnsi" w:hAnsiTheme="minorHAnsi" w:cstheme="minorHAnsi"/>
          <w:i w:val="0"/>
          <w:color w:val="auto"/>
        </w:rPr>
        <w:t xml:space="preserve">. </w:t>
      </w:r>
      <w:r w:rsidR="00D20A49">
        <w:rPr>
          <w:rFonts w:asciiTheme="minorHAnsi" w:hAnsiTheme="minorHAnsi" w:cstheme="minorHAnsi"/>
          <w:i w:val="0"/>
          <w:color w:val="auto"/>
        </w:rPr>
        <w:t xml:space="preserve"> </w:t>
      </w:r>
      <w:r w:rsidR="001B0EE5" w:rsidRPr="001B0EE5">
        <w:t xml:space="preserve"> </w:t>
      </w:r>
      <w:r w:rsidR="001B0EE5">
        <w:rPr>
          <w:rFonts w:asciiTheme="minorHAnsi" w:hAnsiTheme="minorHAnsi" w:cstheme="minorHAnsi"/>
          <w:i w:val="0"/>
          <w:color w:val="auto"/>
        </w:rPr>
        <w:t>SCE17HC007.</w:t>
      </w:r>
      <w:r w:rsidR="00A2565A">
        <w:rPr>
          <w:rFonts w:asciiTheme="minorHAnsi" w:hAnsiTheme="minorHAnsi" w:cstheme="minorHAnsi"/>
          <w:i w:val="0"/>
          <w:color w:val="auto"/>
        </w:rPr>
        <w:t xml:space="preserve">1 </w:t>
      </w:r>
      <w:r w:rsidR="001B0EE5">
        <w:rPr>
          <w:rFonts w:asciiTheme="minorHAnsi" w:hAnsiTheme="minorHAnsi" w:cstheme="minorHAnsi"/>
          <w:i w:val="0"/>
          <w:color w:val="auto"/>
        </w:rPr>
        <w:t xml:space="preserve">A3 </w:t>
      </w:r>
      <w:r w:rsidR="00391D17">
        <w:rPr>
          <w:rFonts w:asciiTheme="minorHAnsi" w:hAnsiTheme="minorHAnsi" w:cstheme="minorHAnsi"/>
          <w:i w:val="0"/>
          <w:color w:val="auto"/>
        </w:rPr>
        <w:t>–</w:t>
      </w:r>
      <w:r w:rsidR="001B0EE5">
        <w:rPr>
          <w:rFonts w:asciiTheme="minorHAnsi" w:hAnsiTheme="minorHAnsi" w:cstheme="minorHAnsi"/>
          <w:i w:val="0"/>
          <w:color w:val="auto"/>
        </w:rPr>
        <w:t xml:space="preserve"> Costs</w:t>
      </w:r>
    </w:p>
    <w:p w14:paraId="2ED25071" w14:textId="77777777" w:rsidR="00391D17" w:rsidRDefault="00391D17" w:rsidP="00656298">
      <w:pPr>
        <w:pStyle w:val="Reminders"/>
        <w:ind w:left="360"/>
        <w:rPr>
          <w:rFonts w:asciiTheme="minorHAnsi" w:hAnsiTheme="minorHAnsi" w:cstheme="minorHAnsi"/>
          <w:i w:val="0"/>
          <w:color w:val="auto"/>
        </w:rPr>
      </w:pPr>
    </w:p>
    <w:p w14:paraId="0D464598" w14:textId="750C5452" w:rsidR="00391D17" w:rsidRDefault="00391D17" w:rsidP="00656298">
      <w:pPr>
        <w:pStyle w:val="Reminders"/>
        <w:ind w:left="360"/>
        <w:rPr>
          <w:rFonts w:asciiTheme="minorHAnsi" w:hAnsiTheme="minorHAnsi" w:cstheme="minorHAnsi"/>
          <w:i w:val="0"/>
          <w:color w:val="auto"/>
        </w:rPr>
      </w:pPr>
      <w:r>
        <w:rPr>
          <w:rFonts w:asciiTheme="minorHAnsi" w:hAnsiTheme="minorHAnsi" w:cstheme="minorHAnsi"/>
          <w:i w:val="0"/>
          <w:color w:val="auto"/>
        </w:rPr>
        <w:t xml:space="preserve">4. </w:t>
      </w:r>
      <w:r w:rsidRPr="00391D17">
        <w:rPr>
          <w:rFonts w:asciiTheme="minorHAnsi" w:hAnsiTheme="minorHAnsi" w:cstheme="minorHAnsi"/>
          <w:i w:val="0"/>
          <w:color w:val="auto"/>
        </w:rPr>
        <w:t>SCE17HC007.1 A4 - BES Files</w:t>
      </w:r>
      <w:r>
        <w:rPr>
          <w:rFonts w:asciiTheme="minorHAnsi" w:hAnsiTheme="minorHAnsi" w:cstheme="minorHAnsi"/>
          <w:i w:val="0"/>
          <w:color w:val="auto"/>
        </w:rPr>
        <w:t>.zip</w:t>
      </w:r>
    </w:p>
    <w:p w14:paraId="602050A8" w14:textId="77777777" w:rsidR="00D14779" w:rsidRDefault="00D14779" w:rsidP="00656298">
      <w:pPr>
        <w:pStyle w:val="Reminders"/>
        <w:ind w:left="360"/>
        <w:rPr>
          <w:rFonts w:asciiTheme="minorHAnsi" w:hAnsiTheme="minorHAnsi" w:cstheme="minorHAnsi"/>
          <w:i w:val="0"/>
          <w:color w:val="auto"/>
        </w:rPr>
      </w:pPr>
    </w:p>
    <w:p w14:paraId="52C337D7" w14:textId="3C240C5D" w:rsidR="00D14779" w:rsidRDefault="00D14779" w:rsidP="00656298">
      <w:pPr>
        <w:pStyle w:val="Reminders"/>
        <w:ind w:left="360"/>
        <w:rPr>
          <w:rFonts w:asciiTheme="minorHAnsi" w:hAnsiTheme="minorHAnsi" w:cstheme="minorHAnsi"/>
          <w:i w:val="0"/>
          <w:color w:val="auto"/>
        </w:rPr>
      </w:pPr>
      <w:r>
        <w:rPr>
          <w:rFonts w:asciiTheme="minorHAnsi" w:hAnsiTheme="minorHAnsi" w:cstheme="minorHAnsi"/>
          <w:i w:val="0"/>
          <w:color w:val="auto"/>
        </w:rPr>
        <w:t xml:space="preserve">5. </w:t>
      </w:r>
      <w:r w:rsidRPr="00D14779">
        <w:rPr>
          <w:rFonts w:asciiTheme="minorHAnsi" w:hAnsiTheme="minorHAnsi" w:cstheme="minorHAnsi"/>
          <w:i w:val="0"/>
          <w:color w:val="auto"/>
        </w:rPr>
        <w:t xml:space="preserve">SCE17HC007.1 A5 - DEER PTAC_PTHP scaling - </w:t>
      </w:r>
      <w:proofErr w:type="spellStart"/>
      <w:r w:rsidRPr="00D14779">
        <w:rPr>
          <w:rFonts w:asciiTheme="minorHAnsi" w:hAnsiTheme="minorHAnsi" w:cstheme="minorHAnsi"/>
          <w:i w:val="0"/>
          <w:color w:val="auto"/>
        </w:rPr>
        <w:t>Parms</w:t>
      </w:r>
      <w:proofErr w:type="spellEnd"/>
      <w:r w:rsidRPr="00D14779">
        <w:rPr>
          <w:rFonts w:asciiTheme="minorHAnsi" w:hAnsiTheme="minorHAnsi" w:cstheme="minorHAnsi"/>
          <w:i w:val="0"/>
          <w:color w:val="auto"/>
        </w:rPr>
        <w:t xml:space="preserve"> </w:t>
      </w:r>
      <w:proofErr w:type="spellStart"/>
      <w:r w:rsidRPr="00D14779">
        <w:rPr>
          <w:rFonts w:asciiTheme="minorHAnsi" w:hAnsiTheme="minorHAnsi" w:cstheme="minorHAnsi"/>
          <w:i w:val="0"/>
          <w:color w:val="auto"/>
        </w:rPr>
        <w:t>Mtr</w:t>
      </w:r>
      <w:proofErr w:type="spellEnd"/>
    </w:p>
    <w:p w14:paraId="4DFB2A92" w14:textId="77777777" w:rsidR="00D14779" w:rsidRDefault="00D14779" w:rsidP="00656298">
      <w:pPr>
        <w:pStyle w:val="Reminders"/>
        <w:ind w:left="360"/>
        <w:rPr>
          <w:rFonts w:asciiTheme="minorHAnsi" w:hAnsiTheme="minorHAnsi" w:cstheme="minorHAnsi"/>
          <w:i w:val="0"/>
          <w:color w:val="auto"/>
        </w:rPr>
      </w:pPr>
    </w:p>
    <w:p w14:paraId="379CF443" w14:textId="5B9C8A07" w:rsidR="00D14779" w:rsidRPr="008462AA" w:rsidRDefault="00D14779" w:rsidP="00656298">
      <w:pPr>
        <w:pStyle w:val="Reminders"/>
        <w:ind w:left="360"/>
        <w:rPr>
          <w:rFonts w:asciiTheme="minorHAnsi" w:hAnsiTheme="minorHAnsi" w:cstheme="minorHAnsi"/>
          <w:i w:val="0"/>
          <w:color w:val="auto"/>
        </w:rPr>
      </w:pPr>
      <w:r>
        <w:rPr>
          <w:rFonts w:asciiTheme="minorHAnsi" w:hAnsiTheme="minorHAnsi" w:cstheme="minorHAnsi"/>
          <w:i w:val="0"/>
          <w:color w:val="auto"/>
        </w:rPr>
        <w:t xml:space="preserve">6. </w:t>
      </w:r>
      <w:r w:rsidRPr="00D14779">
        <w:rPr>
          <w:rFonts w:asciiTheme="minorHAnsi" w:hAnsiTheme="minorHAnsi" w:cstheme="minorHAnsi"/>
          <w:i w:val="0"/>
          <w:color w:val="auto"/>
        </w:rPr>
        <w:t>SCE17HC007.1 A6 - PTAC scaling 2</w:t>
      </w:r>
    </w:p>
    <w:p w14:paraId="6BF0DEAE" w14:textId="77777777" w:rsidR="00656298" w:rsidRPr="00697868" w:rsidRDefault="00656298" w:rsidP="00656298">
      <w:pPr>
        <w:rPr>
          <w:rFonts w:cstheme="minorHAnsi"/>
        </w:rPr>
      </w:pPr>
    </w:p>
    <w:p w14:paraId="14D40E00" w14:textId="77777777" w:rsidR="00612041" w:rsidRPr="00500C4E" w:rsidRDefault="00612041" w:rsidP="00E16609">
      <w:pPr>
        <w:rPr>
          <w:rFonts w:cstheme="minorHAnsi"/>
        </w:rPr>
      </w:pPr>
    </w:p>
    <w:p w14:paraId="2629DB76" w14:textId="77777777" w:rsidR="00C54EFF" w:rsidRPr="00500C4E" w:rsidRDefault="00C54EFF" w:rsidP="00E16609">
      <w:pPr>
        <w:rPr>
          <w:rFonts w:cstheme="minorHAnsi"/>
        </w:rPr>
      </w:pPr>
    </w:p>
    <w:p w14:paraId="2ED4FFF5" w14:textId="77777777" w:rsidR="00C54EFF" w:rsidRPr="00500C4E" w:rsidRDefault="00C54EFF">
      <w:pPr>
        <w:spacing w:after="200" w:line="276" w:lineRule="auto"/>
        <w:rPr>
          <w:rFonts w:cstheme="minorHAnsi"/>
        </w:rPr>
      </w:pPr>
      <w:r w:rsidRPr="00500C4E">
        <w:rPr>
          <w:rFonts w:cstheme="minorHAnsi"/>
        </w:rPr>
        <w:br w:type="page"/>
      </w:r>
    </w:p>
    <w:p w14:paraId="46E08FC5" w14:textId="5C5E2E59" w:rsidR="00392C3E" w:rsidRPr="00B00854" w:rsidRDefault="00C54EFF" w:rsidP="00B00854">
      <w:pPr>
        <w:pStyle w:val="Heading1"/>
        <w:rPr>
          <w:rFonts w:cstheme="minorHAnsi"/>
        </w:rPr>
      </w:pPr>
      <w:r w:rsidRPr="00500C4E">
        <w:rPr>
          <w:rFonts w:cstheme="minorHAnsi"/>
        </w:rPr>
        <w:lastRenderedPageBreak/>
        <w:t>References</w:t>
      </w:r>
    </w:p>
    <w:p w14:paraId="33B17639" w14:textId="18293227" w:rsidR="00EA413A" w:rsidRPr="00736C1A" w:rsidRDefault="00B9595A" w:rsidP="00B9595A">
      <w:pPr>
        <w:pStyle w:val="ListParagraph"/>
        <w:numPr>
          <w:ilvl w:val="0"/>
          <w:numId w:val="41"/>
        </w:numPr>
      </w:pPr>
      <w:r w:rsidRPr="00B9595A">
        <w:t>References_05092018_135230</w:t>
      </w:r>
      <w:r>
        <w:t>.xlsx</w:t>
      </w:r>
      <w:r w:rsidR="00EA413A" w:rsidRPr="009E26A8" w:rsidDel="009E26A8">
        <w:t xml:space="preserve"> </w:t>
      </w:r>
    </w:p>
    <w:p w14:paraId="490036C0" w14:textId="77777777" w:rsidR="00EA413A" w:rsidRDefault="00EA413A" w:rsidP="00EA413A">
      <w:pPr>
        <w:rPr>
          <w:rFonts w:cstheme="minorHAnsi"/>
          <w:szCs w:val="22"/>
        </w:rPr>
      </w:pPr>
    </w:p>
    <w:p w14:paraId="53F1CBF9" w14:textId="0AA9DF7F" w:rsidR="00392C3E" w:rsidRDefault="00054FEC" w:rsidP="00392C3E">
      <w:pPr>
        <w:rPr>
          <w:rFonts w:cstheme="minorHAnsi"/>
          <w:szCs w:val="22"/>
        </w:rPr>
      </w:pPr>
      <w:r>
        <w:rPr>
          <w:rFonts w:cstheme="minorHAnsi"/>
          <w:szCs w:val="22"/>
        </w:rPr>
        <w:t>[</w:t>
      </w:r>
      <w:r w:rsidR="002A5B79">
        <w:rPr>
          <w:rFonts w:cstheme="minorHAnsi"/>
          <w:szCs w:val="22"/>
        </w:rPr>
        <w:t>496</w:t>
      </w:r>
      <w:r w:rsidR="00392C3E">
        <w:rPr>
          <w:rFonts w:cstheme="minorHAnsi"/>
          <w:szCs w:val="22"/>
        </w:rPr>
        <w:t>]</w:t>
      </w:r>
    </w:p>
    <w:sectPr w:rsidR="00392C3E" w:rsidSect="00020E38">
      <w:footerReference w:type="default" r:id="rId16"/>
      <w:pgSz w:w="12240" w:h="15840"/>
      <w:pgMar w:top="1440" w:right="1440" w:bottom="1557"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6B5AF0C" w16cid:durableId="1EAFEB1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0F8B12" w14:textId="77777777" w:rsidR="009B4BC7" w:rsidRDefault="009B4BC7" w:rsidP="00447D6E">
      <w:r>
        <w:separator/>
      </w:r>
    </w:p>
    <w:p w14:paraId="7D572AC5" w14:textId="77777777" w:rsidR="009B4BC7" w:rsidRDefault="009B4BC7"/>
  </w:endnote>
  <w:endnote w:type="continuationSeparator" w:id="0">
    <w:p w14:paraId="6231694C" w14:textId="77777777" w:rsidR="009B4BC7" w:rsidRDefault="009B4BC7" w:rsidP="00447D6E">
      <w:r>
        <w:continuationSeparator/>
      </w:r>
    </w:p>
    <w:p w14:paraId="1CA16154" w14:textId="77777777" w:rsidR="009B4BC7" w:rsidRDefault="009B4B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8EBE53" w14:textId="06BBF1FC" w:rsidR="009B4BC7" w:rsidRDefault="00E44051" w:rsidP="00F571A6">
    <w:pPr>
      <w:pStyle w:val="Footer"/>
      <w:jc w:val="right"/>
      <w:rPr>
        <w:rFonts w:cstheme="minorHAnsi"/>
        <w:b/>
        <w:sz w:val="36"/>
        <w:szCs w:val="36"/>
      </w:rPr>
    </w:pPr>
    <w:sdt>
      <w:sdtPr>
        <w:rPr>
          <w:rFonts w:cstheme="minorHAnsi"/>
          <w:b/>
          <w:sz w:val="36"/>
          <w:szCs w:val="36"/>
        </w:rPr>
        <w:alias w:val="Date"/>
        <w:tag w:val=""/>
        <w:id w:val="1713153029"/>
        <w:placeholder>
          <w:docPart w:val="F35B0C5DED46403682E831B0B6DC2920"/>
        </w:placeholder>
        <w:dataBinding w:prefixMappings="xmlns:ns0='http://schemas.microsoft.com/office/2006/coverPageProps' " w:xpath="/ns0:CoverPageProperties[1]/ns0:PublishDate[1]" w:storeItemID="{55AF091B-3C7A-41E3-B477-F2FDAA23CFDA}"/>
        <w:date w:fullDate="2018-06-10T00:00:00Z">
          <w:dateFormat w:val="MMMM d, yyyy"/>
          <w:lid w:val="en-US"/>
          <w:storeMappedDataAs w:val="dateTime"/>
          <w:calendar w:val="gregorian"/>
        </w:date>
      </w:sdtPr>
      <w:sdtEndPr/>
      <w:sdtContent>
        <w:r w:rsidR="009B4BC7">
          <w:rPr>
            <w:rFonts w:cstheme="minorHAnsi"/>
            <w:b/>
            <w:sz w:val="36"/>
            <w:szCs w:val="36"/>
          </w:rPr>
          <w:t>June 10, 2018</w:t>
        </w:r>
      </w:sdtContent>
    </w:sdt>
  </w:p>
  <w:p w14:paraId="650DB54B" w14:textId="670C7D5C" w:rsidR="009B4BC7" w:rsidRPr="009500DC" w:rsidRDefault="009B4BC7"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93419" w14:textId="3C5029BE" w:rsidR="009B4BC7" w:rsidRPr="009500DC" w:rsidRDefault="00E44051"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9B4BC7">
          <w:rPr>
            <w:rFonts w:cstheme="minorHAnsi"/>
            <w:b/>
            <w:sz w:val="20"/>
            <w:szCs w:val="20"/>
          </w:rPr>
          <w:t>SCE17HC007</w:t>
        </w:r>
      </w:sdtContent>
    </w:sdt>
    <w:r w:rsidR="009B4BC7">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9B4BC7">
          <w:rPr>
            <w:rFonts w:cstheme="minorHAnsi"/>
            <w:b/>
            <w:sz w:val="20"/>
            <w:szCs w:val="20"/>
          </w:rPr>
          <w:t>Revision 1</w:t>
        </w:r>
      </w:sdtContent>
    </w:sdt>
    <w:r w:rsidR="009B4BC7" w:rsidRPr="009500DC">
      <w:rPr>
        <w:rFonts w:cstheme="minorHAnsi"/>
        <w:b/>
        <w:sz w:val="20"/>
        <w:szCs w:val="20"/>
      </w:rPr>
      <w:tab/>
    </w:r>
    <w:r w:rsidR="009B4BC7" w:rsidRPr="009500DC">
      <w:rPr>
        <w:rFonts w:cstheme="minorHAnsi"/>
        <w:b/>
        <w:sz w:val="20"/>
        <w:szCs w:val="20"/>
      </w:rPr>
      <w:fldChar w:fldCharType="begin"/>
    </w:r>
    <w:r w:rsidR="009B4BC7" w:rsidRPr="009500DC">
      <w:rPr>
        <w:rFonts w:cstheme="minorHAnsi"/>
        <w:b/>
        <w:sz w:val="20"/>
        <w:szCs w:val="20"/>
      </w:rPr>
      <w:instrText xml:space="preserve"> PAGE   \* MERGEFORMAT </w:instrText>
    </w:r>
    <w:r w:rsidR="009B4BC7" w:rsidRPr="009500DC">
      <w:rPr>
        <w:rFonts w:cstheme="minorHAnsi"/>
        <w:b/>
        <w:sz w:val="20"/>
        <w:szCs w:val="20"/>
      </w:rPr>
      <w:fldChar w:fldCharType="separate"/>
    </w:r>
    <w:r>
      <w:rPr>
        <w:rFonts w:cstheme="minorHAnsi"/>
        <w:b/>
        <w:noProof/>
        <w:sz w:val="20"/>
        <w:szCs w:val="20"/>
      </w:rPr>
      <w:t>11</w:t>
    </w:r>
    <w:r w:rsidR="009B4BC7" w:rsidRPr="009500DC">
      <w:rPr>
        <w:rFonts w:cstheme="minorHAnsi"/>
        <w:b/>
        <w:noProof/>
        <w:sz w:val="20"/>
        <w:szCs w:val="20"/>
      </w:rPr>
      <w:fldChar w:fldCharType="end"/>
    </w:r>
    <w:r w:rsidR="009B4BC7"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06-10T00:00:00Z">
          <w:dateFormat w:val="MMMM d, yyyy"/>
          <w:lid w:val="en-US"/>
          <w:storeMappedDataAs w:val="dateTime"/>
          <w:calendar w:val="gregorian"/>
        </w:date>
      </w:sdtPr>
      <w:sdtEndPr/>
      <w:sdtContent>
        <w:r w:rsidR="009B4BC7">
          <w:rPr>
            <w:rFonts w:cstheme="minorHAnsi"/>
            <w:b/>
            <w:sz w:val="20"/>
            <w:szCs w:val="20"/>
          </w:rPr>
          <w:t>June 10, 2018</w:t>
        </w:r>
      </w:sdtContent>
    </w:sdt>
  </w:p>
  <w:p w14:paraId="43C07EA5" w14:textId="544E4323" w:rsidR="009B4BC7" w:rsidRPr="009500DC" w:rsidRDefault="00E44051"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9B4BC7">
          <w:rPr>
            <w:rFonts w:cstheme="minorHAnsi"/>
            <w:b/>
            <w:sz w:val="20"/>
            <w:szCs w:val="20"/>
          </w:rPr>
          <w:t>Southern California Edison</w:t>
        </w:r>
      </w:sdtContent>
    </w:sdt>
  </w:p>
  <w:p w14:paraId="4AC7586E" w14:textId="77777777" w:rsidR="009B4BC7" w:rsidRDefault="009B4BC7"/>
  <w:p w14:paraId="5C9861A8" w14:textId="77777777" w:rsidR="009B4BC7" w:rsidRDefault="009B4BC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7391EE" w14:textId="77777777" w:rsidR="009B4BC7" w:rsidRDefault="009B4BC7" w:rsidP="00447D6E">
      <w:r>
        <w:separator/>
      </w:r>
    </w:p>
    <w:p w14:paraId="17B23247" w14:textId="77777777" w:rsidR="009B4BC7" w:rsidRDefault="009B4BC7"/>
  </w:footnote>
  <w:footnote w:type="continuationSeparator" w:id="0">
    <w:p w14:paraId="62297BE8" w14:textId="77777777" w:rsidR="009B4BC7" w:rsidRDefault="009B4BC7" w:rsidP="00447D6E">
      <w:r>
        <w:continuationSeparator/>
      </w:r>
    </w:p>
    <w:p w14:paraId="6C836CBD" w14:textId="77777777" w:rsidR="009B4BC7" w:rsidRDefault="009B4BC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420CC6"/>
    <w:multiLevelType w:val="hybridMultilevel"/>
    <w:tmpl w:val="0C18504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4">
    <w:nsid w:val="117D1A02"/>
    <w:multiLevelType w:val="hybridMultilevel"/>
    <w:tmpl w:val="7A405F2A"/>
    <w:lvl w:ilvl="0" w:tplc="3AB82BA4">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8">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FE41242"/>
    <w:multiLevelType w:val="hybridMultilevel"/>
    <w:tmpl w:val="67A22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5043AF4"/>
    <w:multiLevelType w:val="hybridMultilevel"/>
    <w:tmpl w:val="F1F4E61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37A1272"/>
    <w:multiLevelType w:val="hybridMultilevel"/>
    <w:tmpl w:val="92A08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68001055"/>
    <w:multiLevelType w:val="hybridMultilevel"/>
    <w:tmpl w:val="27A669E8"/>
    <w:lvl w:ilvl="0" w:tplc="3BE63B66">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D786EAC"/>
    <w:multiLevelType w:val="hybridMultilevel"/>
    <w:tmpl w:val="0A2CBD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97B3871"/>
    <w:multiLevelType w:val="hybridMultilevel"/>
    <w:tmpl w:val="F170F2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1"/>
  </w:num>
  <w:num w:numId="3">
    <w:abstractNumId w:val="20"/>
  </w:num>
  <w:num w:numId="4">
    <w:abstractNumId w:val="18"/>
  </w:num>
  <w:num w:numId="5">
    <w:abstractNumId w:val="18"/>
  </w:num>
  <w:num w:numId="6">
    <w:abstractNumId w:val="3"/>
  </w:num>
  <w:num w:numId="7">
    <w:abstractNumId w:val="22"/>
  </w:num>
  <w:num w:numId="8">
    <w:abstractNumId w:val="19"/>
  </w:num>
  <w:num w:numId="9">
    <w:abstractNumId w:val="12"/>
  </w:num>
  <w:num w:numId="10">
    <w:abstractNumId w:val="7"/>
  </w:num>
  <w:num w:numId="11">
    <w:abstractNumId w:val="23"/>
  </w:num>
  <w:num w:numId="12">
    <w:abstractNumId w:val="17"/>
  </w:num>
  <w:num w:numId="13">
    <w:abstractNumId w:val="11"/>
  </w:num>
  <w:num w:numId="14">
    <w:abstractNumId w:val="36"/>
  </w:num>
  <w:num w:numId="15">
    <w:abstractNumId w:val="9"/>
  </w:num>
  <w:num w:numId="16">
    <w:abstractNumId w:val="13"/>
  </w:num>
  <w:num w:numId="17">
    <w:abstractNumId w:val="6"/>
  </w:num>
  <w:num w:numId="18">
    <w:abstractNumId w:val="0"/>
  </w:num>
  <w:num w:numId="19">
    <w:abstractNumId w:val="35"/>
  </w:num>
  <w:num w:numId="20">
    <w:abstractNumId w:val="5"/>
  </w:num>
  <w:num w:numId="21">
    <w:abstractNumId w:val="25"/>
  </w:num>
  <w:num w:numId="22">
    <w:abstractNumId w:val="26"/>
  </w:num>
  <w:num w:numId="23">
    <w:abstractNumId w:val="37"/>
  </w:num>
  <w:num w:numId="24">
    <w:abstractNumId w:val="33"/>
  </w:num>
  <w:num w:numId="25">
    <w:abstractNumId w:val="14"/>
  </w:num>
  <w:num w:numId="26">
    <w:abstractNumId w:val="16"/>
  </w:num>
  <w:num w:numId="27">
    <w:abstractNumId w:val="29"/>
  </w:num>
  <w:num w:numId="28">
    <w:abstractNumId w:val="15"/>
  </w:num>
  <w:num w:numId="29">
    <w:abstractNumId w:val="8"/>
  </w:num>
  <w:num w:numId="30">
    <w:abstractNumId w:val="1"/>
  </w:num>
  <w:num w:numId="31">
    <w:abstractNumId w:val="39"/>
  </w:num>
  <w:num w:numId="32">
    <w:abstractNumId w:val="24"/>
  </w:num>
  <w:num w:numId="33">
    <w:abstractNumId w:val="31"/>
  </w:num>
  <w:num w:numId="34">
    <w:abstractNumId w:val="10"/>
  </w:num>
  <w:num w:numId="35">
    <w:abstractNumId w:val="27"/>
  </w:num>
  <w:num w:numId="36">
    <w:abstractNumId w:val="30"/>
  </w:num>
  <w:num w:numId="37">
    <w:abstractNumId w:val="38"/>
  </w:num>
  <w:num w:numId="38">
    <w:abstractNumId w:val="4"/>
  </w:num>
  <w:num w:numId="39">
    <w:abstractNumId w:val="2"/>
  </w:num>
  <w:num w:numId="40">
    <w:abstractNumId w:val="28"/>
  </w:num>
  <w:num w:numId="41">
    <w:abstractNumId w:val="34"/>
  </w:num>
  <w:num w:numId="4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6DB"/>
    <w:rsid w:val="00004FBF"/>
    <w:rsid w:val="00005902"/>
    <w:rsid w:val="0001002B"/>
    <w:rsid w:val="00010806"/>
    <w:rsid w:val="00013F71"/>
    <w:rsid w:val="000173BF"/>
    <w:rsid w:val="00020E38"/>
    <w:rsid w:val="00024252"/>
    <w:rsid w:val="000245B5"/>
    <w:rsid w:val="000269CC"/>
    <w:rsid w:val="00027183"/>
    <w:rsid w:val="00033EA1"/>
    <w:rsid w:val="0003746D"/>
    <w:rsid w:val="0004020F"/>
    <w:rsid w:val="000436CB"/>
    <w:rsid w:val="0005230D"/>
    <w:rsid w:val="00052E17"/>
    <w:rsid w:val="00054FEC"/>
    <w:rsid w:val="00056947"/>
    <w:rsid w:val="00061A8E"/>
    <w:rsid w:val="00064CB3"/>
    <w:rsid w:val="00070BEE"/>
    <w:rsid w:val="00072040"/>
    <w:rsid w:val="000747EE"/>
    <w:rsid w:val="00076DF4"/>
    <w:rsid w:val="00076F51"/>
    <w:rsid w:val="00084350"/>
    <w:rsid w:val="0008524C"/>
    <w:rsid w:val="00086F7F"/>
    <w:rsid w:val="0009074D"/>
    <w:rsid w:val="0009592B"/>
    <w:rsid w:val="000968C6"/>
    <w:rsid w:val="000A63C9"/>
    <w:rsid w:val="000B3765"/>
    <w:rsid w:val="000B655B"/>
    <w:rsid w:val="000C0000"/>
    <w:rsid w:val="000C18CC"/>
    <w:rsid w:val="000C66E0"/>
    <w:rsid w:val="000C687D"/>
    <w:rsid w:val="000C7ED1"/>
    <w:rsid w:val="000D0484"/>
    <w:rsid w:val="000D789A"/>
    <w:rsid w:val="000E4B5F"/>
    <w:rsid w:val="000E6B4D"/>
    <w:rsid w:val="000E706D"/>
    <w:rsid w:val="000F130A"/>
    <w:rsid w:val="000F4FD8"/>
    <w:rsid w:val="0010349D"/>
    <w:rsid w:val="00104B9B"/>
    <w:rsid w:val="00107242"/>
    <w:rsid w:val="00111CC5"/>
    <w:rsid w:val="001206F7"/>
    <w:rsid w:val="001236C1"/>
    <w:rsid w:val="00133EE8"/>
    <w:rsid w:val="00140B30"/>
    <w:rsid w:val="001447B0"/>
    <w:rsid w:val="00147155"/>
    <w:rsid w:val="00153CB3"/>
    <w:rsid w:val="00154C3B"/>
    <w:rsid w:val="00155B83"/>
    <w:rsid w:val="00156B37"/>
    <w:rsid w:val="00160158"/>
    <w:rsid w:val="00165357"/>
    <w:rsid w:val="001722B7"/>
    <w:rsid w:val="001727D9"/>
    <w:rsid w:val="00174BB4"/>
    <w:rsid w:val="00175D14"/>
    <w:rsid w:val="001811EE"/>
    <w:rsid w:val="00185AD4"/>
    <w:rsid w:val="00186829"/>
    <w:rsid w:val="001964D0"/>
    <w:rsid w:val="001979AF"/>
    <w:rsid w:val="00197A13"/>
    <w:rsid w:val="001A0EB4"/>
    <w:rsid w:val="001A1A86"/>
    <w:rsid w:val="001A5F62"/>
    <w:rsid w:val="001A6A3A"/>
    <w:rsid w:val="001B015E"/>
    <w:rsid w:val="001B0E29"/>
    <w:rsid w:val="001B0EE5"/>
    <w:rsid w:val="001B2301"/>
    <w:rsid w:val="001B618B"/>
    <w:rsid w:val="001C1338"/>
    <w:rsid w:val="001C4140"/>
    <w:rsid w:val="001C5A94"/>
    <w:rsid w:val="001D2317"/>
    <w:rsid w:val="001D3223"/>
    <w:rsid w:val="001D33EF"/>
    <w:rsid w:val="001D54EF"/>
    <w:rsid w:val="001D5AB3"/>
    <w:rsid w:val="001E0519"/>
    <w:rsid w:val="001E0829"/>
    <w:rsid w:val="001E0C90"/>
    <w:rsid w:val="001E1320"/>
    <w:rsid w:val="001E2CF2"/>
    <w:rsid w:val="001E556A"/>
    <w:rsid w:val="001E60ED"/>
    <w:rsid w:val="001E670A"/>
    <w:rsid w:val="001F05CE"/>
    <w:rsid w:val="001F1905"/>
    <w:rsid w:val="001F4A65"/>
    <w:rsid w:val="001F4B2C"/>
    <w:rsid w:val="00205C45"/>
    <w:rsid w:val="002076D6"/>
    <w:rsid w:val="0021035B"/>
    <w:rsid w:val="00211153"/>
    <w:rsid w:val="0022373E"/>
    <w:rsid w:val="0023254A"/>
    <w:rsid w:val="002344FB"/>
    <w:rsid w:val="00236216"/>
    <w:rsid w:val="00237758"/>
    <w:rsid w:val="00237A49"/>
    <w:rsid w:val="002405CD"/>
    <w:rsid w:val="00240B74"/>
    <w:rsid w:val="00243B62"/>
    <w:rsid w:val="0024675B"/>
    <w:rsid w:val="002469DD"/>
    <w:rsid w:val="00247180"/>
    <w:rsid w:val="00252BC9"/>
    <w:rsid w:val="002530A2"/>
    <w:rsid w:val="00253620"/>
    <w:rsid w:val="00254671"/>
    <w:rsid w:val="00257D36"/>
    <w:rsid w:val="00263C1C"/>
    <w:rsid w:val="00265290"/>
    <w:rsid w:val="0026758A"/>
    <w:rsid w:val="00271415"/>
    <w:rsid w:val="00274FBE"/>
    <w:rsid w:val="002759E6"/>
    <w:rsid w:val="002762E1"/>
    <w:rsid w:val="002811BC"/>
    <w:rsid w:val="00283DE8"/>
    <w:rsid w:val="00285552"/>
    <w:rsid w:val="00285966"/>
    <w:rsid w:val="00285A0D"/>
    <w:rsid w:val="00287D8C"/>
    <w:rsid w:val="00290ED8"/>
    <w:rsid w:val="0029344C"/>
    <w:rsid w:val="00294632"/>
    <w:rsid w:val="00294D6B"/>
    <w:rsid w:val="00296B49"/>
    <w:rsid w:val="002A03FC"/>
    <w:rsid w:val="002A1843"/>
    <w:rsid w:val="002A3D26"/>
    <w:rsid w:val="002A523E"/>
    <w:rsid w:val="002A5B79"/>
    <w:rsid w:val="002B027C"/>
    <w:rsid w:val="002B1ADF"/>
    <w:rsid w:val="002B502E"/>
    <w:rsid w:val="002B5DEF"/>
    <w:rsid w:val="002B657B"/>
    <w:rsid w:val="002C2853"/>
    <w:rsid w:val="002C355D"/>
    <w:rsid w:val="002C444C"/>
    <w:rsid w:val="002C458F"/>
    <w:rsid w:val="002C6C20"/>
    <w:rsid w:val="002C6C7A"/>
    <w:rsid w:val="002C7F78"/>
    <w:rsid w:val="002D5277"/>
    <w:rsid w:val="002D5F64"/>
    <w:rsid w:val="002D71FA"/>
    <w:rsid w:val="002D73AF"/>
    <w:rsid w:val="002E2BEF"/>
    <w:rsid w:val="002E3E88"/>
    <w:rsid w:val="002E4FD9"/>
    <w:rsid w:val="002E5B58"/>
    <w:rsid w:val="002F1437"/>
    <w:rsid w:val="002F3943"/>
    <w:rsid w:val="002F4E34"/>
    <w:rsid w:val="002F5D37"/>
    <w:rsid w:val="002F63DB"/>
    <w:rsid w:val="002F6A42"/>
    <w:rsid w:val="002F79E7"/>
    <w:rsid w:val="003003EC"/>
    <w:rsid w:val="003035E3"/>
    <w:rsid w:val="0030363A"/>
    <w:rsid w:val="00306394"/>
    <w:rsid w:val="00311442"/>
    <w:rsid w:val="00313C20"/>
    <w:rsid w:val="00317970"/>
    <w:rsid w:val="00317AF0"/>
    <w:rsid w:val="00317EB0"/>
    <w:rsid w:val="0032540C"/>
    <w:rsid w:val="00326BD8"/>
    <w:rsid w:val="00332700"/>
    <w:rsid w:val="003358BD"/>
    <w:rsid w:val="00344E88"/>
    <w:rsid w:val="00345D80"/>
    <w:rsid w:val="00346961"/>
    <w:rsid w:val="003471D4"/>
    <w:rsid w:val="00350BF1"/>
    <w:rsid w:val="00353C49"/>
    <w:rsid w:val="003540B1"/>
    <w:rsid w:val="003557E9"/>
    <w:rsid w:val="003560BA"/>
    <w:rsid w:val="00364CC6"/>
    <w:rsid w:val="003650F6"/>
    <w:rsid w:val="00365CE5"/>
    <w:rsid w:val="0036726C"/>
    <w:rsid w:val="0037383B"/>
    <w:rsid w:val="003826BA"/>
    <w:rsid w:val="00382C8F"/>
    <w:rsid w:val="003832D2"/>
    <w:rsid w:val="003845E5"/>
    <w:rsid w:val="00391D17"/>
    <w:rsid w:val="00392C3E"/>
    <w:rsid w:val="00393137"/>
    <w:rsid w:val="0039615F"/>
    <w:rsid w:val="00397406"/>
    <w:rsid w:val="003A3170"/>
    <w:rsid w:val="003A360E"/>
    <w:rsid w:val="003A583A"/>
    <w:rsid w:val="003A71DF"/>
    <w:rsid w:val="003A74C4"/>
    <w:rsid w:val="003B012E"/>
    <w:rsid w:val="003B141A"/>
    <w:rsid w:val="003D17FF"/>
    <w:rsid w:val="003D2871"/>
    <w:rsid w:val="003D2981"/>
    <w:rsid w:val="003D5B83"/>
    <w:rsid w:val="003E02A2"/>
    <w:rsid w:val="003E482C"/>
    <w:rsid w:val="003E5D8A"/>
    <w:rsid w:val="003E6E47"/>
    <w:rsid w:val="003E7235"/>
    <w:rsid w:val="003F0623"/>
    <w:rsid w:val="003F33DE"/>
    <w:rsid w:val="003F3A41"/>
    <w:rsid w:val="003F67E9"/>
    <w:rsid w:val="00401031"/>
    <w:rsid w:val="004023B7"/>
    <w:rsid w:val="004045A0"/>
    <w:rsid w:val="00404CE1"/>
    <w:rsid w:val="00404FE3"/>
    <w:rsid w:val="00413CDB"/>
    <w:rsid w:val="0041409B"/>
    <w:rsid w:val="00416E34"/>
    <w:rsid w:val="004200FE"/>
    <w:rsid w:val="0042022F"/>
    <w:rsid w:val="00421183"/>
    <w:rsid w:val="00421BA6"/>
    <w:rsid w:val="00421C17"/>
    <w:rsid w:val="0042309C"/>
    <w:rsid w:val="00426CDE"/>
    <w:rsid w:val="00433EA1"/>
    <w:rsid w:val="00441957"/>
    <w:rsid w:val="00443D32"/>
    <w:rsid w:val="004469DD"/>
    <w:rsid w:val="004476B2"/>
    <w:rsid w:val="004478AB"/>
    <w:rsid w:val="00447CE5"/>
    <w:rsid w:val="00447D6E"/>
    <w:rsid w:val="00447E4E"/>
    <w:rsid w:val="0045048F"/>
    <w:rsid w:val="0045181B"/>
    <w:rsid w:val="00452133"/>
    <w:rsid w:val="00452C7A"/>
    <w:rsid w:val="00455FDC"/>
    <w:rsid w:val="00456B53"/>
    <w:rsid w:val="0046286E"/>
    <w:rsid w:val="004673A2"/>
    <w:rsid w:val="00471234"/>
    <w:rsid w:val="00472250"/>
    <w:rsid w:val="0047437C"/>
    <w:rsid w:val="00477522"/>
    <w:rsid w:val="004805D5"/>
    <w:rsid w:val="00480E7B"/>
    <w:rsid w:val="004843E5"/>
    <w:rsid w:val="00484BF6"/>
    <w:rsid w:val="00487BD5"/>
    <w:rsid w:val="0049052C"/>
    <w:rsid w:val="00493457"/>
    <w:rsid w:val="00494628"/>
    <w:rsid w:val="0049566B"/>
    <w:rsid w:val="00497338"/>
    <w:rsid w:val="004A1650"/>
    <w:rsid w:val="004A2E5C"/>
    <w:rsid w:val="004A38CB"/>
    <w:rsid w:val="004A3FC4"/>
    <w:rsid w:val="004A44EB"/>
    <w:rsid w:val="004B1184"/>
    <w:rsid w:val="004B4A3A"/>
    <w:rsid w:val="004B5CE5"/>
    <w:rsid w:val="004B750E"/>
    <w:rsid w:val="004C2244"/>
    <w:rsid w:val="004C23F1"/>
    <w:rsid w:val="004D069A"/>
    <w:rsid w:val="004E01F5"/>
    <w:rsid w:val="004E297E"/>
    <w:rsid w:val="004E76CA"/>
    <w:rsid w:val="004F1698"/>
    <w:rsid w:val="004F4146"/>
    <w:rsid w:val="00500C4E"/>
    <w:rsid w:val="00501F16"/>
    <w:rsid w:val="00505CEC"/>
    <w:rsid w:val="0051020F"/>
    <w:rsid w:val="00513C1E"/>
    <w:rsid w:val="00513CAB"/>
    <w:rsid w:val="00516CF5"/>
    <w:rsid w:val="00523597"/>
    <w:rsid w:val="00523736"/>
    <w:rsid w:val="00526772"/>
    <w:rsid w:val="00527712"/>
    <w:rsid w:val="00527CE9"/>
    <w:rsid w:val="00530369"/>
    <w:rsid w:val="00532530"/>
    <w:rsid w:val="00535CA4"/>
    <w:rsid w:val="00537686"/>
    <w:rsid w:val="00546275"/>
    <w:rsid w:val="005476F6"/>
    <w:rsid w:val="00551D72"/>
    <w:rsid w:val="005540B6"/>
    <w:rsid w:val="005552C3"/>
    <w:rsid w:val="00560934"/>
    <w:rsid w:val="005610FE"/>
    <w:rsid w:val="00563E58"/>
    <w:rsid w:val="00564960"/>
    <w:rsid w:val="00570654"/>
    <w:rsid w:val="00570F38"/>
    <w:rsid w:val="005720F2"/>
    <w:rsid w:val="005729C8"/>
    <w:rsid w:val="00572D2F"/>
    <w:rsid w:val="005734A4"/>
    <w:rsid w:val="00575998"/>
    <w:rsid w:val="00577C19"/>
    <w:rsid w:val="00583B3E"/>
    <w:rsid w:val="005862A9"/>
    <w:rsid w:val="00592CBD"/>
    <w:rsid w:val="00594EF5"/>
    <w:rsid w:val="005A0E53"/>
    <w:rsid w:val="005A1078"/>
    <w:rsid w:val="005A4658"/>
    <w:rsid w:val="005A496B"/>
    <w:rsid w:val="005B28C1"/>
    <w:rsid w:val="005B4D11"/>
    <w:rsid w:val="005B6344"/>
    <w:rsid w:val="005C1C74"/>
    <w:rsid w:val="005C2E48"/>
    <w:rsid w:val="005C3F23"/>
    <w:rsid w:val="005D4129"/>
    <w:rsid w:val="005D4DD7"/>
    <w:rsid w:val="005E12A9"/>
    <w:rsid w:val="005E783C"/>
    <w:rsid w:val="005F01BD"/>
    <w:rsid w:val="005F139E"/>
    <w:rsid w:val="005F2537"/>
    <w:rsid w:val="005F5369"/>
    <w:rsid w:val="005F5657"/>
    <w:rsid w:val="005F69D5"/>
    <w:rsid w:val="00602799"/>
    <w:rsid w:val="00602F18"/>
    <w:rsid w:val="00607C30"/>
    <w:rsid w:val="006110F3"/>
    <w:rsid w:val="00612041"/>
    <w:rsid w:val="0061257D"/>
    <w:rsid w:val="00614AFF"/>
    <w:rsid w:val="00621ABA"/>
    <w:rsid w:val="0062322A"/>
    <w:rsid w:val="00626AEE"/>
    <w:rsid w:val="00631157"/>
    <w:rsid w:val="006404E6"/>
    <w:rsid w:val="0064680F"/>
    <w:rsid w:val="0064729D"/>
    <w:rsid w:val="00647ABE"/>
    <w:rsid w:val="006516BA"/>
    <w:rsid w:val="00651948"/>
    <w:rsid w:val="00656298"/>
    <w:rsid w:val="00664B05"/>
    <w:rsid w:val="00665C04"/>
    <w:rsid w:val="006660DD"/>
    <w:rsid w:val="0066682D"/>
    <w:rsid w:val="00667885"/>
    <w:rsid w:val="00670BAA"/>
    <w:rsid w:val="00673C1C"/>
    <w:rsid w:val="006746FE"/>
    <w:rsid w:val="00676E9F"/>
    <w:rsid w:val="00680934"/>
    <w:rsid w:val="00680E6D"/>
    <w:rsid w:val="00682808"/>
    <w:rsid w:val="006846D7"/>
    <w:rsid w:val="00685D5C"/>
    <w:rsid w:val="0069264D"/>
    <w:rsid w:val="0069578B"/>
    <w:rsid w:val="00697868"/>
    <w:rsid w:val="00697F3C"/>
    <w:rsid w:val="006A055F"/>
    <w:rsid w:val="006A126F"/>
    <w:rsid w:val="006A14E9"/>
    <w:rsid w:val="006A2A65"/>
    <w:rsid w:val="006A32FF"/>
    <w:rsid w:val="006A3BD0"/>
    <w:rsid w:val="006A48A4"/>
    <w:rsid w:val="006A5293"/>
    <w:rsid w:val="006A67E4"/>
    <w:rsid w:val="006A6D15"/>
    <w:rsid w:val="006B0DF3"/>
    <w:rsid w:val="006B0F11"/>
    <w:rsid w:val="006B27FA"/>
    <w:rsid w:val="006B3DAD"/>
    <w:rsid w:val="006B4A48"/>
    <w:rsid w:val="006B7D26"/>
    <w:rsid w:val="006C2C55"/>
    <w:rsid w:val="006C430A"/>
    <w:rsid w:val="006D2809"/>
    <w:rsid w:val="006E27A3"/>
    <w:rsid w:val="006E3342"/>
    <w:rsid w:val="006E4B12"/>
    <w:rsid w:val="006E65D0"/>
    <w:rsid w:val="006F1B21"/>
    <w:rsid w:val="006F21E8"/>
    <w:rsid w:val="006F29D2"/>
    <w:rsid w:val="006F78D5"/>
    <w:rsid w:val="0070091B"/>
    <w:rsid w:val="007048AC"/>
    <w:rsid w:val="00713C09"/>
    <w:rsid w:val="00714A64"/>
    <w:rsid w:val="00722846"/>
    <w:rsid w:val="00726338"/>
    <w:rsid w:val="00726AD5"/>
    <w:rsid w:val="00733C7D"/>
    <w:rsid w:val="00740761"/>
    <w:rsid w:val="00744D30"/>
    <w:rsid w:val="00745F77"/>
    <w:rsid w:val="007464DE"/>
    <w:rsid w:val="007529EA"/>
    <w:rsid w:val="00754B79"/>
    <w:rsid w:val="00755A45"/>
    <w:rsid w:val="00755B13"/>
    <w:rsid w:val="00760CDC"/>
    <w:rsid w:val="00764D0D"/>
    <w:rsid w:val="0077598D"/>
    <w:rsid w:val="00776CD7"/>
    <w:rsid w:val="00777C53"/>
    <w:rsid w:val="00786E92"/>
    <w:rsid w:val="0079102E"/>
    <w:rsid w:val="00792D0F"/>
    <w:rsid w:val="007933F1"/>
    <w:rsid w:val="00797A48"/>
    <w:rsid w:val="007A2F36"/>
    <w:rsid w:val="007A52CB"/>
    <w:rsid w:val="007A5F52"/>
    <w:rsid w:val="007B090A"/>
    <w:rsid w:val="007B1AF0"/>
    <w:rsid w:val="007C7F97"/>
    <w:rsid w:val="007D77FE"/>
    <w:rsid w:val="007E43F8"/>
    <w:rsid w:val="007E485A"/>
    <w:rsid w:val="007E5076"/>
    <w:rsid w:val="007E656B"/>
    <w:rsid w:val="007E76F3"/>
    <w:rsid w:val="007F2997"/>
    <w:rsid w:val="007F4111"/>
    <w:rsid w:val="007F50E8"/>
    <w:rsid w:val="007F54E2"/>
    <w:rsid w:val="007F7FBA"/>
    <w:rsid w:val="00800319"/>
    <w:rsid w:val="0080044E"/>
    <w:rsid w:val="00800706"/>
    <w:rsid w:val="0080189A"/>
    <w:rsid w:val="00801F7F"/>
    <w:rsid w:val="00803C2B"/>
    <w:rsid w:val="00806CCB"/>
    <w:rsid w:val="00811945"/>
    <w:rsid w:val="0081607B"/>
    <w:rsid w:val="00824F1C"/>
    <w:rsid w:val="00826688"/>
    <w:rsid w:val="00827795"/>
    <w:rsid w:val="00831271"/>
    <w:rsid w:val="00831C38"/>
    <w:rsid w:val="0083224C"/>
    <w:rsid w:val="0083369B"/>
    <w:rsid w:val="00835D38"/>
    <w:rsid w:val="00837F83"/>
    <w:rsid w:val="00840920"/>
    <w:rsid w:val="0084176A"/>
    <w:rsid w:val="008433B7"/>
    <w:rsid w:val="00843651"/>
    <w:rsid w:val="00843763"/>
    <w:rsid w:val="00845F8F"/>
    <w:rsid w:val="00847A4E"/>
    <w:rsid w:val="0085345C"/>
    <w:rsid w:val="008573FE"/>
    <w:rsid w:val="00871D79"/>
    <w:rsid w:val="0087393E"/>
    <w:rsid w:val="00873C72"/>
    <w:rsid w:val="008776C9"/>
    <w:rsid w:val="00881A42"/>
    <w:rsid w:val="00882386"/>
    <w:rsid w:val="0088361D"/>
    <w:rsid w:val="00885E0A"/>
    <w:rsid w:val="0088603B"/>
    <w:rsid w:val="008877AF"/>
    <w:rsid w:val="00893341"/>
    <w:rsid w:val="00893FC3"/>
    <w:rsid w:val="0089577B"/>
    <w:rsid w:val="008A2CAC"/>
    <w:rsid w:val="008B1024"/>
    <w:rsid w:val="008B1357"/>
    <w:rsid w:val="008B2DF3"/>
    <w:rsid w:val="008B3550"/>
    <w:rsid w:val="008B4E42"/>
    <w:rsid w:val="008C2E0E"/>
    <w:rsid w:val="008C2E4E"/>
    <w:rsid w:val="008C3444"/>
    <w:rsid w:val="008C4DE0"/>
    <w:rsid w:val="008D3930"/>
    <w:rsid w:val="008D67F9"/>
    <w:rsid w:val="008E0C36"/>
    <w:rsid w:val="008E17CC"/>
    <w:rsid w:val="008E25B1"/>
    <w:rsid w:val="008E56FB"/>
    <w:rsid w:val="008E585B"/>
    <w:rsid w:val="008F2167"/>
    <w:rsid w:val="008F33B4"/>
    <w:rsid w:val="008F6298"/>
    <w:rsid w:val="0090077A"/>
    <w:rsid w:val="00900F47"/>
    <w:rsid w:val="00901A95"/>
    <w:rsid w:val="00904588"/>
    <w:rsid w:val="00904ADA"/>
    <w:rsid w:val="00907697"/>
    <w:rsid w:val="00910A69"/>
    <w:rsid w:val="009138A0"/>
    <w:rsid w:val="0091424C"/>
    <w:rsid w:val="00917DE4"/>
    <w:rsid w:val="00920905"/>
    <w:rsid w:val="00922B85"/>
    <w:rsid w:val="0093010F"/>
    <w:rsid w:val="00930CDC"/>
    <w:rsid w:val="00931E45"/>
    <w:rsid w:val="00933188"/>
    <w:rsid w:val="00935AF9"/>
    <w:rsid w:val="009403A5"/>
    <w:rsid w:val="00946696"/>
    <w:rsid w:val="009500DC"/>
    <w:rsid w:val="00951923"/>
    <w:rsid w:val="0096664F"/>
    <w:rsid w:val="00972C81"/>
    <w:rsid w:val="009824E9"/>
    <w:rsid w:val="009826E5"/>
    <w:rsid w:val="009844A1"/>
    <w:rsid w:val="00984F98"/>
    <w:rsid w:val="00986E20"/>
    <w:rsid w:val="00991B27"/>
    <w:rsid w:val="00995479"/>
    <w:rsid w:val="00995CB0"/>
    <w:rsid w:val="009962E8"/>
    <w:rsid w:val="00997E77"/>
    <w:rsid w:val="009A2734"/>
    <w:rsid w:val="009A64F5"/>
    <w:rsid w:val="009B2522"/>
    <w:rsid w:val="009B2A02"/>
    <w:rsid w:val="009B2B61"/>
    <w:rsid w:val="009B4BC7"/>
    <w:rsid w:val="009B533E"/>
    <w:rsid w:val="009B5B7B"/>
    <w:rsid w:val="009C12D6"/>
    <w:rsid w:val="009C1777"/>
    <w:rsid w:val="009C22BC"/>
    <w:rsid w:val="009C2C86"/>
    <w:rsid w:val="009C4381"/>
    <w:rsid w:val="009C6FE0"/>
    <w:rsid w:val="009D0753"/>
    <w:rsid w:val="009D10A4"/>
    <w:rsid w:val="009D5131"/>
    <w:rsid w:val="009D6F71"/>
    <w:rsid w:val="009E0AB5"/>
    <w:rsid w:val="009E1802"/>
    <w:rsid w:val="009E1CDE"/>
    <w:rsid w:val="009E2B06"/>
    <w:rsid w:val="009E3829"/>
    <w:rsid w:val="009E51E2"/>
    <w:rsid w:val="009F4392"/>
    <w:rsid w:val="009F491C"/>
    <w:rsid w:val="009F7A61"/>
    <w:rsid w:val="00A0702A"/>
    <w:rsid w:val="00A11800"/>
    <w:rsid w:val="00A11C16"/>
    <w:rsid w:val="00A11CFF"/>
    <w:rsid w:val="00A1423E"/>
    <w:rsid w:val="00A17664"/>
    <w:rsid w:val="00A20FAF"/>
    <w:rsid w:val="00A24520"/>
    <w:rsid w:val="00A2565A"/>
    <w:rsid w:val="00A275D6"/>
    <w:rsid w:val="00A3164A"/>
    <w:rsid w:val="00A345D8"/>
    <w:rsid w:val="00A37F42"/>
    <w:rsid w:val="00A438D1"/>
    <w:rsid w:val="00A4411F"/>
    <w:rsid w:val="00A478CD"/>
    <w:rsid w:val="00A500D6"/>
    <w:rsid w:val="00A50F94"/>
    <w:rsid w:val="00A523FF"/>
    <w:rsid w:val="00A54756"/>
    <w:rsid w:val="00A54C66"/>
    <w:rsid w:val="00A57D36"/>
    <w:rsid w:val="00A61BB6"/>
    <w:rsid w:val="00A65734"/>
    <w:rsid w:val="00A6687F"/>
    <w:rsid w:val="00A66C3D"/>
    <w:rsid w:val="00A67907"/>
    <w:rsid w:val="00A73CC1"/>
    <w:rsid w:val="00A76B07"/>
    <w:rsid w:val="00A80270"/>
    <w:rsid w:val="00A81974"/>
    <w:rsid w:val="00A82DB1"/>
    <w:rsid w:val="00A84127"/>
    <w:rsid w:val="00A84BF9"/>
    <w:rsid w:val="00A85459"/>
    <w:rsid w:val="00A86DA2"/>
    <w:rsid w:val="00A90DFC"/>
    <w:rsid w:val="00A90F1A"/>
    <w:rsid w:val="00A91BF3"/>
    <w:rsid w:val="00AA0A9C"/>
    <w:rsid w:val="00AA16C0"/>
    <w:rsid w:val="00AA4CDC"/>
    <w:rsid w:val="00AB1728"/>
    <w:rsid w:val="00AB1FC1"/>
    <w:rsid w:val="00AB21D4"/>
    <w:rsid w:val="00AB21F5"/>
    <w:rsid w:val="00AB3386"/>
    <w:rsid w:val="00AB36DB"/>
    <w:rsid w:val="00AB38A7"/>
    <w:rsid w:val="00AB42FF"/>
    <w:rsid w:val="00AB513A"/>
    <w:rsid w:val="00AC0B1D"/>
    <w:rsid w:val="00AC2F5B"/>
    <w:rsid w:val="00AC3DAD"/>
    <w:rsid w:val="00AC5309"/>
    <w:rsid w:val="00AC5B97"/>
    <w:rsid w:val="00AD4DD0"/>
    <w:rsid w:val="00AD626D"/>
    <w:rsid w:val="00AD7368"/>
    <w:rsid w:val="00AE0A8D"/>
    <w:rsid w:val="00AF6342"/>
    <w:rsid w:val="00B00854"/>
    <w:rsid w:val="00B016EB"/>
    <w:rsid w:val="00B053FB"/>
    <w:rsid w:val="00B05647"/>
    <w:rsid w:val="00B06A9D"/>
    <w:rsid w:val="00B07EE5"/>
    <w:rsid w:val="00B1237D"/>
    <w:rsid w:val="00B14BDB"/>
    <w:rsid w:val="00B16F57"/>
    <w:rsid w:val="00B21CC5"/>
    <w:rsid w:val="00B246E7"/>
    <w:rsid w:val="00B26778"/>
    <w:rsid w:val="00B26B83"/>
    <w:rsid w:val="00B31A74"/>
    <w:rsid w:val="00B32479"/>
    <w:rsid w:val="00B325EF"/>
    <w:rsid w:val="00B33FE2"/>
    <w:rsid w:val="00B34175"/>
    <w:rsid w:val="00B40129"/>
    <w:rsid w:val="00B403ED"/>
    <w:rsid w:val="00B4065F"/>
    <w:rsid w:val="00B45091"/>
    <w:rsid w:val="00B45447"/>
    <w:rsid w:val="00B614F1"/>
    <w:rsid w:val="00B672A6"/>
    <w:rsid w:val="00B73ECF"/>
    <w:rsid w:val="00B7680D"/>
    <w:rsid w:val="00B8569D"/>
    <w:rsid w:val="00B866B4"/>
    <w:rsid w:val="00B94226"/>
    <w:rsid w:val="00B9595A"/>
    <w:rsid w:val="00B974A7"/>
    <w:rsid w:val="00BA089B"/>
    <w:rsid w:val="00BA0A8C"/>
    <w:rsid w:val="00BA0CEB"/>
    <w:rsid w:val="00BA2383"/>
    <w:rsid w:val="00BA2E7E"/>
    <w:rsid w:val="00BA590A"/>
    <w:rsid w:val="00BA5FE4"/>
    <w:rsid w:val="00BB0B39"/>
    <w:rsid w:val="00BB181D"/>
    <w:rsid w:val="00BB30D1"/>
    <w:rsid w:val="00BB39D8"/>
    <w:rsid w:val="00BB5F75"/>
    <w:rsid w:val="00BC6524"/>
    <w:rsid w:val="00BC66ED"/>
    <w:rsid w:val="00BC765F"/>
    <w:rsid w:val="00BC7D79"/>
    <w:rsid w:val="00BD3931"/>
    <w:rsid w:val="00BD5B88"/>
    <w:rsid w:val="00BD5F58"/>
    <w:rsid w:val="00BE0AEB"/>
    <w:rsid w:val="00C00C75"/>
    <w:rsid w:val="00C01801"/>
    <w:rsid w:val="00C018E0"/>
    <w:rsid w:val="00C02652"/>
    <w:rsid w:val="00C03541"/>
    <w:rsid w:val="00C05AAF"/>
    <w:rsid w:val="00C118C7"/>
    <w:rsid w:val="00C13101"/>
    <w:rsid w:val="00C14149"/>
    <w:rsid w:val="00C20877"/>
    <w:rsid w:val="00C20E7B"/>
    <w:rsid w:val="00C21456"/>
    <w:rsid w:val="00C24D03"/>
    <w:rsid w:val="00C25E61"/>
    <w:rsid w:val="00C30B0F"/>
    <w:rsid w:val="00C32682"/>
    <w:rsid w:val="00C35A1B"/>
    <w:rsid w:val="00C413F3"/>
    <w:rsid w:val="00C54EFF"/>
    <w:rsid w:val="00C55D03"/>
    <w:rsid w:val="00C57718"/>
    <w:rsid w:val="00C63548"/>
    <w:rsid w:val="00C63F96"/>
    <w:rsid w:val="00C65450"/>
    <w:rsid w:val="00C677AF"/>
    <w:rsid w:val="00C67E59"/>
    <w:rsid w:val="00C72B8B"/>
    <w:rsid w:val="00C72CB5"/>
    <w:rsid w:val="00C76D4F"/>
    <w:rsid w:val="00C805BC"/>
    <w:rsid w:val="00C81A61"/>
    <w:rsid w:val="00C82592"/>
    <w:rsid w:val="00C91F2D"/>
    <w:rsid w:val="00C93563"/>
    <w:rsid w:val="00C959CA"/>
    <w:rsid w:val="00C95D16"/>
    <w:rsid w:val="00C97092"/>
    <w:rsid w:val="00CA2AB4"/>
    <w:rsid w:val="00CA534B"/>
    <w:rsid w:val="00CB0100"/>
    <w:rsid w:val="00CB04D2"/>
    <w:rsid w:val="00CC6BD3"/>
    <w:rsid w:val="00CD4C2F"/>
    <w:rsid w:val="00CD7EFE"/>
    <w:rsid w:val="00CE0C66"/>
    <w:rsid w:val="00CE28CF"/>
    <w:rsid w:val="00CE4386"/>
    <w:rsid w:val="00CE4CDC"/>
    <w:rsid w:val="00CE5BEB"/>
    <w:rsid w:val="00CE69E9"/>
    <w:rsid w:val="00CE71F2"/>
    <w:rsid w:val="00CE7899"/>
    <w:rsid w:val="00CF2C69"/>
    <w:rsid w:val="00CF3F65"/>
    <w:rsid w:val="00CF464D"/>
    <w:rsid w:val="00D048A8"/>
    <w:rsid w:val="00D14779"/>
    <w:rsid w:val="00D15B7E"/>
    <w:rsid w:val="00D17EF4"/>
    <w:rsid w:val="00D20A49"/>
    <w:rsid w:val="00D23770"/>
    <w:rsid w:val="00D25074"/>
    <w:rsid w:val="00D33695"/>
    <w:rsid w:val="00D34517"/>
    <w:rsid w:val="00D36339"/>
    <w:rsid w:val="00D36798"/>
    <w:rsid w:val="00D37A0E"/>
    <w:rsid w:val="00D47284"/>
    <w:rsid w:val="00D47E80"/>
    <w:rsid w:val="00D53504"/>
    <w:rsid w:val="00D551B9"/>
    <w:rsid w:val="00D70563"/>
    <w:rsid w:val="00D70D89"/>
    <w:rsid w:val="00D72051"/>
    <w:rsid w:val="00D7380B"/>
    <w:rsid w:val="00D75D77"/>
    <w:rsid w:val="00D7639E"/>
    <w:rsid w:val="00D8099F"/>
    <w:rsid w:val="00D81141"/>
    <w:rsid w:val="00D835EF"/>
    <w:rsid w:val="00D85F09"/>
    <w:rsid w:val="00D86A9D"/>
    <w:rsid w:val="00D96F22"/>
    <w:rsid w:val="00DA089A"/>
    <w:rsid w:val="00DA11A0"/>
    <w:rsid w:val="00DA2822"/>
    <w:rsid w:val="00DA3CFF"/>
    <w:rsid w:val="00DA608E"/>
    <w:rsid w:val="00DA690B"/>
    <w:rsid w:val="00DA7225"/>
    <w:rsid w:val="00DA7643"/>
    <w:rsid w:val="00DB44E9"/>
    <w:rsid w:val="00DB7C3C"/>
    <w:rsid w:val="00DC0EAB"/>
    <w:rsid w:val="00DC187C"/>
    <w:rsid w:val="00DC1966"/>
    <w:rsid w:val="00DC3259"/>
    <w:rsid w:val="00DD0523"/>
    <w:rsid w:val="00DD1F40"/>
    <w:rsid w:val="00DD7EF0"/>
    <w:rsid w:val="00DE0C7B"/>
    <w:rsid w:val="00DE5758"/>
    <w:rsid w:val="00DE5FCF"/>
    <w:rsid w:val="00DF0D19"/>
    <w:rsid w:val="00DF2233"/>
    <w:rsid w:val="00DF2EE9"/>
    <w:rsid w:val="00DF6FD8"/>
    <w:rsid w:val="00E033B4"/>
    <w:rsid w:val="00E05A80"/>
    <w:rsid w:val="00E06A37"/>
    <w:rsid w:val="00E071A5"/>
    <w:rsid w:val="00E07752"/>
    <w:rsid w:val="00E16609"/>
    <w:rsid w:val="00E16F08"/>
    <w:rsid w:val="00E233F3"/>
    <w:rsid w:val="00E26B34"/>
    <w:rsid w:val="00E314BA"/>
    <w:rsid w:val="00E325BE"/>
    <w:rsid w:val="00E326BA"/>
    <w:rsid w:val="00E34202"/>
    <w:rsid w:val="00E37F72"/>
    <w:rsid w:val="00E40BE5"/>
    <w:rsid w:val="00E40CF9"/>
    <w:rsid w:val="00E422CD"/>
    <w:rsid w:val="00E42A30"/>
    <w:rsid w:val="00E44051"/>
    <w:rsid w:val="00E5625D"/>
    <w:rsid w:val="00E56CE1"/>
    <w:rsid w:val="00E635C0"/>
    <w:rsid w:val="00E648BB"/>
    <w:rsid w:val="00E67ACA"/>
    <w:rsid w:val="00E71CB1"/>
    <w:rsid w:val="00E72A8A"/>
    <w:rsid w:val="00E76B31"/>
    <w:rsid w:val="00E77335"/>
    <w:rsid w:val="00E81F3E"/>
    <w:rsid w:val="00E844BB"/>
    <w:rsid w:val="00E84C48"/>
    <w:rsid w:val="00E859BD"/>
    <w:rsid w:val="00E864D2"/>
    <w:rsid w:val="00E86B70"/>
    <w:rsid w:val="00E8791A"/>
    <w:rsid w:val="00E87C8F"/>
    <w:rsid w:val="00E904EC"/>
    <w:rsid w:val="00E91387"/>
    <w:rsid w:val="00E924C3"/>
    <w:rsid w:val="00E925E8"/>
    <w:rsid w:val="00E954EE"/>
    <w:rsid w:val="00E96759"/>
    <w:rsid w:val="00EA413A"/>
    <w:rsid w:val="00EA4437"/>
    <w:rsid w:val="00EA4D87"/>
    <w:rsid w:val="00EB1E84"/>
    <w:rsid w:val="00EB26B8"/>
    <w:rsid w:val="00EB34FC"/>
    <w:rsid w:val="00EB76E1"/>
    <w:rsid w:val="00EC049D"/>
    <w:rsid w:val="00EC2499"/>
    <w:rsid w:val="00EE29DF"/>
    <w:rsid w:val="00EE4120"/>
    <w:rsid w:val="00EE45C1"/>
    <w:rsid w:val="00EE54C2"/>
    <w:rsid w:val="00EF059E"/>
    <w:rsid w:val="00EF2E8A"/>
    <w:rsid w:val="00EF4E6B"/>
    <w:rsid w:val="00EF5416"/>
    <w:rsid w:val="00F06CCF"/>
    <w:rsid w:val="00F1053D"/>
    <w:rsid w:val="00F110D5"/>
    <w:rsid w:val="00F11E63"/>
    <w:rsid w:val="00F12733"/>
    <w:rsid w:val="00F171E1"/>
    <w:rsid w:val="00F20DCF"/>
    <w:rsid w:val="00F25AD1"/>
    <w:rsid w:val="00F25B36"/>
    <w:rsid w:val="00F30447"/>
    <w:rsid w:val="00F3052A"/>
    <w:rsid w:val="00F341E3"/>
    <w:rsid w:val="00F35D09"/>
    <w:rsid w:val="00F3682E"/>
    <w:rsid w:val="00F4304D"/>
    <w:rsid w:val="00F46612"/>
    <w:rsid w:val="00F474EF"/>
    <w:rsid w:val="00F4752B"/>
    <w:rsid w:val="00F476E8"/>
    <w:rsid w:val="00F47B1A"/>
    <w:rsid w:val="00F53269"/>
    <w:rsid w:val="00F53CB0"/>
    <w:rsid w:val="00F541AE"/>
    <w:rsid w:val="00F56792"/>
    <w:rsid w:val="00F571A6"/>
    <w:rsid w:val="00F6018B"/>
    <w:rsid w:val="00F60265"/>
    <w:rsid w:val="00F60E32"/>
    <w:rsid w:val="00F644FF"/>
    <w:rsid w:val="00F65ABA"/>
    <w:rsid w:val="00F65E15"/>
    <w:rsid w:val="00F7242E"/>
    <w:rsid w:val="00F74B33"/>
    <w:rsid w:val="00F810DD"/>
    <w:rsid w:val="00F938D1"/>
    <w:rsid w:val="00F95E2F"/>
    <w:rsid w:val="00F96DEB"/>
    <w:rsid w:val="00FA1872"/>
    <w:rsid w:val="00FA4F34"/>
    <w:rsid w:val="00FB2590"/>
    <w:rsid w:val="00FB4336"/>
    <w:rsid w:val="00FB65DC"/>
    <w:rsid w:val="00FC21A4"/>
    <w:rsid w:val="00FC76FF"/>
    <w:rsid w:val="00FD5A8C"/>
    <w:rsid w:val="00FE2459"/>
    <w:rsid w:val="00FE286E"/>
    <w:rsid w:val="00FE3233"/>
    <w:rsid w:val="00FE4C68"/>
    <w:rsid w:val="00FE5FAF"/>
    <w:rsid w:val="00FE6D74"/>
    <w:rsid w:val="00FF73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F77E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uiPriority w:val="99"/>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uiPriority w:val="99"/>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customStyle="1" w:styleId="Normal2">
    <w:name w:val="Normal2"/>
    <w:basedOn w:val="Normal"/>
    <w:next w:val="Normal"/>
    <w:link w:val="Normal2Char"/>
    <w:rsid w:val="00754B79"/>
    <w:pPr>
      <w:spacing w:line="280" w:lineRule="atLeast"/>
    </w:pPr>
    <w:rPr>
      <w:rFonts w:ascii="Times New Roman" w:hAnsi="Times New Roman"/>
      <w:sz w:val="24"/>
    </w:rPr>
  </w:style>
  <w:style w:type="character" w:customStyle="1" w:styleId="Normal2Char">
    <w:name w:val="Normal2 Char"/>
    <w:link w:val="Normal2"/>
    <w:rsid w:val="00754B79"/>
    <w:rPr>
      <w:rFonts w:ascii="Times New Roman" w:eastAsia="Times New Roman" w:hAnsi="Times New Roman" w:cs="Times New Roman"/>
      <w:sz w:val="24"/>
      <w:szCs w:val="24"/>
    </w:rPr>
  </w:style>
  <w:style w:type="paragraph" w:styleId="Revision">
    <w:name w:val="Revision"/>
    <w:hidden/>
    <w:uiPriority w:val="99"/>
    <w:semiHidden/>
    <w:rsid w:val="000D0484"/>
    <w:pPr>
      <w:spacing w:after="0" w:line="240" w:lineRule="auto"/>
    </w:pPr>
    <w:rPr>
      <w:rFonts w:eastAsia="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uiPriority w:val="99"/>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uiPriority w:val="99"/>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customStyle="1" w:styleId="Normal2">
    <w:name w:val="Normal2"/>
    <w:basedOn w:val="Normal"/>
    <w:next w:val="Normal"/>
    <w:link w:val="Normal2Char"/>
    <w:rsid w:val="00754B79"/>
    <w:pPr>
      <w:spacing w:line="280" w:lineRule="atLeast"/>
    </w:pPr>
    <w:rPr>
      <w:rFonts w:ascii="Times New Roman" w:hAnsi="Times New Roman"/>
      <w:sz w:val="24"/>
    </w:rPr>
  </w:style>
  <w:style w:type="character" w:customStyle="1" w:styleId="Normal2Char">
    <w:name w:val="Normal2 Char"/>
    <w:link w:val="Normal2"/>
    <w:rsid w:val="00754B79"/>
    <w:rPr>
      <w:rFonts w:ascii="Times New Roman" w:eastAsia="Times New Roman" w:hAnsi="Times New Roman" w:cs="Times New Roman"/>
      <w:sz w:val="24"/>
      <w:szCs w:val="24"/>
    </w:rPr>
  </w:style>
  <w:style w:type="paragraph" w:styleId="Revision">
    <w:name w:val="Revision"/>
    <w:hidden/>
    <w:uiPriority w:val="99"/>
    <w:semiHidden/>
    <w:rsid w:val="000D0484"/>
    <w:pPr>
      <w:spacing w:after="0"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745298">
      <w:bodyDiv w:val="1"/>
      <w:marLeft w:val="0"/>
      <w:marRight w:val="0"/>
      <w:marTop w:val="0"/>
      <w:marBottom w:val="0"/>
      <w:divBdr>
        <w:top w:val="none" w:sz="0" w:space="0" w:color="auto"/>
        <w:left w:val="none" w:sz="0" w:space="0" w:color="auto"/>
        <w:bottom w:val="none" w:sz="0" w:space="0" w:color="auto"/>
        <w:right w:val="none" w:sz="0" w:space="0" w:color="auto"/>
      </w:divBdr>
    </w:div>
    <w:div w:id="487484225">
      <w:bodyDiv w:val="1"/>
      <w:marLeft w:val="0"/>
      <w:marRight w:val="0"/>
      <w:marTop w:val="0"/>
      <w:marBottom w:val="0"/>
      <w:divBdr>
        <w:top w:val="none" w:sz="0" w:space="0" w:color="auto"/>
        <w:left w:val="none" w:sz="0" w:space="0" w:color="auto"/>
        <w:bottom w:val="none" w:sz="0" w:space="0" w:color="auto"/>
        <w:right w:val="none" w:sz="0" w:space="0" w:color="auto"/>
      </w:divBdr>
    </w:div>
    <w:div w:id="699091191">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366831424">
      <w:bodyDiv w:val="1"/>
      <w:marLeft w:val="0"/>
      <w:marRight w:val="0"/>
      <w:marTop w:val="0"/>
      <w:marBottom w:val="0"/>
      <w:divBdr>
        <w:top w:val="none" w:sz="0" w:space="0" w:color="auto"/>
        <w:left w:val="none" w:sz="0" w:space="0" w:color="auto"/>
        <w:bottom w:val="none" w:sz="0" w:space="0" w:color="auto"/>
        <w:right w:val="none" w:sz="0" w:space="0" w:color="auto"/>
      </w:divBdr>
    </w:div>
    <w:div w:id="1601138733">
      <w:bodyDiv w:val="1"/>
      <w:marLeft w:val="0"/>
      <w:marRight w:val="0"/>
      <w:marTop w:val="0"/>
      <w:marBottom w:val="0"/>
      <w:divBdr>
        <w:top w:val="none" w:sz="0" w:space="0" w:color="auto"/>
        <w:left w:val="none" w:sz="0" w:space="0" w:color="auto"/>
        <w:bottom w:val="none" w:sz="0" w:space="0" w:color="auto"/>
        <w:right w:val="none" w:sz="0" w:space="0" w:color="auto"/>
      </w:divBdr>
    </w:div>
    <w:div w:id="1791900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1.png"/><Relationship Id="rId23" Type="http://schemas.microsoft.com/office/2016/09/relationships/commentsIds" Target="commentsIds.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caltf.org/"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136C64"/>
    <w:rsid w:val="00146151"/>
    <w:rsid w:val="00181A94"/>
    <w:rsid w:val="001B1EA0"/>
    <w:rsid w:val="001F2D53"/>
    <w:rsid w:val="002037B1"/>
    <w:rsid w:val="00204A7F"/>
    <w:rsid w:val="002B514B"/>
    <w:rsid w:val="002C0C03"/>
    <w:rsid w:val="00311B0D"/>
    <w:rsid w:val="003266A0"/>
    <w:rsid w:val="00357937"/>
    <w:rsid w:val="003A131F"/>
    <w:rsid w:val="003C1083"/>
    <w:rsid w:val="004006B3"/>
    <w:rsid w:val="00407C85"/>
    <w:rsid w:val="004958A7"/>
    <w:rsid w:val="004E015D"/>
    <w:rsid w:val="004F0DD3"/>
    <w:rsid w:val="00523273"/>
    <w:rsid w:val="00560392"/>
    <w:rsid w:val="005B5991"/>
    <w:rsid w:val="005C0DF9"/>
    <w:rsid w:val="006521FC"/>
    <w:rsid w:val="00697E5A"/>
    <w:rsid w:val="006A07DD"/>
    <w:rsid w:val="006B7FA8"/>
    <w:rsid w:val="006D2F2A"/>
    <w:rsid w:val="006E3CEE"/>
    <w:rsid w:val="00734D19"/>
    <w:rsid w:val="007B4BFC"/>
    <w:rsid w:val="00817F27"/>
    <w:rsid w:val="008211B5"/>
    <w:rsid w:val="00874653"/>
    <w:rsid w:val="008D01D9"/>
    <w:rsid w:val="0093186F"/>
    <w:rsid w:val="009B2723"/>
    <w:rsid w:val="00A37424"/>
    <w:rsid w:val="00A5022A"/>
    <w:rsid w:val="00AA7F1F"/>
    <w:rsid w:val="00AE4C28"/>
    <w:rsid w:val="00AF2C4B"/>
    <w:rsid w:val="00B11B61"/>
    <w:rsid w:val="00B218EC"/>
    <w:rsid w:val="00B2708D"/>
    <w:rsid w:val="00B3593B"/>
    <w:rsid w:val="00B73964"/>
    <w:rsid w:val="00B74704"/>
    <w:rsid w:val="00BD4360"/>
    <w:rsid w:val="00C40138"/>
    <w:rsid w:val="00C6309F"/>
    <w:rsid w:val="00C947B8"/>
    <w:rsid w:val="00CE0716"/>
    <w:rsid w:val="00CE6276"/>
    <w:rsid w:val="00CF22A2"/>
    <w:rsid w:val="00D0496D"/>
    <w:rsid w:val="00D051F5"/>
    <w:rsid w:val="00D54771"/>
    <w:rsid w:val="00D55ED7"/>
    <w:rsid w:val="00DE6A6A"/>
    <w:rsid w:val="00EC59D9"/>
    <w:rsid w:val="00EE3F3B"/>
    <w:rsid w:val="00F516BE"/>
    <w:rsid w:val="00F7350A"/>
    <w:rsid w:val="00FB5778"/>
    <w:rsid w:val="00FC46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2018-06-10T00:00:00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8DED26DBB77D14CBDD35401EA8BA69A" ma:contentTypeVersion="10" ma:contentTypeDescription="Create a new document." ma:contentTypeScope="" ma:versionID="1fad7da1f81167c3503be05f4cbefc7b">
  <xsd:schema xmlns:xsd="http://www.w3.org/2001/XMLSchema" xmlns:xs="http://www.w3.org/2001/XMLSchema" xmlns:p="http://schemas.microsoft.com/office/2006/metadata/properties" xmlns:ns2="da71d01b-0173-42d4-bd9e-03574c50f54f" xmlns:ns3="870e7c11-ae1f-4d3d-a559-665563d266b8" targetNamespace="http://schemas.microsoft.com/office/2006/metadata/properties" ma:root="true" ma:fieldsID="5fed50303cf39799df9c900ae6e16b64" ns2:_="" ns3:_="">
    <xsd:import namespace="da71d01b-0173-42d4-bd9e-03574c50f54f"/>
    <xsd:import namespace="870e7c11-ae1f-4d3d-a559-665563d266b8"/>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71d01b-0173-42d4-bd9e-03574c50f54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870e7c11-ae1f-4d3d-a559-665563d266b8"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Location" ma:index="16" nillable="true" ma:displayName="MediaServiceLocation" ma:description="" ma:internalName="MediaServiceLocatio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845B58E-05BC-4748-AA57-D7595E8414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71d01b-0173-42d4-bd9e-03574c50f54f"/>
    <ds:schemaRef ds:uri="870e7c11-ae1f-4d3d-a559-665563d266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F1525F-9CFE-4FB0-9147-384D0A58E3FB}">
  <ds:schemaRefs>
    <ds:schemaRef ds:uri="http://schemas.microsoft.com/sharepoint/v3/contenttype/forms"/>
  </ds:schemaRefs>
</ds:datastoreItem>
</file>

<file path=customXml/itemProps4.xml><?xml version="1.0" encoding="utf-8"?>
<ds:datastoreItem xmlns:ds="http://schemas.openxmlformats.org/officeDocument/2006/customXml" ds:itemID="{F0701940-B028-47C2-9089-C5EB3DBBE8A9}">
  <ds:schemaRefs>
    <ds:schemaRef ds:uri="da71d01b-0173-42d4-bd9e-03574c50f54f"/>
    <ds:schemaRef ds:uri="http://purl.org/dc/elements/1.1/"/>
    <ds:schemaRef ds:uri="http://schemas.microsoft.com/office/2006/documentManagement/types"/>
    <ds:schemaRef ds:uri="http://purl.org/dc/dcmitype/"/>
    <ds:schemaRef ds:uri="http://schemas.openxmlformats.org/package/2006/metadata/core-properties"/>
    <ds:schemaRef ds:uri="http://www.w3.org/XML/1998/namespace"/>
    <ds:schemaRef ds:uri="http://purl.org/dc/terms/"/>
    <ds:schemaRef ds:uri="http://schemas.microsoft.com/office/infopath/2007/PartnerControls"/>
    <ds:schemaRef ds:uri="870e7c11-ae1f-4d3d-a559-665563d266b8"/>
    <ds:schemaRef ds:uri="http://schemas.microsoft.com/office/2006/metadata/properties"/>
  </ds:schemaRefs>
</ds:datastoreItem>
</file>

<file path=customXml/itemProps5.xml><?xml version="1.0" encoding="utf-8"?>
<ds:datastoreItem xmlns:ds="http://schemas.openxmlformats.org/officeDocument/2006/customXml" ds:itemID="{387876C5-E2CA-483D-9BC8-8CD796FC9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3383</Words>
  <Characters>19287</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SCE17HC007</vt:lpstr>
    </vt:vector>
  </TitlesOfParts>
  <Company>Southern California Edison</Company>
  <LinksUpToDate>false</LinksUpToDate>
  <CharactersWithSpaces>22625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SCE17HC007</dc:title>
  <dc:creator>Jim Wyatt (PG&amp;E);Jason Wang (SCE)</dc:creator>
  <cp:lastModifiedBy>Ajay Wadhera</cp:lastModifiedBy>
  <cp:revision>5</cp:revision>
  <cp:lastPrinted>2017-01-10T18:58:00Z</cp:lastPrinted>
  <dcterms:created xsi:type="dcterms:W3CDTF">2018-06-11T15:44:00Z</dcterms:created>
  <dcterms:modified xsi:type="dcterms:W3CDTF">2018-06-13T16:29:00Z</dcterms:modified>
  <cp:contentStatus>Revision 1</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0x01010028DED26DBB77D14CBDD35401EA8BA69A</vt:lpwstr>
  </property>
</Properties>
</file>