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3D4BE3C"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625A79">
            <w:t>13RN003</w:t>
          </w:r>
        </w:sdtContent>
      </w:sdt>
    </w:p>
    <w:bookmarkEnd w:id="0"/>
    <w:p w14:paraId="7601CE2F" w14:textId="199892B4" w:rsidR="00DA690B" w:rsidRPr="00500C4E" w:rsidRDefault="0045044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625A79">
            <w:rPr>
              <w:rStyle w:val="CaptionChar"/>
              <w:rFonts w:asciiTheme="minorHAnsi" w:hAnsiTheme="minorHAnsi" w:cstheme="minorHAnsi"/>
              <w:b/>
              <w:bCs w:val="0"/>
              <w:sz w:val="48"/>
              <w:szCs w:val="48"/>
            </w:rPr>
            <w:t>1</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45044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5DD049A" w14:textId="3D27964E" w:rsidR="00523736" w:rsidRPr="00462F58" w:rsidRDefault="00625A79" w:rsidP="00462F58">
      <w:pPr>
        <w:rPr>
          <w:rFonts w:cstheme="minorHAnsi"/>
          <w:b/>
          <w:sz w:val="72"/>
          <w:szCs w:val="72"/>
        </w:rPr>
      </w:pPr>
      <w:r>
        <w:rPr>
          <w:rFonts w:cstheme="minorHAnsi"/>
          <w:b/>
          <w:sz w:val="72"/>
          <w:szCs w:val="72"/>
        </w:rPr>
        <w:t xml:space="preserve">Insulation of Bare Refrigeration </w:t>
      </w:r>
      <w:r w:rsidR="00186928">
        <w:rPr>
          <w:rFonts w:cstheme="minorHAnsi"/>
          <w:b/>
          <w:sz w:val="72"/>
          <w:szCs w:val="72"/>
        </w:rPr>
        <w:t>Suction</w:t>
      </w:r>
      <w:r>
        <w:rPr>
          <w:rFonts w:cstheme="minorHAnsi"/>
          <w:b/>
          <w:sz w:val="72"/>
          <w:szCs w:val="72"/>
        </w:rPr>
        <w:t xml:space="preserve"> Lines</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13B5CBF7" w:rsidR="00AC5309" w:rsidRPr="00500C4E" w:rsidRDefault="008D6F61">
            <w:pPr>
              <w:rPr>
                <w:rFonts w:cs="Arial"/>
                <w:bCs/>
                <w:color w:val="FF0000"/>
                <w:szCs w:val="20"/>
              </w:rPr>
            </w:pPr>
            <w:r w:rsidRPr="006917FE">
              <w:rPr>
                <w:rFonts w:cs="Arial"/>
                <w:szCs w:val="20"/>
              </w:rPr>
              <w:t>RF-82221, RF-46935</w:t>
            </w:r>
            <w:r w:rsidR="00AC5309" w:rsidRPr="006917FE">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5490449A" w14:textId="6ED8E9B4" w:rsidR="00290ED8" w:rsidRDefault="008D6F61">
            <w:pPr>
              <w:rPr>
                <w:rFonts w:cstheme="minorHAnsi"/>
                <w:szCs w:val="20"/>
              </w:rPr>
            </w:pPr>
            <w:r>
              <w:rPr>
                <w:rFonts w:cstheme="minorHAnsi"/>
                <w:szCs w:val="20"/>
              </w:rPr>
              <w:t>Bare Suction Lines for Walk-in Coolers Insulation</w:t>
            </w:r>
            <w:r w:rsidR="004527ED">
              <w:rPr>
                <w:rFonts w:cstheme="minorHAnsi"/>
                <w:szCs w:val="20"/>
              </w:rPr>
              <w:t xml:space="preserve"> (RF-82221)</w:t>
            </w:r>
          </w:p>
          <w:p w14:paraId="4A135BBC" w14:textId="128A898B" w:rsidR="008D6F61" w:rsidRPr="00500C4E" w:rsidRDefault="008D6F61">
            <w:pPr>
              <w:rPr>
                <w:rFonts w:cs="Arial"/>
                <w:color w:val="FF0000"/>
                <w:szCs w:val="20"/>
              </w:rPr>
            </w:pPr>
            <w:r>
              <w:rPr>
                <w:rFonts w:cstheme="minorHAnsi"/>
                <w:szCs w:val="20"/>
              </w:rPr>
              <w:t>Bare Suction Lines for Walk-in Freezers Insulation</w:t>
            </w:r>
            <w:r w:rsidR="004527ED">
              <w:rPr>
                <w:rFonts w:cstheme="minorHAnsi"/>
                <w:szCs w:val="20"/>
              </w:rPr>
              <w:t xml:space="preserve"> (RF-46935)</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CB47D1D" w:rsidR="00290ED8" w:rsidRPr="00500C4E" w:rsidRDefault="006917FE">
            <w:pPr>
              <w:rPr>
                <w:rFonts w:cs="Arial"/>
                <w:color w:val="FF0000"/>
                <w:szCs w:val="20"/>
              </w:rPr>
            </w:pPr>
            <w:r>
              <w:rPr>
                <w:rFonts w:cs="Arial"/>
                <w:szCs w:val="20"/>
              </w:rPr>
              <w:t>R</w:t>
            </w:r>
            <w:r w:rsidRPr="008D6F61">
              <w:rPr>
                <w:rFonts w:cs="Arial"/>
                <w:szCs w:val="20"/>
              </w:rPr>
              <w:t>efrigeration systems with un-insulated suction refrigeration pipes outside of the refrigerated space</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604D0A3" w:rsidR="00D36798" w:rsidRPr="00500C4E" w:rsidRDefault="00F2226F">
            <w:pPr>
              <w:rPr>
                <w:rFonts w:cs="Arial"/>
                <w:color w:val="FF0000"/>
                <w:szCs w:val="20"/>
              </w:rPr>
            </w:pPr>
            <w:r w:rsidRPr="00F2226F">
              <w:rPr>
                <w:rFonts w:cs="Arial"/>
                <w:szCs w:val="20"/>
              </w:rPr>
              <w:t>Per Linear Foot</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CB97146" w:rsidR="00290ED8" w:rsidRPr="00500C4E" w:rsidRDefault="00397758">
            <w:pPr>
              <w:rPr>
                <w:rFonts w:cs="Arial"/>
                <w:color w:val="FF0000"/>
                <w:szCs w:val="20"/>
              </w:rPr>
            </w:pPr>
            <w:r w:rsidRPr="00397758">
              <w:rPr>
                <w:rFonts w:cs="Arial"/>
                <w:szCs w:val="20"/>
              </w:rPr>
              <w:t xml:space="preserve">11 years (DEER EUL ID: </w:t>
            </w:r>
            <w:proofErr w:type="spellStart"/>
            <w:r w:rsidRPr="00397758">
              <w:rPr>
                <w:rFonts w:cs="Arial"/>
                <w:szCs w:val="20"/>
              </w:rPr>
              <w:t>RefgWrhs-SLIns</w:t>
            </w:r>
            <w:proofErr w:type="spellEnd"/>
            <w:r w:rsidR="001C1338" w:rsidRPr="00397758">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57C6D2DA" w:rsidR="00290ED8" w:rsidRPr="00500C4E" w:rsidRDefault="001C1338">
            <w:pPr>
              <w:rPr>
                <w:rFonts w:cs="Arial"/>
                <w:color w:val="FF0000"/>
                <w:szCs w:val="20"/>
              </w:rPr>
            </w:pPr>
            <w:r w:rsidRPr="006917FE">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5E6881E1" w14:textId="77777777" w:rsidR="00290ED8" w:rsidRPr="00B62BE0" w:rsidRDefault="001C1338">
            <w:pPr>
              <w:rPr>
                <w:szCs w:val="20"/>
              </w:rPr>
            </w:pPr>
            <w:r w:rsidRPr="00B62BE0">
              <w:rPr>
                <w:rFonts w:cs="Arial"/>
                <w:szCs w:val="20"/>
              </w:rPr>
              <w:t xml:space="preserve">0.6 (DEER NTGR ID: </w:t>
            </w:r>
            <w:r w:rsidRPr="00B62BE0">
              <w:rPr>
                <w:szCs w:val="20"/>
              </w:rPr>
              <w:t>Com-Default&gt;2yrs)</w:t>
            </w:r>
          </w:p>
          <w:p w14:paraId="40A9016A" w14:textId="22D8DC11" w:rsidR="00B62BE0" w:rsidRPr="00500C4E" w:rsidRDefault="00B62BE0">
            <w:pPr>
              <w:rPr>
                <w:rFonts w:cs="Arial"/>
                <w:color w:val="FF0000"/>
                <w:szCs w:val="20"/>
              </w:rPr>
            </w:pPr>
            <w:r w:rsidRPr="00B62BE0">
              <w:rPr>
                <w:szCs w:val="20"/>
              </w:rPr>
              <w:t>0.85 (DEER NTGR ID: Com-Default-HTR-di)</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1379"/>
        <w:gridCol w:w="64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8D6F61" w:rsidRPr="00500C4E" w14:paraId="0F8D645E" w14:textId="77777777" w:rsidTr="00847A4E">
        <w:trPr>
          <w:trHeight w:val="20"/>
        </w:trPr>
        <w:tc>
          <w:tcPr>
            <w:tcW w:w="283" w:type="pct"/>
          </w:tcPr>
          <w:p w14:paraId="4A1A2996" w14:textId="77777777" w:rsidR="008D6F61" w:rsidRPr="00920905" w:rsidRDefault="008D6F61" w:rsidP="008D6F61">
            <w:pPr>
              <w:rPr>
                <w:rFonts w:cstheme="minorHAnsi"/>
                <w:color w:val="FF0000"/>
                <w:szCs w:val="20"/>
              </w:rPr>
            </w:pPr>
            <w:r w:rsidRPr="008D6F61">
              <w:rPr>
                <w:rFonts w:cstheme="minorHAnsi"/>
                <w:szCs w:val="20"/>
              </w:rPr>
              <w:t>0</w:t>
            </w:r>
          </w:p>
        </w:tc>
        <w:tc>
          <w:tcPr>
            <w:tcW w:w="510" w:type="pct"/>
          </w:tcPr>
          <w:p w14:paraId="68BA349C" w14:textId="46F0E991" w:rsidR="008D6F61" w:rsidRPr="00920905" w:rsidRDefault="008D6F61" w:rsidP="008D6F61">
            <w:pPr>
              <w:rPr>
                <w:rFonts w:cstheme="minorHAnsi"/>
                <w:color w:val="FF0000"/>
                <w:szCs w:val="20"/>
              </w:rPr>
            </w:pPr>
            <w:r>
              <w:rPr>
                <w:rFonts w:cstheme="minorHAnsi"/>
                <w:szCs w:val="20"/>
              </w:rPr>
              <w:t>12/27/12</w:t>
            </w:r>
          </w:p>
        </w:tc>
        <w:tc>
          <w:tcPr>
            <w:tcW w:w="744" w:type="pct"/>
          </w:tcPr>
          <w:p w14:paraId="4A812BB3" w14:textId="11B8227A" w:rsidR="008D6F61" w:rsidRPr="00920905" w:rsidRDefault="008D6F61" w:rsidP="008D6F61">
            <w:pPr>
              <w:rPr>
                <w:rFonts w:cstheme="minorHAnsi"/>
                <w:color w:val="FF0000"/>
                <w:szCs w:val="20"/>
              </w:rPr>
            </w:pPr>
            <w:r>
              <w:rPr>
                <w:rFonts w:cstheme="minorHAnsi"/>
                <w:szCs w:val="20"/>
              </w:rPr>
              <w:t>Jason Wang/SCE</w:t>
            </w:r>
          </w:p>
        </w:tc>
        <w:tc>
          <w:tcPr>
            <w:tcW w:w="3463" w:type="pct"/>
          </w:tcPr>
          <w:p w14:paraId="34F0A8ED" w14:textId="0BF517C6" w:rsidR="008D6F61" w:rsidRPr="00500C4E" w:rsidRDefault="008D6F61" w:rsidP="008D6F61">
            <w:r>
              <w:rPr>
                <w:rFonts w:cstheme="minorHAnsi"/>
                <w:bCs/>
                <w:szCs w:val="20"/>
              </w:rPr>
              <w:t>Converted work paper for 2013 PC</w:t>
            </w:r>
          </w:p>
        </w:tc>
      </w:tr>
      <w:tr w:rsidR="003845E5" w:rsidRPr="00500C4E" w14:paraId="62DC1728" w14:textId="77777777" w:rsidTr="00847A4E">
        <w:trPr>
          <w:trHeight w:val="20"/>
        </w:trPr>
        <w:tc>
          <w:tcPr>
            <w:tcW w:w="283" w:type="pct"/>
          </w:tcPr>
          <w:p w14:paraId="3E501C93" w14:textId="549DBBE7" w:rsidR="0036726C" w:rsidRPr="00500C4E" w:rsidRDefault="008D6F61" w:rsidP="005729C8">
            <w:pPr>
              <w:rPr>
                <w:rFonts w:cstheme="minorHAnsi"/>
                <w:szCs w:val="20"/>
              </w:rPr>
            </w:pPr>
            <w:r>
              <w:rPr>
                <w:rFonts w:cstheme="minorHAnsi"/>
                <w:szCs w:val="20"/>
              </w:rPr>
              <w:t>1</w:t>
            </w:r>
          </w:p>
        </w:tc>
        <w:tc>
          <w:tcPr>
            <w:tcW w:w="510" w:type="pct"/>
          </w:tcPr>
          <w:p w14:paraId="2265169C" w14:textId="7CDCAA95" w:rsidR="0036726C" w:rsidRPr="00500C4E" w:rsidRDefault="008D6F61" w:rsidP="002B65CF">
            <w:pPr>
              <w:rPr>
                <w:rFonts w:cstheme="minorHAnsi"/>
                <w:szCs w:val="20"/>
              </w:rPr>
            </w:pPr>
            <w:r>
              <w:rPr>
                <w:rFonts w:cstheme="minorHAnsi"/>
                <w:szCs w:val="20"/>
              </w:rPr>
              <w:t>2/</w:t>
            </w:r>
            <w:r w:rsidR="002B65CF">
              <w:rPr>
                <w:rFonts w:cstheme="minorHAnsi"/>
                <w:szCs w:val="20"/>
              </w:rPr>
              <w:t>5</w:t>
            </w:r>
            <w:r>
              <w:rPr>
                <w:rFonts w:cstheme="minorHAnsi"/>
                <w:szCs w:val="20"/>
              </w:rPr>
              <w:t>/16</w:t>
            </w:r>
          </w:p>
        </w:tc>
        <w:tc>
          <w:tcPr>
            <w:tcW w:w="744" w:type="pct"/>
          </w:tcPr>
          <w:p w14:paraId="1B212508" w14:textId="7C9163AF" w:rsidR="0036726C" w:rsidRPr="00500C4E" w:rsidRDefault="008D6F61" w:rsidP="005729C8">
            <w:pPr>
              <w:rPr>
                <w:rFonts w:cstheme="minorHAnsi"/>
                <w:szCs w:val="20"/>
              </w:rPr>
            </w:pPr>
            <w:r>
              <w:rPr>
                <w:rFonts w:cstheme="minorHAnsi"/>
                <w:szCs w:val="20"/>
              </w:rPr>
              <w:t>Ryan Cho/SCE</w:t>
            </w:r>
          </w:p>
        </w:tc>
        <w:tc>
          <w:tcPr>
            <w:tcW w:w="3463" w:type="pct"/>
          </w:tcPr>
          <w:p w14:paraId="3203B5F9" w14:textId="77777777" w:rsidR="008D6F61" w:rsidRDefault="008D6F61" w:rsidP="008D6F61">
            <w:r>
              <w:t>-New template update for 2016 program year</w:t>
            </w:r>
          </w:p>
          <w:p w14:paraId="5368DE08" w14:textId="77777777" w:rsidR="008D6F61" w:rsidRDefault="008D6F61" w:rsidP="008D6F61">
            <w:r>
              <w:t>-WP effective from 1/1/2016 thru 12/31/2016</w:t>
            </w:r>
          </w:p>
          <w:p w14:paraId="791ACB2B" w14:textId="77777777" w:rsidR="008D6F61" w:rsidRDefault="008D6F61" w:rsidP="008D6F61">
            <w:r>
              <w:t>-Removed SCE building types</w:t>
            </w:r>
          </w:p>
          <w:p w14:paraId="61966CE2" w14:textId="13F130E7" w:rsidR="0036726C" w:rsidRPr="00500C4E" w:rsidRDefault="008D6F61" w:rsidP="008D6F61">
            <w:pPr>
              <w:rPr>
                <w:rFonts w:cstheme="minorHAnsi"/>
                <w:bCs/>
                <w:szCs w:val="20"/>
              </w:rPr>
            </w:pPr>
            <w:r w:rsidRPr="00A10D2B">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6DEE3731" w:rsidR="008877AF" w:rsidRPr="00EE4120" w:rsidRDefault="008877AF" w:rsidP="00A84BF9">
            <w:pPr>
              <w:rPr>
                <w:bCs/>
                <w:color w:val="FF0000"/>
              </w:rPr>
            </w:pPr>
          </w:p>
        </w:tc>
        <w:tc>
          <w:tcPr>
            <w:tcW w:w="351" w:type="pct"/>
          </w:tcPr>
          <w:p w14:paraId="23988046" w14:textId="5563BA48" w:rsidR="008877AF" w:rsidRPr="00EE4120" w:rsidRDefault="008877AF" w:rsidP="00A84BF9">
            <w:pPr>
              <w:rPr>
                <w:bCs/>
                <w:color w:val="FF0000"/>
                <w:szCs w:val="20"/>
              </w:rPr>
            </w:pPr>
          </w:p>
        </w:tc>
        <w:tc>
          <w:tcPr>
            <w:tcW w:w="548" w:type="pct"/>
          </w:tcPr>
          <w:p w14:paraId="4AB37DB0" w14:textId="66B1FDD5" w:rsidR="008877AF" w:rsidRPr="00EE4120" w:rsidRDefault="008877AF" w:rsidP="00A84BF9">
            <w:pPr>
              <w:rPr>
                <w:bCs/>
                <w:color w:val="FF0000"/>
                <w:szCs w:val="20"/>
              </w:rPr>
            </w:pPr>
          </w:p>
        </w:tc>
        <w:tc>
          <w:tcPr>
            <w:tcW w:w="552" w:type="pct"/>
          </w:tcPr>
          <w:p w14:paraId="62E998F6" w14:textId="0797D423" w:rsidR="008877AF" w:rsidRPr="00EE4120" w:rsidRDefault="008877AF" w:rsidP="00A84BF9">
            <w:pPr>
              <w:rPr>
                <w:bCs/>
                <w:color w:val="FF0000"/>
                <w:szCs w:val="20"/>
              </w:rPr>
            </w:pPr>
          </w:p>
        </w:tc>
        <w:tc>
          <w:tcPr>
            <w:tcW w:w="1634" w:type="pct"/>
          </w:tcPr>
          <w:p w14:paraId="369DEEE8" w14:textId="2390DDC0" w:rsidR="008877AF" w:rsidRPr="008D6F61" w:rsidRDefault="008877AF" w:rsidP="008D6F61">
            <w:pPr>
              <w:rPr>
                <w:bCs/>
                <w:color w:val="FF0000"/>
                <w:szCs w:val="20"/>
              </w:rPr>
            </w:pPr>
          </w:p>
        </w:tc>
        <w:tc>
          <w:tcPr>
            <w:tcW w:w="1634" w:type="pct"/>
          </w:tcPr>
          <w:p w14:paraId="1ECCFDB6" w14:textId="11A289E5" w:rsidR="008877AF" w:rsidRPr="00F25B36" w:rsidRDefault="008877AF" w:rsidP="008D6F61">
            <w:pPr>
              <w:pStyle w:val="ListParagraph"/>
              <w:ind w:left="360"/>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16D855F"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368E7617" w14:textId="77777777" w:rsidR="008D6F61" w:rsidRDefault="008D6F61" w:rsidP="008D6F61">
      <w:pPr>
        <w:pStyle w:val="NoSpacing"/>
        <w:rPr>
          <w:rFonts w:cstheme="minorHAnsi"/>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AD7B681" w:rsidR="00D85F09" w:rsidRPr="00920905" w:rsidRDefault="008D6F61" w:rsidP="008D6F61">
            <w:pPr>
              <w:pStyle w:val="Reminders"/>
              <w:tabs>
                <w:tab w:val="num" w:pos="360"/>
              </w:tabs>
              <w:spacing w:before="0" w:after="0"/>
              <w:rPr>
                <w:szCs w:val="20"/>
              </w:rPr>
            </w:pPr>
            <w:r w:rsidRPr="008D6F61">
              <w:rPr>
                <w:rFonts w:asciiTheme="minorHAnsi" w:hAnsiTheme="minorHAnsi" w:cs="Arial"/>
                <w:i w:val="0"/>
                <w:color w:val="auto"/>
                <w:szCs w:val="20"/>
              </w:rPr>
              <w:t>Refrigeration systems with insulated suction refrigeration pipes outside of the refrigerated space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548E9F2" w:rsidR="00D85F09" w:rsidRPr="00920905" w:rsidRDefault="008D6F61" w:rsidP="008D6F61">
            <w:pPr>
              <w:pStyle w:val="Reminders"/>
              <w:tabs>
                <w:tab w:val="num" w:pos="360"/>
              </w:tabs>
              <w:spacing w:before="0" w:after="0"/>
              <w:rPr>
                <w:i w:val="0"/>
                <w:szCs w:val="20"/>
              </w:rPr>
            </w:pPr>
            <w:r>
              <w:rPr>
                <w:rFonts w:asciiTheme="minorHAnsi" w:hAnsiTheme="minorHAnsi" w:cs="Arial"/>
                <w:i w:val="0"/>
                <w:color w:val="auto"/>
                <w:szCs w:val="20"/>
              </w:rPr>
              <w:t>R</w:t>
            </w:r>
            <w:r w:rsidRPr="008D6F61">
              <w:rPr>
                <w:rFonts w:asciiTheme="minorHAnsi" w:hAnsiTheme="minorHAnsi" w:cs="Arial"/>
                <w:i w:val="0"/>
                <w:color w:val="auto"/>
                <w:szCs w:val="20"/>
              </w:rPr>
              <w:t>efrigeration systems with un-insulated suction refrigeration pipes outside of the refrigerated space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02F858CE" w:rsidR="002344FB" w:rsidRPr="008D6F61" w:rsidRDefault="008D6F61">
            <w:pPr>
              <w:rPr>
                <w:szCs w:val="20"/>
              </w:rPr>
            </w:pPr>
            <w:r w:rsidRPr="008D6F61">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E90FA18" w:rsidR="00D85F09" w:rsidRPr="008D6F61" w:rsidRDefault="008D6F61" w:rsidP="00920905">
            <w:pPr>
              <w:rPr>
                <w:i/>
                <w:szCs w:val="20"/>
              </w:rPr>
            </w:pPr>
            <w:r w:rsidRPr="008D6F61">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8D6F61" w:rsidRPr="00800706" w14:paraId="0290ADBE" w14:textId="77777777" w:rsidTr="00920905">
        <w:trPr>
          <w:trHeight w:val="243"/>
        </w:trPr>
        <w:tc>
          <w:tcPr>
            <w:tcW w:w="539" w:type="pct"/>
          </w:tcPr>
          <w:p w14:paraId="1CE709CC" w14:textId="77777777" w:rsidR="008D6F61" w:rsidRPr="00920905" w:rsidRDefault="008D6F61" w:rsidP="008D6F61">
            <w:pPr>
              <w:rPr>
                <w:rFonts w:cstheme="minorHAnsi"/>
                <w:color w:val="FF0000"/>
                <w:szCs w:val="20"/>
              </w:rPr>
            </w:pPr>
          </w:p>
        </w:tc>
        <w:tc>
          <w:tcPr>
            <w:tcW w:w="539" w:type="pct"/>
          </w:tcPr>
          <w:p w14:paraId="666F9F6A" w14:textId="77777777" w:rsidR="008D6F61" w:rsidRPr="00920905" w:rsidRDefault="008D6F61" w:rsidP="008D6F61">
            <w:pPr>
              <w:rPr>
                <w:rFonts w:cstheme="minorHAnsi"/>
                <w:color w:val="FF0000"/>
                <w:szCs w:val="20"/>
              </w:rPr>
            </w:pPr>
          </w:p>
        </w:tc>
        <w:tc>
          <w:tcPr>
            <w:tcW w:w="605" w:type="pct"/>
          </w:tcPr>
          <w:p w14:paraId="63438A36" w14:textId="2D342D2A" w:rsidR="008D6F61" w:rsidRPr="00920905" w:rsidRDefault="008D6F61" w:rsidP="008D6F61">
            <w:pPr>
              <w:rPr>
                <w:rFonts w:cstheme="minorHAnsi"/>
                <w:color w:val="FF0000"/>
                <w:szCs w:val="20"/>
              </w:rPr>
            </w:pPr>
            <w:r w:rsidRPr="00E45383">
              <w:rPr>
                <w:rFonts w:cstheme="minorHAnsi"/>
                <w:szCs w:val="20"/>
              </w:rPr>
              <w:t>RF-82221</w:t>
            </w:r>
          </w:p>
        </w:tc>
        <w:tc>
          <w:tcPr>
            <w:tcW w:w="673" w:type="pct"/>
          </w:tcPr>
          <w:p w14:paraId="311A1841" w14:textId="59E50E1B" w:rsidR="008D6F61" w:rsidRPr="00920905" w:rsidRDefault="008D6F61" w:rsidP="008D6F61">
            <w:pPr>
              <w:rPr>
                <w:rFonts w:cstheme="minorHAnsi"/>
                <w:color w:val="FF0000"/>
                <w:szCs w:val="20"/>
              </w:rPr>
            </w:pPr>
          </w:p>
        </w:tc>
        <w:tc>
          <w:tcPr>
            <w:tcW w:w="2644" w:type="pct"/>
          </w:tcPr>
          <w:p w14:paraId="512138E6" w14:textId="626BECA1" w:rsidR="008D6F61" w:rsidRPr="00920905" w:rsidRDefault="008D6F61" w:rsidP="008D6F61">
            <w:pPr>
              <w:rPr>
                <w:color w:val="FF0000"/>
              </w:rPr>
            </w:pPr>
            <w:r w:rsidRPr="00E45383">
              <w:rPr>
                <w:rFonts w:cstheme="minorHAnsi"/>
                <w:szCs w:val="20"/>
              </w:rPr>
              <w:t>Bare Suction Lines for Walk-in Coolers Insulation</w:t>
            </w:r>
          </w:p>
        </w:tc>
      </w:tr>
      <w:tr w:rsidR="008D6F61" w:rsidRPr="00800706" w14:paraId="3EC8DDF0" w14:textId="77777777" w:rsidTr="00920905">
        <w:trPr>
          <w:trHeight w:val="243"/>
        </w:trPr>
        <w:tc>
          <w:tcPr>
            <w:tcW w:w="539" w:type="pct"/>
          </w:tcPr>
          <w:p w14:paraId="036611DE" w14:textId="77777777" w:rsidR="008D6F61" w:rsidRPr="00350BF1" w:rsidRDefault="008D6F61" w:rsidP="008D6F61">
            <w:pPr>
              <w:rPr>
                <w:rFonts w:cstheme="minorHAnsi"/>
                <w:szCs w:val="20"/>
              </w:rPr>
            </w:pPr>
          </w:p>
        </w:tc>
        <w:tc>
          <w:tcPr>
            <w:tcW w:w="539" w:type="pct"/>
          </w:tcPr>
          <w:p w14:paraId="7DC81BD5" w14:textId="77777777" w:rsidR="008D6F61" w:rsidRPr="00350BF1" w:rsidRDefault="008D6F61" w:rsidP="008D6F61">
            <w:pPr>
              <w:rPr>
                <w:rFonts w:cstheme="minorHAnsi"/>
                <w:szCs w:val="20"/>
              </w:rPr>
            </w:pPr>
          </w:p>
        </w:tc>
        <w:tc>
          <w:tcPr>
            <w:tcW w:w="605" w:type="pct"/>
          </w:tcPr>
          <w:p w14:paraId="00E0B555" w14:textId="45B55E07" w:rsidR="008D6F61" w:rsidRPr="00350BF1" w:rsidRDefault="008D6F61" w:rsidP="008D6F61">
            <w:pPr>
              <w:rPr>
                <w:rFonts w:cstheme="minorHAnsi"/>
                <w:szCs w:val="20"/>
              </w:rPr>
            </w:pPr>
            <w:r w:rsidRPr="00E45383">
              <w:rPr>
                <w:rFonts w:cstheme="minorHAnsi"/>
                <w:szCs w:val="20"/>
              </w:rPr>
              <w:t>RF-46935</w:t>
            </w:r>
          </w:p>
        </w:tc>
        <w:tc>
          <w:tcPr>
            <w:tcW w:w="673" w:type="pct"/>
          </w:tcPr>
          <w:p w14:paraId="479924EB" w14:textId="77777777" w:rsidR="008D6F61" w:rsidRPr="00350BF1" w:rsidRDefault="008D6F61" w:rsidP="008D6F61">
            <w:pPr>
              <w:rPr>
                <w:rFonts w:cstheme="minorHAnsi"/>
                <w:szCs w:val="20"/>
              </w:rPr>
            </w:pPr>
          </w:p>
        </w:tc>
        <w:tc>
          <w:tcPr>
            <w:tcW w:w="2644" w:type="pct"/>
          </w:tcPr>
          <w:p w14:paraId="592A1733" w14:textId="6161D50C" w:rsidR="008D6F61" w:rsidRPr="00920905" w:rsidRDefault="008D6F61" w:rsidP="008D6F61">
            <w:r w:rsidRPr="00E45383">
              <w:rPr>
                <w:rFonts w:cstheme="minorHAnsi"/>
                <w:szCs w:val="20"/>
              </w:rPr>
              <w:t>Bare Suction Lines for Walk-in Freezers Insulation</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2AB8E384" w14:textId="77777777" w:rsidR="008D6F61" w:rsidRDefault="008D6F61" w:rsidP="008D6F61">
      <w:pPr>
        <w:pStyle w:val="Default"/>
        <w:rPr>
          <w:rFonts w:asciiTheme="minorHAnsi" w:hAnsiTheme="minorHAnsi" w:cstheme="minorHAnsi"/>
          <w:sz w:val="22"/>
          <w:szCs w:val="22"/>
        </w:rPr>
      </w:pPr>
      <w:r>
        <w:rPr>
          <w:rFonts w:asciiTheme="minorHAnsi" w:hAnsiTheme="minorHAnsi" w:cstheme="minorHAnsi"/>
          <w:sz w:val="22"/>
          <w:szCs w:val="22"/>
        </w:rPr>
        <w:t xml:space="preserve">This measure is applicable to bare suction lines insulated with closed-cell nitrite rubber or equivalent with at least 3/4 inch for medium-temperature and 1 inch for low-temperature systems. The suction line must be no more than 1 5/8 inch in diameter. Insulation R-values must be greater than equal to R-3.2 and R-4.3 for medium and low-temperature lines respectively. </w:t>
      </w:r>
      <w:r w:rsidRPr="00401C05">
        <w:rPr>
          <w:rFonts w:asciiTheme="minorHAnsi" w:hAnsiTheme="minorHAnsi" w:cstheme="minorHAnsi"/>
          <w:color w:val="auto"/>
          <w:sz w:val="22"/>
          <w:szCs w:val="22"/>
        </w:rPr>
        <w:t xml:space="preserve">This measure </w:t>
      </w:r>
      <w:r>
        <w:rPr>
          <w:rFonts w:asciiTheme="minorHAnsi" w:hAnsiTheme="minorHAnsi" w:cstheme="minorHAnsi"/>
          <w:color w:val="auto"/>
          <w:sz w:val="22"/>
          <w:szCs w:val="22"/>
        </w:rPr>
        <w:t xml:space="preserve">also </w:t>
      </w:r>
      <w:r w:rsidRPr="00401C05">
        <w:rPr>
          <w:rFonts w:asciiTheme="minorHAnsi" w:hAnsiTheme="minorHAnsi" w:cstheme="minorHAnsi"/>
          <w:color w:val="auto"/>
          <w:sz w:val="22"/>
          <w:szCs w:val="22"/>
        </w:rPr>
        <w:t>applies to the suction lines of medium-temperature (above 32</w:t>
      </w:r>
      <w:r w:rsidRPr="00401C05">
        <w:rPr>
          <w:rFonts w:asciiTheme="minorHAnsi" w:hAnsiTheme="minorHAnsi" w:cstheme="minorHAnsi"/>
          <w:color w:val="auto"/>
          <w:sz w:val="22"/>
          <w:szCs w:val="22"/>
          <w:vertAlign w:val="superscript"/>
        </w:rPr>
        <w:t>o</w:t>
      </w:r>
      <w:r w:rsidRPr="00401C05">
        <w:rPr>
          <w:rFonts w:asciiTheme="minorHAnsi" w:hAnsiTheme="minorHAnsi" w:cstheme="minorHAnsi"/>
          <w:color w:val="auto"/>
          <w:sz w:val="22"/>
          <w:szCs w:val="22"/>
        </w:rPr>
        <w:t>F) and low-temperature (below 32</w:t>
      </w:r>
      <w:r w:rsidRPr="00401C05">
        <w:rPr>
          <w:rFonts w:asciiTheme="minorHAnsi" w:hAnsiTheme="minorHAnsi" w:cstheme="minorHAnsi"/>
          <w:color w:val="auto"/>
          <w:sz w:val="22"/>
          <w:szCs w:val="22"/>
          <w:vertAlign w:val="superscript"/>
        </w:rPr>
        <w:t>o</w:t>
      </w:r>
      <w:r w:rsidRPr="00401C05">
        <w:rPr>
          <w:rFonts w:asciiTheme="minorHAnsi" w:hAnsiTheme="minorHAnsi" w:cstheme="minorHAnsi"/>
          <w:color w:val="auto"/>
          <w:sz w:val="22"/>
          <w:szCs w:val="22"/>
        </w:rPr>
        <w:t>F) refrigeration syste</w:t>
      </w:r>
      <w:r>
        <w:rPr>
          <w:rFonts w:asciiTheme="minorHAnsi" w:hAnsiTheme="minorHAnsi" w:cstheme="minorHAnsi"/>
          <w:color w:val="auto"/>
          <w:sz w:val="22"/>
          <w:szCs w:val="22"/>
        </w:rPr>
        <w:t>ms, and</w:t>
      </w:r>
      <w:r w:rsidRPr="00401C05">
        <w:rPr>
          <w:rFonts w:asciiTheme="minorHAnsi" w:hAnsiTheme="minorHAnsi" w:cstheme="minorHAnsi"/>
          <w:sz w:val="22"/>
          <w:szCs w:val="22"/>
        </w:rPr>
        <w:t xml:space="preserve"> </w:t>
      </w:r>
      <w:r>
        <w:rPr>
          <w:rFonts w:asciiTheme="minorHAnsi" w:hAnsiTheme="minorHAnsi" w:cstheme="minorHAnsi"/>
          <w:sz w:val="22"/>
          <w:szCs w:val="22"/>
        </w:rPr>
        <w:t>un-insulated</w:t>
      </w:r>
      <w:r w:rsidRPr="00401C05">
        <w:rPr>
          <w:rFonts w:asciiTheme="minorHAnsi" w:hAnsiTheme="minorHAnsi" w:cstheme="minorHAnsi"/>
          <w:sz w:val="22"/>
          <w:szCs w:val="22"/>
        </w:rPr>
        <w:t xml:space="preserve"> suction lines in small refrigeration systems of restaurants (both fast food and sit-down), grocery stores, and food/convenience stores.</w:t>
      </w:r>
    </w:p>
    <w:p w14:paraId="12FBDE61" w14:textId="77777777" w:rsidR="008D6F61" w:rsidRDefault="008D6F61" w:rsidP="008D6F61">
      <w:pPr>
        <w:pStyle w:val="Default"/>
        <w:rPr>
          <w:rFonts w:asciiTheme="minorHAnsi" w:hAnsiTheme="minorHAnsi" w:cstheme="minorHAnsi"/>
          <w:sz w:val="22"/>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BEEEFCB" w14:textId="77777777" w:rsidR="008D6F61" w:rsidRPr="00401C05" w:rsidRDefault="008D6F61" w:rsidP="008D6F61">
      <w:pPr>
        <w:pStyle w:val="Default"/>
        <w:rPr>
          <w:rFonts w:asciiTheme="minorHAnsi" w:hAnsiTheme="minorHAnsi" w:cstheme="minorHAnsi"/>
          <w:color w:val="auto"/>
          <w:sz w:val="22"/>
          <w:szCs w:val="22"/>
        </w:rPr>
      </w:pPr>
      <w:r w:rsidRPr="00401C05">
        <w:rPr>
          <w:rFonts w:asciiTheme="minorHAnsi" w:hAnsiTheme="minorHAnsi" w:cstheme="minorHAnsi"/>
          <w:color w:val="auto"/>
          <w:sz w:val="22"/>
          <w:szCs w:val="22"/>
        </w:rPr>
        <w:t xml:space="preserve">Insulation impedes heat transfer from the cold refrigeration lines, thereby reducing the undesirable system superheat.  Excess superheat will increase the heat of compression and decrease the heat rejection ability of the condenser.  Insulating suction lines will reduce the superheat and thereby, reduce compressor power and energy use.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1374280" w14:textId="3C3BA8C8" w:rsidR="008D6F61" w:rsidRDefault="008D6F61" w:rsidP="008D6F61">
      <w:pPr>
        <w:pStyle w:val="Cal11"/>
      </w:pPr>
      <w:r>
        <w:t xml:space="preserve">The program type/install type for these measures is </w:t>
      </w:r>
      <w:r w:rsidR="006917FE">
        <w:t>Retrofit Add-on (REA).</w:t>
      </w:r>
    </w:p>
    <w:p w14:paraId="2FFEEC03" w14:textId="77777777" w:rsidR="008D6F61" w:rsidRDefault="008D6F61" w:rsidP="008D6F61">
      <w:pPr>
        <w:pStyle w:val="Cal11"/>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917FE" w:rsidRPr="00500C4E" w14:paraId="724294FD" w14:textId="77777777" w:rsidTr="006F1B21">
        <w:trPr>
          <w:trHeight w:val="20"/>
        </w:trPr>
        <w:tc>
          <w:tcPr>
            <w:tcW w:w="1778" w:type="pct"/>
          </w:tcPr>
          <w:p w14:paraId="32AF6CC9" w14:textId="77252109" w:rsidR="006917FE" w:rsidRPr="00500C4E" w:rsidRDefault="006917FE" w:rsidP="006917FE">
            <w:pPr>
              <w:rPr>
                <w:sz w:val="18"/>
                <w:szCs w:val="18"/>
              </w:rPr>
            </w:pPr>
            <w:r w:rsidRPr="00500C4E">
              <w:rPr>
                <w:sz w:val="18"/>
                <w:szCs w:val="18"/>
              </w:rPr>
              <w:t>Retrofit Add-on (REA)</w:t>
            </w:r>
          </w:p>
        </w:tc>
        <w:tc>
          <w:tcPr>
            <w:tcW w:w="1107" w:type="pct"/>
          </w:tcPr>
          <w:p w14:paraId="3DB86618" w14:textId="218E5A0E" w:rsidR="006917FE" w:rsidRPr="00500C4E" w:rsidRDefault="006917FE" w:rsidP="006917FE">
            <w:r w:rsidRPr="00500C4E">
              <w:rPr>
                <w:sz w:val="18"/>
                <w:szCs w:val="18"/>
              </w:rPr>
              <w:t>Above Customer Existing</w:t>
            </w:r>
          </w:p>
        </w:tc>
        <w:tc>
          <w:tcPr>
            <w:tcW w:w="1108" w:type="pct"/>
          </w:tcPr>
          <w:p w14:paraId="66317744" w14:textId="3CF21E97" w:rsidR="006917FE" w:rsidRPr="00500C4E" w:rsidRDefault="006917FE" w:rsidP="006917FE">
            <w:pPr>
              <w:rPr>
                <w:sz w:val="18"/>
                <w:szCs w:val="18"/>
              </w:rPr>
            </w:pPr>
            <w:r w:rsidRPr="00500C4E">
              <w:rPr>
                <w:sz w:val="18"/>
                <w:szCs w:val="18"/>
              </w:rPr>
              <w:t>N/A</w:t>
            </w:r>
          </w:p>
        </w:tc>
        <w:tc>
          <w:tcPr>
            <w:tcW w:w="481" w:type="pct"/>
          </w:tcPr>
          <w:p w14:paraId="127A9D41" w14:textId="390A0B74" w:rsidR="006917FE" w:rsidRPr="00500C4E" w:rsidRDefault="006917FE" w:rsidP="006917FE">
            <w:pPr>
              <w:rPr>
                <w:sz w:val="18"/>
                <w:szCs w:val="18"/>
              </w:rPr>
            </w:pPr>
            <w:r w:rsidRPr="00500C4E">
              <w:rPr>
                <w:sz w:val="18"/>
                <w:szCs w:val="18"/>
              </w:rPr>
              <w:t>EUL</w:t>
            </w:r>
          </w:p>
        </w:tc>
        <w:tc>
          <w:tcPr>
            <w:tcW w:w="526" w:type="pct"/>
          </w:tcPr>
          <w:p w14:paraId="04EF7AB1" w14:textId="5BB1ECAE" w:rsidR="006917FE" w:rsidRPr="00500C4E" w:rsidRDefault="006917FE" w:rsidP="006917FE">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74CF1CF0" w14:textId="77777777" w:rsidR="00462F58" w:rsidRDefault="00462F58" w:rsidP="00462F58">
      <w:pPr>
        <w:pStyle w:val="Cal11"/>
      </w:pPr>
      <w:r>
        <w:t>The</w:t>
      </w:r>
      <w:r w:rsidRPr="00E45383">
        <w:t xml:space="preserve"> delivery </w:t>
      </w:r>
      <w:r>
        <w:t>mechanisms are:</w:t>
      </w:r>
    </w:p>
    <w:p w14:paraId="48962B1B" w14:textId="77777777" w:rsidR="00462F58" w:rsidRDefault="00462F58" w:rsidP="00462F58">
      <w:pPr>
        <w:pStyle w:val="Cal11"/>
        <w:numPr>
          <w:ilvl w:val="0"/>
          <w:numId w:val="35"/>
        </w:numPr>
      </w:pPr>
      <w:r w:rsidRPr="00F76713">
        <w:t xml:space="preserve">Financial Support / Down-Stream Incentive </w:t>
      </w:r>
      <w:r>
        <w:t>–</w:t>
      </w:r>
      <w:r w:rsidRPr="00F76713">
        <w:t xml:space="preserve"> Deemed</w:t>
      </w:r>
    </w:p>
    <w:p w14:paraId="440097D4" w14:textId="77777777" w:rsidR="00462F58" w:rsidRDefault="00462F58" w:rsidP="00462F58">
      <w:pPr>
        <w:pStyle w:val="Cal11"/>
        <w:numPr>
          <w:ilvl w:val="0"/>
          <w:numId w:val="35"/>
        </w:numPr>
      </w:pPr>
      <w:r w:rsidRPr="00F76713">
        <w:t>Financial Support / Direct Install</w:t>
      </w:r>
    </w:p>
    <w:p w14:paraId="65CD84DE" w14:textId="77777777" w:rsidR="00462F58" w:rsidRDefault="00462F58" w:rsidP="00462F58">
      <w:pPr>
        <w:pStyle w:val="Cal11"/>
        <w:numPr>
          <w:ilvl w:val="0"/>
          <w:numId w:val="35"/>
        </w:numPr>
      </w:pPr>
      <w:r w:rsidRPr="00F76713">
        <w:lastRenderedPageBreak/>
        <w:t xml:space="preserve">Financial Support / On-bill Finance </w:t>
      </w:r>
      <w:r>
        <w:t>–</w:t>
      </w:r>
      <w:r w:rsidRPr="00F76713">
        <w:t xml:space="preserve"> loan</w:t>
      </w:r>
    </w:p>
    <w:p w14:paraId="186F2539" w14:textId="77777777" w:rsidR="00462F58" w:rsidRDefault="00462F58" w:rsidP="00462F58">
      <w:pPr>
        <w:pStyle w:val="Cal11"/>
        <w:numPr>
          <w:ilvl w:val="0"/>
          <w:numId w:val="35"/>
        </w:numPr>
      </w:pPr>
      <w:r w:rsidRPr="00F76713">
        <w:t xml:space="preserve">Partnership / Down-Stream Incentive </w:t>
      </w:r>
      <w:r>
        <w:t>–</w:t>
      </w:r>
      <w:r w:rsidRPr="00F76713">
        <w:t xml:space="preserve"> Deemed</w:t>
      </w:r>
    </w:p>
    <w:p w14:paraId="7AF3B6BF" w14:textId="77777777" w:rsidR="00462F58" w:rsidRDefault="00462F58" w:rsidP="00462F58">
      <w:pPr>
        <w:pStyle w:val="Cal11"/>
        <w:numPr>
          <w:ilvl w:val="0"/>
          <w:numId w:val="35"/>
        </w:numPr>
      </w:pPr>
      <w:r w:rsidRPr="00F76713">
        <w:t>Partnership / Direct Install</w:t>
      </w:r>
    </w:p>
    <w:p w14:paraId="72B6C2AE" w14:textId="77777777" w:rsidR="00462F58" w:rsidRPr="00E45383" w:rsidRDefault="00462F58" w:rsidP="00462F58">
      <w:pPr>
        <w:pStyle w:val="Cal11"/>
        <w:numPr>
          <w:ilvl w:val="0"/>
          <w:numId w:val="35"/>
        </w:numPr>
      </w:pPr>
      <w:r w:rsidRPr="00F76713">
        <w:t>Partnership / On-bill Finance - Loan</w:t>
      </w:r>
    </w:p>
    <w:p w14:paraId="216D2FCA" w14:textId="77777777" w:rsidR="00462F58" w:rsidRDefault="00462F58"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8D6F61" w:rsidRPr="00500C4E" w14:paraId="13CB6596" w14:textId="77777777" w:rsidTr="00920905">
        <w:trPr>
          <w:trHeight w:val="20"/>
        </w:trPr>
        <w:tc>
          <w:tcPr>
            <w:tcW w:w="1548" w:type="pct"/>
          </w:tcPr>
          <w:p w14:paraId="6670E11A" w14:textId="77777777" w:rsidR="008D6F61" w:rsidRPr="00920905" w:rsidRDefault="008D6F61" w:rsidP="008D6F61">
            <w:pPr>
              <w:rPr>
                <w:rFonts w:cs="Arial"/>
                <w:szCs w:val="20"/>
              </w:rPr>
            </w:pPr>
            <w:r w:rsidRPr="00920905">
              <w:rPr>
                <w:rFonts w:cs="Arial"/>
                <w:szCs w:val="20"/>
              </w:rPr>
              <w:t>Modified DEER methodology</w:t>
            </w:r>
          </w:p>
        </w:tc>
        <w:tc>
          <w:tcPr>
            <w:tcW w:w="3452" w:type="pct"/>
          </w:tcPr>
          <w:p w14:paraId="137893D1" w14:textId="717FFA4C" w:rsidR="008D6F61" w:rsidRPr="00920905" w:rsidRDefault="008D6F61" w:rsidP="008D6F61">
            <w:pPr>
              <w:rPr>
                <w:rFonts w:cs="Arial"/>
                <w:b/>
                <w:color w:val="FF0000"/>
                <w:szCs w:val="20"/>
              </w:rPr>
            </w:pPr>
            <w:r w:rsidRPr="00C25935">
              <w:rPr>
                <w:rFonts w:cs="Arial"/>
                <w:szCs w:val="20"/>
              </w:rPr>
              <w:t>No</w:t>
            </w:r>
          </w:p>
        </w:tc>
      </w:tr>
      <w:tr w:rsidR="008D6F61" w:rsidRPr="00500C4E" w14:paraId="269B4F50" w14:textId="77777777" w:rsidTr="00920905">
        <w:trPr>
          <w:trHeight w:val="20"/>
        </w:trPr>
        <w:tc>
          <w:tcPr>
            <w:tcW w:w="1548" w:type="pct"/>
          </w:tcPr>
          <w:p w14:paraId="7D04E8DB" w14:textId="77777777" w:rsidR="008D6F61" w:rsidRPr="00920905" w:rsidRDefault="008D6F61" w:rsidP="008D6F61">
            <w:pPr>
              <w:rPr>
                <w:rFonts w:cs="Arial"/>
                <w:szCs w:val="20"/>
              </w:rPr>
            </w:pPr>
            <w:r w:rsidRPr="00920905">
              <w:rPr>
                <w:rFonts w:cs="Arial"/>
                <w:szCs w:val="20"/>
              </w:rPr>
              <w:t>Scaled DEER measure</w:t>
            </w:r>
          </w:p>
        </w:tc>
        <w:tc>
          <w:tcPr>
            <w:tcW w:w="3452" w:type="pct"/>
          </w:tcPr>
          <w:p w14:paraId="406610B2" w14:textId="31347965" w:rsidR="008D6F61" w:rsidRPr="00920905" w:rsidRDefault="008D6F61" w:rsidP="008D6F61">
            <w:pPr>
              <w:rPr>
                <w:rFonts w:cs="Arial"/>
                <w:color w:val="FF0000"/>
                <w:szCs w:val="20"/>
              </w:rPr>
            </w:pPr>
            <w:r w:rsidRPr="00C25935">
              <w:rPr>
                <w:rFonts w:cs="Arial"/>
                <w:szCs w:val="20"/>
              </w:rPr>
              <w:t>No</w:t>
            </w:r>
          </w:p>
        </w:tc>
      </w:tr>
      <w:tr w:rsidR="008D6F61" w:rsidRPr="00500C4E" w14:paraId="0E7FA0A8" w14:textId="77777777" w:rsidTr="00920905">
        <w:trPr>
          <w:trHeight w:val="20"/>
        </w:trPr>
        <w:tc>
          <w:tcPr>
            <w:tcW w:w="1548" w:type="pct"/>
          </w:tcPr>
          <w:p w14:paraId="2F3E70F4" w14:textId="2ACC010D" w:rsidR="008D6F61" w:rsidRPr="00920905" w:rsidRDefault="008D6F61" w:rsidP="008D6F61">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42BD1A42" w:rsidR="008D6F61" w:rsidRPr="00920905" w:rsidRDefault="008D6F61" w:rsidP="008D6F61">
            <w:pPr>
              <w:rPr>
                <w:rFonts w:cs="Arial"/>
                <w:color w:val="FF0000"/>
                <w:szCs w:val="20"/>
              </w:rPr>
            </w:pPr>
            <w:r w:rsidRPr="00C25935">
              <w:rPr>
                <w:rFonts w:cs="Arial"/>
                <w:szCs w:val="20"/>
              </w:rPr>
              <w:t>No</w:t>
            </w:r>
          </w:p>
        </w:tc>
      </w:tr>
      <w:tr w:rsidR="008D6F61" w:rsidRPr="00500C4E" w14:paraId="3C843C04" w14:textId="77777777" w:rsidTr="00920905">
        <w:trPr>
          <w:trHeight w:val="20"/>
        </w:trPr>
        <w:tc>
          <w:tcPr>
            <w:tcW w:w="1548" w:type="pct"/>
          </w:tcPr>
          <w:p w14:paraId="51431197" w14:textId="2E50B486" w:rsidR="008D6F61" w:rsidRPr="00920905" w:rsidRDefault="008D6F61" w:rsidP="008D6F61">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3C0B4C62" w:rsidR="008D6F61" w:rsidRPr="00920905" w:rsidRDefault="008D6F61" w:rsidP="008D6F61">
            <w:pPr>
              <w:rPr>
                <w:rFonts w:cs="Arial"/>
                <w:color w:val="FF0000"/>
                <w:szCs w:val="20"/>
              </w:rPr>
            </w:pPr>
            <w:r w:rsidRPr="00C25935">
              <w:rPr>
                <w:rFonts w:cs="Arial"/>
                <w:szCs w:val="20"/>
              </w:rPr>
              <w:t>No</w:t>
            </w:r>
          </w:p>
        </w:tc>
      </w:tr>
      <w:tr w:rsidR="008D6F61" w:rsidRPr="00500C4E" w14:paraId="22327C07" w14:textId="77777777" w:rsidTr="00920905">
        <w:trPr>
          <w:trHeight w:val="20"/>
        </w:trPr>
        <w:tc>
          <w:tcPr>
            <w:tcW w:w="1548" w:type="pct"/>
          </w:tcPr>
          <w:p w14:paraId="37FF3C5F" w14:textId="286C0736" w:rsidR="008D6F61" w:rsidRPr="00920905" w:rsidRDefault="008D6F61" w:rsidP="008D6F61">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37951292" w:rsidR="008D6F61" w:rsidRPr="00920905" w:rsidRDefault="008D6F61" w:rsidP="008D6F61">
            <w:pPr>
              <w:rPr>
                <w:rFonts w:cs="Arial"/>
                <w:color w:val="FF0000"/>
                <w:szCs w:val="20"/>
              </w:rPr>
            </w:pPr>
            <w:r w:rsidRPr="00C25935">
              <w:rPr>
                <w:rFonts w:cs="Arial"/>
                <w:szCs w:val="20"/>
              </w:rPr>
              <w:t>No</w:t>
            </w:r>
          </w:p>
        </w:tc>
      </w:tr>
      <w:tr w:rsidR="008D6F61" w:rsidRPr="00500C4E" w14:paraId="2F8A7017" w14:textId="77777777" w:rsidTr="00920905">
        <w:trPr>
          <w:trHeight w:val="20"/>
        </w:trPr>
        <w:tc>
          <w:tcPr>
            <w:tcW w:w="1548" w:type="pct"/>
          </w:tcPr>
          <w:p w14:paraId="05CCD829" w14:textId="094D5B4C" w:rsidR="008D6F61" w:rsidRPr="00920905" w:rsidRDefault="008D6F61" w:rsidP="008D6F61">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404FAB4E" w:rsidR="008D6F61" w:rsidRPr="00920905" w:rsidRDefault="008D6F61" w:rsidP="008D6F61">
            <w:pPr>
              <w:rPr>
                <w:rFonts w:cs="Arial"/>
                <w:color w:val="FF0000"/>
                <w:szCs w:val="20"/>
              </w:rPr>
            </w:pPr>
            <w:r w:rsidRPr="00C25935">
              <w:rPr>
                <w:rFonts w:cs="Arial"/>
                <w:szCs w:val="20"/>
              </w:rPr>
              <w:t>No</w:t>
            </w:r>
          </w:p>
        </w:tc>
      </w:tr>
      <w:tr w:rsidR="008D6F61" w:rsidRPr="00500C4E" w14:paraId="6B821D71" w14:textId="77777777" w:rsidTr="00920905">
        <w:trPr>
          <w:trHeight w:val="20"/>
        </w:trPr>
        <w:tc>
          <w:tcPr>
            <w:tcW w:w="1548" w:type="pct"/>
          </w:tcPr>
          <w:p w14:paraId="5B790708" w14:textId="57F1AB76" w:rsidR="008D6F61" w:rsidRPr="00920905" w:rsidRDefault="008D6F61" w:rsidP="008D6F61">
            <w:pPr>
              <w:rPr>
                <w:rFonts w:cs="Arial"/>
                <w:szCs w:val="20"/>
              </w:rPr>
            </w:pPr>
            <w:r w:rsidRPr="00920905">
              <w:rPr>
                <w:rFonts w:cs="Arial"/>
                <w:szCs w:val="20"/>
              </w:rPr>
              <w:t xml:space="preserve">DEER </w:t>
            </w:r>
            <w:proofErr w:type="spellStart"/>
            <w:r w:rsidRPr="00500C4E">
              <w:rPr>
                <w:rFonts w:cs="Arial"/>
                <w:szCs w:val="20"/>
              </w:rPr>
              <w:t>eQUEST</w:t>
            </w:r>
            <w:proofErr w:type="spellEnd"/>
            <w:r w:rsidRPr="00500C4E">
              <w:rPr>
                <w:rFonts w:cs="Arial"/>
                <w:szCs w:val="20"/>
              </w:rPr>
              <w:t xml:space="preserve"> P</w:t>
            </w:r>
            <w:r w:rsidRPr="00920905">
              <w:rPr>
                <w:rFonts w:cs="Arial"/>
                <w:szCs w:val="20"/>
              </w:rPr>
              <w:t>rototype</w:t>
            </w:r>
            <w:r w:rsidRPr="00500C4E">
              <w:rPr>
                <w:rFonts w:cs="Arial"/>
                <w:szCs w:val="20"/>
              </w:rPr>
              <w:t>s</w:t>
            </w:r>
          </w:p>
        </w:tc>
        <w:tc>
          <w:tcPr>
            <w:tcW w:w="3452" w:type="pct"/>
          </w:tcPr>
          <w:p w14:paraId="4D0FA036" w14:textId="7C00F81F" w:rsidR="008D6F61" w:rsidRPr="00920905" w:rsidDel="00505CEC" w:rsidRDefault="008D6F61" w:rsidP="008D6F61">
            <w:pPr>
              <w:rPr>
                <w:rFonts w:cs="Arial"/>
                <w:color w:val="FF0000"/>
                <w:szCs w:val="20"/>
              </w:rPr>
            </w:pPr>
            <w:r w:rsidRPr="00C25935">
              <w:rPr>
                <w:rFonts w:cs="Arial"/>
                <w:szCs w:val="20"/>
              </w:rPr>
              <w:t>No</w:t>
            </w:r>
          </w:p>
        </w:tc>
      </w:tr>
      <w:tr w:rsidR="008D6F61" w:rsidRPr="00500C4E" w14:paraId="3F06DC0D" w14:textId="77777777" w:rsidTr="00920905">
        <w:trPr>
          <w:trHeight w:val="20"/>
        </w:trPr>
        <w:tc>
          <w:tcPr>
            <w:tcW w:w="1548" w:type="pct"/>
          </w:tcPr>
          <w:p w14:paraId="49FC863F" w14:textId="77777777" w:rsidR="008D6F61" w:rsidRPr="00500C4E" w:rsidRDefault="008D6F61" w:rsidP="008D6F61">
            <w:pPr>
              <w:rPr>
                <w:rFonts w:cs="Arial"/>
                <w:szCs w:val="20"/>
              </w:rPr>
            </w:pPr>
            <w:r w:rsidRPr="00500C4E">
              <w:rPr>
                <w:rFonts w:cs="Arial"/>
                <w:szCs w:val="20"/>
              </w:rPr>
              <w:t>DEER Version</w:t>
            </w:r>
          </w:p>
        </w:tc>
        <w:tc>
          <w:tcPr>
            <w:tcW w:w="3452" w:type="pct"/>
          </w:tcPr>
          <w:p w14:paraId="77B6E89E" w14:textId="28622CB0" w:rsidR="008D6F61" w:rsidRPr="00500C4E" w:rsidRDefault="008D6F61" w:rsidP="008D6F61">
            <w:pPr>
              <w:rPr>
                <w:rFonts w:cs="Arial"/>
                <w:color w:val="FF0000"/>
                <w:szCs w:val="20"/>
              </w:rPr>
            </w:pPr>
            <w:r w:rsidRPr="00C25935">
              <w:rPr>
                <w:rFonts w:cstheme="minorHAnsi"/>
                <w:szCs w:val="20"/>
              </w:rPr>
              <w:t>N/A</w:t>
            </w:r>
          </w:p>
        </w:tc>
      </w:tr>
      <w:tr w:rsidR="008D6F61" w:rsidRPr="00500C4E" w14:paraId="62E4D88D" w14:textId="77777777" w:rsidTr="00920905">
        <w:trPr>
          <w:trHeight w:val="20"/>
        </w:trPr>
        <w:tc>
          <w:tcPr>
            <w:tcW w:w="1548" w:type="pct"/>
          </w:tcPr>
          <w:p w14:paraId="6CFAE08B" w14:textId="77777777" w:rsidR="008D6F61" w:rsidRPr="00920905" w:rsidRDefault="008D6F61" w:rsidP="008D6F61">
            <w:pPr>
              <w:rPr>
                <w:rFonts w:cs="Arial"/>
                <w:szCs w:val="20"/>
              </w:rPr>
            </w:pPr>
            <w:r w:rsidRPr="00920905">
              <w:rPr>
                <w:rFonts w:cs="Arial"/>
                <w:szCs w:val="20"/>
              </w:rPr>
              <w:t>Reason for Deviation from DEER</w:t>
            </w:r>
          </w:p>
        </w:tc>
        <w:tc>
          <w:tcPr>
            <w:tcW w:w="3452" w:type="pct"/>
          </w:tcPr>
          <w:p w14:paraId="6F852B8E" w14:textId="4E8AC3CD" w:rsidR="008D6F61" w:rsidRPr="00920905" w:rsidRDefault="008D6F61" w:rsidP="008D6F61">
            <w:pPr>
              <w:rPr>
                <w:rFonts w:cs="Arial"/>
                <w:color w:val="FF0000"/>
                <w:szCs w:val="20"/>
              </w:rPr>
            </w:pPr>
            <w:r w:rsidRPr="00C25935">
              <w:rPr>
                <w:rFonts w:cs="Arial"/>
                <w:szCs w:val="20"/>
              </w:rPr>
              <w:t>DEER does not contain this type of measure.</w:t>
            </w:r>
          </w:p>
        </w:tc>
      </w:tr>
      <w:tr w:rsidR="008D6F61" w:rsidRPr="00500C4E" w14:paraId="5272C28A" w14:textId="77777777" w:rsidTr="00920905">
        <w:trPr>
          <w:trHeight w:val="20"/>
        </w:trPr>
        <w:tc>
          <w:tcPr>
            <w:tcW w:w="1548" w:type="pct"/>
          </w:tcPr>
          <w:p w14:paraId="3C3C8618" w14:textId="27273202" w:rsidR="008D6F61" w:rsidRPr="00920905" w:rsidRDefault="008D6F61" w:rsidP="008D6F61">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0BA29251" w:rsidR="008D6F61" w:rsidRPr="00920905" w:rsidRDefault="008D6F61" w:rsidP="008D6F61">
            <w:pPr>
              <w:rPr>
                <w:rFonts w:cs="Arial"/>
                <w:color w:val="FF0000"/>
                <w:szCs w:val="20"/>
              </w:rPr>
            </w:pPr>
            <w:r w:rsidRPr="00C2593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1CE6EF44" w:rsidR="00907697" w:rsidRPr="005D2B83" w:rsidRDefault="005D2B83" w:rsidP="005729C8">
            <w:pPr>
              <w:rPr>
                <w:szCs w:val="20"/>
              </w:rPr>
            </w:pPr>
            <w:r w:rsidRPr="005D2B83">
              <w:rPr>
                <w:szCs w:val="20"/>
              </w:rPr>
              <w:lastRenderedPageBreak/>
              <w:t>Com-Default-HTR-di</w:t>
            </w:r>
          </w:p>
        </w:tc>
        <w:tc>
          <w:tcPr>
            <w:tcW w:w="2019" w:type="pct"/>
          </w:tcPr>
          <w:p w14:paraId="4F03C8C2" w14:textId="77777777" w:rsidR="005D2B83" w:rsidRPr="0051729E" w:rsidRDefault="005D2B83" w:rsidP="005D2B83">
            <w:pPr>
              <w:rPr>
                <w:szCs w:val="20"/>
              </w:rPr>
            </w:pPr>
            <w:r w:rsidRPr="0051729E">
              <w:rPr>
                <w:szCs w:val="20"/>
              </w:rPr>
              <w:t>All other EEM with no evaluated NTGR; direct install to hard-to-reach only.</w:t>
            </w:r>
          </w:p>
          <w:p w14:paraId="3EB26158" w14:textId="56C41EFD" w:rsidR="00907697" w:rsidRPr="005D2B83" w:rsidRDefault="00907697" w:rsidP="005729C8">
            <w:pPr>
              <w:rPr>
                <w:szCs w:val="20"/>
              </w:rPr>
            </w:pPr>
          </w:p>
        </w:tc>
        <w:tc>
          <w:tcPr>
            <w:tcW w:w="434" w:type="pct"/>
          </w:tcPr>
          <w:p w14:paraId="5C4D3E7D" w14:textId="5F399091" w:rsidR="00907697" w:rsidRPr="005D2B83" w:rsidRDefault="005D2B83" w:rsidP="005729C8">
            <w:pPr>
              <w:rPr>
                <w:szCs w:val="20"/>
              </w:rPr>
            </w:pPr>
            <w:r w:rsidRPr="005D2B83">
              <w:rPr>
                <w:szCs w:val="20"/>
              </w:rPr>
              <w:t>Com</w:t>
            </w:r>
          </w:p>
        </w:tc>
        <w:tc>
          <w:tcPr>
            <w:tcW w:w="529" w:type="pct"/>
          </w:tcPr>
          <w:p w14:paraId="1A63333B" w14:textId="3E6BFF90" w:rsidR="00907697" w:rsidRPr="005D2B83" w:rsidRDefault="005D2B83" w:rsidP="005729C8">
            <w:pPr>
              <w:rPr>
                <w:szCs w:val="20"/>
              </w:rPr>
            </w:pPr>
            <w:r w:rsidRPr="005D2B83">
              <w:rPr>
                <w:szCs w:val="20"/>
              </w:rPr>
              <w:t>Any</w:t>
            </w:r>
          </w:p>
        </w:tc>
        <w:tc>
          <w:tcPr>
            <w:tcW w:w="915" w:type="pct"/>
          </w:tcPr>
          <w:p w14:paraId="6AB10E89" w14:textId="50381EF0" w:rsidR="00907697" w:rsidRPr="005D2B83" w:rsidRDefault="005D2B83" w:rsidP="005729C8">
            <w:pPr>
              <w:rPr>
                <w:szCs w:val="20"/>
              </w:rPr>
            </w:pPr>
            <w:proofErr w:type="spellStart"/>
            <w:r w:rsidRPr="005D2B83">
              <w:rPr>
                <w:szCs w:val="20"/>
              </w:rPr>
              <w:t>DirInstall</w:t>
            </w:r>
            <w:proofErr w:type="spellEnd"/>
          </w:p>
        </w:tc>
        <w:tc>
          <w:tcPr>
            <w:tcW w:w="430" w:type="pct"/>
          </w:tcPr>
          <w:p w14:paraId="25878F23" w14:textId="1407BF0C" w:rsidR="00907697" w:rsidRPr="005D2B83" w:rsidRDefault="005D2B83" w:rsidP="005729C8">
            <w:pPr>
              <w:rPr>
                <w:szCs w:val="20"/>
              </w:rPr>
            </w:pPr>
            <w:r w:rsidRPr="005D2B83">
              <w:rPr>
                <w:szCs w:val="20"/>
              </w:rPr>
              <w:t>0.85</w:t>
            </w:r>
          </w:p>
        </w:tc>
      </w:tr>
      <w:tr w:rsidR="005F69D5" w:rsidRPr="00500C4E" w14:paraId="4A5E1950" w14:textId="77777777" w:rsidTr="00920905">
        <w:tc>
          <w:tcPr>
            <w:tcW w:w="673" w:type="pct"/>
          </w:tcPr>
          <w:p w14:paraId="00952921" w14:textId="77777777" w:rsidR="00907697" w:rsidRPr="005D2B83" w:rsidRDefault="00907697" w:rsidP="005729C8">
            <w:pPr>
              <w:rPr>
                <w:szCs w:val="20"/>
              </w:rPr>
            </w:pPr>
            <w:r w:rsidRPr="005D2B83">
              <w:rPr>
                <w:szCs w:val="20"/>
              </w:rPr>
              <w:t>Com-Default&gt;2yrs</w:t>
            </w:r>
          </w:p>
        </w:tc>
        <w:tc>
          <w:tcPr>
            <w:tcW w:w="2019" w:type="pct"/>
          </w:tcPr>
          <w:p w14:paraId="755799BF" w14:textId="77777777" w:rsidR="00907697" w:rsidRPr="005D2B83" w:rsidRDefault="00907697" w:rsidP="005729C8">
            <w:pPr>
              <w:rPr>
                <w:szCs w:val="20"/>
              </w:rPr>
            </w:pPr>
            <w:r w:rsidRPr="005D2B83">
              <w:rPr>
                <w:szCs w:val="20"/>
              </w:rPr>
              <w:t>All other EEMs with no evaluated NTGR; existing EEM in programs with same delivery mechanism for more than 2 years</w:t>
            </w:r>
          </w:p>
        </w:tc>
        <w:tc>
          <w:tcPr>
            <w:tcW w:w="434" w:type="pct"/>
          </w:tcPr>
          <w:p w14:paraId="3CB22E86" w14:textId="77777777" w:rsidR="00907697" w:rsidRPr="005D2B83" w:rsidRDefault="00907697" w:rsidP="005729C8">
            <w:pPr>
              <w:rPr>
                <w:szCs w:val="20"/>
              </w:rPr>
            </w:pPr>
            <w:r w:rsidRPr="005D2B83">
              <w:rPr>
                <w:szCs w:val="20"/>
              </w:rPr>
              <w:t>Com</w:t>
            </w:r>
          </w:p>
        </w:tc>
        <w:tc>
          <w:tcPr>
            <w:tcW w:w="529" w:type="pct"/>
          </w:tcPr>
          <w:p w14:paraId="1AAF8C8B" w14:textId="77777777" w:rsidR="00907697" w:rsidRPr="005D2B83" w:rsidRDefault="00907697" w:rsidP="005729C8">
            <w:pPr>
              <w:rPr>
                <w:szCs w:val="20"/>
              </w:rPr>
            </w:pPr>
            <w:r w:rsidRPr="005D2B83">
              <w:rPr>
                <w:szCs w:val="20"/>
              </w:rPr>
              <w:t>Any</w:t>
            </w:r>
          </w:p>
        </w:tc>
        <w:tc>
          <w:tcPr>
            <w:tcW w:w="915" w:type="pct"/>
          </w:tcPr>
          <w:p w14:paraId="5BAF7D5F" w14:textId="77777777" w:rsidR="00907697" w:rsidRPr="005D2B83" w:rsidRDefault="00907697" w:rsidP="005729C8">
            <w:pPr>
              <w:rPr>
                <w:szCs w:val="20"/>
              </w:rPr>
            </w:pPr>
            <w:r w:rsidRPr="005D2B83">
              <w:rPr>
                <w:szCs w:val="20"/>
              </w:rPr>
              <w:t>Any</w:t>
            </w:r>
          </w:p>
        </w:tc>
        <w:tc>
          <w:tcPr>
            <w:tcW w:w="430" w:type="pct"/>
          </w:tcPr>
          <w:p w14:paraId="76698D49" w14:textId="77777777" w:rsidR="00907697" w:rsidRPr="005D2B83" w:rsidRDefault="00907697" w:rsidP="005729C8">
            <w:pPr>
              <w:rPr>
                <w:szCs w:val="20"/>
              </w:rPr>
            </w:pPr>
            <w:r w:rsidRPr="005D2B83">
              <w:rPr>
                <w:szCs w:val="20"/>
              </w:rPr>
              <w:t>0.6</w:t>
            </w:r>
          </w:p>
        </w:tc>
      </w:tr>
    </w:tbl>
    <w:p w14:paraId="2595EDF1" w14:textId="0838EB61" w:rsidR="000968C6" w:rsidRDefault="00FB2590" w:rsidP="000968C6">
      <w:pPr>
        <w:pStyle w:val="Reminders"/>
        <w:rPr>
          <w:rFonts w:asciiTheme="minorHAnsi" w:hAnsiTheme="minorHAnsi" w:cstheme="minorHAnsi"/>
          <w:i w:val="0"/>
          <w:color w:val="auto"/>
          <w:sz w:val="20"/>
          <w:szCs w:val="20"/>
        </w:rPr>
      </w:pPr>
      <w:r w:rsidRPr="005D2B83">
        <w:rPr>
          <w:rFonts w:asciiTheme="minorHAnsi" w:hAnsiTheme="minorHAnsi" w:cstheme="minorHAnsi"/>
          <w:i w:val="0"/>
          <w:color w:val="auto"/>
          <w:sz w:val="20"/>
          <w:szCs w:val="20"/>
        </w:rPr>
        <w:t>Note: Direct install measures that are not hard-to-reach will use the default NTG value.</w:t>
      </w:r>
    </w:p>
    <w:p w14:paraId="0AAAAEAD" w14:textId="77777777" w:rsidR="005D2B83" w:rsidRDefault="005D2B83" w:rsidP="000968C6">
      <w:pPr>
        <w:pStyle w:val="Reminders"/>
        <w:rPr>
          <w:rFonts w:asciiTheme="minorHAnsi" w:hAnsiTheme="minorHAnsi" w:cstheme="minorHAnsi"/>
          <w:i w:val="0"/>
          <w:color w:val="auto"/>
          <w:sz w:val="20"/>
          <w:szCs w:val="20"/>
        </w:rPr>
      </w:pPr>
    </w:p>
    <w:p w14:paraId="07472C3B" w14:textId="77777777" w:rsidR="005D2B83" w:rsidRDefault="005D2B83" w:rsidP="005D2B83">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50788376" w14:textId="77777777" w:rsidR="005D2B83" w:rsidRDefault="005D2B83" w:rsidP="005D2B83">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3A583044" w14:textId="77777777" w:rsidR="005D2B83" w:rsidRDefault="005D2B83" w:rsidP="005D2B83">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644077D8" w14:textId="77777777" w:rsidR="005D2B83" w:rsidRPr="00067D8C" w:rsidRDefault="005D2B83" w:rsidP="005D2B83">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18427CD4" w14:textId="77777777" w:rsidR="005D2B83" w:rsidRDefault="005D2B83" w:rsidP="005D2B83">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49BB7EF2" w14:textId="77777777" w:rsidR="005D2B83" w:rsidRPr="00067D8C" w:rsidRDefault="005D2B83" w:rsidP="005D2B83">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3901F104" w14:textId="77777777" w:rsidR="005D2B83" w:rsidRPr="00067D8C" w:rsidRDefault="005D2B83" w:rsidP="005D2B83">
      <w:pPr>
        <w:ind w:left="720"/>
        <w:rPr>
          <w:color w:val="000000" w:themeColor="text1"/>
        </w:rPr>
      </w:pPr>
      <w:r>
        <w:rPr>
          <w:color w:val="000000" w:themeColor="text1"/>
        </w:rPr>
        <w:t>“</w:t>
      </w:r>
      <w:r w:rsidRPr="00067D8C">
        <w:rPr>
          <w:color w:val="000000" w:themeColor="text1"/>
        </w:rPr>
        <w:t>Notes on OMB CSA designations:</w:t>
      </w:r>
    </w:p>
    <w:p w14:paraId="1A87FDE6" w14:textId="77777777" w:rsidR="005D2B83" w:rsidRPr="00067D8C" w:rsidRDefault="005D2B83" w:rsidP="005D2B83">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6E24130E" w14:textId="77777777" w:rsidR="005D2B83" w:rsidRPr="00067D8C" w:rsidRDefault="005D2B83" w:rsidP="005D2B83">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78FBEA42" w14:textId="77777777" w:rsidR="005D2B83" w:rsidRDefault="005D2B83" w:rsidP="005D2B83">
      <w:pPr>
        <w:ind w:left="720"/>
        <w:rPr>
          <w:color w:val="000000" w:themeColor="text1"/>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Sutter, Yuba, and Nevada counties.”</w:t>
      </w:r>
      <w:r>
        <w:rPr>
          <w:color w:val="000000" w:themeColor="text1"/>
        </w:rPr>
        <w:t xml:space="preserve">  </w:t>
      </w:r>
    </w:p>
    <w:p w14:paraId="50FBCC6F" w14:textId="77777777" w:rsidR="005D2B83" w:rsidRPr="005D2B83" w:rsidRDefault="005D2B83" w:rsidP="000968C6">
      <w:pPr>
        <w:pStyle w:val="Reminders"/>
        <w:rPr>
          <w:rFonts w:asciiTheme="minorHAnsi" w:hAnsiTheme="minorHAnsi" w:cstheme="minorHAnsi"/>
          <w:i w:val="0"/>
          <w:color w:val="auto"/>
          <w:sz w:val="20"/>
          <w:szCs w:val="20"/>
        </w:rPr>
      </w:pPr>
    </w:p>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lastRenderedPageBreak/>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0A6298" w:rsidRDefault="002F4E34" w:rsidP="005729C8">
            <w:pPr>
              <w:rPr>
                <w:szCs w:val="20"/>
              </w:rPr>
            </w:pPr>
            <w:r w:rsidRPr="000A6298">
              <w:rPr>
                <w:szCs w:val="20"/>
              </w:rPr>
              <w:t>Def-GSIA</w:t>
            </w:r>
          </w:p>
        </w:tc>
        <w:tc>
          <w:tcPr>
            <w:tcW w:w="1404" w:type="pct"/>
          </w:tcPr>
          <w:p w14:paraId="2BFFF598" w14:textId="77777777" w:rsidR="002F4E34" w:rsidRPr="000A6298" w:rsidRDefault="002F4E34" w:rsidP="005729C8">
            <w:pPr>
              <w:rPr>
                <w:szCs w:val="20"/>
              </w:rPr>
            </w:pPr>
            <w:r w:rsidRPr="000A6298">
              <w:rPr>
                <w:szCs w:val="20"/>
              </w:rPr>
              <w:t>Default GSIA values</w:t>
            </w:r>
          </w:p>
        </w:tc>
        <w:tc>
          <w:tcPr>
            <w:tcW w:w="688" w:type="pct"/>
          </w:tcPr>
          <w:p w14:paraId="157D8A62" w14:textId="77777777" w:rsidR="002F4E34" w:rsidRPr="000A6298" w:rsidRDefault="002F4E34" w:rsidP="005729C8">
            <w:pPr>
              <w:rPr>
                <w:szCs w:val="20"/>
              </w:rPr>
            </w:pPr>
            <w:r w:rsidRPr="000A6298">
              <w:rPr>
                <w:szCs w:val="20"/>
              </w:rPr>
              <w:t>Any</w:t>
            </w:r>
          </w:p>
        </w:tc>
        <w:tc>
          <w:tcPr>
            <w:tcW w:w="858" w:type="pct"/>
          </w:tcPr>
          <w:p w14:paraId="0C3293FE" w14:textId="77777777" w:rsidR="002F4E34" w:rsidRPr="000A6298" w:rsidRDefault="002F4E34" w:rsidP="005729C8">
            <w:pPr>
              <w:rPr>
                <w:szCs w:val="20"/>
              </w:rPr>
            </w:pPr>
            <w:r w:rsidRPr="000A6298">
              <w:rPr>
                <w:szCs w:val="20"/>
              </w:rPr>
              <w:t>Any</w:t>
            </w:r>
          </w:p>
        </w:tc>
        <w:tc>
          <w:tcPr>
            <w:tcW w:w="693" w:type="pct"/>
          </w:tcPr>
          <w:p w14:paraId="0B642835" w14:textId="77777777" w:rsidR="002F4E34" w:rsidRPr="000A6298" w:rsidRDefault="002F4E34" w:rsidP="005729C8">
            <w:pPr>
              <w:rPr>
                <w:szCs w:val="20"/>
              </w:rPr>
            </w:pPr>
            <w:r w:rsidRPr="000A6298">
              <w:rPr>
                <w:szCs w:val="20"/>
              </w:rPr>
              <w:t>Any</w:t>
            </w:r>
          </w:p>
        </w:tc>
        <w:tc>
          <w:tcPr>
            <w:tcW w:w="634" w:type="pct"/>
          </w:tcPr>
          <w:p w14:paraId="1C671DD2" w14:textId="77777777" w:rsidR="002F4E34" w:rsidRPr="000A6298" w:rsidRDefault="002F4E34" w:rsidP="005729C8">
            <w:pPr>
              <w:rPr>
                <w:szCs w:val="20"/>
              </w:rPr>
            </w:pPr>
            <w:r w:rsidRPr="000A6298">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1AA9DC24" w:rsidR="00BA2E7E" w:rsidRPr="00397758" w:rsidRDefault="00397758" w:rsidP="00BA2E7E">
            <w:pPr>
              <w:rPr>
                <w:szCs w:val="20"/>
              </w:rPr>
            </w:pPr>
            <w:proofErr w:type="spellStart"/>
            <w:r w:rsidRPr="00397758">
              <w:rPr>
                <w:szCs w:val="20"/>
              </w:rPr>
              <w:t>RefgWrhs-SLIns</w:t>
            </w:r>
            <w:proofErr w:type="spellEnd"/>
          </w:p>
        </w:tc>
        <w:tc>
          <w:tcPr>
            <w:tcW w:w="1436" w:type="pct"/>
          </w:tcPr>
          <w:p w14:paraId="36E678D1" w14:textId="7AB8758F" w:rsidR="00BA2E7E" w:rsidRPr="00397758" w:rsidRDefault="00397758" w:rsidP="00BA2E7E">
            <w:pPr>
              <w:rPr>
                <w:szCs w:val="20"/>
              </w:rPr>
            </w:pPr>
            <w:r w:rsidRPr="00397758">
              <w:rPr>
                <w:szCs w:val="20"/>
              </w:rPr>
              <w:t>Refrigeration Insulation for Bare Suction Lines</w:t>
            </w:r>
          </w:p>
        </w:tc>
        <w:tc>
          <w:tcPr>
            <w:tcW w:w="474" w:type="pct"/>
          </w:tcPr>
          <w:p w14:paraId="42B5C736" w14:textId="77777777" w:rsidR="00BA2E7E" w:rsidRPr="00397758" w:rsidRDefault="00BA2E7E" w:rsidP="00BA2E7E">
            <w:pPr>
              <w:rPr>
                <w:szCs w:val="20"/>
              </w:rPr>
            </w:pPr>
            <w:r w:rsidRPr="00397758">
              <w:rPr>
                <w:szCs w:val="20"/>
              </w:rPr>
              <w:t>Com</w:t>
            </w:r>
          </w:p>
        </w:tc>
        <w:tc>
          <w:tcPr>
            <w:tcW w:w="676" w:type="pct"/>
          </w:tcPr>
          <w:p w14:paraId="52A841ED" w14:textId="2833ED60" w:rsidR="00BA2E7E" w:rsidRPr="00397758" w:rsidRDefault="00397758" w:rsidP="00BA2E7E">
            <w:pPr>
              <w:rPr>
                <w:szCs w:val="20"/>
              </w:rPr>
            </w:pPr>
            <w:proofErr w:type="spellStart"/>
            <w:r w:rsidRPr="00397758">
              <w:rPr>
                <w:szCs w:val="20"/>
              </w:rPr>
              <w:t>ProcRefrig</w:t>
            </w:r>
            <w:proofErr w:type="spellEnd"/>
          </w:p>
        </w:tc>
        <w:tc>
          <w:tcPr>
            <w:tcW w:w="813" w:type="pct"/>
          </w:tcPr>
          <w:p w14:paraId="1BF5FCBD" w14:textId="31E642B2" w:rsidR="00BA2E7E" w:rsidRPr="00397758" w:rsidRDefault="00397758" w:rsidP="00BA2E7E">
            <w:pPr>
              <w:rPr>
                <w:szCs w:val="20"/>
              </w:rPr>
            </w:pPr>
            <w:r w:rsidRPr="00397758">
              <w:rPr>
                <w:szCs w:val="20"/>
              </w:rPr>
              <w:t>11</w:t>
            </w:r>
          </w:p>
        </w:tc>
        <w:tc>
          <w:tcPr>
            <w:tcW w:w="777" w:type="pct"/>
          </w:tcPr>
          <w:p w14:paraId="46ED97C1" w14:textId="7A7EB054" w:rsidR="00BA2E7E" w:rsidRPr="00397758" w:rsidRDefault="00397758" w:rsidP="00BA2E7E">
            <w:pPr>
              <w:rPr>
                <w:szCs w:val="20"/>
              </w:rPr>
            </w:pPr>
            <w:r w:rsidRPr="00397758">
              <w:rPr>
                <w:szCs w:val="20"/>
              </w:rPr>
              <w:t>3.7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3FF1F404" w14:textId="77777777" w:rsidR="00397758" w:rsidRDefault="00397758" w:rsidP="00397758">
      <w:pPr>
        <w:pStyle w:val="Cal11"/>
      </w:pPr>
      <w:r w:rsidRPr="00E05BAA">
        <w:t>This measure is not currently governed by state or federal codes, regulations, and standards.</w:t>
      </w:r>
      <w:r>
        <w:t xml:space="preserve"> California’s Title 20 Appliance Efficiency Standards do regulate the construction and selected components used in refrigerated walk-ins, but refrigeration suction lines are not currently part of the regulation. The Energy Independence and Security Act of 2007 (EISA 2007, Page 121 Stat. 1565−1568) [226] regulates the design of new walk-in freezers and coolers, but no specifications for suction lines are provided. Test procedures for walk-in coolers are detailed in the Federal Register [394], but suction lines are not referenced.</w:t>
      </w:r>
    </w:p>
    <w:p w14:paraId="402B0A41" w14:textId="77777777" w:rsidR="00397758" w:rsidRDefault="00397758"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135A17B8" w:rsidR="00881A42" w:rsidRPr="00500C4E" w:rsidRDefault="00397758" w:rsidP="00DF0D19">
            <w:pPr>
              <w:rPr>
                <w:rFonts w:cstheme="minorHAnsi"/>
                <w:szCs w:val="20"/>
              </w:rPr>
            </w:pPr>
            <w:r>
              <w:rPr>
                <w:rFonts w:cstheme="minorHAnsi"/>
                <w:szCs w:val="20"/>
              </w:rPr>
              <w:t>N/A</w:t>
            </w:r>
          </w:p>
        </w:tc>
        <w:tc>
          <w:tcPr>
            <w:tcW w:w="2711" w:type="pct"/>
          </w:tcPr>
          <w:p w14:paraId="387D6828" w14:textId="024CABE3" w:rsidR="00881A42" w:rsidRPr="00397758" w:rsidRDefault="00397758" w:rsidP="00DF0D19">
            <w:pPr>
              <w:rPr>
                <w:rFonts w:cstheme="minorHAnsi"/>
                <w:szCs w:val="20"/>
              </w:rPr>
            </w:pPr>
            <w:r w:rsidRPr="00397758">
              <w:rPr>
                <w:rFonts w:cstheme="minorHAnsi"/>
                <w:szCs w:val="20"/>
              </w:rPr>
              <w:t>N/A</w:t>
            </w:r>
          </w:p>
        </w:tc>
        <w:tc>
          <w:tcPr>
            <w:tcW w:w="1134" w:type="pct"/>
          </w:tcPr>
          <w:p w14:paraId="3E1189F8" w14:textId="526AE63A" w:rsidR="00881A42" w:rsidRPr="00397758" w:rsidRDefault="00397758" w:rsidP="00DF0D19">
            <w:pPr>
              <w:rPr>
                <w:rFonts w:cstheme="minorHAnsi"/>
                <w:szCs w:val="20"/>
              </w:rPr>
            </w:pPr>
            <w:r w:rsidRPr="00397758">
              <w:rPr>
                <w:rFonts w:cstheme="minorHAnsi"/>
                <w:szCs w:val="20"/>
              </w:rPr>
              <w:t>N/A</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5F52B5CB" w14:textId="77777777" w:rsidR="00397758" w:rsidRDefault="00397758" w:rsidP="00397758">
      <w:pPr>
        <w:pStyle w:val="Cal11"/>
      </w:pPr>
      <w:r>
        <w:t>This work paper used ASHRAE Fundamentals Handbooks, Refrigeration documents, and Thermal Analysis Software to develop energy savings and demand reduction calculations. Refer to Section2 for details.</w:t>
      </w:r>
    </w:p>
    <w:p w14:paraId="1288C3FC" w14:textId="77777777" w:rsidR="008D67F9" w:rsidRDefault="008D67F9" w:rsidP="00920905">
      <w:pPr>
        <w:pStyle w:val="NoSpacing"/>
        <w:rPr>
          <w:b/>
          <w:color w:val="FF0000"/>
        </w:rPr>
      </w:pP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31517F9" w14:textId="5B455C29" w:rsidR="00397758" w:rsidRPr="00397758" w:rsidRDefault="00397758" w:rsidP="00397758">
      <w:r>
        <w:t>N/A</w:t>
      </w:r>
    </w:p>
    <w:p w14:paraId="4D59201A" w14:textId="77777777" w:rsidR="00397758" w:rsidRDefault="00397758" w:rsidP="00560934">
      <w:pPr>
        <w:pStyle w:val="Heading1"/>
        <w:keepNext w:val="0"/>
        <w:rPr>
          <w:rFonts w:cstheme="minorHAnsi"/>
        </w:rPr>
      </w:pPr>
    </w:p>
    <w:p w14:paraId="6F31723D" w14:textId="77777777" w:rsidR="00397758" w:rsidRDefault="00397758" w:rsidP="00560934">
      <w:pPr>
        <w:pStyle w:val="Heading1"/>
        <w:keepNext w:val="0"/>
        <w:rPr>
          <w:rFonts w:cstheme="minorHAnsi"/>
        </w:rPr>
      </w:pPr>
    </w:p>
    <w:p w14:paraId="015A5544" w14:textId="332FA672" w:rsidR="00E16609" w:rsidRPr="00500C4E"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48E81F43" w14:textId="77777777" w:rsidR="00397758" w:rsidRPr="00924719" w:rsidRDefault="00397758" w:rsidP="00397758">
      <w:pPr>
        <w:pStyle w:val="Heading2"/>
        <w:rPr>
          <w:rFonts w:asciiTheme="minorHAnsi" w:hAnsiTheme="minorHAnsi" w:cstheme="minorHAnsi"/>
        </w:rPr>
      </w:pPr>
      <w:bookmarkStart w:id="16" w:name="_Toc182594010"/>
      <w:r w:rsidRPr="00924719">
        <w:rPr>
          <w:rFonts w:asciiTheme="minorHAnsi" w:hAnsiTheme="minorHAnsi" w:cstheme="minorHAnsi"/>
        </w:rPr>
        <w:t>2.1 Energy Savings Estimation Methodologies</w:t>
      </w:r>
      <w:bookmarkEnd w:id="16"/>
    </w:p>
    <w:p w14:paraId="0C041B92" w14:textId="77777777" w:rsidR="00397758" w:rsidRPr="00744010" w:rsidRDefault="00397758" w:rsidP="00397758">
      <w:pPr>
        <w:rPr>
          <w:rFonts w:cstheme="minorHAnsi"/>
          <w:szCs w:val="22"/>
        </w:rPr>
      </w:pPr>
      <w:r w:rsidRPr="00744010">
        <w:rPr>
          <w:rFonts w:cstheme="minorHAnsi"/>
          <w:szCs w:val="22"/>
        </w:rPr>
        <w:t>This section starts with assumptions used for the refrigeration systems of walk-in coolers and freezers.  The overall approach to calculate demand and energy savings are presented next.  Following that, the methodology for calculating the heat gain through bare and insulated suction lines, and power usage for each scenario are outlined.  The last section describes step-by-step demand and energy savings calculations.</w:t>
      </w:r>
    </w:p>
    <w:p w14:paraId="14A2556E" w14:textId="77777777" w:rsidR="00397758" w:rsidRDefault="00397758" w:rsidP="00397758">
      <w:pPr>
        <w:pStyle w:val="Heading3"/>
        <w:spacing w:before="0" w:after="0"/>
        <w:rPr>
          <w:rFonts w:asciiTheme="minorHAnsi" w:hAnsiTheme="minorHAnsi" w:cstheme="minorHAnsi"/>
          <w:sz w:val="22"/>
          <w:szCs w:val="22"/>
        </w:rPr>
      </w:pPr>
      <w:bookmarkStart w:id="17" w:name="_Toc182594011"/>
    </w:p>
    <w:p w14:paraId="32B428F0" w14:textId="77777777" w:rsidR="00397758" w:rsidRPr="00277345" w:rsidRDefault="00397758" w:rsidP="00397758">
      <w:pPr>
        <w:pStyle w:val="Heading3"/>
        <w:spacing w:before="0" w:after="0"/>
        <w:rPr>
          <w:rFonts w:asciiTheme="minorHAnsi" w:hAnsiTheme="minorHAnsi" w:cstheme="minorHAnsi"/>
          <w:sz w:val="24"/>
          <w:szCs w:val="24"/>
        </w:rPr>
      </w:pPr>
      <w:r w:rsidRPr="00277345">
        <w:rPr>
          <w:rFonts w:asciiTheme="minorHAnsi" w:hAnsiTheme="minorHAnsi" w:cstheme="minorHAnsi"/>
          <w:sz w:val="24"/>
          <w:szCs w:val="24"/>
        </w:rPr>
        <w:t>Assumptions</w:t>
      </w:r>
      <w:bookmarkEnd w:id="17"/>
    </w:p>
    <w:p w14:paraId="44936012" w14:textId="77777777" w:rsidR="00397758" w:rsidRPr="00744010" w:rsidRDefault="00397758" w:rsidP="00397758">
      <w:pPr>
        <w:rPr>
          <w:rFonts w:cstheme="minorHAnsi"/>
          <w:szCs w:val="22"/>
        </w:rPr>
      </w:pPr>
      <w:r w:rsidRPr="00744010">
        <w:rPr>
          <w:rFonts w:cstheme="minorHAnsi"/>
          <w:szCs w:val="22"/>
        </w:rPr>
        <w:t xml:space="preserve">The following </w:t>
      </w:r>
      <w:r>
        <w:rPr>
          <w:rFonts w:cstheme="minorHAnsi"/>
          <w:szCs w:val="22"/>
        </w:rPr>
        <w:t>are the</w:t>
      </w:r>
      <w:r w:rsidRPr="00744010">
        <w:rPr>
          <w:rFonts w:cstheme="minorHAnsi"/>
          <w:szCs w:val="22"/>
        </w:rPr>
        <w:t xml:space="preserve"> key assumptions used in this analysis:</w:t>
      </w:r>
    </w:p>
    <w:p w14:paraId="64D9670E" w14:textId="77777777" w:rsidR="00397758" w:rsidRPr="00744010" w:rsidRDefault="00397758" w:rsidP="00397758">
      <w:pPr>
        <w:rPr>
          <w:rFonts w:cstheme="minorHAnsi"/>
          <w:szCs w:val="22"/>
        </w:rPr>
      </w:pPr>
    </w:p>
    <w:p w14:paraId="03538019" w14:textId="77777777" w:rsidR="00397758" w:rsidRPr="00744010" w:rsidRDefault="00397758" w:rsidP="00397758">
      <w:pPr>
        <w:numPr>
          <w:ilvl w:val="0"/>
          <w:numId w:val="40"/>
        </w:numPr>
        <w:tabs>
          <w:tab w:val="clear" w:pos="1440"/>
          <w:tab w:val="num" w:pos="1080"/>
        </w:tabs>
        <w:ind w:left="1080"/>
        <w:rPr>
          <w:rFonts w:cstheme="minorHAnsi"/>
          <w:szCs w:val="22"/>
        </w:rPr>
      </w:pPr>
      <w:r w:rsidRPr="00744010">
        <w:rPr>
          <w:rFonts w:cstheme="minorHAnsi"/>
          <w:szCs w:val="22"/>
        </w:rPr>
        <w:t>For low-temperature:</w:t>
      </w:r>
    </w:p>
    <w:p w14:paraId="3565E3CC" w14:textId="77777777" w:rsidR="00397758" w:rsidRPr="00744010" w:rsidRDefault="00397758" w:rsidP="00397758">
      <w:pPr>
        <w:numPr>
          <w:ilvl w:val="1"/>
          <w:numId w:val="40"/>
        </w:numPr>
        <w:rPr>
          <w:rFonts w:cstheme="minorHAnsi"/>
          <w:szCs w:val="22"/>
        </w:rPr>
      </w:pPr>
      <w:r w:rsidRPr="00744010">
        <w:rPr>
          <w:rFonts w:cstheme="minorHAnsi"/>
          <w:szCs w:val="22"/>
        </w:rPr>
        <w:t>design saturated evaporating temperature (SET) of -10</w:t>
      </w:r>
      <w:r w:rsidRPr="00744010">
        <w:rPr>
          <w:rFonts w:cstheme="minorHAnsi"/>
          <w:szCs w:val="22"/>
          <w:vertAlign w:val="superscript"/>
        </w:rPr>
        <w:t>o</w:t>
      </w:r>
      <w:r w:rsidRPr="00744010">
        <w:rPr>
          <w:rFonts w:cstheme="minorHAnsi"/>
          <w:szCs w:val="22"/>
        </w:rPr>
        <w:t>F</w:t>
      </w:r>
    </w:p>
    <w:p w14:paraId="20E0E31A" w14:textId="77777777" w:rsidR="00397758" w:rsidRPr="00744010" w:rsidRDefault="00397758" w:rsidP="00397758">
      <w:pPr>
        <w:numPr>
          <w:ilvl w:val="1"/>
          <w:numId w:val="40"/>
        </w:numPr>
        <w:rPr>
          <w:rFonts w:cstheme="minorHAnsi"/>
          <w:szCs w:val="22"/>
        </w:rPr>
      </w:pPr>
      <w:r w:rsidRPr="00744010">
        <w:rPr>
          <w:rFonts w:cstheme="minorHAnsi"/>
          <w:szCs w:val="22"/>
        </w:rPr>
        <w:t xml:space="preserve">design box or discharge air temperature of </w:t>
      </w:r>
      <w:r w:rsidRPr="00744010">
        <w:rPr>
          <w:rFonts w:cstheme="minorHAnsi"/>
          <w:szCs w:val="22"/>
          <w:vertAlign w:val="superscript"/>
        </w:rPr>
        <w:t>o</w:t>
      </w:r>
      <w:r w:rsidRPr="00744010">
        <w:rPr>
          <w:rFonts w:cstheme="minorHAnsi"/>
          <w:szCs w:val="22"/>
        </w:rPr>
        <w:t>0F</w:t>
      </w:r>
    </w:p>
    <w:p w14:paraId="6E752CB1" w14:textId="77777777" w:rsidR="00397758" w:rsidRPr="00744010" w:rsidRDefault="00397758" w:rsidP="00397758">
      <w:pPr>
        <w:numPr>
          <w:ilvl w:val="1"/>
          <w:numId w:val="40"/>
        </w:numPr>
        <w:rPr>
          <w:rFonts w:cstheme="minorHAnsi"/>
          <w:szCs w:val="22"/>
        </w:rPr>
      </w:pPr>
      <w:r w:rsidRPr="00744010">
        <w:rPr>
          <w:rFonts w:cstheme="minorHAnsi"/>
          <w:szCs w:val="22"/>
        </w:rPr>
        <w:t>pipe nominal diameter of 5/8” [84] – actual pipe diameter of 3/4” [</w:t>
      </w:r>
      <w:r>
        <w:rPr>
          <w:rFonts w:cstheme="minorHAnsi"/>
          <w:szCs w:val="22"/>
        </w:rPr>
        <w:t>395</w:t>
      </w:r>
      <w:r w:rsidRPr="00744010">
        <w:rPr>
          <w:rFonts w:cstheme="minorHAnsi"/>
          <w:szCs w:val="22"/>
        </w:rPr>
        <w:t>]</w:t>
      </w:r>
    </w:p>
    <w:p w14:paraId="204070BF" w14:textId="77777777" w:rsidR="00397758" w:rsidRPr="00744010" w:rsidRDefault="00397758" w:rsidP="00397758">
      <w:pPr>
        <w:numPr>
          <w:ilvl w:val="1"/>
          <w:numId w:val="40"/>
        </w:numPr>
        <w:rPr>
          <w:rFonts w:cstheme="minorHAnsi"/>
          <w:szCs w:val="22"/>
        </w:rPr>
      </w:pPr>
      <w:r w:rsidRPr="00744010">
        <w:rPr>
          <w:rFonts w:cstheme="minorHAnsi"/>
          <w:szCs w:val="22"/>
        </w:rPr>
        <w:t>insulation thickness of 3/4” [</w:t>
      </w:r>
      <w:r>
        <w:rPr>
          <w:rFonts w:cstheme="minorHAnsi"/>
          <w:szCs w:val="22"/>
        </w:rPr>
        <w:t>396</w:t>
      </w:r>
      <w:r w:rsidRPr="00744010">
        <w:rPr>
          <w:rFonts w:cstheme="minorHAnsi"/>
          <w:szCs w:val="22"/>
        </w:rPr>
        <w:t>]</w:t>
      </w:r>
    </w:p>
    <w:p w14:paraId="63321F55" w14:textId="77777777" w:rsidR="00397758" w:rsidRPr="00744010" w:rsidRDefault="00397758" w:rsidP="00397758">
      <w:pPr>
        <w:numPr>
          <w:ilvl w:val="1"/>
          <w:numId w:val="40"/>
        </w:numPr>
        <w:rPr>
          <w:rFonts w:cstheme="minorHAnsi"/>
          <w:szCs w:val="22"/>
        </w:rPr>
      </w:pPr>
      <w:r w:rsidRPr="00744010">
        <w:rPr>
          <w:rFonts w:cstheme="minorHAnsi"/>
          <w:szCs w:val="22"/>
        </w:rPr>
        <w:t>closed-cell, flexible elastomeric thermal insulation with a thermal conductivity of 0.27 Btu-in/hr-ft</w:t>
      </w:r>
      <w:r w:rsidRPr="00744010">
        <w:rPr>
          <w:rFonts w:cstheme="minorHAnsi"/>
          <w:szCs w:val="22"/>
          <w:vertAlign w:val="superscript"/>
        </w:rPr>
        <w:t>2</w:t>
      </w:r>
      <w:r w:rsidRPr="00744010">
        <w:rPr>
          <w:rFonts w:cstheme="minorHAnsi"/>
          <w:szCs w:val="22"/>
        </w:rPr>
        <w:t>-</w:t>
      </w:r>
      <w:r w:rsidRPr="00744010">
        <w:rPr>
          <w:rFonts w:cstheme="minorHAnsi"/>
          <w:szCs w:val="22"/>
          <w:vertAlign w:val="superscript"/>
        </w:rPr>
        <w:t>o</w:t>
      </w:r>
      <w:r w:rsidRPr="00744010">
        <w:rPr>
          <w:rFonts w:cstheme="minorHAnsi"/>
          <w:szCs w:val="22"/>
        </w:rPr>
        <w:t>F [</w:t>
      </w:r>
      <w:r>
        <w:rPr>
          <w:rFonts w:cstheme="minorHAnsi"/>
          <w:szCs w:val="22"/>
        </w:rPr>
        <w:t>396</w:t>
      </w:r>
      <w:r w:rsidRPr="00744010">
        <w:rPr>
          <w:rFonts w:cstheme="minorHAnsi"/>
          <w:szCs w:val="22"/>
        </w:rPr>
        <w:t>]</w:t>
      </w:r>
    </w:p>
    <w:p w14:paraId="14E8F8D1" w14:textId="77777777" w:rsidR="00397758" w:rsidRPr="00744010" w:rsidRDefault="00397758" w:rsidP="00397758">
      <w:pPr>
        <w:numPr>
          <w:ilvl w:val="1"/>
          <w:numId w:val="40"/>
        </w:numPr>
        <w:rPr>
          <w:rFonts w:cstheme="minorHAnsi"/>
          <w:szCs w:val="22"/>
        </w:rPr>
      </w:pPr>
      <w:r w:rsidRPr="00744010">
        <w:rPr>
          <w:rFonts w:cstheme="minorHAnsi"/>
          <w:szCs w:val="22"/>
        </w:rPr>
        <w:t>40 feet of total suction line [84]</w:t>
      </w:r>
    </w:p>
    <w:p w14:paraId="489E23D8" w14:textId="77777777" w:rsidR="00397758" w:rsidRPr="00744010" w:rsidRDefault="00397758" w:rsidP="00397758">
      <w:pPr>
        <w:numPr>
          <w:ilvl w:val="1"/>
          <w:numId w:val="40"/>
        </w:numPr>
        <w:rPr>
          <w:rFonts w:cstheme="minorHAnsi"/>
          <w:szCs w:val="22"/>
        </w:rPr>
      </w:pPr>
      <w:r w:rsidRPr="00744010">
        <w:rPr>
          <w:rFonts w:cstheme="minorHAnsi"/>
          <w:szCs w:val="22"/>
        </w:rPr>
        <w:t>Refrigerant: R-22</w:t>
      </w:r>
    </w:p>
    <w:p w14:paraId="75D1FEF7" w14:textId="77777777" w:rsidR="00397758" w:rsidRPr="00744010" w:rsidRDefault="00397758" w:rsidP="00397758">
      <w:pPr>
        <w:numPr>
          <w:ilvl w:val="1"/>
          <w:numId w:val="40"/>
        </w:numPr>
        <w:rPr>
          <w:rFonts w:cstheme="minorHAnsi"/>
          <w:szCs w:val="22"/>
        </w:rPr>
      </w:pPr>
      <w:r w:rsidRPr="00744010">
        <w:rPr>
          <w:rFonts w:cstheme="minorHAnsi"/>
          <w:szCs w:val="22"/>
        </w:rPr>
        <w:t>condenser temperature difference (TD) of 10</w:t>
      </w:r>
      <w:r w:rsidRPr="00744010">
        <w:rPr>
          <w:rFonts w:cstheme="minorHAnsi"/>
          <w:szCs w:val="22"/>
          <w:vertAlign w:val="superscript"/>
        </w:rPr>
        <w:t>o</w:t>
      </w:r>
      <w:r w:rsidRPr="00744010">
        <w:rPr>
          <w:rFonts w:cstheme="minorHAnsi"/>
          <w:szCs w:val="22"/>
        </w:rPr>
        <w:t>F</w:t>
      </w:r>
    </w:p>
    <w:p w14:paraId="142F4058" w14:textId="77777777" w:rsidR="00397758" w:rsidRPr="00744010" w:rsidRDefault="00397758" w:rsidP="00397758">
      <w:pPr>
        <w:numPr>
          <w:ilvl w:val="1"/>
          <w:numId w:val="40"/>
        </w:numPr>
        <w:rPr>
          <w:rFonts w:cstheme="minorHAnsi"/>
          <w:szCs w:val="22"/>
        </w:rPr>
      </w:pPr>
      <w:r w:rsidRPr="00744010">
        <w:rPr>
          <w:rFonts w:cstheme="minorHAnsi"/>
          <w:szCs w:val="22"/>
        </w:rPr>
        <w:t>no change in compressor run time due to suction line insulation</w:t>
      </w:r>
    </w:p>
    <w:p w14:paraId="73C4381F" w14:textId="77777777" w:rsidR="00397758" w:rsidRPr="00744010" w:rsidRDefault="00397758" w:rsidP="00397758">
      <w:pPr>
        <w:numPr>
          <w:ilvl w:val="0"/>
          <w:numId w:val="40"/>
        </w:numPr>
        <w:tabs>
          <w:tab w:val="clear" w:pos="1440"/>
          <w:tab w:val="num" w:pos="1080"/>
        </w:tabs>
        <w:ind w:left="1080"/>
        <w:rPr>
          <w:rFonts w:cstheme="minorHAnsi"/>
          <w:szCs w:val="22"/>
        </w:rPr>
      </w:pPr>
      <w:r w:rsidRPr="00744010">
        <w:rPr>
          <w:rFonts w:cstheme="minorHAnsi"/>
          <w:szCs w:val="22"/>
        </w:rPr>
        <w:t>For medium-temperature:</w:t>
      </w:r>
    </w:p>
    <w:p w14:paraId="49A9FA64" w14:textId="77777777" w:rsidR="00397758" w:rsidRPr="00744010" w:rsidRDefault="00397758" w:rsidP="00397758">
      <w:pPr>
        <w:numPr>
          <w:ilvl w:val="0"/>
          <w:numId w:val="41"/>
        </w:numPr>
        <w:rPr>
          <w:rFonts w:cstheme="minorHAnsi"/>
          <w:szCs w:val="22"/>
        </w:rPr>
      </w:pPr>
      <w:r w:rsidRPr="00744010">
        <w:rPr>
          <w:rFonts w:cstheme="minorHAnsi"/>
          <w:szCs w:val="22"/>
        </w:rPr>
        <w:t>design saturated evaporating temperature (SET) of +28</w:t>
      </w:r>
      <w:r w:rsidRPr="00744010">
        <w:rPr>
          <w:rFonts w:cstheme="minorHAnsi"/>
          <w:szCs w:val="22"/>
          <w:vertAlign w:val="superscript"/>
        </w:rPr>
        <w:t>o</w:t>
      </w:r>
      <w:r w:rsidRPr="00744010">
        <w:rPr>
          <w:rFonts w:cstheme="minorHAnsi"/>
          <w:szCs w:val="22"/>
        </w:rPr>
        <w:t>F</w:t>
      </w:r>
    </w:p>
    <w:p w14:paraId="18F7B55B" w14:textId="77777777" w:rsidR="00397758" w:rsidRPr="00744010" w:rsidRDefault="00397758" w:rsidP="00397758">
      <w:pPr>
        <w:numPr>
          <w:ilvl w:val="0"/>
          <w:numId w:val="41"/>
        </w:numPr>
        <w:rPr>
          <w:rFonts w:cstheme="minorHAnsi"/>
          <w:szCs w:val="22"/>
        </w:rPr>
      </w:pPr>
      <w:r w:rsidRPr="00744010">
        <w:rPr>
          <w:rFonts w:cstheme="minorHAnsi"/>
          <w:szCs w:val="22"/>
        </w:rPr>
        <w:t>design box or discharge air temperature of +38</w:t>
      </w:r>
      <w:r w:rsidRPr="00744010">
        <w:rPr>
          <w:rFonts w:cstheme="minorHAnsi"/>
          <w:szCs w:val="22"/>
          <w:vertAlign w:val="superscript"/>
        </w:rPr>
        <w:t>o</w:t>
      </w:r>
      <w:r w:rsidRPr="00744010">
        <w:rPr>
          <w:rFonts w:cstheme="minorHAnsi"/>
          <w:szCs w:val="22"/>
        </w:rPr>
        <w:t>F</w:t>
      </w:r>
    </w:p>
    <w:p w14:paraId="71F53487" w14:textId="77777777" w:rsidR="00397758" w:rsidRPr="00744010" w:rsidRDefault="00397758" w:rsidP="00397758">
      <w:pPr>
        <w:numPr>
          <w:ilvl w:val="0"/>
          <w:numId w:val="41"/>
        </w:numPr>
        <w:rPr>
          <w:rFonts w:cstheme="minorHAnsi"/>
          <w:szCs w:val="22"/>
        </w:rPr>
      </w:pPr>
      <w:r w:rsidRPr="00744010">
        <w:rPr>
          <w:rFonts w:cstheme="minorHAnsi"/>
          <w:szCs w:val="22"/>
        </w:rPr>
        <w:t>pipe nominal diameter of 5/8” [84] – actual pipe diameter of 3/4” [</w:t>
      </w:r>
      <w:r>
        <w:rPr>
          <w:rFonts w:cstheme="minorHAnsi"/>
          <w:szCs w:val="22"/>
        </w:rPr>
        <w:t>395</w:t>
      </w:r>
      <w:r w:rsidRPr="00744010">
        <w:rPr>
          <w:rFonts w:cstheme="minorHAnsi"/>
          <w:szCs w:val="22"/>
        </w:rPr>
        <w:t>]</w:t>
      </w:r>
    </w:p>
    <w:p w14:paraId="66ED2264" w14:textId="77777777" w:rsidR="00397758" w:rsidRPr="00744010" w:rsidRDefault="00397758" w:rsidP="00397758">
      <w:pPr>
        <w:numPr>
          <w:ilvl w:val="0"/>
          <w:numId w:val="41"/>
        </w:numPr>
        <w:rPr>
          <w:rFonts w:cstheme="minorHAnsi"/>
          <w:szCs w:val="22"/>
        </w:rPr>
      </w:pPr>
      <w:r w:rsidRPr="00744010">
        <w:rPr>
          <w:rFonts w:cstheme="minorHAnsi"/>
          <w:szCs w:val="22"/>
        </w:rPr>
        <w:t>insulation thickness of 1.25” [</w:t>
      </w:r>
      <w:r>
        <w:rPr>
          <w:rFonts w:cstheme="minorHAnsi"/>
          <w:szCs w:val="22"/>
        </w:rPr>
        <w:t>396</w:t>
      </w:r>
      <w:r w:rsidRPr="00744010">
        <w:rPr>
          <w:rFonts w:cstheme="minorHAnsi"/>
          <w:szCs w:val="22"/>
        </w:rPr>
        <w:t>]</w:t>
      </w:r>
    </w:p>
    <w:p w14:paraId="324D4034" w14:textId="77777777" w:rsidR="00397758" w:rsidRPr="00744010" w:rsidRDefault="00397758" w:rsidP="00397758">
      <w:pPr>
        <w:numPr>
          <w:ilvl w:val="1"/>
          <w:numId w:val="41"/>
        </w:numPr>
        <w:tabs>
          <w:tab w:val="clear" w:pos="1440"/>
        </w:tabs>
        <w:rPr>
          <w:rFonts w:cstheme="minorHAnsi"/>
          <w:szCs w:val="22"/>
        </w:rPr>
      </w:pPr>
      <w:r w:rsidRPr="00744010">
        <w:rPr>
          <w:rFonts w:cstheme="minorHAnsi"/>
          <w:szCs w:val="22"/>
        </w:rPr>
        <w:t>closed-cell, flexible elastomeric thermal insulation with a thermal conductivity of 0.27 Btu-in/hr-ft</w:t>
      </w:r>
      <w:r w:rsidRPr="00744010">
        <w:rPr>
          <w:rFonts w:cstheme="minorHAnsi"/>
          <w:szCs w:val="22"/>
          <w:vertAlign w:val="superscript"/>
        </w:rPr>
        <w:t>2</w:t>
      </w:r>
      <w:r w:rsidRPr="00744010">
        <w:rPr>
          <w:rFonts w:cstheme="minorHAnsi"/>
          <w:szCs w:val="22"/>
        </w:rPr>
        <w:t>-</w:t>
      </w:r>
      <w:r w:rsidRPr="00744010">
        <w:rPr>
          <w:rFonts w:cstheme="minorHAnsi"/>
          <w:szCs w:val="22"/>
          <w:vertAlign w:val="superscript"/>
        </w:rPr>
        <w:t>o</w:t>
      </w:r>
      <w:r w:rsidRPr="00744010">
        <w:rPr>
          <w:rFonts w:cstheme="minorHAnsi"/>
          <w:szCs w:val="22"/>
        </w:rPr>
        <w:t>F [</w:t>
      </w:r>
      <w:r>
        <w:rPr>
          <w:rFonts w:cstheme="minorHAnsi"/>
          <w:szCs w:val="22"/>
        </w:rPr>
        <w:t>396</w:t>
      </w:r>
      <w:r w:rsidRPr="00744010">
        <w:rPr>
          <w:rFonts w:cstheme="minorHAnsi"/>
          <w:szCs w:val="22"/>
        </w:rPr>
        <w:t>]</w:t>
      </w:r>
    </w:p>
    <w:p w14:paraId="58A4D79E" w14:textId="77777777" w:rsidR="00397758" w:rsidRPr="00744010" w:rsidRDefault="00397758" w:rsidP="00397758">
      <w:pPr>
        <w:numPr>
          <w:ilvl w:val="1"/>
          <w:numId w:val="41"/>
        </w:numPr>
        <w:tabs>
          <w:tab w:val="clear" w:pos="1440"/>
        </w:tabs>
        <w:rPr>
          <w:rFonts w:cstheme="minorHAnsi"/>
          <w:szCs w:val="22"/>
        </w:rPr>
      </w:pPr>
      <w:r w:rsidRPr="00744010">
        <w:rPr>
          <w:rFonts w:cstheme="minorHAnsi"/>
          <w:szCs w:val="22"/>
        </w:rPr>
        <w:t>40 feet of total suction line [84]</w:t>
      </w:r>
    </w:p>
    <w:p w14:paraId="46F0A23D" w14:textId="77777777" w:rsidR="00397758" w:rsidRPr="00744010" w:rsidRDefault="00397758" w:rsidP="00397758">
      <w:pPr>
        <w:numPr>
          <w:ilvl w:val="1"/>
          <w:numId w:val="41"/>
        </w:numPr>
        <w:tabs>
          <w:tab w:val="clear" w:pos="1440"/>
        </w:tabs>
        <w:rPr>
          <w:rFonts w:cstheme="minorHAnsi"/>
          <w:szCs w:val="22"/>
        </w:rPr>
      </w:pPr>
      <w:r w:rsidRPr="00744010">
        <w:rPr>
          <w:rFonts w:cstheme="minorHAnsi"/>
          <w:szCs w:val="22"/>
        </w:rPr>
        <w:t>Refrigerant: R-22</w:t>
      </w:r>
    </w:p>
    <w:p w14:paraId="188CCFD6" w14:textId="77777777" w:rsidR="00397758" w:rsidRPr="00744010" w:rsidRDefault="00397758" w:rsidP="00397758">
      <w:pPr>
        <w:numPr>
          <w:ilvl w:val="1"/>
          <w:numId w:val="41"/>
        </w:numPr>
        <w:rPr>
          <w:rFonts w:cstheme="minorHAnsi"/>
          <w:szCs w:val="22"/>
        </w:rPr>
      </w:pPr>
      <w:r w:rsidRPr="00744010">
        <w:rPr>
          <w:rFonts w:cstheme="minorHAnsi"/>
          <w:szCs w:val="22"/>
        </w:rPr>
        <w:t>condenser temperature difference (TD) of 15</w:t>
      </w:r>
      <w:r w:rsidRPr="00744010">
        <w:rPr>
          <w:rFonts w:cstheme="minorHAnsi"/>
          <w:szCs w:val="22"/>
          <w:vertAlign w:val="superscript"/>
        </w:rPr>
        <w:t>o</w:t>
      </w:r>
      <w:r w:rsidRPr="00744010">
        <w:rPr>
          <w:rFonts w:cstheme="minorHAnsi"/>
          <w:szCs w:val="22"/>
        </w:rPr>
        <w:t>F</w:t>
      </w:r>
    </w:p>
    <w:p w14:paraId="6D0DF7C4" w14:textId="77777777" w:rsidR="00397758" w:rsidRPr="00744010" w:rsidRDefault="00397758" w:rsidP="00397758">
      <w:pPr>
        <w:numPr>
          <w:ilvl w:val="1"/>
          <w:numId w:val="41"/>
        </w:numPr>
        <w:rPr>
          <w:rFonts w:cstheme="minorHAnsi"/>
          <w:szCs w:val="22"/>
        </w:rPr>
      </w:pPr>
      <w:r w:rsidRPr="00744010">
        <w:rPr>
          <w:rFonts w:cstheme="minorHAnsi"/>
          <w:szCs w:val="22"/>
        </w:rPr>
        <w:t>no change in compressor run time due to suction line insulation</w:t>
      </w:r>
    </w:p>
    <w:p w14:paraId="4BE70ECB" w14:textId="77777777" w:rsidR="00397758" w:rsidRDefault="00397758" w:rsidP="00397758">
      <w:pPr>
        <w:numPr>
          <w:ilvl w:val="0"/>
          <w:numId w:val="40"/>
        </w:numPr>
        <w:tabs>
          <w:tab w:val="clear" w:pos="1440"/>
          <w:tab w:val="num" w:pos="1080"/>
        </w:tabs>
        <w:ind w:left="1080"/>
        <w:rPr>
          <w:rFonts w:cstheme="minorHAnsi"/>
          <w:szCs w:val="22"/>
        </w:rPr>
      </w:pPr>
      <w:r w:rsidRPr="007E6D48">
        <w:rPr>
          <w:rFonts w:cstheme="minorHAnsi"/>
          <w:szCs w:val="22"/>
        </w:rPr>
        <w:t xml:space="preserve">Average wind speed of 7.5 mph for exposed refrigeration lines [155, p. 25.2, Table 1] </w:t>
      </w:r>
    </w:p>
    <w:p w14:paraId="7A2F4D7F" w14:textId="77777777" w:rsidR="00397758" w:rsidRPr="007E6D48" w:rsidRDefault="00397758" w:rsidP="00397758">
      <w:pPr>
        <w:numPr>
          <w:ilvl w:val="0"/>
          <w:numId w:val="40"/>
        </w:numPr>
        <w:tabs>
          <w:tab w:val="clear" w:pos="1440"/>
          <w:tab w:val="num" w:pos="1080"/>
        </w:tabs>
        <w:ind w:left="1080"/>
        <w:rPr>
          <w:rFonts w:cstheme="minorHAnsi"/>
          <w:szCs w:val="22"/>
        </w:rPr>
      </w:pPr>
      <w:r w:rsidRPr="007E6D48">
        <w:rPr>
          <w:rFonts w:cstheme="minorHAnsi"/>
          <w:szCs w:val="22"/>
        </w:rPr>
        <w:t>Wind speed of 0 mph for non-exposed refrigeration lines</w:t>
      </w:r>
    </w:p>
    <w:p w14:paraId="03BCF37B" w14:textId="77777777" w:rsidR="00397758" w:rsidRPr="00744010" w:rsidRDefault="00397758" w:rsidP="00397758">
      <w:pPr>
        <w:numPr>
          <w:ilvl w:val="0"/>
          <w:numId w:val="40"/>
        </w:numPr>
        <w:tabs>
          <w:tab w:val="clear" w:pos="1440"/>
          <w:tab w:val="num" w:pos="1080"/>
        </w:tabs>
        <w:ind w:left="1080"/>
        <w:rPr>
          <w:rFonts w:cstheme="minorHAnsi"/>
          <w:szCs w:val="22"/>
        </w:rPr>
      </w:pPr>
      <w:r w:rsidRPr="00744010">
        <w:rPr>
          <w:rFonts w:cstheme="minorHAnsi"/>
          <w:szCs w:val="22"/>
        </w:rPr>
        <w:t>The current analysis focuses on exposed suction lines</w:t>
      </w:r>
    </w:p>
    <w:p w14:paraId="02D5705B" w14:textId="77777777" w:rsidR="00397758" w:rsidRDefault="00397758" w:rsidP="00397758">
      <w:pPr>
        <w:rPr>
          <w:rFonts w:cstheme="minorHAnsi"/>
          <w:szCs w:val="22"/>
        </w:rPr>
      </w:pPr>
      <w:r>
        <w:rPr>
          <w:rFonts w:cstheme="minorHAnsi"/>
          <w:szCs w:val="22"/>
        </w:rPr>
        <w:fldChar w:fldCharType="begin"/>
      </w:r>
      <w:r>
        <w:rPr>
          <w:rFonts w:cstheme="minorHAnsi"/>
          <w:szCs w:val="22"/>
        </w:rPr>
        <w:instrText xml:space="preserve"> REF _Ref344370262 \h  \* MERGEFORMAT </w:instrText>
      </w:r>
      <w:r>
        <w:rPr>
          <w:rFonts w:cstheme="minorHAnsi"/>
          <w:szCs w:val="22"/>
        </w:rPr>
      </w:r>
      <w:r>
        <w:rPr>
          <w:rFonts w:cstheme="minorHAnsi"/>
          <w:szCs w:val="22"/>
        </w:rPr>
        <w:fldChar w:fldCharType="separate"/>
      </w:r>
    </w:p>
    <w:p w14:paraId="51440F26" w14:textId="4C2E4332" w:rsidR="00397758" w:rsidRPr="00744010" w:rsidRDefault="00397758" w:rsidP="00397758">
      <w:pPr>
        <w:rPr>
          <w:rFonts w:cstheme="minorHAnsi"/>
          <w:szCs w:val="22"/>
        </w:rPr>
      </w:pPr>
      <w:r>
        <w:rPr>
          <w:rFonts w:cstheme="minorHAnsi"/>
          <w:szCs w:val="22"/>
        </w:rPr>
        <w:fldChar w:fldCharType="end"/>
      </w:r>
      <w:r>
        <w:rPr>
          <w:rFonts w:cstheme="minorHAnsi"/>
          <w:szCs w:val="22"/>
        </w:rPr>
        <w:t xml:space="preserve">The table below </w:t>
      </w:r>
      <w:r w:rsidRPr="00744010">
        <w:rPr>
          <w:rFonts w:cstheme="minorHAnsi"/>
          <w:szCs w:val="22"/>
        </w:rPr>
        <w:t>summarizes design dry-bulb temperatures for all 16 CTZs.  Also, the following table provides a description and lists the representative city in each climate zone.</w:t>
      </w:r>
    </w:p>
    <w:p w14:paraId="3B061892" w14:textId="77777777" w:rsidR="00397758" w:rsidRDefault="00397758" w:rsidP="00397758">
      <w:pPr>
        <w:pStyle w:val="Caption"/>
        <w:jc w:val="center"/>
        <w:rPr>
          <w:rFonts w:cstheme="minorHAnsi"/>
          <w:szCs w:val="22"/>
        </w:rPr>
      </w:pPr>
      <w:bookmarkStart w:id="18" w:name="_Ref344370262"/>
      <w:bookmarkStart w:id="19" w:name="_Toc182593977"/>
    </w:p>
    <w:p w14:paraId="2E531602" w14:textId="77777777" w:rsidR="00397758" w:rsidRDefault="00397758" w:rsidP="00397758"/>
    <w:p w14:paraId="448020BF" w14:textId="77777777" w:rsidR="00397758" w:rsidRDefault="00397758" w:rsidP="00397758"/>
    <w:p w14:paraId="027506F3" w14:textId="77777777" w:rsidR="00397758" w:rsidRDefault="00397758" w:rsidP="00397758"/>
    <w:p w14:paraId="5E98374C" w14:textId="77777777" w:rsidR="00397758" w:rsidRPr="00397758" w:rsidRDefault="00397758" w:rsidP="00397758"/>
    <w:bookmarkEnd w:id="18"/>
    <w:p w14:paraId="73E97BDE" w14:textId="74B12180" w:rsidR="00397758" w:rsidRPr="005C5B03" w:rsidRDefault="00397758" w:rsidP="00397758">
      <w:pPr>
        <w:pStyle w:val="Caption"/>
        <w:rPr>
          <w:rFonts w:cstheme="minorHAnsi"/>
          <w:szCs w:val="22"/>
        </w:rPr>
      </w:pPr>
      <w:r w:rsidRPr="005C5B03">
        <w:rPr>
          <w:rFonts w:cstheme="minorHAnsi"/>
          <w:szCs w:val="22"/>
        </w:rPr>
        <w:lastRenderedPageBreak/>
        <w:t>Climate Zone Design Dry Bulb Temperature and Representative City</w:t>
      </w:r>
      <w:bookmarkEnd w:id="19"/>
    </w:p>
    <w:p w14:paraId="5F41E3E4" w14:textId="77777777" w:rsidR="00397758" w:rsidRPr="00924719" w:rsidRDefault="00397758" w:rsidP="00397758">
      <w:pPr>
        <w:rPr>
          <w:rFonts w:cstheme="minorHAnsi"/>
        </w:rPr>
      </w:pPr>
      <w:r w:rsidRPr="00924719">
        <w:rPr>
          <w:rFonts w:cstheme="minorHAnsi"/>
          <w:noProof/>
        </w:rPr>
        <w:drawing>
          <wp:inline distT="0" distB="0" distL="0" distR="0" wp14:anchorId="2D2294A3" wp14:editId="7CDB54FF">
            <wp:extent cx="5883215" cy="3251835"/>
            <wp:effectExtent l="0" t="0" r="381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93336" cy="3257429"/>
                    </a:xfrm>
                    <a:prstGeom prst="rect">
                      <a:avLst/>
                    </a:prstGeom>
                    <a:noFill/>
                    <a:ln>
                      <a:noFill/>
                    </a:ln>
                  </pic:spPr>
                </pic:pic>
              </a:graphicData>
            </a:graphic>
          </wp:inline>
        </w:drawing>
      </w:r>
    </w:p>
    <w:p w14:paraId="7DD07F8F" w14:textId="77777777" w:rsidR="00397758" w:rsidRPr="00924719" w:rsidRDefault="00397758" w:rsidP="00397758">
      <w:pPr>
        <w:ind w:left="1260"/>
        <w:rPr>
          <w:rFonts w:cstheme="minorHAnsi"/>
        </w:rPr>
      </w:pPr>
      <w:r w:rsidRPr="00924719">
        <w:rPr>
          <w:rFonts w:cstheme="minorHAnsi"/>
          <w:sz w:val="20"/>
          <w:szCs w:val="20"/>
        </w:rPr>
        <w:t>Source:</w:t>
      </w:r>
      <w:r w:rsidRPr="00924719">
        <w:rPr>
          <w:rFonts w:cstheme="minorHAnsi"/>
          <w:sz w:val="20"/>
          <w:szCs w:val="20"/>
        </w:rPr>
        <w:tab/>
        <w:t>ASHRAE 1982. Climatic Data for Region X. [</w:t>
      </w:r>
      <w:r>
        <w:rPr>
          <w:rFonts w:cstheme="minorHAnsi"/>
          <w:sz w:val="20"/>
          <w:szCs w:val="20"/>
        </w:rPr>
        <w:t>397</w:t>
      </w:r>
      <w:r w:rsidRPr="00924719">
        <w:rPr>
          <w:rFonts w:cstheme="minorHAnsi"/>
          <w:sz w:val="20"/>
          <w:szCs w:val="20"/>
        </w:rPr>
        <w:t>]</w:t>
      </w:r>
    </w:p>
    <w:p w14:paraId="42BA9A11" w14:textId="77777777" w:rsidR="00397758" w:rsidRPr="00924719" w:rsidRDefault="00397758" w:rsidP="00397758">
      <w:pPr>
        <w:pStyle w:val="Heading3"/>
        <w:spacing w:before="0" w:after="0"/>
        <w:rPr>
          <w:rFonts w:asciiTheme="minorHAnsi" w:hAnsiTheme="minorHAnsi" w:cstheme="minorHAnsi"/>
          <w:b w:val="0"/>
          <w:sz w:val="24"/>
          <w:szCs w:val="24"/>
        </w:rPr>
      </w:pPr>
    </w:p>
    <w:p w14:paraId="0BB5679A" w14:textId="77777777" w:rsidR="00397758" w:rsidRPr="005C5B03" w:rsidRDefault="00397758" w:rsidP="00397758">
      <w:pPr>
        <w:rPr>
          <w:rFonts w:cstheme="minorHAnsi"/>
          <w:szCs w:val="22"/>
        </w:rPr>
      </w:pPr>
      <w:r w:rsidRPr="005C5B03">
        <w:rPr>
          <w:rFonts w:cstheme="minorHAnsi"/>
          <w:szCs w:val="22"/>
        </w:rPr>
        <w:t>Based on the design dry-bulb temperatures and condenser TD, the saturated condensing temperature (SCT) for walk-in coolers and freezers for each climate zone was determined using:</w:t>
      </w:r>
    </w:p>
    <w:p w14:paraId="4954483A" w14:textId="77777777" w:rsidR="00397758" w:rsidRPr="005C5B03" w:rsidRDefault="00397758" w:rsidP="00397758">
      <w:pPr>
        <w:rPr>
          <w:rFonts w:cstheme="minorHAnsi"/>
          <w:szCs w:val="22"/>
        </w:rPr>
      </w:pPr>
    </w:p>
    <w:p w14:paraId="4163A546" w14:textId="77777777" w:rsidR="00397758" w:rsidRPr="005C5B03" w:rsidRDefault="00397758" w:rsidP="00397758">
      <w:pPr>
        <w:ind w:left="900"/>
        <w:rPr>
          <w:rFonts w:cstheme="minorHAnsi"/>
          <w:szCs w:val="22"/>
        </w:rPr>
      </w:pPr>
      <w:r w:rsidRPr="005C5B03">
        <w:rPr>
          <w:rFonts w:cstheme="minorHAnsi"/>
          <w:position w:val="-12"/>
          <w:szCs w:val="22"/>
        </w:rPr>
        <w:object w:dxaOrig="1939" w:dyaOrig="360" w14:anchorId="5438BA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8pt;height:21.6pt" o:ole="">
            <v:imagedata r:id="rId12" o:title=""/>
          </v:shape>
          <o:OLEObject Type="Embed" ProgID="Equation.3" ShapeID="_x0000_i1025" DrawAspect="Content" ObjectID="_1520333208" r:id="rId13"/>
        </w:object>
      </w:r>
      <w:r w:rsidRPr="005C5B03">
        <w:rPr>
          <w:rFonts w:cstheme="minorHAnsi"/>
          <w:szCs w:val="22"/>
        </w:rPr>
        <w:tab/>
      </w:r>
      <w:r w:rsidRPr="005C5B03">
        <w:rPr>
          <w:rFonts w:cstheme="minorHAnsi"/>
          <w:szCs w:val="22"/>
        </w:rPr>
        <w:tab/>
      </w:r>
      <w:proofErr w:type="gramStart"/>
      <w:r w:rsidRPr="005C5B03">
        <w:rPr>
          <w:rFonts w:cstheme="minorHAnsi"/>
          <w:szCs w:val="22"/>
        </w:rPr>
        <w:t>medium-temperature</w:t>
      </w:r>
      <w:proofErr w:type="gramEnd"/>
      <w:r w:rsidRPr="005C5B03">
        <w:rPr>
          <w:rFonts w:cstheme="minorHAnsi"/>
          <w:szCs w:val="22"/>
        </w:rPr>
        <w:t xml:space="preserve"> (coolers)</w:t>
      </w:r>
    </w:p>
    <w:p w14:paraId="26C83DDB" w14:textId="77777777" w:rsidR="00397758" w:rsidRPr="005C5B03" w:rsidRDefault="00397758" w:rsidP="00397758">
      <w:pPr>
        <w:ind w:left="900"/>
        <w:rPr>
          <w:rFonts w:cstheme="minorHAnsi"/>
          <w:szCs w:val="22"/>
        </w:rPr>
      </w:pPr>
    </w:p>
    <w:p w14:paraId="6AF9C2B6" w14:textId="77777777" w:rsidR="00397758" w:rsidRPr="005C5B03" w:rsidRDefault="00397758" w:rsidP="00397758">
      <w:pPr>
        <w:ind w:left="900"/>
        <w:rPr>
          <w:rFonts w:cstheme="minorHAnsi"/>
          <w:szCs w:val="22"/>
        </w:rPr>
      </w:pPr>
      <w:r w:rsidRPr="005C5B03">
        <w:rPr>
          <w:rFonts w:cstheme="minorHAnsi"/>
          <w:position w:val="-12"/>
          <w:szCs w:val="22"/>
        </w:rPr>
        <w:object w:dxaOrig="1960" w:dyaOrig="360" w14:anchorId="1F67A709">
          <v:shape id="_x0000_i1026" type="#_x0000_t75" style="width:100.8pt;height:21.6pt" o:ole="">
            <v:imagedata r:id="rId14" o:title=""/>
          </v:shape>
          <o:OLEObject Type="Embed" ProgID="Equation.3" ShapeID="_x0000_i1026" DrawAspect="Content" ObjectID="_1520333209" r:id="rId15"/>
        </w:object>
      </w:r>
      <w:r w:rsidRPr="005C5B03">
        <w:rPr>
          <w:rFonts w:cstheme="minorHAnsi"/>
          <w:szCs w:val="22"/>
        </w:rPr>
        <w:tab/>
      </w:r>
      <w:r w:rsidRPr="005C5B03">
        <w:rPr>
          <w:rFonts w:cstheme="minorHAnsi"/>
          <w:szCs w:val="22"/>
        </w:rPr>
        <w:tab/>
      </w:r>
      <w:proofErr w:type="gramStart"/>
      <w:r w:rsidRPr="005C5B03">
        <w:rPr>
          <w:rFonts w:cstheme="minorHAnsi"/>
          <w:szCs w:val="22"/>
        </w:rPr>
        <w:t>low-temperature</w:t>
      </w:r>
      <w:proofErr w:type="gramEnd"/>
      <w:r w:rsidRPr="005C5B03">
        <w:rPr>
          <w:rFonts w:cstheme="minorHAnsi"/>
          <w:szCs w:val="22"/>
        </w:rPr>
        <w:t xml:space="preserve"> (freezers)</w:t>
      </w:r>
    </w:p>
    <w:p w14:paraId="0AAFBD40" w14:textId="77777777" w:rsidR="00397758" w:rsidRPr="005C5B03" w:rsidRDefault="00397758" w:rsidP="00397758">
      <w:pPr>
        <w:ind w:left="900"/>
        <w:rPr>
          <w:rFonts w:cstheme="minorHAnsi"/>
          <w:szCs w:val="22"/>
        </w:rPr>
      </w:pPr>
    </w:p>
    <w:p w14:paraId="12FC00EB"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p>
    <w:p w14:paraId="68BBE17B" w14:textId="77777777" w:rsidR="00397758" w:rsidRPr="005C5B03" w:rsidRDefault="00397758" w:rsidP="00397758">
      <w:pPr>
        <w:ind w:left="900"/>
        <w:rPr>
          <w:rFonts w:cstheme="minorHAnsi"/>
          <w:szCs w:val="22"/>
        </w:rPr>
      </w:pPr>
      <w:proofErr w:type="spellStart"/>
      <w:r w:rsidRPr="005C5B03">
        <w:rPr>
          <w:rFonts w:cstheme="minorHAnsi"/>
          <w:szCs w:val="22"/>
        </w:rPr>
        <w:t>DB</w:t>
      </w:r>
      <w:r w:rsidRPr="005C5B03">
        <w:rPr>
          <w:rFonts w:cstheme="minorHAnsi"/>
          <w:szCs w:val="22"/>
          <w:vertAlign w:val="subscript"/>
        </w:rPr>
        <w:t>amb</w:t>
      </w:r>
      <w:proofErr w:type="spellEnd"/>
      <w:r w:rsidRPr="005C5B03">
        <w:rPr>
          <w:rFonts w:cstheme="minorHAnsi"/>
          <w:szCs w:val="22"/>
        </w:rPr>
        <w:tab/>
        <w:t>= design ambient dry-bulb temperature based on climate zone</w:t>
      </w:r>
    </w:p>
    <w:p w14:paraId="0AC608AC" w14:textId="77777777" w:rsidR="00397758" w:rsidRDefault="00397758" w:rsidP="00397758">
      <w:pPr>
        <w:rPr>
          <w:rFonts w:cstheme="minorHAnsi"/>
          <w:szCs w:val="22"/>
        </w:rPr>
      </w:pPr>
    </w:p>
    <w:p w14:paraId="6A4771EB" w14:textId="77777777" w:rsidR="00397758" w:rsidRPr="005C5B03" w:rsidRDefault="00397758" w:rsidP="00397758">
      <w:pPr>
        <w:rPr>
          <w:rFonts w:cstheme="minorHAnsi"/>
          <w:szCs w:val="22"/>
        </w:rPr>
      </w:pPr>
    </w:p>
    <w:p w14:paraId="51EA307E" w14:textId="77777777" w:rsidR="00397758" w:rsidRPr="00BC2EFD" w:rsidRDefault="00397758" w:rsidP="00397758">
      <w:pPr>
        <w:pStyle w:val="Heading3"/>
        <w:spacing w:before="0" w:after="0"/>
        <w:rPr>
          <w:rFonts w:asciiTheme="minorHAnsi" w:hAnsiTheme="minorHAnsi" w:cstheme="minorHAnsi"/>
          <w:sz w:val="24"/>
          <w:szCs w:val="24"/>
        </w:rPr>
      </w:pPr>
      <w:bookmarkStart w:id="20" w:name="_Toc182594012"/>
      <w:r w:rsidRPr="00BC2EFD">
        <w:rPr>
          <w:rFonts w:asciiTheme="minorHAnsi" w:hAnsiTheme="minorHAnsi" w:cstheme="minorHAnsi"/>
          <w:sz w:val="24"/>
          <w:szCs w:val="24"/>
        </w:rPr>
        <w:t>Overall Approach</w:t>
      </w:r>
      <w:bookmarkEnd w:id="20"/>
    </w:p>
    <w:p w14:paraId="20532FBC" w14:textId="77777777" w:rsidR="00397758" w:rsidRPr="005C5B03" w:rsidRDefault="00397758" w:rsidP="00397758">
      <w:pPr>
        <w:rPr>
          <w:rFonts w:cstheme="minorHAnsi"/>
          <w:szCs w:val="22"/>
        </w:rPr>
      </w:pPr>
      <w:r w:rsidRPr="005C5B03">
        <w:rPr>
          <w:rFonts w:cstheme="minorHAnsi"/>
          <w:szCs w:val="22"/>
        </w:rPr>
        <w:t>The following outlines the approach used to estimate demand and energy savings for insulating bare suction lines of walk-in coolers and freezers applicable to restaurants and small grocery stores:</w:t>
      </w:r>
    </w:p>
    <w:p w14:paraId="325B1098" w14:textId="77777777" w:rsidR="00397758" w:rsidRPr="005C5B03" w:rsidRDefault="00397758" w:rsidP="00397758">
      <w:pPr>
        <w:rPr>
          <w:rFonts w:cstheme="minorHAnsi"/>
          <w:szCs w:val="22"/>
        </w:rPr>
      </w:pPr>
    </w:p>
    <w:p w14:paraId="6A987421" w14:textId="77777777" w:rsidR="00397758" w:rsidRPr="005C5B03" w:rsidRDefault="00397758" w:rsidP="00397758">
      <w:pPr>
        <w:numPr>
          <w:ilvl w:val="0"/>
          <w:numId w:val="36"/>
        </w:numPr>
        <w:rPr>
          <w:rFonts w:cstheme="minorHAnsi"/>
          <w:szCs w:val="22"/>
          <w:u w:val="single"/>
        </w:rPr>
      </w:pPr>
      <w:r w:rsidRPr="005C5B03">
        <w:rPr>
          <w:rFonts w:cstheme="minorHAnsi"/>
          <w:szCs w:val="22"/>
          <w:u w:val="single"/>
        </w:rPr>
        <w:t>Heat transfer analysis:</w:t>
      </w:r>
    </w:p>
    <w:p w14:paraId="75ABF8D1" w14:textId="77777777" w:rsidR="00397758" w:rsidRPr="005C5B03" w:rsidRDefault="00397758" w:rsidP="00397758">
      <w:pPr>
        <w:ind w:left="720"/>
        <w:rPr>
          <w:rFonts w:cstheme="minorHAnsi"/>
          <w:szCs w:val="22"/>
        </w:rPr>
      </w:pPr>
      <w:r w:rsidRPr="005C5B03">
        <w:rPr>
          <w:rFonts w:cstheme="minorHAnsi"/>
          <w:szCs w:val="22"/>
        </w:rPr>
        <w:t>Conduct a heat transfer analysis for both bare (baseline) and insulated (post-retrofit) suction lines of walk-ins to determine:</w:t>
      </w:r>
    </w:p>
    <w:p w14:paraId="61755A2B" w14:textId="77777777" w:rsidR="00397758" w:rsidRPr="005C5B03" w:rsidRDefault="00397758" w:rsidP="00397758">
      <w:pPr>
        <w:numPr>
          <w:ilvl w:val="1"/>
          <w:numId w:val="42"/>
        </w:numPr>
        <w:rPr>
          <w:rFonts w:cstheme="minorHAnsi"/>
          <w:szCs w:val="22"/>
        </w:rPr>
      </w:pPr>
      <w:r w:rsidRPr="005C5B03">
        <w:rPr>
          <w:rFonts w:cstheme="minorHAnsi"/>
          <w:szCs w:val="22"/>
        </w:rPr>
        <w:t>The overall heat transfer coefficient</w:t>
      </w:r>
    </w:p>
    <w:p w14:paraId="6E11015B" w14:textId="77777777" w:rsidR="00397758" w:rsidRPr="005C5B03" w:rsidRDefault="00397758" w:rsidP="00397758">
      <w:pPr>
        <w:numPr>
          <w:ilvl w:val="1"/>
          <w:numId w:val="42"/>
        </w:numPr>
        <w:rPr>
          <w:rFonts w:cstheme="minorHAnsi"/>
          <w:szCs w:val="22"/>
        </w:rPr>
      </w:pPr>
      <w:r w:rsidRPr="005C5B03">
        <w:rPr>
          <w:rFonts w:cstheme="minorHAnsi"/>
          <w:szCs w:val="22"/>
        </w:rPr>
        <w:t>Heat gain through bare and insulated pipes</w:t>
      </w:r>
    </w:p>
    <w:p w14:paraId="1D6DE2D1" w14:textId="77777777" w:rsidR="00397758" w:rsidRPr="005C5B03" w:rsidRDefault="00397758" w:rsidP="00397758">
      <w:pPr>
        <w:ind w:left="720"/>
        <w:rPr>
          <w:rFonts w:cstheme="minorHAnsi"/>
          <w:szCs w:val="22"/>
        </w:rPr>
      </w:pPr>
    </w:p>
    <w:p w14:paraId="1BA32EFD" w14:textId="77777777" w:rsidR="00397758" w:rsidRPr="005C5B03" w:rsidRDefault="00397758" w:rsidP="00397758">
      <w:pPr>
        <w:numPr>
          <w:ilvl w:val="0"/>
          <w:numId w:val="37"/>
        </w:numPr>
        <w:rPr>
          <w:rFonts w:cstheme="minorHAnsi"/>
          <w:szCs w:val="22"/>
          <w:u w:val="single"/>
        </w:rPr>
      </w:pPr>
      <w:r w:rsidRPr="005C5B03">
        <w:rPr>
          <w:rFonts w:cstheme="minorHAnsi"/>
          <w:szCs w:val="22"/>
          <w:u w:val="single"/>
        </w:rPr>
        <w:t>Refrigeration cycle analysis:</w:t>
      </w:r>
    </w:p>
    <w:p w14:paraId="5E4E6930" w14:textId="77777777" w:rsidR="00397758" w:rsidRPr="005C5B03" w:rsidRDefault="00397758" w:rsidP="00397758">
      <w:pPr>
        <w:ind w:left="720"/>
        <w:rPr>
          <w:rFonts w:cstheme="minorHAnsi"/>
          <w:szCs w:val="22"/>
        </w:rPr>
      </w:pPr>
      <w:r w:rsidRPr="005C5B03">
        <w:rPr>
          <w:rFonts w:cstheme="minorHAnsi"/>
          <w:szCs w:val="22"/>
        </w:rPr>
        <w:lastRenderedPageBreak/>
        <w:t>Conduct refrigeration cycle analysis for both bare (baseline) and insulated (post-retrofit) suction lines to:</w:t>
      </w:r>
    </w:p>
    <w:p w14:paraId="01264902" w14:textId="77777777" w:rsidR="00397758" w:rsidRPr="005C5B03" w:rsidRDefault="00397758" w:rsidP="00397758">
      <w:pPr>
        <w:numPr>
          <w:ilvl w:val="1"/>
          <w:numId w:val="37"/>
        </w:numPr>
        <w:rPr>
          <w:rFonts w:cstheme="minorHAnsi"/>
          <w:szCs w:val="22"/>
        </w:rPr>
      </w:pPr>
      <w:r w:rsidRPr="005C5B03">
        <w:rPr>
          <w:rFonts w:cstheme="minorHAnsi"/>
          <w:szCs w:val="22"/>
        </w:rPr>
        <w:t>Correlate refrigerant temperature and specific heat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w:t>
      </w:r>
    </w:p>
    <w:p w14:paraId="34CB7ACA" w14:textId="77777777" w:rsidR="00397758" w:rsidRPr="005C5B03" w:rsidRDefault="00397758" w:rsidP="00397758">
      <w:pPr>
        <w:numPr>
          <w:ilvl w:val="1"/>
          <w:numId w:val="37"/>
        </w:numPr>
        <w:rPr>
          <w:rFonts w:cstheme="minorHAnsi"/>
          <w:szCs w:val="22"/>
        </w:rPr>
      </w:pPr>
      <w:r w:rsidRPr="005C5B03">
        <w:rPr>
          <w:rFonts w:cstheme="minorHAnsi"/>
          <w:szCs w:val="22"/>
        </w:rPr>
        <w:t>Determine total system superheat by calculating refrigerant temperature at the suction port of the compressor for both bare and insulated suction lines</w:t>
      </w:r>
    </w:p>
    <w:p w14:paraId="7D325F89" w14:textId="77777777" w:rsidR="00397758" w:rsidRPr="005C5B03" w:rsidRDefault="00397758" w:rsidP="00397758">
      <w:pPr>
        <w:numPr>
          <w:ilvl w:val="1"/>
          <w:numId w:val="37"/>
        </w:numPr>
        <w:rPr>
          <w:rFonts w:cstheme="minorHAnsi"/>
          <w:szCs w:val="22"/>
        </w:rPr>
      </w:pPr>
      <w:r w:rsidRPr="005C5B03">
        <w:rPr>
          <w:rFonts w:cstheme="minorHAnsi"/>
          <w:szCs w:val="22"/>
        </w:rPr>
        <w:t>Determine heat of compression for both bare and insulated suction line scenarios</w:t>
      </w:r>
    </w:p>
    <w:p w14:paraId="10881368" w14:textId="77777777" w:rsidR="00397758" w:rsidRPr="005C5B03" w:rsidRDefault="00397758" w:rsidP="00397758">
      <w:pPr>
        <w:numPr>
          <w:ilvl w:val="1"/>
          <w:numId w:val="37"/>
        </w:numPr>
        <w:rPr>
          <w:rFonts w:cstheme="minorHAnsi"/>
          <w:szCs w:val="22"/>
        </w:rPr>
      </w:pPr>
      <w:r w:rsidRPr="005C5B03">
        <w:rPr>
          <w:rFonts w:cstheme="minorHAnsi"/>
          <w:szCs w:val="22"/>
        </w:rPr>
        <w:t>Determine the compressor power usage for both bare and insulated suction line scenarios</w:t>
      </w:r>
    </w:p>
    <w:p w14:paraId="4F5D259E" w14:textId="77777777" w:rsidR="00397758" w:rsidRPr="005C5B03" w:rsidRDefault="00397758" w:rsidP="00397758">
      <w:pPr>
        <w:ind w:left="1080"/>
        <w:rPr>
          <w:rFonts w:cstheme="minorHAnsi"/>
          <w:szCs w:val="22"/>
        </w:rPr>
      </w:pPr>
    </w:p>
    <w:p w14:paraId="4378F803" w14:textId="77777777" w:rsidR="00397758" w:rsidRPr="005C5B03" w:rsidRDefault="00397758" w:rsidP="00397758">
      <w:pPr>
        <w:numPr>
          <w:ilvl w:val="0"/>
          <w:numId w:val="37"/>
        </w:numPr>
        <w:rPr>
          <w:rFonts w:cstheme="minorHAnsi"/>
          <w:szCs w:val="22"/>
          <w:u w:val="single"/>
        </w:rPr>
      </w:pPr>
      <w:r w:rsidRPr="005C5B03">
        <w:rPr>
          <w:rFonts w:cstheme="minorHAnsi"/>
          <w:szCs w:val="22"/>
          <w:u w:val="single"/>
        </w:rPr>
        <w:t>Compressor powe</w:t>
      </w:r>
      <w:r>
        <w:rPr>
          <w:rFonts w:cstheme="minorHAnsi"/>
          <w:szCs w:val="22"/>
          <w:u w:val="single"/>
        </w:rPr>
        <w:t>r savings per unit of measure (</w:t>
      </w:r>
      <w:proofErr w:type="spellStart"/>
      <w:r>
        <w:rPr>
          <w:rFonts w:ascii="Arial" w:hAnsi="Arial" w:cs="Arial"/>
          <w:szCs w:val="22"/>
          <w:u w:val="single"/>
        </w:rPr>
        <w:t>Δ</w:t>
      </w:r>
      <w:r w:rsidRPr="005C5B03">
        <w:rPr>
          <w:rFonts w:cstheme="minorHAnsi"/>
          <w:szCs w:val="22"/>
          <w:u w:val="single"/>
        </w:rPr>
        <w:t>kW</w:t>
      </w:r>
      <w:proofErr w:type="spellEnd"/>
      <w:r w:rsidRPr="005C5B03">
        <w:rPr>
          <w:rFonts w:cstheme="minorHAnsi"/>
          <w:szCs w:val="22"/>
          <w:u w:val="single"/>
        </w:rPr>
        <w:t>/linear-</w:t>
      </w:r>
      <w:proofErr w:type="spellStart"/>
      <w:r w:rsidRPr="005C5B03">
        <w:rPr>
          <w:rFonts w:cstheme="minorHAnsi"/>
          <w:szCs w:val="22"/>
          <w:u w:val="single"/>
        </w:rPr>
        <w:t>ft</w:t>
      </w:r>
      <w:proofErr w:type="spellEnd"/>
      <w:r w:rsidRPr="005C5B03">
        <w:rPr>
          <w:rFonts w:cstheme="minorHAnsi"/>
          <w:szCs w:val="22"/>
          <w:u w:val="single"/>
        </w:rPr>
        <w:t>):</w:t>
      </w:r>
    </w:p>
    <w:p w14:paraId="12CF6E39" w14:textId="77777777" w:rsidR="00397758" w:rsidRPr="005C5B03" w:rsidRDefault="00397758" w:rsidP="00397758">
      <w:pPr>
        <w:numPr>
          <w:ilvl w:val="1"/>
          <w:numId w:val="37"/>
        </w:numPr>
        <w:rPr>
          <w:rFonts w:cstheme="minorHAnsi"/>
          <w:szCs w:val="22"/>
        </w:rPr>
      </w:pPr>
      <w:r w:rsidRPr="005C5B03">
        <w:rPr>
          <w:rFonts w:cstheme="minorHAnsi"/>
          <w:szCs w:val="22"/>
        </w:rPr>
        <w:t>Determine demand savings by using bare and insulated suction line compressor power usage</w:t>
      </w:r>
    </w:p>
    <w:p w14:paraId="3AC44019" w14:textId="77777777" w:rsidR="00397758" w:rsidRPr="005C5B03" w:rsidRDefault="00397758" w:rsidP="00397758">
      <w:pPr>
        <w:numPr>
          <w:ilvl w:val="1"/>
          <w:numId w:val="37"/>
        </w:numPr>
        <w:rPr>
          <w:rFonts w:cstheme="minorHAnsi"/>
          <w:szCs w:val="22"/>
        </w:rPr>
      </w:pPr>
      <w:r w:rsidRPr="005C5B03">
        <w:rPr>
          <w:rFonts w:cstheme="minorHAnsi"/>
          <w:szCs w:val="22"/>
        </w:rPr>
        <w:t>Determine demand savings per linear-</w:t>
      </w:r>
      <w:proofErr w:type="spellStart"/>
      <w:r w:rsidRPr="005C5B03">
        <w:rPr>
          <w:rFonts w:cstheme="minorHAnsi"/>
          <w:szCs w:val="22"/>
        </w:rPr>
        <w:t>ft</w:t>
      </w:r>
      <w:proofErr w:type="spellEnd"/>
      <w:r w:rsidRPr="005C5B03">
        <w:rPr>
          <w:rFonts w:cstheme="minorHAnsi"/>
          <w:szCs w:val="22"/>
        </w:rPr>
        <w:t xml:space="preserve"> of exposed suction lines for both walk-in coolers and freezers</w:t>
      </w:r>
    </w:p>
    <w:p w14:paraId="15DBCC30" w14:textId="77777777" w:rsidR="00397758" w:rsidRPr="005C5B03" w:rsidRDefault="00397758" w:rsidP="00397758">
      <w:pPr>
        <w:ind w:left="1080"/>
        <w:rPr>
          <w:rFonts w:cstheme="minorHAnsi"/>
          <w:szCs w:val="22"/>
        </w:rPr>
      </w:pPr>
    </w:p>
    <w:p w14:paraId="2C34FD65" w14:textId="77777777" w:rsidR="00397758" w:rsidRPr="005C5B03" w:rsidRDefault="00397758" w:rsidP="00397758">
      <w:pPr>
        <w:numPr>
          <w:ilvl w:val="0"/>
          <w:numId w:val="37"/>
        </w:numPr>
        <w:rPr>
          <w:rFonts w:cstheme="minorHAnsi"/>
          <w:szCs w:val="22"/>
          <w:u w:val="single"/>
        </w:rPr>
      </w:pPr>
      <w:r w:rsidRPr="005C5B03">
        <w:rPr>
          <w:rFonts w:cstheme="minorHAnsi"/>
          <w:szCs w:val="22"/>
          <w:u w:val="single"/>
        </w:rPr>
        <w:t>Equivalent-full-load-hours (EFLH) of operation:</w:t>
      </w:r>
    </w:p>
    <w:p w14:paraId="07E9C8C3" w14:textId="77777777" w:rsidR="00397758" w:rsidRPr="005C5B03" w:rsidRDefault="00397758" w:rsidP="00397758">
      <w:pPr>
        <w:numPr>
          <w:ilvl w:val="1"/>
          <w:numId w:val="37"/>
        </w:numPr>
        <w:rPr>
          <w:rFonts w:cstheme="minorHAnsi"/>
          <w:szCs w:val="22"/>
        </w:rPr>
      </w:pPr>
      <w:r w:rsidRPr="005C5B03">
        <w:rPr>
          <w:rFonts w:cstheme="minorHAnsi"/>
          <w:szCs w:val="22"/>
        </w:rPr>
        <w:t>EFLH is determined by using annual available operation hours (8,760) and overall duty cycle factor</w:t>
      </w:r>
    </w:p>
    <w:p w14:paraId="2EC795BE" w14:textId="77777777" w:rsidR="00397758" w:rsidRPr="005C5B03" w:rsidRDefault="00397758" w:rsidP="00397758">
      <w:pPr>
        <w:numPr>
          <w:ilvl w:val="1"/>
          <w:numId w:val="37"/>
        </w:numPr>
        <w:rPr>
          <w:rFonts w:cstheme="minorHAnsi"/>
          <w:szCs w:val="22"/>
        </w:rPr>
      </w:pPr>
      <w:r w:rsidRPr="005C5B03">
        <w:rPr>
          <w:rFonts w:cstheme="minorHAnsi"/>
          <w:szCs w:val="22"/>
        </w:rPr>
        <w:t>Overall duty cycle factor is determined by taking into account compressor over-sizing factor, defrost periods and weather factor</w:t>
      </w:r>
    </w:p>
    <w:p w14:paraId="39C856A4" w14:textId="77777777" w:rsidR="00397758" w:rsidRPr="005C5B03" w:rsidRDefault="00397758" w:rsidP="00397758">
      <w:pPr>
        <w:ind w:left="1080"/>
        <w:rPr>
          <w:rFonts w:cstheme="minorHAnsi"/>
          <w:szCs w:val="22"/>
        </w:rPr>
      </w:pPr>
    </w:p>
    <w:p w14:paraId="55B0A965" w14:textId="77777777" w:rsidR="00397758" w:rsidRPr="005C5B03" w:rsidRDefault="00397758" w:rsidP="00397758">
      <w:pPr>
        <w:numPr>
          <w:ilvl w:val="0"/>
          <w:numId w:val="37"/>
        </w:numPr>
        <w:rPr>
          <w:rFonts w:cstheme="minorHAnsi"/>
          <w:szCs w:val="22"/>
          <w:u w:val="single"/>
        </w:rPr>
      </w:pPr>
      <w:r w:rsidRPr="005C5B03">
        <w:rPr>
          <w:rFonts w:cstheme="minorHAnsi"/>
          <w:szCs w:val="22"/>
          <w:u w:val="single"/>
        </w:rPr>
        <w:t>Compressor energy savings per unit of measure (</w:t>
      </w:r>
      <w:proofErr w:type="spellStart"/>
      <w:r>
        <w:rPr>
          <w:rFonts w:ascii="Arial" w:hAnsi="Arial" w:cs="Arial"/>
          <w:szCs w:val="22"/>
          <w:u w:val="single"/>
        </w:rPr>
        <w:t>Δ</w:t>
      </w:r>
      <w:r w:rsidRPr="005C5B03">
        <w:rPr>
          <w:rFonts w:cstheme="minorHAnsi"/>
          <w:szCs w:val="22"/>
          <w:u w:val="single"/>
        </w:rPr>
        <w:t>kWh</w:t>
      </w:r>
      <w:proofErr w:type="spellEnd"/>
      <w:r w:rsidRPr="005C5B03">
        <w:rPr>
          <w:rFonts w:cstheme="minorHAnsi"/>
          <w:szCs w:val="22"/>
          <w:u w:val="single"/>
        </w:rPr>
        <w:t>/</w:t>
      </w:r>
      <w:proofErr w:type="spellStart"/>
      <w:r w:rsidRPr="005C5B03">
        <w:rPr>
          <w:rFonts w:cstheme="minorHAnsi"/>
          <w:szCs w:val="22"/>
          <w:u w:val="single"/>
        </w:rPr>
        <w:t>sq-ft</w:t>
      </w:r>
      <w:proofErr w:type="spellEnd"/>
      <w:r w:rsidRPr="005C5B03">
        <w:rPr>
          <w:rFonts w:cstheme="minorHAnsi"/>
          <w:szCs w:val="22"/>
          <w:u w:val="single"/>
        </w:rPr>
        <w:t>):</w:t>
      </w:r>
    </w:p>
    <w:p w14:paraId="755F5D08" w14:textId="77777777" w:rsidR="00397758" w:rsidRPr="005C5B03" w:rsidRDefault="00397758" w:rsidP="00397758">
      <w:pPr>
        <w:numPr>
          <w:ilvl w:val="1"/>
          <w:numId w:val="37"/>
        </w:numPr>
        <w:rPr>
          <w:rFonts w:cstheme="minorHAnsi"/>
          <w:szCs w:val="22"/>
        </w:rPr>
      </w:pPr>
      <w:r w:rsidRPr="005C5B03">
        <w:rPr>
          <w:rFonts w:cstheme="minorHAnsi"/>
          <w:szCs w:val="22"/>
        </w:rPr>
        <w:t>Determine energy savings by using demand savings and EFLH</w:t>
      </w:r>
    </w:p>
    <w:p w14:paraId="6680F7D6" w14:textId="77777777" w:rsidR="00397758" w:rsidRPr="005C5B03" w:rsidRDefault="00397758" w:rsidP="00397758">
      <w:pPr>
        <w:numPr>
          <w:ilvl w:val="1"/>
          <w:numId w:val="37"/>
        </w:numPr>
        <w:rPr>
          <w:rFonts w:cstheme="minorHAnsi"/>
          <w:szCs w:val="22"/>
        </w:rPr>
      </w:pPr>
      <w:r w:rsidRPr="005C5B03">
        <w:rPr>
          <w:rFonts w:cstheme="minorHAnsi"/>
          <w:szCs w:val="22"/>
        </w:rPr>
        <w:t>Repeat energy savings calculation for all CTZs for both coolers and freezers and compile results</w:t>
      </w:r>
    </w:p>
    <w:p w14:paraId="7CB0B75D" w14:textId="77777777" w:rsidR="00397758" w:rsidRDefault="00397758" w:rsidP="00397758">
      <w:pPr>
        <w:pStyle w:val="Heading3"/>
        <w:spacing w:before="0" w:after="0"/>
        <w:rPr>
          <w:rFonts w:asciiTheme="minorHAnsi" w:hAnsiTheme="minorHAnsi" w:cstheme="minorHAnsi"/>
          <w:sz w:val="22"/>
          <w:szCs w:val="22"/>
        </w:rPr>
      </w:pPr>
      <w:bookmarkStart w:id="21" w:name="_Toc182594013"/>
    </w:p>
    <w:p w14:paraId="227756D5" w14:textId="77777777" w:rsidR="00397758" w:rsidRPr="00277345" w:rsidRDefault="00397758" w:rsidP="00397758">
      <w:pPr>
        <w:pStyle w:val="Heading3"/>
        <w:spacing w:before="0" w:after="0"/>
        <w:rPr>
          <w:rFonts w:asciiTheme="minorHAnsi" w:hAnsiTheme="minorHAnsi" w:cstheme="minorHAnsi"/>
          <w:sz w:val="24"/>
          <w:szCs w:val="24"/>
        </w:rPr>
      </w:pPr>
      <w:r w:rsidRPr="00277345">
        <w:rPr>
          <w:rFonts w:asciiTheme="minorHAnsi" w:hAnsiTheme="minorHAnsi" w:cstheme="minorHAnsi"/>
          <w:sz w:val="24"/>
          <w:szCs w:val="24"/>
        </w:rPr>
        <w:t>Heat Transfer Analysis</w:t>
      </w:r>
      <w:bookmarkEnd w:id="21"/>
    </w:p>
    <w:p w14:paraId="574B0085" w14:textId="77777777" w:rsidR="00397758" w:rsidRPr="005C5B03" w:rsidRDefault="00397758" w:rsidP="00397758">
      <w:pPr>
        <w:rPr>
          <w:rFonts w:cstheme="minorHAnsi"/>
          <w:szCs w:val="22"/>
        </w:rPr>
      </w:pPr>
      <w:r w:rsidRPr="005C5B03">
        <w:rPr>
          <w:rFonts w:cstheme="minorHAnsi"/>
          <w:szCs w:val="22"/>
        </w:rPr>
        <w:t>This section discusses necessary and crucial steps or methodologies in calculating the total heat gain through bare copper suction lines and insulated suction lines.  These steps include:</w:t>
      </w:r>
    </w:p>
    <w:p w14:paraId="735FD1AB" w14:textId="77777777" w:rsidR="00397758" w:rsidRPr="005C5B03" w:rsidRDefault="00397758" w:rsidP="00397758">
      <w:pPr>
        <w:rPr>
          <w:rFonts w:cstheme="minorHAnsi"/>
          <w:szCs w:val="22"/>
        </w:rPr>
      </w:pPr>
    </w:p>
    <w:p w14:paraId="3DFB87C7" w14:textId="77777777" w:rsidR="00397758" w:rsidRPr="005C5B03" w:rsidRDefault="00397758" w:rsidP="00397758">
      <w:pPr>
        <w:numPr>
          <w:ilvl w:val="0"/>
          <w:numId w:val="38"/>
        </w:numPr>
        <w:tabs>
          <w:tab w:val="clear" w:pos="2160"/>
          <w:tab w:val="num" w:pos="1800"/>
        </w:tabs>
        <w:ind w:left="1800"/>
        <w:rPr>
          <w:rFonts w:cstheme="minorHAnsi"/>
          <w:szCs w:val="22"/>
        </w:rPr>
      </w:pPr>
      <w:r w:rsidRPr="005C5B03">
        <w:rPr>
          <w:rFonts w:cstheme="minorHAnsi"/>
          <w:szCs w:val="22"/>
        </w:rPr>
        <w:t>Conducting heat transfer analysis, which includes</w:t>
      </w:r>
    </w:p>
    <w:p w14:paraId="7594C477" w14:textId="77777777" w:rsidR="00397758" w:rsidRPr="005C5B03" w:rsidRDefault="00397758" w:rsidP="00397758">
      <w:pPr>
        <w:numPr>
          <w:ilvl w:val="2"/>
          <w:numId w:val="38"/>
        </w:numPr>
        <w:rPr>
          <w:rFonts w:cstheme="minorHAnsi"/>
          <w:szCs w:val="22"/>
        </w:rPr>
      </w:pPr>
      <w:r w:rsidRPr="005C5B03">
        <w:rPr>
          <w:rFonts w:cstheme="minorHAnsi"/>
          <w:szCs w:val="22"/>
        </w:rPr>
        <w:t>Calculating heat transfer coefficients</w:t>
      </w:r>
    </w:p>
    <w:p w14:paraId="67420E00" w14:textId="77777777" w:rsidR="00397758" w:rsidRPr="005C5B03" w:rsidRDefault="00397758" w:rsidP="00397758">
      <w:pPr>
        <w:numPr>
          <w:ilvl w:val="2"/>
          <w:numId w:val="38"/>
        </w:numPr>
        <w:rPr>
          <w:rFonts w:cstheme="minorHAnsi"/>
          <w:szCs w:val="22"/>
        </w:rPr>
      </w:pPr>
      <w:r w:rsidRPr="005C5B03">
        <w:rPr>
          <w:rFonts w:cstheme="minorHAnsi"/>
          <w:szCs w:val="22"/>
        </w:rPr>
        <w:t>Calculating overall heat transfer coefficient</w:t>
      </w:r>
    </w:p>
    <w:p w14:paraId="6C20111B" w14:textId="77777777" w:rsidR="00397758" w:rsidRPr="005C5B03" w:rsidRDefault="00397758" w:rsidP="00397758">
      <w:pPr>
        <w:numPr>
          <w:ilvl w:val="0"/>
          <w:numId w:val="38"/>
        </w:numPr>
        <w:tabs>
          <w:tab w:val="clear" w:pos="2160"/>
          <w:tab w:val="num" w:pos="1800"/>
        </w:tabs>
        <w:ind w:left="1800"/>
        <w:rPr>
          <w:rFonts w:cstheme="minorHAnsi"/>
          <w:szCs w:val="22"/>
        </w:rPr>
      </w:pPr>
      <w:r w:rsidRPr="005C5B03">
        <w:rPr>
          <w:rFonts w:cstheme="minorHAnsi"/>
          <w:szCs w:val="22"/>
        </w:rPr>
        <w:t>Calculating heat gain</w:t>
      </w:r>
    </w:p>
    <w:p w14:paraId="253D235C" w14:textId="77777777" w:rsidR="00397758" w:rsidRDefault="00397758" w:rsidP="00397758">
      <w:pPr>
        <w:rPr>
          <w:rFonts w:cstheme="minorHAnsi"/>
          <w:szCs w:val="22"/>
        </w:rPr>
      </w:pPr>
    </w:p>
    <w:p w14:paraId="35823F4A" w14:textId="77777777" w:rsidR="00397758" w:rsidRPr="005C5B03" w:rsidRDefault="00397758" w:rsidP="00397758">
      <w:pPr>
        <w:rPr>
          <w:rFonts w:cstheme="minorHAnsi"/>
          <w:szCs w:val="22"/>
        </w:rPr>
      </w:pPr>
    </w:p>
    <w:p w14:paraId="60C2BC91"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1:  Heat transfer coefficients</w:t>
      </w:r>
    </w:p>
    <w:p w14:paraId="29C8F9D8" w14:textId="77777777" w:rsidR="00397758" w:rsidRPr="005C5B03" w:rsidRDefault="00397758" w:rsidP="00397758">
      <w:pPr>
        <w:rPr>
          <w:rFonts w:cstheme="minorHAnsi"/>
          <w:szCs w:val="22"/>
        </w:rPr>
      </w:pPr>
      <w:r w:rsidRPr="005C5B03">
        <w:rPr>
          <w:rFonts w:cstheme="minorHAnsi"/>
          <w:szCs w:val="22"/>
        </w:rPr>
        <w:t xml:space="preserve">Conducting a heat transfer analysis will identify key heat transfer coefficients.  These heat transfer coefficients will ultimately determine the overall heat transfer coefficient, which then will be used to determine the heat gain for each scenario.  </w:t>
      </w:r>
    </w:p>
    <w:p w14:paraId="1E258DEA" w14:textId="77777777" w:rsidR="00397758" w:rsidRPr="005C5B03" w:rsidRDefault="00397758" w:rsidP="00397758">
      <w:pPr>
        <w:rPr>
          <w:rFonts w:cstheme="minorHAnsi"/>
          <w:szCs w:val="22"/>
        </w:rPr>
      </w:pPr>
    </w:p>
    <w:p w14:paraId="21C21790" w14:textId="77777777" w:rsidR="00397758" w:rsidRPr="005C5B03" w:rsidRDefault="00397758" w:rsidP="00397758">
      <w:pPr>
        <w:rPr>
          <w:rFonts w:cstheme="minorHAnsi"/>
          <w:szCs w:val="22"/>
          <w:u w:val="single"/>
        </w:rPr>
      </w:pPr>
      <w:r w:rsidRPr="005C5B03">
        <w:rPr>
          <w:rFonts w:cstheme="minorHAnsi"/>
          <w:i/>
          <w:szCs w:val="22"/>
          <w:u w:val="single"/>
        </w:rPr>
        <w:t>Bare Suction Line</w:t>
      </w:r>
      <w:r w:rsidRPr="005C5B03">
        <w:rPr>
          <w:rFonts w:cstheme="minorHAnsi"/>
          <w:szCs w:val="22"/>
          <w:u w:val="single"/>
        </w:rPr>
        <w:t>:</w:t>
      </w:r>
    </w:p>
    <w:p w14:paraId="2E0EA2B7" w14:textId="77777777" w:rsidR="00397758" w:rsidRPr="005C5B03" w:rsidRDefault="00397758" w:rsidP="00397758">
      <w:pPr>
        <w:rPr>
          <w:rFonts w:cstheme="minorHAnsi"/>
          <w:szCs w:val="22"/>
        </w:rPr>
      </w:pPr>
      <w:r w:rsidRPr="005C5B03">
        <w:rPr>
          <w:rFonts w:cstheme="minorHAnsi"/>
          <w:szCs w:val="22"/>
        </w:rPr>
        <w:t>The heat transfer components for bare suction pipes include conduction through the thickness of pipe, and convection and radiation through the surface of the pipe.  The conduction through the thickness of pipe is a function of the pipe’s inner radius (</w:t>
      </w:r>
      <w:proofErr w:type="spellStart"/>
      <w:proofErr w:type="gramStart"/>
      <w:r w:rsidRPr="005C5B03">
        <w:rPr>
          <w:rFonts w:cstheme="minorHAnsi"/>
          <w:szCs w:val="22"/>
        </w:rPr>
        <w:t>r</w:t>
      </w:r>
      <w:r w:rsidRPr="005C5B03">
        <w:rPr>
          <w:rFonts w:cstheme="minorHAnsi"/>
          <w:szCs w:val="22"/>
          <w:vertAlign w:val="subscript"/>
        </w:rPr>
        <w:t>i</w:t>
      </w:r>
      <w:proofErr w:type="spellEnd"/>
      <w:proofErr w:type="gramEnd"/>
      <w:r w:rsidRPr="005C5B03">
        <w:rPr>
          <w:rFonts w:cstheme="minorHAnsi"/>
          <w:szCs w:val="22"/>
        </w:rPr>
        <w:t>), the pipe’s outer radius (</w:t>
      </w:r>
      <w:proofErr w:type="spellStart"/>
      <w:r w:rsidRPr="005C5B03">
        <w:rPr>
          <w:rFonts w:cstheme="minorHAnsi"/>
          <w:szCs w:val="22"/>
        </w:rPr>
        <w:t>r</w:t>
      </w:r>
      <w:r w:rsidRPr="005C5B03">
        <w:rPr>
          <w:rFonts w:cstheme="minorHAnsi"/>
          <w:szCs w:val="22"/>
          <w:vertAlign w:val="subscript"/>
        </w:rPr>
        <w:t>o</w:t>
      </w:r>
      <w:proofErr w:type="spellEnd"/>
      <w:r w:rsidRPr="005C5B03">
        <w:rPr>
          <w:rFonts w:cstheme="minorHAnsi"/>
          <w:szCs w:val="22"/>
        </w:rPr>
        <w:t xml:space="preserve">) and the thermal conductivity </w:t>
      </w:r>
      <w:r w:rsidRPr="005C5B03">
        <w:rPr>
          <w:rFonts w:cstheme="minorHAnsi"/>
          <w:szCs w:val="22"/>
        </w:rPr>
        <w:lastRenderedPageBreak/>
        <w:t>of the pipe (</w:t>
      </w:r>
      <w:proofErr w:type="spellStart"/>
      <w:r w:rsidRPr="005C5B03">
        <w:rPr>
          <w:rFonts w:cstheme="minorHAnsi"/>
          <w:szCs w:val="22"/>
        </w:rPr>
        <w:t>k</w:t>
      </w:r>
      <w:r w:rsidRPr="005C5B03">
        <w:rPr>
          <w:rFonts w:cstheme="minorHAnsi"/>
          <w:szCs w:val="22"/>
          <w:vertAlign w:val="subscript"/>
        </w:rPr>
        <w:t>pipe</w:t>
      </w:r>
      <w:proofErr w:type="spellEnd"/>
      <w:r w:rsidRPr="005C5B03">
        <w:rPr>
          <w:rFonts w:cstheme="minorHAnsi"/>
          <w:szCs w:val="22"/>
        </w:rPr>
        <w:t>).  The convection and radiation, however, act in parallel at the surface of the pipe.  Accordingly, the thermal circuit can be constructed as follows (Figure 1):</w:t>
      </w:r>
    </w:p>
    <w:p w14:paraId="02851130" w14:textId="77777777" w:rsidR="00397758" w:rsidRPr="00924719" w:rsidRDefault="00397758" w:rsidP="00397758">
      <w:pPr>
        <w:rPr>
          <w:rFonts w:cstheme="minorHAnsi"/>
        </w:rPr>
      </w:pPr>
    </w:p>
    <w:p w14:paraId="45F11596" w14:textId="77777777" w:rsidR="00397758" w:rsidRPr="00924719" w:rsidRDefault="00397758" w:rsidP="00397758">
      <w:pPr>
        <w:jc w:val="center"/>
        <w:rPr>
          <w:rFonts w:cstheme="minorHAnsi"/>
        </w:rPr>
      </w:pPr>
      <w:r w:rsidRPr="00924719">
        <w:rPr>
          <w:rFonts w:cstheme="minorHAnsi"/>
          <w:noProof/>
        </w:rPr>
        <w:drawing>
          <wp:inline distT="0" distB="0" distL="0" distR="0" wp14:anchorId="63729AFC" wp14:editId="3EB0A2E8">
            <wp:extent cx="3260090" cy="11131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60090" cy="1113155"/>
                    </a:xfrm>
                    <a:prstGeom prst="rect">
                      <a:avLst/>
                    </a:prstGeom>
                    <a:noFill/>
                    <a:ln>
                      <a:noFill/>
                    </a:ln>
                  </pic:spPr>
                </pic:pic>
              </a:graphicData>
            </a:graphic>
          </wp:inline>
        </w:drawing>
      </w:r>
    </w:p>
    <w:p w14:paraId="4CD5E958" w14:textId="77777777" w:rsidR="00397758" w:rsidRPr="00BC2EFD" w:rsidRDefault="00397758" w:rsidP="00397758">
      <w:pPr>
        <w:pStyle w:val="Caption"/>
        <w:jc w:val="center"/>
        <w:rPr>
          <w:rFonts w:cstheme="minorHAnsi"/>
          <w:szCs w:val="22"/>
        </w:rPr>
      </w:pPr>
      <w:bookmarkStart w:id="22" w:name="_Toc182593986"/>
      <w:r w:rsidRPr="00BC2EFD">
        <w:rPr>
          <w:rFonts w:cstheme="minorHAnsi"/>
          <w:szCs w:val="22"/>
        </w:rPr>
        <w:t xml:space="preserve">Figure </w:t>
      </w:r>
      <w:r w:rsidRPr="00BC2EFD">
        <w:rPr>
          <w:rFonts w:cstheme="minorHAnsi"/>
          <w:szCs w:val="22"/>
        </w:rPr>
        <w:fldChar w:fldCharType="begin"/>
      </w:r>
      <w:r w:rsidRPr="00BC2EFD">
        <w:rPr>
          <w:rFonts w:cstheme="minorHAnsi"/>
          <w:szCs w:val="22"/>
        </w:rPr>
        <w:instrText xml:space="preserve"> SEQ Figure \* ARABIC </w:instrText>
      </w:r>
      <w:r w:rsidRPr="00BC2EFD">
        <w:rPr>
          <w:rFonts w:cstheme="minorHAnsi"/>
          <w:szCs w:val="22"/>
        </w:rPr>
        <w:fldChar w:fldCharType="separate"/>
      </w:r>
      <w:r>
        <w:rPr>
          <w:rFonts w:cstheme="minorHAnsi"/>
          <w:noProof/>
          <w:szCs w:val="22"/>
        </w:rPr>
        <w:t>1</w:t>
      </w:r>
      <w:r w:rsidRPr="00BC2EFD">
        <w:rPr>
          <w:rFonts w:cstheme="minorHAnsi"/>
          <w:szCs w:val="22"/>
        </w:rPr>
        <w:fldChar w:fldCharType="end"/>
      </w:r>
      <w:r w:rsidRPr="00BC2EFD">
        <w:rPr>
          <w:rFonts w:cstheme="minorHAnsi"/>
          <w:szCs w:val="22"/>
        </w:rPr>
        <w:t xml:space="preserve"> Network Representation of Radiative, Convective and Conductive Exchange between Ambient and Vapor Refrigerant for Bare Suction Pipes</w:t>
      </w:r>
      <w:bookmarkEnd w:id="22"/>
    </w:p>
    <w:p w14:paraId="4565BB3F" w14:textId="77777777" w:rsidR="00397758" w:rsidRPr="005C5B03" w:rsidRDefault="00397758" w:rsidP="00397758">
      <w:pPr>
        <w:rPr>
          <w:rFonts w:cstheme="minorHAnsi"/>
          <w:szCs w:val="22"/>
        </w:rPr>
      </w:pPr>
    </w:p>
    <w:p w14:paraId="6ACD3767" w14:textId="77777777" w:rsidR="00397758" w:rsidRPr="005C5B03" w:rsidRDefault="00397758" w:rsidP="00397758">
      <w:pPr>
        <w:rPr>
          <w:rFonts w:cstheme="minorHAnsi"/>
          <w:szCs w:val="22"/>
        </w:rPr>
      </w:pPr>
      <w:r w:rsidRPr="005C5B03">
        <w:rPr>
          <w:rFonts w:cstheme="minorHAnsi"/>
          <w:szCs w:val="22"/>
        </w:rPr>
        <w:t xml:space="preserve">However, for simplicity purposes, </w:t>
      </w:r>
      <w:r w:rsidRPr="005C5B03">
        <w:rPr>
          <w:rFonts w:cstheme="minorHAnsi"/>
          <w:i/>
          <w:szCs w:val="22"/>
          <w:u w:val="single"/>
        </w:rPr>
        <w:t>the pipe’s wall thermal resistance will be neglected</w:t>
      </w:r>
      <w:r w:rsidRPr="005C5B03">
        <w:rPr>
          <w:rFonts w:cstheme="minorHAnsi"/>
          <w:szCs w:val="22"/>
        </w:rPr>
        <w:t>.  In other words, it is assumed that the surface of the pipe has the same temperature as the vapor refrigerant.  As shown in Figure 2, the only components that will contribute to the heat gain of vapor refrigerant are convection and radiation.  Therefore, the total thermal resistance between a bare suction pipe and ambient air include effective resistance associated with convection and radiation.</w:t>
      </w:r>
    </w:p>
    <w:p w14:paraId="5DD34A40" w14:textId="77777777" w:rsidR="00397758" w:rsidRPr="005C5B03" w:rsidRDefault="00397758" w:rsidP="00397758">
      <w:pPr>
        <w:rPr>
          <w:rFonts w:cstheme="minorHAnsi"/>
          <w:i/>
          <w:szCs w:val="22"/>
        </w:rPr>
      </w:pPr>
    </w:p>
    <w:p w14:paraId="0DD45F61" w14:textId="77777777" w:rsidR="00397758" w:rsidRPr="005C5B03" w:rsidRDefault="00397758" w:rsidP="00397758">
      <w:pPr>
        <w:rPr>
          <w:rFonts w:cstheme="minorHAnsi"/>
          <w:szCs w:val="22"/>
        </w:rPr>
      </w:pPr>
      <w:r w:rsidRPr="005C5B03">
        <w:rPr>
          <w:rFonts w:cstheme="minorHAnsi"/>
          <w:noProof/>
          <w:szCs w:val="22"/>
        </w:rPr>
        <w:drawing>
          <wp:inline distT="0" distB="0" distL="0" distR="0" wp14:anchorId="196668EA" wp14:editId="08D38931">
            <wp:extent cx="2854325" cy="2027555"/>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4325" cy="2027555"/>
                    </a:xfrm>
                    <a:prstGeom prst="rect">
                      <a:avLst/>
                    </a:prstGeom>
                    <a:noFill/>
                    <a:ln>
                      <a:noFill/>
                    </a:ln>
                  </pic:spPr>
                </pic:pic>
              </a:graphicData>
            </a:graphic>
          </wp:inline>
        </w:drawing>
      </w:r>
      <w:r w:rsidRPr="005C5B03">
        <w:rPr>
          <w:rFonts w:cstheme="minorHAnsi"/>
          <w:szCs w:val="22"/>
        </w:rPr>
        <w:t xml:space="preserve"> </w:t>
      </w:r>
      <w:r w:rsidRPr="005C5B03">
        <w:rPr>
          <w:rFonts w:cstheme="minorHAnsi"/>
          <w:noProof/>
          <w:szCs w:val="22"/>
        </w:rPr>
        <w:drawing>
          <wp:inline distT="0" distB="0" distL="0" distR="0" wp14:anchorId="3642C869" wp14:editId="3B0F330B">
            <wp:extent cx="2504440" cy="115316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04440" cy="1153160"/>
                    </a:xfrm>
                    <a:prstGeom prst="rect">
                      <a:avLst/>
                    </a:prstGeom>
                    <a:noFill/>
                    <a:ln>
                      <a:noFill/>
                    </a:ln>
                  </pic:spPr>
                </pic:pic>
              </a:graphicData>
            </a:graphic>
          </wp:inline>
        </w:drawing>
      </w:r>
    </w:p>
    <w:p w14:paraId="275BD5D2" w14:textId="77777777" w:rsidR="00397758" w:rsidRPr="005C5B03" w:rsidRDefault="00397758" w:rsidP="00397758">
      <w:pPr>
        <w:rPr>
          <w:rFonts w:cstheme="minorHAnsi"/>
          <w:szCs w:val="22"/>
        </w:rPr>
      </w:pPr>
    </w:p>
    <w:p w14:paraId="09269B01" w14:textId="77777777" w:rsidR="00397758" w:rsidRPr="00BC2EFD" w:rsidRDefault="00397758" w:rsidP="00397758">
      <w:pPr>
        <w:pStyle w:val="Caption"/>
        <w:jc w:val="center"/>
        <w:rPr>
          <w:rFonts w:cstheme="minorHAnsi"/>
          <w:szCs w:val="22"/>
        </w:rPr>
      </w:pPr>
      <w:bookmarkStart w:id="23" w:name="_Toc182593987"/>
      <w:r w:rsidRPr="00BC2EFD">
        <w:rPr>
          <w:rFonts w:cstheme="minorHAnsi"/>
          <w:szCs w:val="22"/>
        </w:rPr>
        <w:t xml:space="preserve">Figure </w:t>
      </w:r>
      <w:r w:rsidRPr="00BC2EFD">
        <w:rPr>
          <w:rFonts w:cstheme="minorHAnsi"/>
          <w:szCs w:val="22"/>
        </w:rPr>
        <w:fldChar w:fldCharType="begin"/>
      </w:r>
      <w:r w:rsidRPr="00BC2EFD">
        <w:rPr>
          <w:rFonts w:cstheme="minorHAnsi"/>
          <w:szCs w:val="22"/>
        </w:rPr>
        <w:instrText xml:space="preserve"> SEQ Figure \* ARABIC </w:instrText>
      </w:r>
      <w:r w:rsidRPr="00BC2EFD">
        <w:rPr>
          <w:rFonts w:cstheme="minorHAnsi"/>
          <w:szCs w:val="22"/>
        </w:rPr>
        <w:fldChar w:fldCharType="separate"/>
      </w:r>
      <w:r>
        <w:rPr>
          <w:rFonts w:cstheme="minorHAnsi"/>
          <w:noProof/>
          <w:szCs w:val="22"/>
        </w:rPr>
        <w:t>2</w:t>
      </w:r>
      <w:r w:rsidRPr="00BC2EFD">
        <w:rPr>
          <w:rFonts w:cstheme="minorHAnsi"/>
          <w:szCs w:val="22"/>
        </w:rPr>
        <w:fldChar w:fldCharType="end"/>
      </w:r>
      <w:r w:rsidRPr="00BC2EFD">
        <w:rPr>
          <w:rFonts w:cstheme="minorHAnsi"/>
          <w:szCs w:val="22"/>
        </w:rPr>
        <w:t xml:space="preserve"> Schematic and Network Representation of Radiative and Convective Exchange between Ambient and Vapor Refrigeration for Bare Suction Pipes</w:t>
      </w:r>
      <w:bookmarkEnd w:id="23"/>
    </w:p>
    <w:p w14:paraId="2915344E" w14:textId="77777777" w:rsidR="00397758" w:rsidRPr="005C5B03" w:rsidRDefault="00397758" w:rsidP="00397758">
      <w:pPr>
        <w:rPr>
          <w:rFonts w:cstheme="minorHAnsi"/>
          <w:szCs w:val="22"/>
        </w:rPr>
      </w:pPr>
    </w:p>
    <w:p w14:paraId="2D845DFE" w14:textId="77777777" w:rsidR="00397758" w:rsidRPr="005C5B03" w:rsidRDefault="00397758" w:rsidP="00397758">
      <w:pPr>
        <w:rPr>
          <w:rFonts w:cstheme="minorHAnsi"/>
          <w:szCs w:val="22"/>
        </w:rPr>
      </w:pPr>
      <w:r w:rsidRPr="005C5B03">
        <w:rPr>
          <w:rFonts w:cstheme="minorHAnsi"/>
          <w:szCs w:val="22"/>
        </w:rPr>
        <w:t>The convective and radiant heat transfer coefficients for bare pipes can be calculated using [</w:t>
      </w:r>
      <w:r>
        <w:rPr>
          <w:rFonts w:cstheme="minorHAnsi"/>
          <w:szCs w:val="22"/>
        </w:rPr>
        <w:t>398</w:t>
      </w:r>
      <w:r w:rsidRPr="005C5B03">
        <w:rPr>
          <w:rFonts w:cstheme="minorHAnsi"/>
          <w:szCs w:val="22"/>
        </w:rPr>
        <w:t>, p22.17]:</w:t>
      </w:r>
    </w:p>
    <w:p w14:paraId="4A16A1F4" w14:textId="77777777" w:rsidR="00397758" w:rsidRPr="005C5B03" w:rsidRDefault="00397758" w:rsidP="00397758">
      <w:pPr>
        <w:ind w:firstLine="900"/>
        <w:rPr>
          <w:rFonts w:cstheme="minorHAnsi"/>
          <w:szCs w:val="22"/>
        </w:rPr>
      </w:pPr>
      <w:r w:rsidRPr="005C5B03">
        <w:rPr>
          <w:rFonts w:cstheme="minorHAnsi"/>
          <w:position w:val="-28"/>
          <w:szCs w:val="22"/>
        </w:rPr>
        <w:object w:dxaOrig="5200" w:dyaOrig="740" w14:anchorId="667FB9B1">
          <v:shape id="_x0000_i1027" type="#_x0000_t75" style="width:259.2pt;height:36pt" o:ole="">
            <v:imagedata r:id="rId19" o:title=""/>
          </v:shape>
          <o:OLEObject Type="Embed" ProgID="Equation.3" ShapeID="_x0000_i1027" DrawAspect="Content" ObjectID="_1520333210" r:id="rId20"/>
        </w:object>
      </w:r>
    </w:p>
    <w:p w14:paraId="614FEED2" w14:textId="77777777" w:rsidR="00397758" w:rsidRPr="005C5B03" w:rsidRDefault="00397758" w:rsidP="00397758">
      <w:pPr>
        <w:rPr>
          <w:rFonts w:cstheme="minorHAnsi"/>
          <w:szCs w:val="22"/>
        </w:rPr>
      </w:pPr>
    </w:p>
    <w:p w14:paraId="5289DEAE"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0E30A4BD"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h</w:t>
      </w:r>
      <w:r w:rsidRPr="005C5B03">
        <w:rPr>
          <w:rFonts w:cstheme="minorHAnsi"/>
          <w:szCs w:val="22"/>
          <w:vertAlign w:val="subscript"/>
        </w:rPr>
        <w:t>convection</w:t>
      </w:r>
      <w:proofErr w:type="spellEnd"/>
      <w:proofErr w:type="gramEnd"/>
      <w:r w:rsidRPr="005C5B03">
        <w:rPr>
          <w:rFonts w:cstheme="minorHAnsi"/>
          <w:szCs w:val="22"/>
        </w:rPr>
        <w:t xml:space="preserve"> </w:t>
      </w:r>
      <w:r w:rsidRPr="005C5B03">
        <w:rPr>
          <w:rFonts w:cstheme="minorHAnsi"/>
          <w:szCs w:val="22"/>
        </w:rPr>
        <w:tab/>
        <w:t>=  convective heat transfer coefficient, Btu/hr-ft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7B2C8CDF" w14:textId="77777777" w:rsidR="00397758" w:rsidRPr="005C5B03" w:rsidRDefault="00397758" w:rsidP="00397758">
      <w:pPr>
        <w:ind w:left="900"/>
        <w:rPr>
          <w:rFonts w:cstheme="minorHAnsi"/>
          <w:szCs w:val="22"/>
        </w:rPr>
      </w:pPr>
      <w:r w:rsidRPr="005C5B03">
        <w:rPr>
          <w:rFonts w:cstheme="minorHAnsi"/>
          <w:szCs w:val="22"/>
        </w:rPr>
        <w:t>C</w:t>
      </w:r>
      <w:r w:rsidRPr="005C5B03">
        <w:rPr>
          <w:rFonts w:cstheme="minorHAnsi"/>
          <w:szCs w:val="22"/>
        </w:rPr>
        <w:tab/>
      </w:r>
      <w:r w:rsidRPr="005C5B03">
        <w:rPr>
          <w:rFonts w:cstheme="minorHAnsi"/>
          <w:szCs w:val="22"/>
        </w:rPr>
        <w:tab/>
      </w:r>
      <w:proofErr w:type="gramStart"/>
      <w:r w:rsidRPr="005C5B03">
        <w:rPr>
          <w:rFonts w:cstheme="minorHAnsi"/>
          <w:szCs w:val="22"/>
        </w:rPr>
        <w:t>=  constant</w:t>
      </w:r>
      <w:proofErr w:type="gramEnd"/>
      <w:r w:rsidRPr="005C5B03">
        <w:rPr>
          <w:rFonts w:cstheme="minorHAnsi"/>
          <w:szCs w:val="22"/>
        </w:rPr>
        <w:t xml:space="preserve"> depending on shape and heat flow condition </w:t>
      </w:r>
    </w:p>
    <w:p w14:paraId="77253946" w14:textId="77777777" w:rsidR="00397758" w:rsidRPr="005C5B03" w:rsidRDefault="00397758" w:rsidP="00397758">
      <w:pPr>
        <w:ind w:left="1440" w:firstLine="720"/>
        <w:rPr>
          <w:rFonts w:cstheme="minorHAnsi"/>
          <w:szCs w:val="22"/>
        </w:rPr>
      </w:pPr>
      <w:r w:rsidRPr="005C5B03">
        <w:rPr>
          <w:rFonts w:cstheme="minorHAnsi"/>
          <w:szCs w:val="22"/>
        </w:rPr>
        <w:t xml:space="preserve">    (C = 1.016 for horizontal pipes)</w:t>
      </w:r>
    </w:p>
    <w:p w14:paraId="6A1332C8" w14:textId="77777777" w:rsidR="00397758" w:rsidRPr="005C5B03" w:rsidRDefault="00397758" w:rsidP="00397758">
      <w:pPr>
        <w:ind w:left="900"/>
        <w:rPr>
          <w:rFonts w:cstheme="minorHAnsi"/>
          <w:szCs w:val="22"/>
        </w:rPr>
      </w:pPr>
      <w:r w:rsidRPr="005C5B03">
        <w:rPr>
          <w:rFonts w:cstheme="minorHAnsi"/>
          <w:szCs w:val="22"/>
        </w:rPr>
        <w:t>d</w:t>
      </w:r>
      <w:r w:rsidRPr="005C5B03">
        <w:rPr>
          <w:rFonts w:cstheme="minorHAnsi"/>
          <w:szCs w:val="22"/>
        </w:rPr>
        <w:tab/>
      </w:r>
      <w:r w:rsidRPr="005C5B03">
        <w:rPr>
          <w:rFonts w:cstheme="minorHAnsi"/>
          <w:szCs w:val="22"/>
        </w:rPr>
        <w:tab/>
      </w:r>
      <w:proofErr w:type="gramStart"/>
      <w:r w:rsidRPr="005C5B03">
        <w:rPr>
          <w:rFonts w:cstheme="minorHAnsi"/>
          <w:szCs w:val="22"/>
        </w:rPr>
        <w:t>=  pipe</w:t>
      </w:r>
      <w:proofErr w:type="gramEnd"/>
      <w:r w:rsidRPr="005C5B03">
        <w:rPr>
          <w:rFonts w:cstheme="minorHAnsi"/>
          <w:szCs w:val="22"/>
        </w:rPr>
        <w:t xml:space="preserve"> diameter, inches</w:t>
      </w:r>
    </w:p>
    <w:p w14:paraId="7D900256"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t</w:t>
      </w:r>
      <w:r w:rsidRPr="005C5B03">
        <w:rPr>
          <w:rFonts w:cstheme="minorHAnsi"/>
          <w:szCs w:val="22"/>
          <w:vertAlign w:val="subscript"/>
        </w:rPr>
        <w:t>avg</w:t>
      </w:r>
      <w:proofErr w:type="spellEnd"/>
      <w:proofErr w:type="gramEnd"/>
      <w:r w:rsidRPr="005C5B03">
        <w:rPr>
          <w:rFonts w:cstheme="minorHAnsi"/>
          <w:szCs w:val="22"/>
        </w:rPr>
        <w:tab/>
      </w:r>
      <w:r w:rsidRPr="005C5B03">
        <w:rPr>
          <w:rFonts w:cstheme="minorHAnsi"/>
          <w:szCs w:val="22"/>
        </w:rPr>
        <w:tab/>
        <w:t xml:space="preserve">=  average temperature of air film, </w:t>
      </w:r>
      <w:proofErr w:type="spellStart"/>
      <w:r w:rsidRPr="005C5B03">
        <w:rPr>
          <w:rFonts w:cstheme="minorHAnsi"/>
          <w:szCs w:val="22"/>
          <w:vertAlign w:val="superscript"/>
        </w:rPr>
        <w:t>o</w:t>
      </w:r>
      <w:r w:rsidRPr="005C5B03">
        <w:rPr>
          <w:rFonts w:cstheme="minorHAnsi"/>
          <w:szCs w:val="22"/>
        </w:rPr>
        <w:t>F</w:t>
      </w:r>
      <w:proofErr w:type="spellEnd"/>
    </w:p>
    <w:p w14:paraId="18B69BB9" w14:textId="77777777" w:rsidR="00397758" w:rsidRPr="005C5B03" w:rsidRDefault="00397758" w:rsidP="00397758">
      <w:pPr>
        <w:ind w:left="900"/>
        <w:rPr>
          <w:rFonts w:cstheme="minorHAnsi"/>
          <w:szCs w:val="22"/>
        </w:rPr>
      </w:pPr>
      <w:proofErr w:type="spellStart"/>
      <w:proofErr w:type="gramStart"/>
      <w:r>
        <w:rPr>
          <w:rFonts w:ascii="Arial" w:hAnsi="Arial" w:cs="Arial"/>
          <w:szCs w:val="22"/>
        </w:rPr>
        <w:lastRenderedPageBreak/>
        <w:t>Δ</w:t>
      </w:r>
      <w:r w:rsidRPr="005C5B03">
        <w:rPr>
          <w:rFonts w:cstheme="minorHAnsi"/>
          <w:szCs w:val="22"/>
        </w:rPr>
        <w:t>t</w:t>
      </w:r>
      <w:proofErr w:type="spellEnd"/>
      <w:proofErr w:type="gramEnd"/>
      <w:r w:rsidRPr="005C5B03">
        <w:rPr>
          <w:rFonts w:cstheme="minorHAnsi"/>
          <w:szCs w:val="22"/>
        </w:rPr>
        <w:tab/>
      </w:r>
      <w:r w:rsidRPr="005C5B03">
        <w:rPr>
          <w:rFonts w:cstheme="minorHAnsi"/>
          <w:szCs w:val="22"/>
        </w:rPr>
        <w:tab/>
        <w:t xml:space="preserve">=  surface to air temperature difference, </w:t>
      </w:r>
      <w:proofErr w:type="spellStart"/>
      <w:r w:rsidRPr="005C5B03">
        <w:rPr>
          <w:rFonts w:cstheme="minorHAnsi"/>
          <w:szCs w:val="22"/>
          <w:vertAlign w:val="superscript"/>
        </w:rPr>
        <w:t>o</w:t>
      </w:r>
      <w:r w:rsidRPr="005C5B03">
        <w:rPr>
          <w:rFonts w:cstheme="minorHAnsi"/>
          <w:szCs w:val="22"/>
        </w:rPr>
        <w:t>F</w:t>
      </w:r>
      <w:proofErr w:type="spellEnd"/>
    </w:p>
    <w:p w14:paraId="3080D310" w14:textId="77777777" w:rsidR="00397758" w:rsidRPr="005C5B03" w:rsidRDefault="00397758" w:rsidP="00397758">
      <w:pPr>
        <w:ind w:left="900"/>
        <w:rPr>
          <w:rFonts w:cstheme="minorHAnsi"/>
          <w:szCs w:val="22"/>
        </w:rPr>
      </w:pPr>
      <w:r w:rsidRPr="005C5B03">
        <w:rPr>
          <w:rFonts w:cstheme="minorHAnsi"/>
          <w:szCs w:val="22"/>
        </w:rPr>
        <w:t>V</w:t>
      </w:r>
      <w:r w:rsidRPr="005C5B03">
        <w:rPr>
          <w:rFonts w:cstheme="minorHAnsi"/>
          <w:szCs w:val="22"/>
        </w:rPr>
        <w:tab/>
      </w:r>
      <w:r w:rsidRPr="005C5B03">
        <w:rPr>
          <w:rFonts w:cstheme="minorHAnsi"/>
          <w:szCs w:val="22"/>
        </w:rPr>
        <w:tab/>
      </w:r>
      <w:proofErr w:type="gramStart"/>
      <w:r w:rsidRPr="005C5B03">
        <w:rPr>
          <w:rFonts w:cstheme="minorHAnsi"/>
          <w:szCs w:val="22"/>
        </w:rPr>
        <w:t>=  wind</w:t>
      </w:r>
      <w:proofErr w:type="gramEnd"/>
      <w:r w:rsidRPr="005C5B03">
        <w:rPr>
          <w:rFonts w:cstheme="minorHAnsi"/>
          <w:szCs w:val="22"/>
        </w:rPr>
        <w:t xml:space="preserve"> speed, mph</w:t>
      </w:r>
    </w:p>
    <w:p w14:paraId="592DD1E5" w14:textId="77777777" w:rsidR="00397758" w:rsidRPr="005C5B03" w:rsidRDefault="00397758" w:rsidP="00397758">
      <w:pPr>
        <w:rPr>
          <w:rFonts w:cstheme="minorHAnsi"/>
          <w:szCs w:val="22"/>
        </w:rPr>
      </w:pPr>
    </w:p>
    <w:p w14:paraId="4DDA2A2A" w14:textId="77777777" w:rsidR="00397758" w:rsidRPr="005C5B03" w:rsidRDefault="00397758" w:rsidP="00397758">
      <w:pPr>
        <w:rPr>
          <w:rFonts w:cstheme="minorHAnsi"/>
          <w:szCs w:val="22"/>
        </w:rPr>
      </w:pPr>
      <w:r w:rsidRPr="005C5B03">
        <w:rPr>
          <w:rFonts w:cstheme="minorHAnsi"/>
          <w:szCs w:val="22"/>
        </w:rPr>
        <w:t>To estimate the average air film temperature, the ambient air temperature and the pipe’s surface temperatures were used.  Since the assumption is that the pipe’s surface temperature is the same as the vapor refrigerant temperature, the pipe’s surface temperature equated to the refrigerant vapor temperature.  That is:</w:t>
      </w:r>
    </w:p>
    <w:p w14:paraId="45905D48" w14:textId="77777777" w:rsidR="00397758" w:rsidRPr="005C5B03" w:rsidRDefault="00397758" w:rsidP="00397758">
      <w:pPr>
        <w:rPr>
          <w:rFonts w:cstheme="minorHAnsi"/>
          <w:szCs w:val="22"/>
        </w:rPr>
      </w:pPr>
    </w:p>
    <w:p w14:paraId="4E576CB2" w14:textId="77777777" w:rsidR="00397758" w:rsidRPr="005C5B03" w:rsidRDefault="00397758" w:rsidP="00397758">
      <w:pPr>
        <w:ind w:firstLine="900"/>
        <w:rPr>
          <w:rFonts w:cstheme="minorHAnsi"/>
          <w:szCs w:val="22"/>
        </w:rPr>
      </w:pPr>
      <w:r w:rsidRPr="005C5B03">
        <w:rPr>
          <w:rFonts w:cstheme="minorHAnsi"/>
          <w:position w:val="-24"/>
          <w:szCs w:val="22"/>
        </w:rPr>
        <w:object w:dxaOrig="1160" w:dyaOrig="620" w14:anchorId="4D03A8B2">
          <v:shape id="_x0000_i1028" type="#_x0000_t75" style="width:57.6pt;height:28.2pt" o:ole="">
            <v:imagedata r:id="rId21" o:title=""/>
          </v:shape>
          <o:OLEObject Type="Embed" ProgID="Equation.3" ShapeID="_x0000_i1028" DrawAspect="Content" ObjectID="_1520333211" r:id="rId22"/>
        </w:object>
      </w:r>
    </w:p>
    <w:p w14:paraId="0AF1C4D4" w14:textId="77777777" w:rsidR="00397758" w:rsidRPr="005C5B03" w:rsidRDefault="00397758" w:rsidP="00397758">
      <w:pPr>
        <w:rPr>
          <w:rFonts w:cstheme="minorHAnsi"/>
          <w:szCs w:val="22"/>
        </w:rPr>
      </w:pPr>
    </w:p>
    <w:p w14:paraId="7818BC86"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680553C4" w14:textId="77777777" w:rsidR="00397758" w:rsidRPr="005C5B03" w:rsidRDefault="00397758" w:rsidP="00397758">
      <w:pPr>
        <w:ind w:left="900"/>
        <w:rPr>
          <w:rFonts w:cstheme="minorHAnsi"/>
          <w:szCs w:val="22"/>
        </w:rPr>
      </w:pPr>
      <w:proofErr w:type="gramStart"/>
      <w:r w:rsidRPr="005C5B03">
        <w:rPr>
          <w:rFonts w:cstheme="minorHAnsi"/>
          <w:szCs w:val="22"/>
        </w:rPr>
        <w:t>t</w:t>
      </w:r>
      <w:r w:rsidRPr="005C5B03">
        <w:rPr>
          <w:rFonts w:cstheme="minorHAnsi"/>
          <w:szCs w:val="22"/>
          <w:vertAlign w:val="subscript"/>
        </w:rPr>
        <w:t>a</w:t>
      </w:r>
      <w:proofErr w:type="gramEnd"/>
      <w:r w:rsidRPr="005C5B03">
        <w:rPr>
          <w:rFonts w:cstheme="minorHAnsi"/>
          <w:szCs w:val="22"/>
        </w:rPr>
        <w:tab/>
      </w:r>
      <w:r w:rsidRPr="005C5B03">
        <w:rPr>
          <w:rFonts w:cstheme="minorHAnsi"/>
          <w:szCs w:val="22"/>
        </w:rPr>
        <w:tab/>
        <w:t xml:space="preserve">=  air temperature, </w:t>
      </w:r>
      <w:proofErr w:type="spellStart"/>
      <w:r w:rsidRPr="005C5B03">
        <w:rPr>
          <w:rFonts w:cstheme="minorHAnsi"/>
          <w:szCs w:val="22"/>
          <w:vertAlign w:val="superscript"/>
        </w:rPr>
        <w:t>o</w:t>
      </w:r>
      <w:r w:rsidRPr="005C5B03">
        <w:rPr>
          <w:rFonts w:cstheme="minorHAnsi"/>
          <w:szCs w:val="22"/>
        </w:rPr>
        <w:t>F</w:t>
      </w:r>
      <w:proofErr w:type="spellEnd"/>
    </w:p>
    <w:p w14:paraId="2F6B8668"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t</w:t>
      </w:r>
      <w:r w:rsidRPr="005C5B03">
        <w:rPr>
          <w:rFonts w:cstheme="minorHAnsi"/>
          <w:szCs w:val="22"/>
          <w:vertAlign w:val="subscript"/>
        </w:rPr>
        <w:t>s</w:t>
      </w:r>
      <w:proofErr w:type="spellEnd"/>
      <w:proofErr w:type="gramEnd"/>
      <w:r w:rsidRPr="005C5B03">
        <w:rPr>
          <w:rFonts w:cstheme="minorHAnsi"/>
          <w:szCs w:val="22"/>
        </w:rPr>
        <w:tab/>
      </w:r>
      <w:r w:rsidRPr="005C5B03">
        <w:rPr>
          <w:rFonts w:cstheme="minorHAnsi"/>
          <w:szCs w:val="22"/>
        </w:rPr>
        <w:tab/>
        <w:t xml:space="preserve">=  surface temperature, </w:t>
      </w:r>
      <w:proofErr w:type="spellStart"/>
      <w:r w:rsidRPr="005C5B03">
        <w:rPr>
          <w:rFonts w:cstheme="minorHAnsi"/>
          <w:szCs w:val="22"/>
          <w:vertAlign w:val="superscript"/>
        </w:rPr>
        <w:t>o</w:t>
      </w:r>
      <w:r w:rsidRPr="005C5B03">
        <w:rPr>
          <w:rFonts w:cstheme="minorHAnsi"/>
          <w:szCs w:val="22"/>
        </w:rPr>
        <w:t>F</w:t>
      </w:r>
      <w:proofErr w:type="spellEnd"/>
    </w:p>
    <w:p w14:paraId="4B101574" w14:textId="77777777" w:rsidR="00397758" w:rsidRPr="005C5B03" w:rsidRDefault="00397758" w:rsidP="00397758">
      <w:pPr>
        <w:rPr>
          <w:rFonts w:cstheme="minorHAnsi"/>
          <w:szCs w:val="22"/>
        </w:rPr>
      </w:pPr>
    </w:p>
    <w:p w14:paraId="4313DC88" w14:textId="77777777" w:rsidR="00397758" w:rsidRPr="005C5B03" w:rsidRDefault="00397758" w:rsidP="00397758">
      <w:pPr>
        <w:rPr>
          <w:rFonts w:cstheme="minorHAnsi"/>
          <w:szCs w:val="22"/>
        </w:rPr>
      </w:pPr>
      <w:r w:rsidRPr="005C5B03">
        <w:rPr>
          <w:rFonts w:cstheme="minorHAnsi"/>
          <w:szCs w:val="22"/>
        </w:rPr>
        <w:t>The following illustrates radiation heat transfer coefficient.</w:t>
      </w:r>
    </w:p>
    <w:p w14:paraId="6C001BA1" w14:textId="77777777" w:rsidR="00397758" w:rsidRPr="005C5B03" w:rsidRDefault="00397758" w:rsidP="00397758">
      <w:pPr>
        <w:rPr>
          <w:rFonts w:cstheme="minorHAnsi"/>
          <w:szCs w:val="22"/>
        </w:rPr>
      </w:pPr>
    </w:p>
    <w:p w14:paraId="5B30E19A" w14:textId="77777777" w:rsidR="00397758" w:rsidRPr="005C5B03" w:rsidRDefault="00397758" w:rsidP="00397758">
      <w:pPr>
        <w:ind w:firstLine="900"/>
        <w:rPr>
          <w:rFonts w:cstheme="minorHAnsi"/>
          <w:szCs w:val="22"/>
        </w:rPr>
      </w:pPr>
      <w:r w:rsidRPr="005C5B03">
        <w:rPr>
          <w:rFonts w:cstheme="minorHAnsi"/>
          <w:position w:val="-28"/>
          <w:szCs w:val="22"/>
        </w:rPr>
        <w:object w:dxaOrig="5400" w:dyaOrig="720" w14:anchorId="206B9600">
          <v:shape id="_x0000_i1029" type="#_x0000_t75" style="width:273.6pt;height:36pt" o:ole="">
            <v:imagedata r:id="rId23" o:title=""/>
          </v:shape>
          <o:OLEObject Type="Embed" ProgID="Equation.3" ShapeID="_x0000_i1029" DrawAspect="Content" ObjectID="_1520333212" r:id="rId24"/>
        </w:object>
      </w:r>
    </w:p>
    <w:p w14:paraId="7D4BC35B" w14:textId="77777777" w:rsidR="00397758" w:rsidRPr="005C5B03" w:rsidRDefault="00397758" w:rsidP="00397758">
      <w:pPr>
        <w:rPr>
          <w:rFonts w:cstheme="minorHAnsi"/>
          <w:szCs w:val="22"/>
        </w:rPr>
      </w:pPr>
    </w:p>
    <w:p w14:paraId="5E928845" w14:textId="77777777" w:rsidR="00397758" w:rsidRPr="005C5B03" w:rsidRDefault="00397758" w:rsidP="00397758">
      <w:pPr>
        <w:ind w:firstLine="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3682B5FA"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h</w:t>
      </w:r>
      <w:r w:rsidRPr="005C5B03">
        <w:rPr>
          <w:rFonts w:cstheme="minorHAnsi"/>
          <w:szCs w:val="22"/>
          <w:vertAlign w:val="subscript"/>
        </w:rPr>
        <w:t>radiation</w:t>
      </w:r>
      <w:proofErr w:type="spellEnd"/>
      <w:proofErr w:type="gramEnd"/>
      <w:r w:rsidRPr="005C5B03">
        <w:rPr>
          <w:rFonts w:cstheme="minorHAnsi"/>
          <w:szCs w:val="22"/>
        </w:rPr>
        <w:t xml:space="preserve"> </w:t>
      </w:r>
      <w:r w:rsidRPr="005C5B03">
        <w:rPr>
          <w:rFonts w:cstheme="minorHAnsi"/>
          <w:szCs w:val="22"/>
        </w:rPr>
        <w:tab/>
        <w:t>=  radiant heat transfer coefficient, Btu/hr-ft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4F8C1BC6" w14:textId="77777777" w:rsidR="00397758" w:rsidRPr="005C5B03" w:rsidRDefault="00397758" w:rsidP="00397758">
      <w:pPr>
        <w:ind w:left="900"/>
        <w:rPr>
          <w:rFonts w:cstheme="minorHAnsi"/>
          <w:szCs w:val="22"/>
        </w:rPr>
      </w:pPr>
      <w:r>
        <w:rPr>
          <w:rFonts w:cstheme="minorHAnsi"/>
          <w:szCs w:val="22"/>
        </w:rPr>
        <w:t>Ɛ</w:t>
      </w:r>
      <w:r w:rsidRPr="005C5B03">
        <w:rPr>
          <w:rFonts w:cstheme="minorHAnsi"/>
          <w:szCs w:val="22"/>
        </w:rPr>
        <w:tab/>
      </w:r>
      <w:r w:rsidRPr="005C5B03">
        <w:rPr>
          <w:rFonts w:cstheme="minorHAnsi"/>
          <w:szCs w:val="22"/>
        </w:rPr>
        <w:tab/>
      </w:r>
      <w:proofErr w:type="gramStart"/>
      <w:r w:rsidRPr="005C5B03">
        <w:rPr>
          <w:rFonts w:cstheme="minorHAnsi"/>
          <w:szCs w:val="22"/>
        </w:rPr>
        <w:t>=  surface</w:t>
      </w:r>
      <w:proofErr w:type="gramEnd"/>
      <w:r w:rsidRPr="005C5B03">
        <w:rPr>
          <w:rFonts w:cstheme="minorHAnsi"/>
          <w:szCs w:val="22"/>
        </w:rPr>
        <w:t xml:space="preserve"> emittance,</w:t>
      </w:r>
      <w:r>
        <w:rPr>
          <w:rFonts w:cstheme="minorHAnsi"/>
          <w:szCs w:val="22"/>
        </w:rPr>
        <w:t xml:space="preserve"> 0.44</w:t>
      </w:r>
      <w:r w:rsidRPr="005C5B03">
        <w:rPr>
          <w:rFonts w:cstheme="minorHAnsi"/>
          <w:szCs w:val="22"/>
        </w:rPr>
        <w:t xml:space="preserve"> </w:t>
      </w:r>
      <w:r>
        <w:rPr>
          <w:rFonts w:cstheme="minorHAnsi"/>
          <w:szCs w:val="22"/>
        </w:rPr>
        <w:t>f</w:t>
      </w:r>
      <w:r w:rsidRPr="005C5B03">
        <w:rPr>
          <w:rFonts w:cstheme="minorHAnsi"/>
          <w:szCs w:val="22"/>
        </w:rPr>
        <w:t>or dull bare copper pipe [</w:t>
      </w:r>
      <w:r>
        <w:rPr>
          <w:rFonts w:cstheme="minorHAnsi"/>
          <w:szCs w:val="22"/>
        </w:rPr>
        <w:t>398</w:t>
      </w:r>
      <w:r w:rsidRPr="005C5B03">
        <w:rPr>
          <w:rFonts w:cstheme="minorHAnsi"/>
          <w:szCs w:val="22"/>
        </w:rPr>
        <w:t>, p22.18, Table 12]</w:t>
      </w:r>
    </w:p>
    <w:p w14:paraId="4D12609B" w14:textId="77777777" w:rsidR="00397758" w:rsidRPr="005C5B03" w:rsidRDefault="00397758" w:rsidP="00397758">
      <w:pPr>
        <w:ind w:left="900"/>
        <w:rPr>
          <w:rFonts w:cstheme="minorHAnsi"/>
          <w:szCs w:val="22"/>
        </w:rPr>
      </w:pPr>
    </w:p>
    <w:p w14:paraId="551106CE" w14:textId="77777777" w:rsidR="00397758" w:rsidRPr="005C5B03" w:rsidRDefault="00397758" w:rsidP="00397758">
      <w:pPr>
        <w:rPr>
          <w:rFonts w:cstheme="minorHAnsi"/>
          <w:szCs w:val="22"/>
        </w:rPr>
      </w:pPr>
      <w:r w:rsidRPr="005C5B03">
        <w:rPr>
          <w:rFonts w:cstheme="minorHAnsi"/>
          <w:szCs w:val="22"/>
        </w:rPr>
        <w:t>The convective and radiant heat transfer coefficients are used to determine the total thermal resistance (</w:t>
      </w:r>
      <w:proofErr w:type="spellStart"/>
      <w:r w:rsidRPr="005C5B03">
        <w:rPr>
          <w:rFonts w:cstheme="minorHAnsi"/>
          <w:szCs w:val="22"/>
        </w:rPr>
        <w:t>R</w:t>
      </w:r>
      <w:r w:rsidRPr="005C5B03">
        <w:rPr>
          <w:rFonts w:cstheme="minorHAnsi"/>
          <w:szCs w:val="22"/>
          <w:vertAlign w:val="subscript"/>
        </w:rPr>
        <w:t>Total</w:t>
      </w:r>
      <w:proofErr w:type="spellEnd"/>
      <w:r w:rsidRPr="005C5B03">
        <w:rPr>
          <w:rFonts w:cstheme="minorHAnsi"/>
          <w:szCs w:val="22"/>
        </w:rPr>
        <w:t xml:space="preserve">).  The total thermal resistance for heat flow through resistances in parallel can be obtained using: [155, </w:t>
      </w:r>
      <w:r>
        <w:rPr>
          <w:rFonts w:cstheme="minorHAnsi"/>
          <w:szCs w:val="22"/>
        </w:rPr>
        <w:t>p3.18</w:t>
      </w:r>
      <w:r w:rsidRPr="005C5B03">
        <w:rPr>
          <w:rFonts w:cstheme="minorHAnsi"/>
          <w:szCs w:val="22"/>
        </w:rPr>
        <w:t>]</w:t>
      </w:r>
    </w:p>
    <w:p w14:paraId="093EE747" w14:textId="77777777" w:rsidR="00397758" w:rsidRPr="005C5B03" w:rsidRDefault="00397758" w:rsidP="00397758">
      <w:pPr>
        <w:rPr>
          <w:rFonts w:cstheme="minorHAnsi"/>
          <w:szCs w:val="22"/>
        </w:rPr>
      </w:pPr>
    </w:p>
    <w:p w14:paraId="4D3B4B7C" w14:textId="77777777" w:rsidR="00397758" w:rsidRPr="005C5B03" w:rsidRDefault="00397758" w:rsidP="00397758">
      <w:pPr>
        <w:ind w:left="900"/>
        <w:rPr>
          <w:rFonts w:cstheme="minorHAnsi"/>
          <w:szCs w:val="22"/>
        </w:rPr>
      </w:pPr>
      <w:r w:rsidRPr="005C5B03">
        <w:rPr>
          <w:rFonts w:cstheme="minorHAnsi"/>
          <w:position w:val="-64"/>
          <w:szCs w:val="22"/>
        </w:rPr>
        <w:object w:dxaOrig="3640" w:dyaOrig="1440" w14:anchorId="5A662F9A">
          <v:shape id="_x0000_i1030" type="#_x0000_t75" style="width:180pt;height:1in" o:ole="">
            <v:imagedata r:id="rId25" o:title=""/>
          </v:shape>
          <o:OLEObject Type="Embed" ProgID="Equation.3" ShapeID="_x0000_i1030" DrawAspect="Content" ObjectID="_1520333213" r:id="rId26"/>
        </w:object>
      </w:r>
      <w:r w:rsidRPr="005C5B03">
        <w:rPr>
          <w:rFonts w:cstheme="minorHAnsi"/>
          <w:szCs w:val="22"/>
        </w:rPr>
        <w:t xml:space="preserve"> </w:t>
      </w:r>
      <w:r w:rsidRPr="005C5B03">
        <w:rPr>
          <w:rFonts w:cstheme="minorHAnsi"/>
          <w:szCs w:val="22"/>
        </w:rPr>
        <w:tab/>
      </w:r>
      <w:r w:rsidRPr="005C5B03">
        <w:rPr>
          <w:rFonts w:cstheme="minorHAnsi"/>
          <w:szCs w:val="22"/>
        </w:rPr>
        <w:sym w:font="Wingdings" w:char="F0E8"/>
      </w:r>
      <w:r w:rsidRPr="005C5B03">
        <w:rPr>
          <w:rFonts w:cstheme="minorHAnsi"/>
          <w:szCs w:val="22"/>
        </w:rPr>
        <w:t xml:space="preserve"> </w:t>
      </w:r>
      <w:r w:rsidRPr="005C5B03">
        <w:rPr>
          <w:rFonts w:cstheme="minorHAnsi"/>
          <w:szCs w:val="22"/>
        </w:rPr>
        <w:tab/>
      </w:r>
      <w:r w:rsidRPr="005C5B03">
        <w:rPr>
          <w:rFonts w:cstheme="minorHAnsi"/>
          <w:position w:val="-14"/>
          <w:szCs w:val="22"/>
        </w:rPr>
        <w:object w:dxaOrig="2980" w:dyaOrig="440" w14:anchorId="1D3D0A3A">
          <v:shape id="_x0000_i1031" type="#_x0000_t75" style="width:151.8pt;height:21.6pt" o:ole="">
            <v:imagedata r:id="rId27" o:title=""/>
          </v:shape>
          <o:OLEObject Type="Embed" ProgID="Equation.3" ShapeID="_x0000_i1031" DrawAspect="Content" ObjectID="_1520333214" r:id="rId28"/>
        </w:object>
      </w:r>
    </w:p>
    <w:p w14:paraId="76CBB2D4" w14:textId="77777777" w:rsidR="00397758" w:rsidRPr="005C5B03" w:rsidRDefault="00397758" w:rsidP="00397758">
      <w:pPr>
        <w:rPr>
          <w:rFonts w:cstheme="minorHAnsi"/>
          <w:szCs w:val="22"/>
        </w:rPr>
      </w:pPr>
    </w:p>
    <w:p w14:paraId="7F986699"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14A4F7E4" w14:textId="77777777" w:rsidR="00397758" w:rsidRPr="005C5B03" w:rsidRDefault="00397758" w:rsidP="00397758">
      <w:pPr>
        <w:ind w:left="900"/>
        <w:rPr>
          <w:rFonts w:cstheme="minorHAnsi"/>
          <w:szCs w:val="22"/>
        </w:rPr>
      </w:pPr>
      <w:proofErr w:type="spellStart"/>
      <w:r w:rsidRPr="005C5B03">
        <w:rPr>
          <w:rFonts w:cstheme="minorHAnsi"/>
          <w:szCs w:val="22"/>
        </w:rPr>
        <w:t>R</w:t>
      </w:r>
      <w:r w:rsidRPr="005C5B03">
        <w:rPr>
          <w:rFonts w:cstheme="minorHAnsi"/>
          <w:szCs w:val="22"/>
          <w:vertAlign w:val="subscript"/>
        </w:rPr>
        <w:t>Total</w:t>
      </w:r>
      <w:proofErr w:type="spellEnd"/>
      <w:r w:rsidRPr="005C5B03">
        <w:rPr>
          <w:rFonts w:cstheme="minorHAnsi"/>
          <w:szCs w:val="22"/>
        </w:rPr>
        <w:tab/>
      </w:r>
      <w:r w:rsidRPr="005C5B03">
        <w:rPr>
          <w:rFonts w:cstheme="minorHAnsi"/>
          <w:szCs w:val="22"/>
        </w:rPr>
        <w:tab/>
      </w:r>
      <w:proofErr w:type="gramStart"/>
      <w:r w:rsidRPr="005C5B03">
        <w:rPr>
          <w:rFonts w:cstheme="minorHAnsi"/>
          <w:szCs w:val="22"/>
        </w:rPr>
        <w:t>=  total</w:t>
      </w:r>
      <w:proofErr w:type="gramEnd"/>
      <w:r w:rsidRPr="005C5B03">
        <w:rPr>
          <w:rFonts w:cstheme="minorHAnsi"/>
          <w:szCs w:val="22"/>
        </w:rPr>
        <w:t xml:space="preserve"> thermal resistance, </w:t>
      </w:r>
      <w:r w:rsidRPr="005C5B03">
        <w:rPr>
          <w:rFonts w:cstheme="minorHAnsi"/>
          <w:szCs w:val="22"/>
          <w:vertAlign w:val="superscript"/>
        </w:rPr>
        <w:t>o</w:t>
      </w:r>
      <w:r w:rsidRPr="005C5B03">
        <w:rPr>
          <w:rFonts w:cstheme="minorHAnsi"/>
          <w:szCs w:val="22"/>
        </w:rPr>
        <w:t>F-ft</w:t>
      </w:r>
      <w:r w:rsidRPr="005C5B03">
        <w:rPr>
          <w:rFonts w:cstheme="minorHAnsi"/>
          <w:szCs w:val="22"/>
          <w:vertAlign w:val="superscript"/>
        </w:rPr>
        <w:t>2</w:t>
      </w:r>
      <w:r w:rsidRPr="005C5B03">
        <w:rPr>
          <w:rFonts w:cstheme="minorHAnsi"/>
          <w:szCs w:val="22"/>
        </w:rPr>
        <w:t>-hr/Btu</w:t>
      </w:r>
    </w:p>
    <w:p w14:paraId="17C6A67E" w14:textId="77777777" w:rsidR="00397758" w:rsidRPr="005C5B03" w:rsidRDefault="00397758" w:rsidP="00397758">
      <w:pPr>
        <w:rPr>
          <w:rFonts w:cstheme="minorHAnsi"/>
          <w:szCs w:val="22"/>
        </w:rPr>
      </w:pPr>
    </w:p>
    <w:p w14:paraId="3AEE003F" w14:textId="77777777" w:rsidR="00397758" w:rsidRPr="005C5B03" w:rsidRDefault="00397758" w:rsidP="00397758">
      <w:pPr>
        <w:rPr>
          <w:rFonts w:cstheme="minorHAnsi"/>
          <w:szCs w:val="22"/>
        </w:rPr>
      </w:pPr>
      <w:r w:rsidRPr="005C5B03">
        <w:rPr>
          <w:rFonts w:cstheme="minorHAnsi"/>
          <w:szCs w:val="22"/>
        </w:rPr>
        <w:t>Once the total thermal resistance is determined, the overall heat transfer coefficient, U, can be obtained by following relationship:</w:t>
      </w:r>
    </w:p>
    <w:p w14:paraId="578C4DDF" w14:textId="77777777" w:rsidR="00397758" w:rsidRPr="005C5B03" w:rsidRDefault="00397758" w:rsidP="00397758">
      <w:pPr>
        <w:rPr>
          <w:rFonts w:cstheme="minorHAnsi"/>
          <w:szCs w:val="22"/>
        </w:rPr>
      </w:pPr>
    </w:p>
    <w:p w14:paraId="3C944DD0" w14:textId="77777777" w:rsidR="00397758" w:rsidRPr="005C5B03" w:rsidRDefault="00397758" w:rsidP="00397758">
      <w:pPr>
        <w:ind w:left="900"/>
        <w:rPr>
          <w:rFonts w:cstheme="minorHAnsi"/>
          <w:szCs w:val="22"/>
        </w:rPr>
      </w:pPr>
      <w:r w:rsidRPr="005C5B03">
        <w:rPr>
          <w:rFonts w:cstheme="minorHAnsi"/>
          <w:position w:val="-32"/>
          <w:szCs w:val="22"/>
        </w:rPr>
        <w:object w:dxaOrig="1300" w:dyaOrig="700" w14:anchorId="49BE2065">
          <v:shape id="_x0000_i1032" type="#_x0000_t75" style="width:65.4pt;height:36pt" o:ole="">
            <v:imagedata r:id="rId29" o:title=""/>
          </v:shape>
          <o:OLEObject Type="Embed" ProgID="Equation.3" ShapeID="_x0000_i1032" DrawAspect="Content" ObjectID="_1520333215" r:id="rId30"/>
        </w:object>
      </w:r>
      <w:r w:rsidRPr="005C5B03">
        <w:rPr>
          <w:rFonts w:cstheme="minorHAnsi"/>
          <w:szCs w:val="22"/>
        </w:rPr>
        <w:t xml:space="preserve"> </w:t>
      </w:r>
      <w:r w:rsidRPr="005C5B03">
        <w:rPr>
          <w:rFonts w:cstheme="minorHAnsi"/>
          <w:szCs w:val="22"/>
        </w:rPr>
        <w:tab/>
      </w:r>
      <w:r w:rsidRPr="005C5B03">
        <w:rPr>
          <w:rFonts w:cstheme="minorHAnsi"/>
          <w:szCs w:val="22"/>
        </w:rPr>
        <w:sym w:font="Wingdings" w:char="F0E8"/>
      </w:r>
      <w:r w:rsidRPr="005C5B03">
        <w:rPr>
          <w:rFonts w:cstheme="minorHAnsi"/>
          <w:szCs w:val="22"/>
        </w:rPr>
        <w:t xml:space="preserve"> </w:t>
      </w:r>
      <w:r w:rsidRPr="005C5B03">
        <w:rPr>
          <w:rFonts w:cstheme="minorHAnsi"/>
          <w:szCs w:val="22"/>
        </w:rPr>
        <w:tab/>
      </w:r>
      <w:r w:rsidRPr="005C5B03">
        <w:rPr>
          <w:rFonts w:cstheme="minorHAnsi"/>
          <w:position w:val="-30"/>
          <w:szCs w:val="22"/>
        </w:rPr>
        <w:object w:dxaOrig="4480" w:dyaOrig="680" w14:anchorId="1DEDADEB">
          <v:shape id="_x0000_i1033" type="#_x0000_t75" style="width:222.6pt;height:36pt" o:ole="">
            <v:imagedata r:id="rId31" o:title=""/>
          </v:shape>
          <o:OLEObject Type="Embed" ProgID="Equation.3" ShapeID="_x0000_i1033" DrawAspect="Content" ObjectID="_1520333216" r:id="rId32"/>
        </w:object>
      </w:r>
    </w:p>
    <w:p w14:paraId="2079EA53"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001F29C1" w14:textId="77777777" w:rsidR="00397758" w:rsidRPr="005C5B03" w:rsidRDefault="00397758" w:rsidP="00397758">
      <w:pPr>
        <w:ind w:left="900"/>
        <w:rPr>
          <w:rFonts w:cstheme="minorHAnsi"/>
          <w:szCs w:val="22"/>
        </w:rPr>
      </w:pPr>
      <w:r w:rsidRPr="005C5B03">
        <w:rPr>
          <w:rFonts w:cstheme="minorHAnsi"/>
          <w:szCs w:val="22"/>
        </w:rPr>
        <w:t>U</w:t>
      </w:r>
      <w:r w:rsidRPr="005C5B03">
        <w:rPr>
          <w:rFonts w:cstheme="minorHAnsi"/>
          <w:szCs w:val="22"/>
        </w:rPr>
        <w:tab/>
      </w:r>
      <w:r w:rsidRPr="005C5B03">
        <w:rPr>
          <w:rFonts w:cstheme="minorHAnsi"/>
          <w:szCs w:val="22"/>
        </w:rPr>
        <w:tab/>
      </w:r>
      <w:proofErr w:type="gramStart"/>
      <w:r w:rsidRPr="005C5B03">
        <w:rPr>
          <w:rFonts w:cstheme="minorHAnsi"/>
          <w:szCs w:val="22"/>
        </w:rPr>
        <w:t>=  overall</w:t>
      </w:r>
      <w:proofErr w:type="gramEnd"/>
      <w:r w:rsidRPr="005C5B03">
        <w:rPr>
          <w:rFonts w:cstheme="minorHAnsi"/>
          <w:szCs w:val="22"/>
        </w:rPr>
        <w:t xml:space="preserve"> heat transfer coefficient, Btu/</w:t>
      </w:r>
      <w:proofErr w:type="spellStart"/>
      <w:r w:rsidRPr="005C5B03">
        <w:rPr>
          <w:rFonts w:cstheme="minorHAnsi"/>
          <w:szCs w:val="22"/>
        </w:rPr>
        <w:t>hr</w:t>
      </w:r>
      <w:proofErr w:type="spellEnd"/>
      <w:r w:rsidRPr="005C5B03">
        <w:rPr>
          <w:rFonts w:cstheme="minorHAnsi"/>
          <w:szCs w:val="22"/>
        </w:rPr>
        <w:t>/ft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46917C0C" w14:textId="77777777" w:rsidR="00397758" w:rsidRPr="005C5B03" w:rsidRDefault="00397758" w:rsidP="00397758">
      <w:pPr>
        <w:rPr>
          <w:rFonts w:cstheme="minorHAnsi"/>
          <w:szCs w:val="22"/>
          <w:u w:val="single"/>
        </w:rPr>
      </w:pPr>
      <w:r w:rsidRPr="005C5B03">
        <w:rPr>
          <w:rFonts w:cstheme="minorHAnsi"/>
          <w:i/>
          <w:szCs w:val="22"/>
          <w:u w:val="single"/>
        </w:rPr>
        <w:t>Insulated Suction Lines</w:t>
      </w:r>
      <w:r w:rsidRPr="005C5B03">
        <w:rPr>
          <w:rFonts w:cstheme="minorHAnsi"/>
          <w:szCs w:val="22"/>
          <w:u w:val="single"/>
        </w:rPr>
        <w:t>:</w:t>
      </w:r>
    </w:p>
    <w:p w14:paraId="5650B545" w14:textId="77777777" w:rsidR="00397758" w:rsidRPr="005C5B03" w:rsidRDefault="00397758" w:rsidP="00397758">
      <w:pPr>
        <w:rPr>
          <w:rFonts w:cstheme="minorHAnsi"/>
          <w:szCs w:val="22"/>
        </w:rPr>
      </w:pPr>
      <w:r w:rsidRPr="005C5B03">
        <w:rPr>
          <w:rFonts w:cstheme="minorHAnsi"/>
          <w:szCs w:val="22"/>
        </w:rPr>
        <w:lastRenderedPageBreak/>
        <w:t>The heat transfer components for insulated suction pipes include conduction through the thickness of both the pipe and of the insulations, and convection and radiation through the pipe’s insulation surface.  The following thermal circuit illustrates each component.</w:t>
      </w:r>
    </w:p>
    <w:p w14:paraId="71470948" w14:textId="77777777" w:rsidR="00397758" w:rsidRPr="005C5B03" w:rsidRDefault="00397758" w:rsidP="00397758">
      <w:pPr>
        <w:rPr>
          <w:rFonts w:cstheme="minorHAnsi"/>
          <w:szCs w:val="22"/>
        </w:rPr>
      </w:pPr>
    </w:p>
    <w:p w14:paraId="4D3BFA9A" w14:textId="77777777" w:rsidR="00397758" w:rsidRPr="005C5B03" w:rsidRDefault="00397758" w:rsidP="00397758">
      <w:pPr>
        <w:jc w:val="center"/>
        <w:rPr>
          <w:rFonts w:cstheme="minorHAnsi"/>
          <w:szCs w:val="22"/>
        </w:rPr>
      </w:pPr>
      <w:r w:rsidRPr="005C5B03">
        <w:rPr>
          <w:rFonts w:cstheme="minorHAnsi"/>
          <w:noProof/>
          <w:szCs w:val="22"/>
        </w:rPr>
        <w:drawing>
          <wp:inline distT="0" distB="0" distL="0" distR="0" wp14:anchorId="51261119" wp14:editId="3C6ADFB2">
            <wp:extent cx="4420870" cy="10890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20870" cy="1089025"/>
                    </a:xfrm>
                    <a:prstGeom prst="rect">
                      <a:avLst/>
                    </a:prstGeom>
                    <a:noFill/>
                    <a:ln>
                      <a:noFill/>
                    </a:ln>
                  </pic:spPr>
                </pic:pic>
              </a:graphicData>
            </a:graphic>
          </wp:inline>
        </w:drawing>
      </w:r>
    </w:p>
    <w:p w14:paraId="1109D212" w14:textId="77777777" w:rsidR="00397758" w:rsidRPr="005C5B03" w:rsidRDefault="00397758" w:rsidP="00397758">
      <w:pPr>
        <w:pStyle w:val="Caption"/>
        <w:jc w:val="center"/>
        <w:rPr>
          <w:rFonts w:cstheme="minorHAnsi"/>
          <w:szCs w:val="22"/>
        </w:rPr>
      </w:pPr>
      <w:bookmarkStart w:id="24" w:name="_Toc182593988"/>
    </w:p>
    <w:p w14:paraId="40CCB423" w14:textId="77777777" w:rsidR="00397758" w:rsidRPr="00BC2EFD" w:rsidRDefault="00397758" w:rsidP="00397758">
      <w:pPr>
        <w:pStyle w:val="Caption"/>
        <w:jc w:val="center"/>
        <w:rPr>
          <w:rFonts w:cstheme="minorHAnsi"/>
          <w:szCs w:val="22"/>
        </w:rPr>
      </w:pPr>
      <w:r w:rsidRPr="00BC2EFD">
        <w:rPr>
          <w:rFonts w:cstheme="minorHAnsi"/>
          <w:szCs w:val="22"/>
        </w:rPr>
        <w:t xml:space="preserve">Figure </w:t>
      </w:r>
      <w:r w:rsidRPr="00BC2EFD">
        <w:rPr>
          <w:rFonts w:cstheme="minorHAnsi"/>
          <w:szCs w:val="22"/>
        </w:rPr>
        <w:fldChar w:fldCharType="begin"/>
      </w:r>
      <w:r w:rsidRPr="00BC2EFD">
        <w:rPr>
          <w:rFonts w:cstheme="minorHAnsi"/>
          <w:szCs w:val="22"/>
        </w:rPr>
        <w:instrText xml:space="preserve"> SEQ Figure \* ARABIC </w:instrText>
      </w:r>
      <w:r w:rsidRPr="00BC2EFD">
        <w:rPr>
          <w:rFonts w:cstheme="minorHAnsi"/>
          <w:szCs w:val="22"/>
        </w:rPr>
        <w:fldChar w:fldCharType="separate"/>
      </w:r>
      <w:r>
        <w:rPr>
          <w:rFonts w:cstheme="minorHAnsi"/>
          <w:noProof/>
          <w:szCs w:val="22"/>
        </w:rPr>
        <w:t>3</w:t>
      </w:r>
      <w:r w:rsidRPr="00BC2EFD">
        <w:rPr>
          <w:rFonts w:cstheme="minorHAnsi"/>
          <w:szCs w:val="22"/>
        </w:rPr>
        <w:fldChar w:fldCharType="end"/>
      </w:r>
      <w:r w:rsidRPr="00BC2EFD">
        <w:rPr>
          <w:rFonts w:cstheme="minorHAnsi"/>
          <w:szCs w:val="22"/>
        </w:rPr>
        <w:t xml:space="preserve"> Network Representation of Radiative, Convective and Conductive Exchange between Ambient and Vapor Refrigerant for Insulated Suction Pipes</w:t>
      </w:r>
      <w:bookmarkEnd w:id="24"/>
    </w:p>
    <w:p w14:paraId="08277404" w14:textId="77777777" w:rsidR="00397758" w:rsidRPr="005C5B03" w:rsidRDefault="00397758" w:rsidP="00397758">
      <w:pPr>
        <w:rPr>
          <w:rFonts w:cstheme="minorHAnsi"/>
          <w:szCs w:val="22"/>
        </w:rPr>
      </w:pPr>
    </w:p>
    <w:p w14:paraId="6C9A7400" w14:textId="77777777" w:rsidR="00397758" w:rsidRPr="005C5B03" w:rsidRDefault="00397758" w:rsidP="00397758">
      <w:pPr>
        <w:rPr>
          <w:rFonts w:cstheme="minorHAnsi"/>
          <w:szCs w:val="22"/>
        </w:rPr>
      </w:pPr>
      <w:r w:rsidRPr="005C5B03">
        <w:rPr>
          <w:rFonts w:cstheme="minorHAnsi"/>
          <w:szCs w:val="22"/>
        </w:rPr>
        <w:t>However, for simplicity purposes the following assumptions are made:</w:t>
      </w:r>
    </w:p>
    <w:p w14:paraId="7C6106D4" w14:textId="77777777" w:rsidR="00397758" w:rsidRPr="005C5B03" w:rsidRDefault="00397758" w:rsidP="00397758">
      <w:pPr>
        <w:numPr>
          <w:ilvl w:val="0"/>
          <w:numId w:val="39"/>
        </w:numPr>
        <w:rPr>
          <w:rFonts w:cstheme="minorHAnsi"/>
          <w:szCs w:val="22"/>
        </w:rPr>
      </w:pPr>
      <w:r w:rsidRPr="005C5B03">
        <w:rPr>
          <w:rFonts w:cstheme="minorHAnsi"/>
          <w:szCs w:val="22"/>
        </w:rPr>
        <w:t>The pipe’s wall thermal resistance is negligible</w:t>
      </w:r>
    </w:p>
    <w:p w14:paraId="314FE356" w14:textId="77777777" w:rsidR="00397758" w:rsidRPr="005C5B03" w:rsidRDefault="00397758" w:rsidP="00397758">
      <w:pPr>
        <w:numPr>
          <w:ilvl w:val="0"/>
          <w:numId w:val="39"/>
        </w:numPr>
        <w:rPr>
          <w:rFonts w:cstheme="minorHAnsi"/>
          <w:szCs w:val="22"/>
        </w:rPr>
      </w:pPr>
      <w:r w:rsidRPr="005C5B03">
        <w:rPr>
          <w:rFonts w:cstheme="minorHAnsi"/>
          <w:szCs w:val="22"/>
        </w:rPr>
        <w:t xml:space="preserve">The insulation exterior surface temperature is equal to ambient air temperature </w:t>
      </w:r>
      <w:r w:rsidRPr="005C5B03">
        <w:rPr>
          <w:rFonts w:cstheme="minorHAnsi"/>
          <w:szCs w:val="22"/>
        </w:rPr>
        <w:br/>
        <w:t>(</w:t>
      </w:r>
      <w:proofErr w:type="spellStart"/>
      <w:r w:rsidRPr="005C5B03">
        <w:rPr>
          <w:rFonts w:cstheme="minorHAnsi"/>
          <w:szCs w:val="22"/>
        </w:rPr>
        <w:t>T</w:t>
      </w:r>
      <w:r w:rsidRPr="005C5B03">
        <w:rPr>
          <w:rFonts w:cstheme="minorHAnsi"/>
          <w:szCs w:val="22"/>
          <w:vertAlign w:val="subscript"/>
        </w:rPr>
        <w:t>insulation</w:t>
      </w:r>
      <w:proofErr w:type="spellEnd"/>
      <w:r w:rsidRPr="005C5B03">
        <w:rPr>
          <w:rFonts w:cstheme="minorHAnsi"/>
          <w:szCs w:val="22"/>
        </w:rPr>
        <w:t xml:space="preserve"> = </w:t>
      </w:r>
      <w:proofErr w:type="spellStart"/>
      <w:r w:rsidRPr="005C5B03">
        <w:rPr>
          <w:rFonts w:cstheme="minorHAnsi"/>
          <w:szCs w:val="22"/>
        </w:rPr>
        <w:t>T</w:t>
      </w:r>
      <w:r w:rsidRPr="005C5B03">
        <w:rPr>
          <w:rFonts w:cstheme="minorHAnsi"/>
          <w:szCs w:val="22"/>
          <w:vertAlign w:val="subscript"/>
        </w:rPr>
        <w:t>ambient</w:t>
      </w:r>
      <w:proofErr w:type="spellEnd"/>
      <w:r w:rsidRPr="005C5B03">
        <w:rPr>
          <w:rFonts w:cstheme="minorHAnsi"/>
          <w:szCs w:val="22"/>
        </w:rPr>
        <w:t>), therefore:</w:t>
      </w:r>
    </w:p>
    <w:p w14:paraId="60D11882" w14:textId="77777777" w:rsidR="00397758" w:rsidRPr="005C5B03" w:rsidRDefault="00397758" w:rsidP="00397758">
      <w:pPr>
        <w:numPr>
          <w:ilvl w:val="1"/>
          <w:numId w:val="39"/>
        </w:numPr>
        <w:rPr>
          <w:rFonts w:cstheme="minorHAnsi"/>
          <w:szCs w:val="22"/>
        </w:rPr>
      </w:pPr>
      <w:r w:rsidRPr="005C5B03">
        <w:rPr>
          <w:rFonts w:cstheme="minorHAnsi"/>
          <w:szCs w:val="22"/>
        </w:rPr>
        <w:t>Convection through the pipe’s insulation surface is omitted</w:t>
      </w:r>
    </w:p>
    <w:p w14:paraId="50A60AE4" w14:textId="77777777" w:rsidR="00397758" w:rsidRPr="005C5B03" w:rsidRDefault="00397758" w:rsidP="00397758">
      <w:pPr>
        <w:numPr>
          <w:ilvl w:val="1"/>
          <w:numId w:val="39"/>
        </w:numPr>
        <w:rPr>
          <w:rFonts w:cstheme="minorHAnsi"/>
          <w:szCs w:val="22"/>
        </w:rPr>
      </w:pPr>
      <w:r w:rsidRPr="005C5B03">
        <w:rPr>
          <w:rFonts w:cstheme="minorHAnsi"/>
          <w:szCs w:val="22"/>
        </w:rPr>
        <w:t>Radiation through the pipe’s insulation surface is omitted</w:t>
      </w:r>
    </w:p>
    <w:p w14:paraId="0CFCBA9A" w14:textId="77777777" w:rsidR="00397758" w:rsidRPr="005C5B03" w:rsidRDefault="00397758" w:rsidP="00397758">
      <w:pPr>
        <w:rPr>
          <w:rFonts w:cstheme="minorHAnsi"/>
          <w:szCs w:val="22"/>
        </w:rPr>
      </w:pPr>
    </w:p>
    <w:p w14:paraId="568F5D64" w14:textId="77777777" w:rsidR="00397758" w:rsidRPr="005C5B03" w:rsidRDefault="00397758" w:rsidP="00397758">
      <w:pPr>
        <w:rPr>
          <w:rFonts w:cstheme="minorHAnsi"/>
          <w:szCs w:val="22"/>
        </w:rPr>
      </w:pPr>
      <w:r w:rsidRPr="005C5B03">
        <w:rPr>
          <w:rFonts w:cstheme="minorHAnsi"/>
          <w:szCs w:val="22"/>
        </w:rPr>
        <w:t>Thus, the only component that will contribute to the heat gain of vapor refrigerant is the thermal resistance of insulation or conduction through the insulated material.</w:t>
      </w:r>
    </w:p>
    <w:p w14:paraId="54FEAF0D" w14:textId="77777777" w:rsidR="00397758" w:rsidRPr="005C5B03" w:rsidRDefault="00397758" w:rsidP="00397758">
      <w:pPr>
        <w:rPr>
          <w:rFonts w:cstheme="minorHAnsi"/>
          <w:szCs w:val="22"/>
        </w:rPr>
      </w:pPr>
      <w:r w:rsidRPr="005C5B03">
        <w:rPr>
          <w:rFonts w:cstheme="minorHAnsi"/>
          <w:noProof/>
          <w:szCs w:val="22"/>
        </w:rPr>
        <w:drawing>
          <wp:inline distT="0" distB="0" distL="0" distR="0" wp14:anchorId="6B1493EA" wp14:editId="0F7B7990">
            <wp:extent cx="2743200" cy="19640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43200" cy="1964055"/>
                    </a:xfrm>
                    <a:prstGeom prst="rect">
                      <a:avLst/>
                    </a:prstGeom>
                    <a:noFill/>
                    <a:ln>
                      <a:noFill/>
                    </a:ln>
                  </pic:spPr>
                </pic:pic>
              </a:graphicData>
            </a:graphic>
          </wp:inline>
        </w:drawing>
      </w:r>
      <w:r w:rsidRPr="005C5B03">
        <w:rPr>
          <w:rFonts w:cstheme="minorHAnsi"/>
          <w:noProof/>
          <w:szCs w:val="22"/>
        </w:rPr>
        <w:drawing>
          <wp:inline distT="0" distB="0" distL="0" distR="0" wp14:anchorId="0EF33F0A" wp14:editId="24C61F2D">
            <wp:extent cx="2520315" cy="6997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20315" cy="699770"/>
                    </a:xfrm>
                    <a:prstGeom prst="rect">
                      <a:avLst/>
                    </a:prstGeom>
                    <a:noFill/>
                    <a:ln>
                      <a:noFill/>
                    </a:ln>
                  </pic:spPr>
                </pic:pic>
              </a:graphicData>
            </a:graphic>
          </wp:inline>
        </w:drawing>
      </w:r>
    </w:p>
    <w:p w14:paraId="498E6AE0" w14:textId="77777777" w:rsidR="00397758" w:rsidRPr="005C5B03" w:rsidRDefault="00397758" w:rsidP="00397758">
      <w:pPr>
        <w:rPr>
          <w:rFonts w:cstheme="minorHAnsi"/>
          <w:szCs w:val="22"/>
        </w:rPr>
      </w:pPr>
    </w:p>
    <w:p w14:paraId="77A6F574" w14:textId="77777777" w:rsidR="00397758" w:rsidRPr="00BC2EFD" w:rsidRDefault="00397758" w:rsidP="00397758">
      <w:pPr>
        <w:pStyle w:val="Caption"/>
        <w:jc w:val="center"/>
        <w:rPr>
          <w:rFonts w:cstheme="minorHAnsi"/>
          <w:szCs w:val="22"/>
        </w:rPr>
      </w:pPr>
      <w:bookmarkStart w:id="25" w:name="_Toc182593989"/>
      <w:r w:rsidRPr="00BC2EFD">
        <w:rPr>
          <w:rFonts w:cstheme="minorHAnsi"/>
          <w:szCs w:val="22"/>
        </w:rPr>
        <w:t xml:space="preserve">Figure </w:t>
      </w:r>
      <w:r w:rsidRPr="00BC2EFD">
        <w:rPr>
          <w:rFonts w:cstheme="minorHAnsi"/>
          <w:szCs w:val="22"/>
        </w:rPr>
        <w:fldChar w:fldCharType="begin"/>
      </w:r>
      <w:r w:rsidRPr="00BC2EFD">
        <w:rPr>
          <w:rFonts w:cstheme="minorHAnsi"/>
          <w:szCs w:val="22"/>
        </w:rPr>
        <w:instrText xml:space="preserve"> SEQ Figure \* ARABIC </w:instrText>
      </w:r>
      <w:r w:rsidRPr="00BC2EFD">
        <w:rPr>
          <w:rFonts w:cstheme="minorHAnsi"/>
          <w:szCs w:val="22"/>
        </w:rPr>
        <w:fldChar w:fldCharType="separate"/>
      </w:r>
      <w:r>
        <w:rPr>
          <w:rFonts w:cstheme="minorHAnsi"/>
          <w:noProof/>
          <w:szCs w:val="22"/>
        </w:rPr>
        <w:t>4</w:t>
      </w:r>
      <w:r w:rsidRPr="00BC2EFD">
        <w:rPr>
          <w:rFonts w:cstheme="minorHAnsi"/>
          <w:szCs w:val="22"/>
        </w:rPr>
        <w:fldChar w:fldCharType="end"/>
      </w:r>
      <w:r w:rsidRPr="00BC2EFD">
        <w:rPr>
          <w:rFonts w:cstheme="minorHAnsi"/>
          <w:szCs w:val="22"/>
        </w:rPr>
        <w:t xml:space="preserve"> Schematic and Network Representation of Convective Exchange between Ambient and Vapor Refrigerant through Insulation</w:t>
      </w:r>
      <w:bookmarkEnd w:id="25"/>
    </w:p>
    <w:p w14:paraId="5B235A6D" w14:textId="77777777" w:rsidR="00397758" w:rsidRPr="005C5B03" w:rsidRDefault="00397758" w:rsidP="00397758">
      <w:pPr>
        <w:rPr>
          <w:rFonts w:cstheme="minorHAnsi"/>
          <w:szCs w:val="22"/>
        </w:rPr>
      </w:pPr>
    </w:p>
    <w:p w14:paraId="7650E807" w14:textId="77777777" w:rsidR="00397758" w:rsidRPr="005C5B03" w:rsidRDefault="00397758" w:rsidP="00397758">
      <w:pPr>
        <w:rPr>
          <w:rFonts w:cstheme="minorHAnsi"/>
          <w:szCs w:val="22"/>
        </w:rPr>
      </w:pPr>
      <w:r w:rsidRPr="005C5B03">
        <w:rPr>
          <w:rFonts w:cstheme="minorHAnsi"/>
          <w:szCs w:val="22"/>
        </w:rPr>
        <w:t>The thermal resistance (</w:t>
      </w:r>
      <w:proofErr w:type="spellStart"/>
      <w:r w:rsidRPr="005C5B03">
        <w:rPr>
          <w:rFonts w:cstheme="minorHAnsi"/>
          <w:szCs w:val="22"/>
        </w:rPr>
        <w:t>R</w:t>
      </w:r>
      <w:r w:rsidRPr="005C5B03">
        <w:rPr>
          <w:rFonts w:cstheme="minorHAnsi"/>
          <w:szCs w:val="22"/>
          <w:vertAlign w:val="subscript"/>
        </w:rPr>
        <w:t>cond</w:t>
      </w:r>
      <w:proofErr w:type="spellEnd"/>
      <w:r w:rsidRPr="005C5B03">
        <w:rPr>
          <w:rFonts w:cstheme="minorHAnsi"/>
          <w:szCs w:val="22"/>
        </w:rPr>
        <w:t>) associated with using insulation is a function of the inner radius of insulation (in this case pipe radius), outer radius of insulation, and thermal conductivity of the insulation.  The following illustrates the relationship: [</w:t>
      </w:r>
      <w:r>
        <w:rPr>
          <w:rFonts w:cstheme="minorHAnsi"/>
          <w:szCs w:val="22"/>
        </w:rPr>
        <w:t>398</w:t>
      </w:r>
      <w:r w:rsidRPr="005C5B03">
        <w:rPr>
          <w:rFonts w:cstheme="minorHAnsi"/>
          <w:szCs w:val="22"/>
        </w:rPr>
        <w:t>, p20.9]</w:t>
      </w:r>
    </w:p>
    <w:p w14:paraId="18E24BFB" w14:textId="77777777" w:rsidR="00397758" w:rsidRPr="005C5B03" w:rsidRDefault="00397758" w:rsidP="00397758">
      <w:pPr>
        <w:rPr>
          <w:rFonts w:cstheme="minorHAnsi"/>
          <w:szCs w:val="22"/>
        </w:rPr>
      </w:pPr>
    </w:p>
    <w:p w14:paraId="3C89A457" w14:textId="77777777" w:rsidR="00397758" w:rsidRPr="005C5B03" w:rsidRDefault="00397758" w:rsidP="00397758">
      <w:pPr>
        <w:ind w:left="900"/>
        <w:rPr>
          <w:rFonts w:cstheme="minorHAnsi"/>
          <w:szCs w:val="22"/>
        </w:rPr>
      </w:pPr>
      <w:r w:rsidRPr="005C5B03">
        <w:rPr>
          <w:rFonts w:cstheme="minorHAnsi"/>
          <w:position w:val="-24"/>
          <w:szCs w:val="22"/>
        </w:rPr>
        <w:object w:dxaOrig="3560" w:dyaOrig="1060" w14:anchorId="4235C113">
          <v:shape id="_x0000_i1034" type="#_x0000_t75" style="width:180pt;height:51pt" o:ole="">
            <v:imagedata r:id="rId36" o:title=""/>
          </v:shape>
          <o:OLEObject Type="Embed" ProgID="Equation.3" ShapeID="_x0000_i1034" DrawAspect="Content" ObjectID="_1520333217" r:id="rId37"/>
        </w:object>
      </w:r>
    </w:p>
    <w:p w14:paraId="07727460" w14:textId="77777777" w:rsidR="00397758" w:rsidRPr="005C5B03" w:rsidRDefault="00397758" w:rsidP="00397758">
      <w:pPr>
        <w:rPr>
          <w:rFonts w:cstheme="minorHAnsi"/>
          <w:szCs w:val="22"/>
        </w:rPr>
      </w:pPr>
    </w:p>
    <w:p w14:paraId="4CE74763"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5FAA89DD" w14:textId="77777777" w:rsidR="00397758" w:rsidRPr="005C5B03" w:rsidRDefault="00397758" w:rsidP="00397758">
      <w:pPr>
        <w:ind w:left="900"/>
        <w:rPr>
          <w:rFonts w:cstheme="minorHAnsi"/>
          <w:szCs w:val="22"/>
        </w:rPr>
      </w:pPr>
      <w:proofErr w:type="spellStart"/>
      <w:r w:rsidRPr="005C5B03">
        <w:rPr>
          <w:rFonts w:cstheme="minorHAnsi"/>
          <w:szCs w:val="22"/>
        </w:rPr>
        <w:t>R</w:t>
      </w:r>
      <w:r w:rsidRPr="005C5B03">
        <w:rPr>
          <w:rFonts w:cstheme="minorHAnsi"/>
          <w:szCs w:val="22"/>
          <w:vertAlign w:val="subscript"/>
        </w:rPr>
        <w:t>cond</w:t>
      </w:r>
      <w:proofErr w:type="spellEnd"/>
      <w:r w:rsidRPr="005C5B03">
        <w:rPr>
          <w:rFonts w:cstheme="minorHAnsi"/>
          <w:szCs w:val="22"/>
          <w:vertAlign w:val="subscript"/>
        </w:rPr>
        <w:t>-insulation</w:t>
      </w:r>
      <w:r w:rsidRPr="005C5B03">
        <w:rPr>
          <w:rFonts w:cstheme="minorHAnsi"/>
          <w:szCs w:val="22"/>
        </w:rPr>
        <w:tab/>
      </w:r>
      <w:proofErr w:type="gramStart"/>
      <w:r w:rsidRPr="005C5B03">
        <w:rPr>
          <w:rFonts w:cstheme="minorHAnsi"/>
          <w:szCs w:val="22"/>
        </w:rPr>
        <w:t>=  conduction</w:t>
      </w:r>
      <w:proofErr w:type="gramEnd"/>
      <w:r w:rsidRPr="005C5B03">
        <w:rPr>
          <w:rFonts w:cstheme="minorHAnsi"/>
          <w:szCs w:val="22"/>
        </w:rPr>
        <w:t xml:space="preserve"> through insulation, </w:t>
      </w:r>
      <w:r w:rsidRPr="005C5B03">
        <w:rPr>
          <w:rFonts w:cstheme="minorHAnsi"/>
          <w:szCs w:val="22"/>
          <w:vertAlign w:val="superscript"/>
        </w:rPr>
        <w:t>o</w:t>
      </w:r>
      <w:r w:rsidRPr="005C5B03">
        <w:rPr>
          <w:rFonts w:cstheme="minorHAnsi"/>
          <w:szCs w:val="22"/>
        </w:rPr>
        <w:t>F-ft</w:t>
      </w:r>
      <w:r w:rsidRPr="005C5B03">
        <w:rPr>
          <w:rFonts w:cstheme="minorHAnsi"/>
          <w:szCs w:val="22"/>
          <w:vertAlign w:val="superscript"/>
        </w:rPr>
        <w:t>2</w:t>
      </w:r>
      <w:r w:rsidRPr="005C5B03">
        <w:rPr>
          <w:rFonts w:cstheme="minorHAnsi"/>
          <w:szCs w:val="22"/>
        </w:rPr>
        <w:t>-hr/Btu</w:t>
      </w:r>
    </w:p>
    <w:p w14:paraId="2C77C884"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r</w:t>
      </w:r>
      <w:r w:rsidRPr="005C5B03">
        <w:rPr>
          <w:rFonts w:cstheme="minorHAnsi"/>
          <w:szCs w:val="22"/>
          <w:vertAlign w:val="subscript"/>
        </w:rPr>
        <w:t>surface</w:t>
      </w:r>
      <w:proofErr w:type="spellEnd"/>
      <w:proofErr w:type="gramEnd"/>
      <w:r w:rsidRPr="005C5B03">
        <w:rPr>
          <w:rFonts w:cstheme="minorHAnsi"/>
          <w:szCs w:val="22"/>
        </w:rPr>
        <w:tab/>
      </w:r>
      <w:r>
        <w:rPr>
          <w:rFonts w:cstheme="minorHAnsi"/>
          <w:szCs w:val="22"/>
        </w:rPr>
        <w:tab/>
      </w:r>
      <w:r w:rsidRPr="005C5B03">
        <w:rPr>
          <w:rFonts w:cstheme="minorHAnsi"/>
          <w:szCs w:val="22"/>
        </w:rPr>
        <w:t>=  outer radius of insulation, inches</w:t>
      </w:r>
    </w:p>
    <w:p w14:paraId="0A5432A5"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r</w:t>
      </w:r>
      <w:r w:rsidRPr="005C5B03">
        <w:rPr>
          <w:rFonts w:cstheme="minorHAnsi"/>
          <w:szCs w:val="22"/>
          <w:vertAlign w:val="subscript"/>
        </w:rPr>
        <w:t>pipe</w:t>
      </w:r>
      <w:proofErr w:type="spellEnd"/>
      <w:proofErr w:type="gramEnd"/>
      <w:r w:rsidRPr="005C5B03">
        <w:rPr>
          <w:rFonts w:cstheme="minorHAnsi"/>
          <w:szCs w:val="22"/>
        </w:rPr>
        <w:tab/>
      </w:r>
      <w:r w:rsidRPr="005C5B03">
        <w:rPr>
          <w:rFonts w:cstheme="minorHAnsi"/>
          <w:szCs w:val="22"/>
        </w:rPr>
        <w:tab/>
        <w:t>=  inner radius of insulation or pipe radius, inches</w:t>
      </w:r>
    </w:p>
    <w:p w14:paraId="5B278A61"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k</w:t>
      </w:r>
      <w:r w:rsidRPr="005C5B03">
        <w:rPr>
          <w:rFonts w:cstheme="minorHAnsi"/>
          <w:szCs w:val="22"/>
          <w:vertAlign w:val="subscript"/>
        </w:rPr>
        <w:t>insulation</w:t>
      </w:r>
      <w:proofErr w:type="spellEnd"/>
      <w:proofErr w:type="gramEnd"/>
      <w:r w:rsidRPr="005C5B03">
        <w:rPr>
          <w:rFonts w:cstheme="minorHAnsi"/>
          <w:szCs w:val="22"/>
        </w:rPr>
        <w:tab/>
        <w:t>=  thermal conductivity of insulation, Btu-in/hr-ft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16F48C0C" w14:textId="77777777" w:rsidR="00397758" w:rsidRPr="005C5B03" w:rsidRDefault="00397758" w:rsidP="00397758">
      <w:pPr>
        <w:ind w:left="900"/>
        <w:rPr>
          <w:rFonts w:cstheme="minorHAnsi"/>
          <w:szCs w:val="22"/>
        </w:rPr>
      </w:pPr>
    </w:p>
    <w:p w14:paraId="3EAD75E9" w14:textId="77777777" w:rsidR="00397758" w:rsidRPr="005C5B03" w:rsidRDefault="00397758" w:rsidP="00397758">
      <w:pPr>
        <w:rPr>
          <w:rFonts w:cstheme="minorHAnsi"/>
          <w:szCs w:val="22"/>
        </w:rPr>
      </w:pPr>
      <w:r w:rsidRPr="005C5B03">
        <w:rPr>
          <w:rFonts w:cstheme="minorHAnsi"/>
          <w:szCs w:val="22"/>
        </w:rPr>
        <w:t>It is assumed that the insulation material is flexible, closed-cell elastomeric with thermal conductivity (k value) of 0.27 Btu-in/hr-ft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 [</w:t>
      </w:r>
      <w:r>
        <w:rPr>
          <w:rFonts w:cstheme="minorHAnsi"/>
          <w:szCs w:val="22"/>
        </w:rPr>
        <w:t>396</w:t>
      </w:r>
      <w:r w:rsidRPr="005C5B03">
        <w:rPr>
          <w:rFonts w:cstheme="minorHAnsi"/>
          <w:szCs w:val="22"/>
        </w:rPr>
        <w:t xml:space="preserve">].   Also, note that </w:t>
      </w:r>
      <w:proofErr w:type="spellStart"/>
      <w:r w:rsidRPr="005C5B03">
        <w:rPr>
          <w:rFonts w:cstheme="minorHAnsi"/>
          <w:szCs w:val="22"/>
        </w:rPr>
        <w:t>r</w:t>
      </w:r>
      <w:r w:rsidRPr="005C5B03">
        <w:rPr>
          <w:rFonts w:cstheme="minorHAnsi"/>
          <w:szCs w:val="22"/>
          <w:vertAlign w:val="subscript"/>
        </w:rPr>
        <w:t>surface</w:t>
      </w:r>
      <w:proofErr w:type="spellEnd"/>
      <w:r w:rsidRPr="005C5B03">
        <w:rPr>
          <w:rFonts w:cstheme="minorHAnsi"/>
          <w:szCs w:val="22"/>
        </w:rPr>
        <w:t xml:space="preserve"> can be determined by adding radius of the pipe and thickness of the insulation.  In other words:</w:t>
      </w:r>
    </w:p>
    <w:p w14:paraId="1F914569" w14:textId="77777777" w:rsidR="00397758" w:rsidRPr="005C5B03" w:rsidRDefault="00397758" w:rsidP="00397758">
      <w:pPr>
        <w:rPr>
          <w:rFonts w:cstheme="minorHAnsi"/>
          <w:szCs w:val="22"/>
        </w:rPr>
      </w:pPr>
    </w:p>
    <w:p w14:paraId="232097DA"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r</w:t>
      </w:r>
      <w:r w:rsidRPr="005C5B03">
        <w:rPr>
          <w:rFonts w:cstheme="minorHAnsi"/>
          <w:szCs w:val="22"/>
          <w:vertAlign w:val="subscript"/>
        </w:rPr>
        <w:t>surface</w:t>
      </w:r>
      <w:proofErr w:type="spellEnd"/>
      <w:proofErr w:type="gramEnd"/>
      <w:r w:rsidRPr="005C5B03">
        <w:rPr>
          <w:rFonts w:cstheme="minorHAnsi"/>
          <w:szCs w:val="22"/>
        </w:rPr>
        <w:t xml:space="preserve"> = </w:t>
      </w:r>
      <w:proofErr w:type="spellStart"/>
      <w:r w:rsidRPr="005C5B03">
        <w:rPr>
          <w:rFonts w:cstheme="minorHAnsi"/>
          <w:szCs w:val="22"/>
        </w:rPr>
        <w:t>r</w:t>
      </w:r>
      <w:r w:rsidRPr="005C5B03">
        <w:rPr>
          <w:rFonts w:cstheme="minorHAnsi"/>
          <w:szCs w:val="22"/>
          <w:vertAlign w:val="subscript"/>
        </w:rPr>
        <w:t>pipe</w:t>
      </w:r>
      <w:proofErr w:type="spellEnd"/>
      <w:r w:rsidRPr="005C5B03">
        <w:rPr>
          <w:rFonts w:cstheme="minorHAnsi"/>
          <w:szCs w:val="22"/>
        </w:rPr>
        <w:t xml:space="preserve"> + (insulation thickness)</w:t>
      </w:r>
    </w:p>
    <w:p w14:paraId="346E3D58" w14:textId="77777777" w:rsidR="00397758" w:rsidRPr="005C5B03" w:rsidRDefault="00397758" w:rsidP="00397758">
      <w:pPr>
        <w:rPr>
          <w:rFonts w:cstheme="minorHAnsi"/>
          <w:szCs w:val="22"/>
        </w:rPr>
      </w:pPr>
    </w:p>
    <w:p w14:paraId="043426D3" w14:textId="77777777" w:rsidR="00397758" w:rsidRPr="005C5B03" w:rsidRDefault="00397758" w:rsidP="00397758">
      <w:pPr>
        <w:rPr>
          <w:rFonts w:cstheme="minorHAnsi"/>
          <w:szCs w:val="22"/>
        </w:rPr>
      </w:pPr>
      <w:r w:rsidRPr="005C5B03">
        <w:rPr>
          <w:rFonts w:cstheme="minorHAnsi"/>
          <w:szCs w:val="22"/>
        </w:rPr>
        <w:t>Thus, the overall heat transfer coefficient, U, can be obtained as follows:</w:t>
      </w:r>
    </w:p>
    <w:p w14:paraId="5FC21590" w14:textId="77777777" w:rsidR="00397758" w:rsidRPr="005C5B03" w:rsidRDefault="00397758" w:rsidP="00397758">
      <w:pPr>
        <w:rPr>
          <w:rFonts w:cstheme="minorHAnsi"/>
          <w:szCs w:val="22"/>
        </w:rPr>
      </w:pPr>
    </w:p>
    <w:p w14:paraId="33C215E5" w14:textId="77777777" w:rsidR="00397758" w:rsidRPr="005C5B03" w:rsidRDefault="00397758" w:rsidP="00397758">
      <w:pPr>
        <w:ind w:left="900"/>
        <w:rPr>
          <w:rFonts w:cstheme="minorHAnsi"/>
          <w:szCs w:val="22"/>
        </w:rPr>
      </w:pPr>
      <w:r w:rsidRPr="005C5B03">
        <w:rPr>
          <w:rFonts w:cstheme="minorHAnsi"/>
          <w:position w:val="-32"/>
          <w:szCs w:val="22"/>
        </w:rPr>
        <w:object w:dxaOrig="1300" w:dyaOrig="700" w14:anchorId="233CD24A">
          <v:shape id="_x0000_i1035" type="#_x0000_t75" style="width:65.4pt;height:36pt" o:ole="">
            <v:imagedata r:id="rId29" o:title=""/>
          </v:shape>
          <o:OLEObject Type="Embed" ProgID="Equation.3" ShapeID="_x0000_i1035" DrawAspect="Content" ObjectID="_1520333218" r:id="rId38"/>
        </w:object>
      </w:r>
      <w:r w:rsidRPr="005C5B03">
        <w:rPr>
          <w:rFonts w:cstheme="minorHAnsi"/>
          <w:szCs w:val="22"/>
        </w:rPr>
        <w:t xml:space="preserve"> OR </w:t>
      </w:r>
      <w:r w:rsidRPr="005C5B03">
        <w:rPr>
          <w:rFonts w:cstheme="minorHAnsi"/>
          <w:position w:val="-24"/>
          <w:szCs w:val="22"/>
        </w:rPr>
        <w:object w:dxaOrig="1719" w:dyaOrig="620" w14:anchorId="6F5C394C">
          <v:shape id="_x0000_i1036" type="#_x0000_t75" style="width:86.4pt;height:28.2pt" o:ole="">
            <v:imagedata r:id="rId39" o:title=""/>
          </v:shape>
          <o:OLEObject Type="Embed" ProgID="Equation.3" ShapeID="_x0000_i1036" DrawAspect="Content" ObjectID="_1520333219" r:id="rId40"/>
        </w:object>
      </w:r>
    </w:p>
    <w:p w14:paraId="37CED134" w14:textId="77777777" w:rsidR="00397758" w:rsidRPr="005C5B03" w:rsidRDefault="00397758" w:rsidP="00397758">
      <w:pPr>
        <w:ind w:left="900"/>
        <w:rPr>
          <w:rFonts w:cstheme="minorHAnsi"/>
          <w:szCs w:val="22"/>
        </w:rPr>
      </w:pPr>
    </w:p>
    <w:p w14:paraId="143C77A8" w14:textId="77777777" w:rsidR="00397758" w:rsidRPr="005C5B03" w:rsidRDefault="00397758" w:rsidP="00397758">
      <w:pPr>
        <w:ind w:left="900"/>
        <w:rPr>
          <w:rFonts w:cstheme="minorHAnsi"/>
          <w:szCs w:val="22"/>
        </w:rPr>
      </w:pPr>
    </w:p>
    <w:p w14:paraId="6EC7319C"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6AC715BF" w14:textId="77777777" w:rsidR="00397758" w:rsidRPr="005C5B03" w:rsidRDefault="00397758" w:rsidP="00397758">
      <w:pPr>
        <w:ind w:left="900"/>
        <w:rPr>
          <w:rFonts w:cstheme="minorHAnsi"/>
          <w:szCs w:val="22"/>
        </w:rPr>
      </w:pPr>
      <w:r w:rsidRPr="005C5B03">
        <w:rPr>
          <w:rFonts w:cstheme="minorHAnsi"/>
          <w:szCs w:val="22"/>
        </w:rPr>
        <w:t>U</w:t>
      </w:r>
      <w:r w:rsidRPr="005C5B03">
        <w:rPr>
          <w:rFonts w:cstheme="minorHAnsi"/>
          <w:szCs w:val="22"/>
        </w:rPr>
        <w:tab/>
      </w:r>
      <w:r w:rsidRPr="005C5B03">
        <w:rPr>
          <w:rFonts w:cstheme="minorHAnsi"/>
          <w:szCs w:val="22"/>
        </w:rPr>
        <w:tab/>
      </w:r>
      <w:proofErr w:type="gramStart"/>
      <w:r w:rsidRPr="005C5B03">
        <w:rPr>
          <w:rFonts w:cstheme="minorHAnsi"/>
          <w:szCs w:val="22"/>
        </w:rPr>
        <w:t>=  overall</w:t>
      </w:r>
      <w:proofErr w:type="gramEnd"/>
      <w:r w:rsidRPr="005C5B03">
        <w:rPr>
          <w:rFonts w:cstheme="minorHAnsi"/>
          <w:szCs w:val="22"/>
        </w:rPr>
        <w:t xml:space="preserve"> heat transfer coefficient, Btu/</w:t>
      </w:r>
      <w:proofErr w:type="spellStart"/>
      <w:r w:rsidRPr="005C5B03">
        <w:rPr>
          <w:rFonts w:cstheme="minorHAnsi"/>
          <w:szCs w:val="22"/>
        </w:rPr>
        <w:t>hr</w:t>
      </w:r>
      <w:proofErr w:type="spellEnd"/>
      <w:r w:rsidRPr="005C5B03">
        <w:rPr>
          <w:rFonts w:cstheme="minorHAnsi"/>
          <w:szCs w:val="22"/>
        </w:rPr>
        <w:t>/ft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729A25C3" w14:textId="77777777" w:rsidR="00397758" w:rsidRPr="005C5B03" w:rsidRDefault="00397758" w:rsidP="00397758">
      <w:pPr>
        <w:rPr>
          <w:rFonts w:cstheme="minorHAnsi"/>
          <w:szCs w:val="22"/>
        </w:rPr>
      </w:pPr>
    </w:p>
    <w:p w14:paraId="1EA7A0E7"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2:  Heat Gain</w:t>
      </w:r>
    </w:p>
    <w:p w14:paraId="1FD48986" w14:textId="77777777" w:rsidR="00397758" w:rsidRPr="005C5B03" w:rsidRDefault="00397758" w:rsidP="00397758">
      <w:pPr>
        <w:rPr>
          <w:rFonts w:cstheme="minorHAnsi"/>
          <w:szCs w:val="22"/>
        </w:rPr>
      </w:pPr>
      <w:r w:rsidRPr="005C5B03">
        <w:rPr>
          <w:rFonts w:cstheme="minorHAnsi"/>
          <w:szCs w:val="22"/>
        </w:rPr>
        <w:t>The heat gain is a function of overall heat transfer coefficient, surface area and temperature difference.  The following illustrates this relationship: [155, p3.18]</w:t>
      </w:r>
    </w:p>
    <w:p w14:paraId="37AC97B9" w14:textId="77777777" w:rsidR="00397758" w:rsidRPr="005C5B03" w:rsidRDefault="00397758" w:rsidP="00397758">
      <w:pPr>
        <w:rPr>
          <w:rFonts w:cstheme="minorHAnsi"/>
          <w:szCs w:val="22"/>
        </w:rPr>
      </w:pPr>
    </w:p>
    <w:p w14:paraId="734556F7" w14:textId="77777777" w:rsidR="00397758" w:rsidRPr="005C5B03" w:rsidRDefault="00397758" w:rsidP="00397758">
      <w:pPr>
        <w:ind w:firstLine="900"/>
        <w:rPr>
          <w:rFonts w:cstheme="minorHAnsi"/>
          <w:szCs w:val="22"/>
        </w:rPr>
      </w:pPr>
      <w:r w:rsidRPr="005C5B03">
        <w:rPr>
          <w:rFonts w:cstheme="minorHAnsi"/>
          <w:position w:val="-10"/>
          <w:szCs w:val="22"/>
        </w:rPr>
        <w:object w:dxaOrig="1900" w:dyaOrig="320" w14:anchorId="400EFF56">
          <v:shape id="_x0000_i1037" type="#_x0000_t75" style="width:93pt;height:14.4pt" o:ole="">
            <v:imagedata r:id="rId41" o:title=""/>
          </v:shape>
          <o:OLEObject Type="Embed" ProgID="Equation.3" ShapeID="_x0000_i1037" DrawAspect="Content" ObjectID="_1520333220" r:id="rId42"/>
        </w:object>
      </w:r>
    </w:p>
    <w:p w14:paraId="46263BDD" w14:textId="77777777" w:rsidR="00397758" w:rsidRPr="005C5B03" w:rsidRDefault="00397758" w:rsidP="00397758">
      <w:pPr>
        <w:rPr>
          <w:rFonts w:cstheme="minorHAnsi"/>
          <w:szCs w:val="22"/>
        </w:rPr>
      </w:pPr>
    </w:p>
    <w:p w14:paraId="43D36A1F"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209B0320" w14:textId="77777777" w:rsidR="00397758" w:rsidRPr="005C5B03" w:rsidRDefault="00397758" w:rsidP="00397758">
      <w:pPr>
        <w:ind w:left="900"/>
        <w:rPr>
          <w:rFonts w:cstheme="minorHAnsi"/>
          <w:szCs w:val="22"/>
        </w:rPr>
      </w:pPr>
      <w:r w:rsidRPr="005C5B03">
        <w:rPr>
          <w:rFonts w:cstheme="minorHAnsi"/>
          <w:szCs w:val="22"/>
        </w:rPr>
        <w:t>Q</w:t>
      </w:r>
      <w:r w:rsidRPr="005C5B03">
        <w:rPr>
          <w:rFonts w:cstheme="minorHAnsi"/>
          <w:szCs w:val="22"/>
        </w:rPr>
        <w:tab/>
      </w:r>
      <w:r w:rsidRPr="005C5B03">
        <w:rPr>
          <w:rFonts w:cstheme="minorHAnsi"/>
          <w:szCs w:val="22"/>
        </w:rPr>
        <w:tab/>
      </w:r>
      <w:proofErr w:type="gramStart"/>
      <w:r w:rsidRPr="005C5B03">
        <w:rPr>
          <w:rFonts w:cstheme="minorHAnsi"/>
          <w:szCs w:val="22"/>
        </w:rPr>
        <w:t>=  heat</w:t>
      </w:r>
      <w:proofErr w:type="gramEnd"/>
      <w:r w:rsidRPr="005C5B03">
        <w:rPr>
          <w:rFonts w:cstheme="minorHAnsi"/>
          <w:szCs w:val="22"/>
        </w:rPr>
        <w:t xml:space="preserve"> gain, Btu/</w:t>
      </w:r>
      <w:proofErr w:type="spellStart"/>
      <w:r w:rsidRPr="005C5B03">
        <w:rPr>
          <w:rFonts w:cstheme="minorHAnsi"/>
          <w:szCs w:val="22"/>
        </w:rPr>
        <w:t>hr</w:t>
      </w:r>
      <w:proofErr w:type="spellEnd"/>
    </w:p>
    <w:p w14:paraId="75D3B09F" w14:textId="77777777" w:rsidR="00397758" w:rsidRPr="005C5B03" w:rsidRDefault="00397758" w:rsidP="00397758">
      <w:pPr>
        <w:ind w:left="900"/>
        <w:rPr>
          <w:rFonts w:cstheme="minorHAnsi"/>
          <w:szCs w:val="22"/>
        </w:rPr>
      </w:pPr>
      <w:r w:rsidRPr="005C5B03">
        <w:rPr>
          <w:rFonts w:cstheme="minorHAnsi"/>
          <w:szCs w:val="22"/>
        </w:rPr>
        <w:t>U</w:t>
      </w:r>
      <w:r w:rsidRPr="005C5B03">
        <w:rPr>
          <w:rFonts w:cstheme="minorHAnsi"/>
          <w:szCs w:val="22"/>
        </w:rPr>
        <w:tab/>
      </w:r>
      <w:r w:rsidRPr="005C5B03">
        <w:rPr>
          <w:rFonts w:cstheme="minorHAnsi"/>
          <w:szCs w:val="22"/>
        </w:rPr>
        <w:tab/>
      </w:r>
      <w:proofErr w:type="gramStart"/>
      <w:r w:rsidRPr="005C5B03">
        <w:rPr>
          <w:rFonts w:cstheme="minorHAnsi"/>
          <w:szCs w:val="22"/>
        </w:rPr>
        <w:t>=  overall</w:t>
      </w:r>
      <w:proofErr w:type="gramEnd"/>
      <w:r w:rsidRPr="005C5B03">
        <w:rPr>
          <w:rFonts w:cstheme="minorHAnsi"/>
          <w:szCs w:val="22"/>
        </w:rPr>
        <w:t xml:space="preserve"> heat transfer coefficient, Btu/</w:t>
      </w:r>
      <w:proofErr w:type="spellStart"/>
      <w:r w:rsidRPr="005C5B03">
        <w:rPr>
          <w:rFonts w:cstheme="minorHAnsi"/>
          <w:szCs w:val="22"/>
        </w:rPr>
        <w:t>hr</w:t>
      </w:r>
      <w:proofErr w:type="spellEnd"/>
      <w:r w:rsidRPr="005C5B03">
        <w:rPr>
          <w:rFonts w:cstheme="minorHAnsi"/>
          <w:szCs w:val="22"/>
        </w:rPr>
        <w:t>/ft</w:t>
      </w:r>
      <w:r w:rsidRPr="005C5B03">
        <w:rPr>
          <w:rFonts w:cstheme="minorHAnsi"/>
          <w:szCs w:val="22"/>
          <w:vertAlign w:val="superscript"/>
        </w:rPr>
        <w:t>2</w:t>
      </w:r>
      <w:r w:rsidRPr="005C5B03">
        <w:rPr>
          <w:rFonts w:cstheme="minorHAnsi"/>
          <w:szCs w:val="22"/>
        </w:rPr>
        <w:t>-</w:t>
      </w:r>
      <w:r w:rsidRPr="005C5B03">
        <w:rPr>
          <w:rFonts w:cstheme="minorHAnsi"/>
          <w:szCs w:val="22"/>
          <w:vertAlign w:val="superscript"/>
        </w:rPr>
        <w:t>o</w:t>
      </w:r>
      <w:r w:rsidRPr="005C5B03">
        <w:rPr>
          <w:rFonts w:cstheme="minorHAnsi"/>
          <w:szCs w:val="22"/>
        </w:rPr>
        <w:t>F</w:t>
      </w:r>
    </w:p>
    <w:p w14:paraId="552BC756" w14:textId="77777777" w:rsidR="00397758" w:rsidRPr="005C5B03" w:rsidRDefault="00397758" w:rsidP="00397758">
      <w:pPr>
        <w:ind w:left="900"/>
        <w:rPr>
          <w:rFonts w:cstheme="minorHAnsi"/>
          <w:szCs w:val="22"/>
        </w:rPr>
      </w:pPr>
      <w:r w:rsidRPr="005C5B03">
        <w:rPr>
          <w:rFonts w:cstheme="minorHAnsi"/>
          <w:szCs w:val="22"/>
        </w:rPr>
        <w:t>A</w:t>
      </w:r>
      <w:r w:rsidRPr="005C5B03">
        <w:rPr>
          <w:rFonts w:cstheme="minorHAnsi"/>
          <w:szCs w:val="22"/>
        </w:rPr>
        <w:tab/>
      </w:r>
      <w:r w:rsidRPr="005C5B03">
        <w:rPr>
          <w:rFonts w:cstheme="minorHAnsi"/>
          <w:szCs w:val="22"/>
        </w:rPr>
        <w:tab/>
      </w:r>
      <w:proofErr w:type="gramStart"/>
      <w:r w:rsidRPr="005C5B03">
        <w:rPr>
          <w:rFonts w:cstheme="minorHAnsi"/>
          <w:szCs w:val="22"/>
        </w:rPr>
        <w:t>=  surface</w:t>
      </w:r>
      <w:proofErr w:type="gramEnd"/>
      <w:r w:rsidRPr="005C5B03">
        <w:rPr>
          <w:rFonts w:cstheme="minorHAnsi"/>
          <w:szCs w:val="22"/>
        </w:rPr>
        <w:t xml:space="preserve"> area, ft</w:t>
      </w:r>
      <w:r w:rsidRPr="005C5B03">
        <w:rPr>
          <w:rFonts w:cstheme="minorHAnsi"/>
          <w:szCs w:val="22"/>
          <w:vertAlign w:val="superscript"/>
        </w:rPr>
        <w:t>2</w:t>
      </w:r>
    </w:p>
    <w:p w14:paraId="0B8B0696" w14:textId="77777777" w:rsidR="00397758" w:rsidRPr="005C5B03" w:rsidRDefault="00397758" w:rsidP="00397758">
      <w:pPr>
        <w:ind w:left="900"/>
        <w:rPr>
          <w:rFonts w:cstheme="minorHAnsi"/>
          <w:szCs w:val="22"/>
        </w:rPr>
      </w:pPr>
      <w:proofErr w:type="gramStart"/>
      <w:r w:rsidRPr="005C5B03">
        <w:rPr>
          <w:rFonts w:cstheme="minorHAnsi"/>
          <w:szCs w:val="22"/>
        </w:rPr>
        <w:t>t</w:t>
      </w:r>
      <w:r w:rsidRPr="005C5B03">
        <w:rPr>
          <w:rFonts w:cstheme="minorHAnsi"/>
          <w:szCs w:val="22"/>
          <w:vertAlign w:val="subscript"/>
        </w:rPr>
        <w:t>a</w:t>
      </w:r>
      <w:proofErr w:type="gramEnd"/>
      <w:r w:rsidRPr="005C5B03">
        <w:rPr>
          <w:rFonts w:cstheme="minorHAnsi"/>
          <w:szCs w:val="22"/>
        </w:rPr>
        <w:tab/>
      </w:r>
      <w:r w:rsidRPr="005C5B03">
        <w:rPr>
          <w:rFonts w:cstheme="minorHAnsi"/>
          <w:szCs w:val="22"/>
        </w:rPr>
        <w:tab/>
        <w:t xml:space="preserve">=  ambient temperature, </w:t>
      </w:r>
      <w:proofErr w:type="spellStart"/>
      <w:r w:rsidRPr="005C5B03">
        <w:rPr>
          <w:rFonts w:cstheme="minorHAnsi"/>
          <w:szCs w:val="22"/>
          <w:vertAlign w:val="superscript"/>
        </w:rPr>
        <w:t>o</w:t>
      </w:r>
      <w:r w:rsidRPr="005C5B03">
        <w:rPr>
          <w:rFonts w:cstheme="minorHAnsi"/>
          <w:szCs w:val="22"/>
        </w:rPr>
        <w:t>F</w:t>
      </w:r>
      <w:proofErr w:type="spellEnd"/>
    </w:p>
    <w:p w14:paraId="6F8861E2"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t</w:t>
      </w:r>
      <w:r w:rsidRPr="005C5B03">
        <w:rPr>
          <w:rFonts w:cstheme="minorHAnsi"/>
          <w:szCs w:val="22"/>
          <w:vertAlign w:val="subscript"/>
        </w:rPr>
        <w:t>s</w:t>
      </w:r>
      <w:proofErr w:type="spellEnd"/>
      <w:proofErr w:type="gramEnd"/>
      <w:r w:rsidRPr="005C5B03">
        <w:rPr>
          <w:rFonts w:cstheme="minorHAnsi"/>
          <w:szCs w:val="22"/>
        </w:rPr>
        <w:tab/>
      </w:r>
      <w:r w:rsidRPr="005C5B03">
        <w:rPr>
          <w:rFonts w:cstheme="minorHAnsi"/>
          <w:szCs w:val="22"/>
        </w:rPr>
        <w:tab/>
        <w:t xml:space="preserve">=  vapor refrigerant temperature, </w:t>
      </w:r>
      <w:proofErr w:type="spellStart"/>
      <w:r w:rsidRPr="005C5B03">
        <w:rPr>
          <w:rFonts w:cstheme="minorHAnsi"/>
          <w:szCs w:val="22"/>
          <w:vertAlign w:val="superscript"/>
        </w:rPr>
        <w:t>o</w:t>
      </w:r>
      <w:r w:rsidRPr="005C5B03">
        <w:rPr>
          <w:rFonts w:cstheme="minorHAnsi"/>
          <w:szCs w:val="22"/>
        </w:rPr>
        <w:t>F</w:t>
      </w:r>
      <w:proofErr w:type="spellEnd"/>
    </w:p>
    <w:p w14:paraId="5E20208C" w14:textId="77777777" w:rsidR="00397758" w:rsidRPr="005C5B03" w:rsidRDefault="00397758" w:rsidP="00397758">
      <w:pPr>
        <w:ind w:left="900"/>
        <w:rPr>
          <w:rFonts w:cstheme="minorHAnsi"/>
          <w:szCs w:val="22"/>
        </w:rPr>
      </w:pPr>
    </w:p>
    <w:p w14:paraId="118D8808" w14:textId="77777777" w:rsidR="00397758" w:rsidRPr="005C5B03" w:rsidRDefault="00397758" w:rsidP="00397758">
      <w:pPr>
        <w:rPr>
          <w:rFonts w:cstheme="minorHAnsi"/>
          <w:szCs w:val="22"/>
        </w:rPr>
      </w:pPr>
      <w:r w:rsidRPr="005C5B03">
        <w:rPr>
          <w:rFonts w:cstheme="minorHAnsi"/>
          <w:szCs w:val="22"/>
        </w:rPr>
        <w:t>The surface area for cylindrical shapes (i.e., pipes) can be obtained by using the following relationship:</w:t>
      </w:r>
    </w:p>
    <w:p w14:paraId="7DA86754" w14:textId="77777777" w:rsidR="00397758" w:rsidRPr="005C5B03" w:rsidRDefault="00397758" w:rsidP="00397758">
      <w:pPr>
        <w:rPr>
          <w:rFonts w:cstheme="minorHAnsi"/>
          <w:szCs w:val="22"/>
        </w:rPr>
      </w:pPr>
    </w:p>
    <w:p w14:paraId="40910C35" w14:textId="77777777" w:rsidR="00397758" w:rsidRPr="005C5B03" w:rsidRDefault="00397758" w:rsidP="00397758">
      <w:pPr>
        <w:ind w:left="900"/>
        <w:rPr>
          <w:rFonts w:cstheme="minorHAnsi"/>
          <w:szCs w:val="22"/>
        </w:rPr>
      </w:pPr>
      <w:r>
        <w:rPr>
          <w:rFonts w:cstheme="minorHAnsi"/>
          <w:szCs w:val="22"/>
        </w:rPr>
        <w:t>For bare suction lines:</w:t>
      </w:r>
      <w:r>
        <w:rPr>
          <w:rFonts w:cstheme="minorHAnsi"/>
          <w:szCs w:val="22"/>
        </w:rPr>
        <w:tab/>
      </w:r>
      <w:r>
        <w:rPr>
          <w:rFonts w:cstheme="minorHAnsi"/>
          <w:szCs w:val="22"/>
        </w:rPr>
        <w:tab/>
        <w:t>A = 2π</w:t>
      </w:r>
      <w:proofErr w:type="spellStart"/>
      <w:r w:rsidRPr="005C5B03">
        <w:rPr>
          <w:rFonts w:cstheme="minorHAnsi"/>
          <w:szCs w:val="22"/>
        </w:rPr>
        <w:t>r</w:t>
      </w:r>
      <w:r w:rsidRPr="005C5B03">
        <w:rPr>
          <w:rFonts w:cstheme="minorHAnsi"/>
          <w:szCs w:val="22"/>
          <w:vertAlign w:val="subscript"/>
        </w:rPr>
        <w:t>pipe</w:t>
      </w:r>
      <w:r w:rsidRPr="005C5B03">
        <w:rPr>
          <w:rFonts w:cstheme="minorHAnsi"/>
          <w:szCs w:val="22"/>
        </w:rPr>
        <w:t>l</w:t>
      </w:r>
      <w:proofErr w:type="spellEnd"/>
    </w:p>
    <w:p w14:paraId="178E2F7D" w14:textId="77777777" w:rsidR="00397758" w:rsidRPr="005C5B03" w:rsidRDefault="00397758" w:rsidP="00397758">
      <w:pPr>
        <w:ind w:left="900"/>
        <w:rPr>
          <w:rFonts w:cstheme="minorHAnsi"/>
          <w:szCs w:val="22"/>
        </w:rPr>
      </w:pPr>
      <w:r w:rsidRPr="005C5B03">
        <w:rPr>
          <w:rFonts w:cstheme="minorHAnsi"/>
          <w:szCs w:val="22"/>
        </w:rPr>
        <w:t xml:space="preserve">For </w:t>
      </w:r>
      <w:r>
        <w:rPr>
          <w:rFonts w:cstheme="minorHAnsi"/>
          <w:szCs w:val="22"/>
        </w:rPr>
        <w:t>insulated suction lines:</w:t>
      </w:r>
      <w:r>
        <w:rPr>
          <w:rFonts w:cstheme="minorHAnsi"/>
          <w:szCs w:val="22"/>
        </w:rPr>
        <w:tab/>
        <w:t>A = 2π</w:t>
      </w:r>
      <w:proofErr w:type="spellStart"/>
      <w:r w:rsidRPr="005C5B03">
        <w:rPr>
          <w:rFonts w:cstheme="minorHAnsi"/>
          <w:szCs w:val="22"/>
        </w:rPr>
        <w:t>r</w:t>
      </w:r>
      <w:r w:rsidRPr="005C5B03">
        <w:rPr>
          <w:rFonts w:cstheme="minorHAnsi"/>
          <w:szCs w:val="22"/>
          <w:vertAlign w:val="subscript"/>
        </w:rPr>
        <w:t>surface</w:t>
      </w:r>
      <w:r w:rsidRPr="005C5B03">
        <w:rPr>
          <w:rFonts w:cstheme="minorHAnsi"/>
          <w:szCs w:val="22"/>
        </w:rPr>
        <w:t>l</w:t>
      </w:r>
      <w:proofErr w:type="spellEnd"/>
    </w:p>
    <w:p w14:paraId="44C086E8" w14:textId="77777777" w:rsidR="00397758" w:rsidRPr="005C5B03" w:rsidRDefault="00397758" w:rsidP="00397758">
      <w:pPr>
        <w:rPr>
          <w:rFonts w:cstheme="minorHAnsi"/>
          <w:szCs w:val="22"/>
        </w:rPr>
      </w:pPr>
    </w:p>
    <w:p w14:paraId="29044A79" w14:textId="77777777" w:rsidR="00397758" w:rsidRPr="005C5B03" w:rsidRDefault="00397758" w:rsidP="00397758">
      <w:pPr>
        <w:ind w:left="900"/>
        <w:rPr>
          <w:rFonts w:cstheme="minorHAnsi"/>
          <w:szCs w:val="22"/>
        </w:rPr>
      </w:pPr>
      <w:proofErr w:type="gramStart"/>
      <w:r w:rsidRPr="005C5B03">
        <w:rPr>
          <w:rFonts w:cstheme="minorHAnsi"/>
          <w:szCs w:val="22"/>
        </w:rPr>
        <w:t>where</w:t>
      </w:r>
      <w:proofErr w:type="gramEnd"/>
      <w:r w:rsidRPr="005C5B03">
        <w:rPr>
          <w:rFonts w:cstheme="minorHAnsi"/>
          <w:szCs w:val="22"/>
        </w:rPr>
        <w:t>,</w:t>
      </w:r>
    </w:p>
    <w:p w14:paraId="24A9D5C8"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r</w:t>
      </w:r>
      <w:r w:rsidRPr="005C5B03">
        <w:rPr>
          <w:rFonts w:cstheme="minorHAnsi"/>
          <w:szCs w:val="22"/>
          <w:vertAlign w:val="subscript"/>
        </w:rPr>
        <w:t>pipe</w:t>
      </w:r>
      <w:proofErr w:type="spellEnd"/>
      <w:proofErr w:type="gramEnd"/>
      <w:r w:rsidRPr="005C5B03">
        <w:rPr>
          <w:rFonts w:cstheme="minorHAnsi"/>
          <w:szCs w:val="22"/>
        </w:rPr>
        <w:tab/>
      </w:r>
      <w:r w:rsidRPr="005C5B03">
        <w:rPr>
          <w:rFonts w:cstheme="minorHAnsi"/>
          <w:szCs w:val="22"/>
        </w:rPr>
        <w:tab/>
        <w:t xml:space="preserve">=  pipe radius, </w:t>
      </w:r>
      <w:proofErr w:type="spellStart"/>
      <w:r w:rsidRPr="005C5B03">
        <w:rPr>
          <w:rFonts w:cstheme="minorHAnsi"/>
          <w:szCs w:val="22"/>
        </w:rPr>
        <w:t>ft</w:t>
      </w:r>
      <w:proofErr w:type="spellEnd"/>
    </w:p>
    <w:p w14:paraId="227B1A9F" w14:textId="77777777" w:rsidR="00397758" w:rsidRPr="005C5B03" w:rsidRDefault="00397758" w:rsidP="00397758">
      <w:pPr>
        <w:ind w:left="900"/>
        <w:rPr>
          <w:rFonts w:cstheme="minorHAnsi"/>
          <w:szCs w:val="22"/>
        </w:rPr>
      </w:pPr>
      <w:proofErr w:type="spellStart"/>
      <w:proofErr w:type="gramStart"/>
      <w:r w:rsidRPr="005C5B03">
        <w:rPr>
          <w:rFonts w:cstheme="minorHAnsi"/>
          <w:szCs w:val="22"/>
        </w:rPr>
        <w:t>r</w:t>
      </w:r>
      <w:r w:rsidRPr="005C5B03">
        <w:rPr>
          <w:rFonts w:cstheme="minorHAnsi"/>
          <w:szCs w:val="22"/>
          <w:vertAlign w:val="subscript"/>
        </w:rPr>
        <w:t>surface</w:t>
      </w:r>
      <w:proofErr w:type="spellEnd"/>
      <w:proofErr w:type="gramEnd"/>
      <w:r w:rsidRPr="005C5B03">
        <w:rPr>
          <w:rFonts w:cstheme="minorHAnsi"/>
          <w:szCs w:val="22"/>
        </w:rPr>
        <w:tab/>
      </w:r>
      <w:r>
        <w:rPr>
          <w:rFonts w:cstheme="minorHAnsi"/>
          <w:szCs w:val="22"/>
        </w:rPr>
        <w:tab/>
      </w:r>
      <w:r w:rsidRPr="005C5B03">
        <w:rPr>
          <w:rFonts w:cstheme="minorHAnsi"/>
          <w:szCs w:val="22"/>
        </w:rPr>
        <w:t xml:space="preserve">=  outer radius of insulation, </w:t>
      </w:r>
      <w:proofErr w:type="spellStart"/>
      <w:r w:rsidRPr="005C5B03">
        <w:rPr>
          <w:rFonts w:cstheme="minorHAnsi"/>
          <w:szCs w:val="22"/>
        </w:rPr>
        <w:t>ft</w:t>
      </w:r>
      <w:proofErr w:type="spellEnd"/>
    </w:p>
    <w:p w14:paraId="67B90BBE" w14:textId="77777777" w:rsidR="00397758" w:rsidRPr="005C5B03" w:rsidRDefault="00397758" w:rsidP="00397758">
      <w:pPr>
        <w:ind w:left="900"/>
        <w:rPr>
          <w:rFonts w:cstheme="minorHAnsi"/>
          <w:szCs w:val="22"/>
        </w:rPr>
      </w:pPr>
      <w:r w:rsidRPr="005C5B03">
        <w:rPr>
          <w:rFonts w:cstheme="minorHAnsi"/>
          <w:szCs w:val="22"/>
        </w:rPr>
        <w:t>l</w:t>
      </w:r>
      <w:r w:rsidRPr="005C5B03">
        <w:rPr>
          <w:rFonts w:cstheme="minorHAnsi"/>
          <w:szCs w:val="22"/>
        </w:rPr>
        <w:tab/>
      </w:r>
      <w:r w:rsidRPr="005C5B03">
        <w:rPr>
          <w:rFonts w:cstheme="minorHAnsi"/>
          <w:szCs w:val="22"/>
        </w:rPr>
        <w:tab/>
      </w:r>
      <w:proofErr w:type="gramStart"/>
      <w:r w:rsidRPr="005C5B03">
        <w:rPr>
          <w:rFonts w:cstheme="minorHAnsi"/>
          <w:szCs w:val="22"/>
        </w:rPr>
        <w:t>=  pipe</w:t>
      </w:r>
      <w:proofErr w:type="gramEnd"/>
      <w:r w:rsidRPr="005C5B03">
        <w:rPr>
          <w:rFonts w:cstheme="minorHAnsi"/>
          <w:szCs w:val="22"/>
        </w:rPr>
        <w:t xml:space="preserve"> length, </w:t>
      </w:r>
      <w:proofErr w:type="spellStart"/>
      <w:r w:rsidRPr="005C5B03">
        <w:rPr>
          <w:rFonts w:cstheme="minorHAnsi"/>
          <w:szCs w:val="22"/>
        </w:rPr>
        <w:t>ft</w:t>
      </w:r>
      <w:proofErr w:type="spellEnd"/>
    </w:p>
    <w:p w14:paraId="41046AE4" w14:textId="77777777" w:rsidR="00397758" w:rsidRPr="005C5B03" w:rsidRDefault="00397758" w:rsidP="00397758">
      <w:pPr>
        <w:rPr>
          <w:rFonts w:cstheme="minorHAnsi"/>
          <w:szCs w:val="22"/>
        </w:rPr>
      </w:pPr>
    </w:p>
    <w:p w14:paraId="618571C3" w14:textId="77777777" w:rsidR="00397758" w:rsidRPr="005C5B03" w:rsidRDefault="00397758" w:rsidP="00397758">
      <w:pPr>
        <w:pStyle w:val="Heading3"/>
        <w:spacing w:before="0" w:after="0"/>
        <w:rPr>
          <w:rFonts w:asciiTheme="minorHAnsi" w:hAnsiTheme="minorHAnsi" w:cstheme="minorHAnsi"/>
          <w:sz w:val="22"/>
          <w:szCs w:val="22"/>
        </w:rPr>
      </w:pPr>
      <w:bookmarkStart w:id="26" w:name="_Toc182594014"/>
      <w:r w:rsidRPr="00277345">
        <w:rPr>
          <w:rFonts w:asciiTheme="minorHAnsi" w:hAnsiTheme="minorHAnsi" w:cstheme="minorHAnsi"/>
          <w:sz w:val="24"/>
          <w:szCs w:val="24"/>
        </w:rPr>
        <w:lastRenderedPageBreak/>
        <w:t>Refrigeration Cycle Analysis</w:t>
      </w:r>
      <w:bookmarkEnd w:id="26"/>
    </w:p>
    <w:p w14:paraId="576A23E0" w14:textId="77777777" w:rsidR="00397758" w:rsidRPr="005C5B03" w:rsidRDefault="00397758" w:rsidP="00397758">
      <w:pPr>
        <w:rPr>
          <w:rFonts w:cstheme="minorHAnsi"/>
          <w:szCs w:val="22"/>
        </w:rPr>
      </w:pPr>
      <w:r w:rsidRPr="005C5B03">
        <w:rPr>
          <w:rFonts w:cstheme="minorHAnsi"/>
          <w:szCs w:val="22"/>
        </w:rPr>
        <w:t>This section discusses analytical methodologies for correlating heat gain through suction pipes to increase in overall system superheat.  The increase in overall system superheat is then correlated to compressor power increase.  These analytical methodologies are supported by experimental data.  The following steps illustrate the methodologies for correlating heat gain and superheat, as well as superheat and compressor power.</w:t>
      </w:r>
    </w:p>
    <w:p w14:paraId="1DEF20A5" w14:textId="77777777" w:rsidR="00397758" w:rsidRPr="005C5B03" w:rsidRDefault="00397758" w:rsidP="00397758">
      <w:pPr>
        <w:rPr>
          <w:rFonts w:cstheme="minorHAnsi"/>
          <w:szCs w:val="22"/>
        </w:rPr>
      </w:pPr>
    </w:p>
    <w:p w14:paraId="79C40C5D"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1:  Average refrigerant mass flow rates</w:t>
      </w:r>
    </w:p>
    <w:p w14:paraId="711B555A" w14:textId="77777777" w:rsidR="00397758" w:rsidRPr="005C5B03" w:rsidRDefault="00397758" w:rsidP="00397758">
      <w:pPr>
        <w:rPr>
          <w:rFonts w:cstheme="minorHAnsi"/>
          <w:szCs w:val="22"/>
        </w:rPr>
      </w:pPr>
      <w:r w:rsidRPr="005C5B03">
        <w:rPr>
          <w:rFonts w:cstheme="minorHAnsi"/>
          <w:szCs w:val="22"/>
        </w:rPr>
        <w:t>From the compressor manufacturer’s catalog, two sets of 0.5, 0.75 and 1.0 horsepower (</w:t>
      </w:r>
      <w:proofErr w:type="spellStart"/>
      <w:r w:rsidRPr="005C5B03">
        <w:rPr>
          <w:rFonts w:cstheme="minorHAnsi"/>
          <w:szCs w:val="22"/>
        </w:rPr>
        <w:t>hp</w:t>
      </w:r>
      <w:proofErr w:type="spellEnd"/>
      <w:r w:rsidRPr="005C5B03">
        <w:rPr>
          <w:rFonts w:cstheme="minorHAnsi"/>
          <w:szCs w:val="22"/>
        </w:rPr>
        <w:t>) reciprocating compressors were selected to represent both low- and medium-temperature compressors [</w:t>
      </w:r>
      <w:r>
        <w:rPr>
          <w:rFonts w:cstheme="minorHAnsi"/>
          <w:szCs w:val="22"/>
        </w:rPr>
        <w:t>399</w:t>
      </w:r>
      <w:r w:rsidRPr="005C5B03">
        <w:rPr>
          <w:rFonts w:cstheme="minorHAnsi"/>
          <w:szCs w:val="22"/>
        </w:rPr>
        <w:t>]</w:t>
      </w:r>
      <w:r>
        <w:rPr>
          <w:rFonts w:cstheme="minorHAnsi"/>
          <w:szCs w:val="22"/>
        </w:rPr>
        <w:t>.</w:t>
      </w:r>
      <w:r w:rsidRPr="005C5B03">
        <w:rPr>
          <w:rFonts w:cstheme="minorHAnsi"/>
          <w:szCs w:val="22"/>
        </w:rPr>
        <w:t xml:space="preserve"> The following, lists the selected compressor models for both medium- and low-temperature applications using refrigerant R-22:</w:t>
      </w:r>
    </w:p>
    <w:p w14:paraId="40A64A6B" w14:textId="77777777" w:rsidR="00397758" w:rsidRPr="005C5B03" w:rsidRDefault="00397758" w:rsidP="00397758">
      <w:pPr>
        <w:ind w:left="720"/>
        <w:rPr>
          <w:rFonts w:cstheme="minorHAnsi"/>
          <w:szCs w:val="22"/>
        </w:rPr>
      </w:pPr>
    </w:p>
    <w:p w14:paraId="4681B3ED" w14:textId="77777777" w:rsidR="00397758" w:rsidRPr="005C5B03" w:rsidRDefault="00397758" w:rsidP="00397758">
      <w:pPr>
        <w:ind w:left="720"/>
        <w:rPr>
          <w:rFonts w:cstheme="minorHAnsi"/>
          <w:szCs w:val="22"/>
        </w:rPr>
      </w:pPr>
      <w:r w:rsidRPr="005C5B03">
        <w:rPr>
          <w:rFonts w:cstheme="minorHAnsi"/>
          <w:szCs w:val="22"/>
        </w:rPr>
        <w:t>Medium-temperature compressor models:</w:t>
      </w:r>
      <w:r w:rsidRPr="005C5B03">
        <w:rPr>
          <w:rFonts w:cstheme="minorHAnsi"/>
          <w:szCs w:val="22"/>
        </w:rPr>
        <w:tab/>
        <w:t>KANB-0050, KAMB-0075, KAJB-0100</w:t>
      </w:r>
    </w:p>
    <w:p w14:paraId="78E068C1" w14:textId="77777777" w:rsidR="00397758" w:rsidRPr="005C5B03" w:rsidRDefault="00397758" w:rsidP="00397758">
      <w:pPr>
        <w:ind w:left="720"/>
        <w:rPr>
          <w:rFonts w:cstheme="minorHAnsi"/>
          <w:szCs w:val="22"/>
        </w:rPr>
      </w:pPr>
      <w:r w:rsidRPr="005C5B03">
        <w:rPr>
          <w:rFonts w:cstheme="minorHAnsi"/>
          <w:szCs w:val="22"/>
        </w:rPr>
        <w:t xml:space="preserve">Low-temperature compressor models: </w:t>
      </w:r>
      <w:r w:rsidRPr="005C5B03">
        <w:rPr>
          <w:rFonts w:cstheme="minorHAnsi"/>
          <w:szCs w:val="22"/>
        </w:rPr>
        <w:tab/>
      </w:r>
      <w:r>
        <w:rPr>
          <w:rFonts w:cstheme="minorHAnsi"/>
          <w:szCs w:val="22"/>
        </w:rPr>
        <w:tab/>
      </w:r>
      <w:r w:rsidRPr="005C5B03">
        <w:rPr>
          <w:rFonts w:cstheme="minorHAnsi"/>
          <w:szCs w:val="22"/>
        </w:rPr>
        <w:t>HAG2-0050, KAN2-0075, KAR2-0100</w:t>
      </w:r>
    </w:p>
    <w:p w14:paraId="541FB643" w14:textId="77777777" w:rsidR="00397758" w:rsidRPr="005C5B03" w:rsidRDefault="00397758" w:rsidP="00397758">
      <w:pPr>
        <w:rPr>
          <w:rFonts w:cstheme="minorHAnsi"/>
          <w:szCs w:val="22"/>
        </w:rPr>
      </w:pPr>
    </w:p>
    <w:p w14:paraId="5FA015CF" w14:textId="28E4AEA8" w:rsidR="00397758" w:rsidRPr="005C5B03" w:rsidRDefault="00397758" w:rsidP="00397758">
      <w:pPr>
        <w:rPr>
          <w:rFonts w:cstheme="minorHAnsi"/>
          <w:szCs w:val="22"/>
        </w:rPr>
      </w:pPr>
      <w:r w:rsidRPr="005C5B03">
        <w:rPr>
          <w:rFonts w:cstheme="minorHAnsi"/>
          <w:szCs w:val="22"/>
        </w:rPr>
        <w:t xml:space="preserve">Accordingly, the arithmetic average mass </w:t>
      </w:r>
      <w:r w:rsidRPr="00BC2EFD">
        <w:rPr>
          <w:rStyle w:val="Cal11Char"/>
          <w:szCs w:val="22"/>
        </w:rPr>
        <w:t xml:space="preserve">flow rates at various SET and </w:t>
      </w:r>
      <w:smartTag w:uri="urn:schemas-microsoft-com:office:smarttags" w:element="stockticker">
        <w:r w:rsidRPr="00BC2EFD">
          <w:rPr>
            <w:rStyle w:val="Cal11Char"/>
            <w:szCs w:val="22"/>
          </w:rPr>
          <w:t>SCT</w:t>
        </w:r>
      </w:smartTag>
      <w:r w:rsidRPr="00BC2EFD">
        <w:rPr>
          <w:rStyle w:val="Cal11Char"/>
          <w:szCs w:val="22"/>
        </w:rPr>
        <w:t xml:space="preserve"> were calculated for the selected low- and medium-temperature compressors. </w:t>
      </w:r>
      <w:r w:rsidRPr="00BC2EFD">
        <w:rPr>
          <w:rStyle w:val="Cal11Char"/>
          <w:szCs w:val="22"/>
        </w:rPr>
        <w:fldChar w:fldCharType="begin"/>
      </w:r>
      <w:r w:rsidRPr="00BC2EFD">
        <w:rPr>
          <w:rStyle w:val="Cal11Char"/>
          <w:szCs w:val="22"/>
        </w:rPr>
        <w:instrText xml:space="preserve"> REF _Ref344370704 \h  \* MERGEFORMAT </w:instrText>
      </w:r>
      <w:r w:rsidRPr="00BC2EFD">
        <w:rPr>
          <w:rStyle w:val="Cal11Char"/>
          <w:szCs w:val="22"/>
        </w:rPr>
      </w:r>
      <w:r w:rsidRPr="00BC2EFD">
        <w:rPr>
          <w:rStyle w:val="Cal11Char"/>
          <w:szCs w:val="22"/>
        </w:rPr>
        <w:fldChar w:fldCharType="separate"/>
      </w:r>
      <w:r>
        <w:rPr>
          <w:rStyle w:val="Cal11Char"/>
          <w:szCs w:val="22"/>
        </w:rPr>
        <w:t>The</w:t>
      </w:r>
      <w:r w:rsidRPr="00BC2EFD">
        <w:rPr>
          <w:rStyle w:val="Cal11Char"/>
          <w:szCs w:val="22"/>
        </w:rPr>
        <w:fldChar w:fldCharType="end"/>
      </w:r>
      <w:r>
        <w:rPr>
          <w:rStyle w:val="Cal11Char"/>
          <w:szCs w:val="22"/>
        </w:rPr>
        <w:t xml:space="preserve"> table shown below</w:t>
      </w:r>
      <w:r w:rsidRPr="00BC2EFD">
        <w:rPr>
          <w:rStyle w:val="Cal11Char"/>
          <w:szCs w:val="22"/>
        </w:rPr>
        <w:t xml:space="preserve"> shows the average mass flow rates of refrigerant for medium-temperature compressors. </w:t>
      </w:r>
      <w:r>
        <w:rPr>
          <w:rStyle w:val="Cal11Char"/>
          <w:szCs w:val="22"/>
        </w:rPr>
        <w:t>The table shown</w:t>
      </w:r>
      <w:r w:rsidRPr="00BC2EFD">
        <w:rPr>
          <w:rStyle w:val="Cal11Char"/>
          <w:szCs w:val="22"/>
        </w:rPr>
        <w:t xml:space="preserve"> shows the average mass flow rates of refrigerant for low-temperature compressors.  These mass flow rates (corresponding</w:t>
      </w:r>
      <w:r w:rsidRPr="005C5B03">
        <w:rPr>
          <w:rFonts w:cstheme="minorHAnsi"/>
          <w:szCs w:val="22"/>
        </w:rPr>
        <w:t xml:space="preserve"> to appropriate SET and </w:t>
      </w:r>
      <w:smartTag w:uri="urn:schemas-microsoft-com:office:smarttags" w:element="stockticker">
        <w:r w:rsidRPr="005C5B03">
          <w:rPr>
            <w:rFonts w:cstheme="minorHAnsi"/>
            <w:szCs w:val="22"/>
          </w:rPr>
          <w:t>SCT</w:t>
        </w:r>
      </w:smartTag>
      <w:r w:rsidRPr="005C5B03">
        <w:rPr>
          <w:rFonts w:cstheme="minorHAnsi"/>
          <w:szCs w:val="22"/>
        </w:rPr>
        <w:t>) were later used to calculate the increase in superheat as a function of heat gain for each climate zone for both walk-in coolers (medium-temperature) and walk-in freezers (low-temperature).</w:t>
      </w:r>
      <w:bookmarkStart w:id="27" w:name="_Toc182593978"/>
    </w:p>
    <w:p w14:paraId="1B718E81" w14:textId="77777777" w:rsidR="00397758" w:rsidRPr="005C5B03" w:rsidRDefault="00397758" w:rsidP="00397758">
      <w:pPr>
        <w:rPr>
          <w:rFonts w:cstheme="minorHAnsi"/>
          <w:szCs w:val="22"/>
        </w:rPr>
      </w:pPr>
    </w:p>
    <w:p w14:paraId="6E749858" w14:textId="1057CFC3" w:rsidR="00397758" w:rsidRPr="00024295" w:rsidRDefault="00397758" w:rsidP="00397758">
      <w:pPr>
        <w:rPr>
          <w:rFonts w:cstheme="minorHAnsi"/>
          <w:b/>
          <w:szCs w:val="22"/>
        </w:rPr>
      </w:pPr>
      <w:r w:rsidRPr="00024295">
        <w:rPr>
          <w:rFonts w:cstheme="minorHAnsi"/>
          <w:b/>
          <w:szCs w:val="22"/>
        </w:rPr>
        <w:t>Average Mass Flow Rate of R-22 for Selected Medium-Temperature Compressors</w:t>
      </w:r>
      <w:bookmarkEnd w:id="27"/>
    </w:p>
    <w:p w14:paraId="0A054BA1" w14:textId="77777777" w:rsidR="00397758" w:rsidRPr="005C5B03" w:rsidRDefault="00397758" w:rsidP="00397758">
      <w:pPr>
        <w:rPr>
          <w:rFonts w:cstheme="minorHAnsi"/>
          <w:szCs w:val="22"/>
        </w:rPr>
      </w:pPr>
      <w:r w:rsidRPr="005C5B03">
        <w:rPr>
          <w:rFonts w:cstheme="minorHAnsi"/>
          <w:noProof/>
          <w:szCs w:val="22"/>
        </w:rPr>
        <w:drawing>
          <wp:inline distT="0" distB="0" distL="0" distR="0" wp14:anchorId="5FA6D232" wp14:editId="1DDAA1A1">
            <wp:extent cx="5939790" cy="1820545"/>
            <wp:effectExtent l="0" t="0" r="381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9790" cy="1820545"/>
                    </a:xfrm>
                    <a:prstGeom prst="rect">
                      <a:avLst/>
                    </a:prstGeom>
                    <a:noFill/>
                    <a:ln>
                      <a:noFill/>
                    </a:ln>
                  </pic:spPr>
                </pic:pic>
              </a:graphicData>
            </a:graphic>
          </wp:inline>
        </w:drawing>
      </w:r>
    </w:p>
    <w:p w14:paraId="08330315" w14:textId="77777777" w:rsidR="00397758" w:rsidRPr="005C5B03" w:rsidRDefault="00397758" w:rsidP="00397758">
      <w:pPr>
        <w:rPr>
          <w:rFonts w:cstheme="minorHAnsi"/>
          <w:szCs w:val="22"/>
        </w:rPr>
      </w:pPr>
    </w:p>
    <w:p w14:paraId="2809FAD2" w14:textId="77777777" w:rsidR="00397758" w:rsidRDefault="00397758" w:rsidP="00397758">
      <w:pPr>
        <w:pStyle w:val="Caption"/>
        <w:jc w:val="center"/>
        <w:rPr>
          <w:rFonts w:cstheme="minorHAnsi"/>
          <w:szCs w:val="22"/>
        </w:rPr>
      </w:pPr>
      <w:bookmarkStart w:id="28" w:name="_Toc182593979"/>
    </w:p>
    <w:p w14:paraId="21E81AFD" w14:textId="77777777" w:rsidR="00397758" w:rsidRDefault="00397758" w:rsidP="00397758"/>
    <w:p w14:paraId="60602770" w14:textId="77777777" w:rsidR="00397758" w:rsidRDefault="00397758" w:rsidP="00397758"/>
    <w:p w14:paraId="6D95BF8A" w14:textId="77777777" w:rsidR="00397758" w:rsidRDefault="00397758" w:rsidP="00397758"/>
    <w:p w14:paraId="24E1FF94" w14:textId="77777777" w:rsidR="00397758" w:rsidRDefault="00397758" w:rsidP="00397758"/>
    <w:p w14:paraId="0D16A0B8" w14:textId="77777777" w:rsidR="00397758" w:rsidRDefault="00397758" w:rsidP="00397758"/>
    <w:p w14:paraId="38205F0D" w14:textId="77777777" w:rsidR="00397758" w:rsidRDefault="00397758" w:rsidP="00397758"/>
    <w:p w14:paraId="4CEB5601" w14:textId="77777777" w:rsidR="00397758" w:rsidRDefault="00397758" w:rsidP="00397758"/>
    <w:p w14:paraId="7B4F4DDC" w14:textId="77777777" w:rsidR="00397758" w:rsidRDefault="00397758" w:rsidP="00397758"/>
    <w:p w14:paraId="2C6AE789" w14:textId="77777777" w:rsidR="00397758" w:rsidRPr="00024295" w:rsidRDefault="00397758" w:rsidP="00397758"/>
    <w:p w14:paraId="63D5D11F" w14:textId="7497EBDF" w:rsidR="00397758" w:rsidRPr="00024295" w:rsidRDefault="00397758" w:rsidP="00397758">
      <w:pPr>
        <w:rPr>
          <w:rFonts w:cstheme="minorHAnsi"/>
          <w:b/>
          <w:szCs w:val="22"/>
        </w:rPr>
      </w:pPr>
      <w:r w:rsidRPr="00024295">
        <w:rPr>
          <w:rFonts w:cstheme="minorHAnsi"/>
          <w:b/>
          <w:szCs w:val="22"/>
        </w:rPr>
        <w:lastRenderedPageBreak/>
        <w:t>Average Mass Flow Rate of R-22 for Selected Low-Temperature Compressors</w:t>
      </w:r>
      <w:bookmarkEnd w:id="28"/>
    </w:p>
    <w:p w14:paraId="1CC47F82" w14:textId="77777777" w:rsidR="00397758" w:rsidRPr="005C5B03" w:rsidRDefault="00397758" w:rsidP="00397758">
      <w:pPr>
        <w:rPr>
          <w:rFonts w:cstheme="minorHAnsi"/>
          <w:szCs w:val="22"/>
        </w:rPr>
      </w:pPr>
      <w:r w:rsidRPr="005C5B03">
        <w:rPr>
          <w:rFonts w:cstheme="minorHAnsi"/>
          <w:noProof/>
          <w:szCs w:val="22"/>
        </w:rPr>
        <w:drawing>
          <wp:inline distT="0" distB="0" distL="0" distR="0" wp14:anchorId="677772AE" wp14:editId="6C776B34">
            <wp:extent cx="5939790" cy="2003425"/>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39790" cy="2003425"/>
                    </a:xfrm>
                    <a:prstGeom prst="rect">
                      <a:avLst/>
                    </a:prstGeom>
                    <a:noFill/>
                    <a:ln>
                      <a:noFill/>
                    </a:ln>
                  </pic:spPr>
                </pic:pic>
              </a:graphicData>
            </a:graphic>
          </wp:inline>
        </w:drawing>
      </w:r>
    </w:p>
    <w:p w14:paraId="395C719F" w14:textId="77777777" w:rsidR="00397758" w:rsidRPr="005C5B03" w:rsidRDefault="00397758" w:rsidP="00397758">
      <w:pPr>
        <w:ind w:left="720"/>
        <w:rPr>
          <w:rFonts w:cstheme="minorHAnsi"/>
          <w:szCs w:val="22"/>
        </w:rPr>
      </w:pPr>
    </w:p>
    <w:p w14:paraId="2A7FC0F9"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2:  Correlation between specific heat of refrigerant (</w:t>
      </w:r>
      <w:proofErr w:type="spellStart"/>
      <w:r w:rsidRPr="005C5B03">
        <w:rPr>
          <w:rFonts w:asciiTheme="minorHAnsi" w:hAnsiTheme="minorHAnsi" w:cstheme="minorHAnsi"/>
          <w:szCs w:val="22"/>
        </w:rPr>
        <w:t>C</w:t>
      </w:r>
      <w:r w:rsidRPr="005C5B03">
        <w:rPr>
          <w:rFonts w:asciiTheme="minorHAnsi" w:hAnsiTheme="minorHAnsi" w:cstheme="minorHAnsi"/>
          <w:szCs w:val="22"/>
          <w:vertAlign w:val="subscript"/>
        </w:rPr>
        <w:t>p</w:t>
      </w:r>
      <w:proofErr w:type="spellEnd"/>
      <w:r w:rsidRPr="005C5B03">
        <w:rPr>
          <w:rFonts w:asciiTheme="minorHAnsi" w:hAnsiTheme="minorHAnsi" w:cstheme="minorHAnsi"/>
          <w:szCs w:val="22"/>
        </w:rPr>
        <w:t>) and temperature</w:t>
      </w:r>
    </w:p>
    <w:p w14:paraId="021ACCA1" w14:textId="77777777" w:rsidR="00397758" w:rsidRPr="005C5B03" w:rsidRDefault="00397758" w:rsidP="00397758">
      <w:pPr>
        <w:rPr>
          <w:rFonts w:cstheme="minorHAnsi"/>
          <w:szCs w:val="22"/>
        </w:rPr>
      </w:pPr>
      <w:r w:rsidRPr="005C5B03">
        <w:rPr>
          <w:rFonts w:cstheme="minorHAnsi"/>
          <w:szCs w:val="22"/>
        </w:rPr>
        <w:t>Since the specific heat of refrigerant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is a function of refrigerant temperatures, refrigerant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was correlated to refrigerant temperatures.  The data used to find the correlation between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and the refrigerant temperature were based on </w:t>
      </w:r>
      <w:proofErr w:type="spellStart"/>
      <w:r w:rsidRPr="005C5B03">
        <w:rPr>
          <w:rFonts w:cstheme="minorHAnsi"/>
          <w:szCs w:val="22"/>
        </w:rPr>
        <w:t>thermo</w:t>
      </w:r>
      <w:proofErr w:type="spellEnd"/>
      <w:r w:rsidRPr="005C5B03">
        <w:rPr>
          <w:rFonts w:cstheme="minorHAnsi"/>
          <w:szCs w:val="22"/>
        </w:rPr>
        <w:t xml:space="preserve"> physical properties of R-22 [155, p20.5].  Figure 5 and its accompanying equation illustrate this correlation.</w:t>
      </w:r>
    </w:p>
    <w:p w14:paraId="5928EA7E" w14:textId="77777777" w:rsidR="00397758" w:rsidRPr="005C5B03" w:rsidRDefault="00397758" w:rsidP="00397758">
      <w:pPr>
        <w:rPr>
          <w:rFonts w:cstheme="minorHAnsi"/>
          <w:szCs w:val="22"/>
        </w:rPr>
      </w:pPr>
    </w:p>
    <w:p w14:paraId="11B8D1D9" w14:textId="77777777" w:rsidR="00397758" w:rsidRPr="005C5B03" w:rsidRDefault="00397758" w:rsidP="00397758">
      <w:pPr>
        <w:jc w:val="center"/>
        <w:rPr>
          <w:rFonts w:cstheme="minorHAnsi"/>
          <w:szCs w:val="22"/>
        </w:rPr>
      </w:pPr>
      <w:r w:rsidRPr="005C5B03">
        <w:rPr>
          <w:rFonts w:cstheme="minorHAnsi"/>
          <w:noProof/>
          <w:szCs w:val="22"/>
        </w:rPr>
        <w:drawing>
          <wp:inline distT="0" distB="0" distL="0" distR="0" wp14:anchorId="3C589C9B" wp14:editId="2E7CC3BF">
            <wp:extent cx="5017135" cy="333184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17135" cy="3331845"/>
                    </a:xfrm>
                    <a:prstGeom prst="rect">
                      <a:avLst/>
                    </a:prstGeom>
                    <a:noFill/>
                    <a:ln>
                      <a:noFill/>
                    </a:ln>
                  </pic:spPr>
                </pic:pic>
              </a:graphicData>
            </a:graphic>
          </wp:inline>
        </w:drawing>
      </w:r>
    </w:p>
    <w:p w14:paraId="7A5735CA" w14:textId="77777777" w:rsidR="00397758" w:rsidRPr="00E215CF" w:rsidRDefault="00397758" w:rsidP="00397758">
      <w:pPr>
        <w:jc w:val="center"/>
        <w:rPr>
          <w:rFonts w:cstheme="minorHAnsi"/>
          <w:b/>
          <w:szCs w:val="22"/>
        </w:rPr>
      </w:pPr>
      <w:bookmarkStart w:id="29" w:name="_Toc182593990"/>
      <w:r w:rsidRPr="00E215CF">
        <w:rPr>
          <w:rFonts w:cstheme="minorHAnsi"/>
          <w:b/>
          <w:szCs w:val="22"/>
        </w:rPr>
        <w:t xml:space="preserve">Figure </w:t>
      </w:r>
      <w:r w:rsidRPr="00E215CF">
        <w:rPr>
          <w:rFonts w:cstheme="minorHAnsi"/>
          <w:b/>
          <w:szCs w:val="22"/>
        </w:rPr>
        <w:fldChar w:fldCharType="begin"/>
      </w:r>
      <w:r w:rsidRPr="00E215CF">
        <w:rPr>
          <w:rFonts w:cstheme="minorHAnsi"/>
          <w:b/>
          <w:szCs w:val="22"/>
        </w:rPr>
        <w:instrText xml:space="preserve"> SEQ Figure \* ARABIC </w:instrText>
      </w:r>
      <w:r w:rsidRPr="00E215CF">
        <w:rPr>
          <w:rFonts w:cstheme="minorHAnsi"/>
          <w:b/>
          <w:szCs w:val="22"/>
        </w:rPr>
        <w:fldChar w:fldCharType="separate"/>
      </w:r>
      <w:r w:rsidRPr="00E215CF">
        <w:rPr>
          <w:rFonts w:cstheme="minorHAnsi"/>
          <w:b/>
          <w:szCs w:val="22"/>
        </w:rPr>
        <w:t>5</w:t>
      </w:r>
      <w:r w:rsidRPr="00E215CF">
        <w:rPr>
          <w:rFonts w:cstheme="minorHAnsi"/>
          <w:b/>
          <w:szCs w:val="22"/>
        </w:rPr>
        <w:fldChar w:fldCharType="end"/>
      </w:r>
      <w:r w:rsidRPr="00E215CF">
        <w:rPr>
          <w:rFonts w:cstheme="minorHAnsi"/>
          <w:b/>
          <w:szCs w:val="22"/>
        </w:rPr>
        <w:t xml:space="preserve"> Correlation between Refrigerant Specific Heat and Temperature for R-22</w:t>
      </w:r>
      <w:bookmarkEnd w:id="29"/>
    </w:p>
    <w:p w14:paraId="7EB77CEA" w14:textId="77777777" w:rsidR="00397758" w:rsidRPr="005C5B03" w:rsidRDefault="00397758" w:rsidP="00397758">
      <w:pPr>
        <w:rPr>
          <w:rFonts w:cstheme="minorHAnsi"/>
          <w:szCs w:val="22"/>
        </w:rPr>
      </w:pPr>
    </w:p>
    <w:p w14:paraId="60402AFF"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3:  Temperature at compressor inlet</w:t>
      </w:r>
    </w:p>
    <w:p w14:paraId="18BE5A92" w14:textId="77777777" w:rsidR="00397758" w:rsidRPr="005C5B03" w:rsidRDefault="00397758" w:rsidP="00397758">
      <w:pPr>
        <w:rPr>
          <w:rFonts w:cstheme="minorHAnsi"/>
          <w:szCs w:val="22"/>
        </w:rPr>
      </w:pPr>
      <w:r w:rsidRPr="005C5B03">
        <w:rPr>
          <w:rFonts w:cstheme="minorHAnsi"/>
          <w:szCs w:val="22"/>
        </w:rPr>
        <w:t xml:space="preserve">Once the methodology for heat gain and correlation between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and refrigerant vapor temperatures were determined, the temperature at the inlet of the compressor was determined for both bare and insulated suction lines.  The entire suction line length was segmented and for each segment heat gain, and corresponding temperature and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were calculated.  The following equation illustrates the </w:t>
      </w:r>
      <w:r w:rsidRPr="005C5B03">
        <w:rPr>
          <w:rFonts w:cstheme="minorHAnsi"/>
          <w:szCs w:val="22"/>
        </w:rPr>
        <w:lastRenderedPageBreak/>
        <w:t>relationship between the heat gain (</w:t>
      </w:r>
      <w:r w:rsidRPr="005C5B03">
        <w:rPr>
          <w:rFonts w:cstheme="minorHAnsi"/>
          <w:position w:val="-10"/>
          <w:szCs w:val="22"/>
        </w:rPr>
        <w:object w:dxaOrig="240" w:dyaOrig="360" w14:anchorId="1A666148">
          <v:shape id="_x0000_i1038" type="#_x0000_t75" style="width:14.4pt;height:21.6pt" o:ole="">
            <v:imagedata r:id="rId46" o:title=""/>
          </v:shape>
          <o:OLEObject Type="Embed" ProgID="Equation.3" ShapeID="_x0000_i1038" DrawAspect="Content" ObjectID="_1520333221" r:id="rId47"/>
        </w:object>
      </w:r>
      <w:r w:rsidRPr="005C5B03">
        <w:rPr>
          <w:rFonts w:cstheme="minorHAnsi"/>
          <w:szCs w:val="22"/>
        </w:rPr>
        <w:t>), average refrigerant mass flow rate (</w:t>
      </w:r>
      <w:r w:rsidRPr="005C5B03">
        <w:rPr>
          <w:rFonts w:cstheme="minorHAnsi"/>
          <w:position w:val="-4"/>
          <w:szCs w:val="22"/>
        </w:rPr>
        <w:object w:dxaOrig="260" w:dyaOrig="260" w14:anchorId="64AED53B">
          <v:shape id="_x0000_i1039" type="#_x0000_t75" style="width:14.4pt;height:14.4pt" o:ole="">
            <v:imagedata r:id="rId48" o:title=""/>
          </v:shape>
          <o:OLEObject Type="Embed" ProgID="Equation.3" ShapeID="_x0000_i1039" DrawAspect="Content" ObjectID="_1520333222" r:id="rId49"/>
        </w:object>
      </w:r>
      <w:r w:rsidRPr="005C5B03">
        <w:rPr>
          <w:rFonts w:cstheme="minorHAnsi"/>
          <w:szCs w:val="22"/>
        </w:rPr>
        <w:t>) from step 1, specific heat (</w:t>
      </w:r>
      <w:proofErr w:type="spellStart"/>
      <w:r w:rsidRPr="005C5B03">
        <w:rPr>
          <w:rFonts w:cstheme="minorHAnsi"/>
          <w:szCs w:val="22"/>
        </w:rPr>
        <w:t>C</w:t>
      </w:r>
      <w:r w:rsidRPr="005C5B03">
        <w:rPr>
          <w:rFonts w:cstheme="minorHAnsi"/>
          <w:szCs w:val="22"/>
          <w:vertAlign w:val="subscript"/>
        </w:rPr>
        <w:t>p</w:t>
      </w:r>
      <w:proofErr w:type="spellEnd"/>
      <w:r>
        <w:rPr>
          <w:rFonts w:cstheme="minorHAnsi"/>
          <w:szCs w:val="22"/>
        </w:rPr>
        <w:t>), and temperature increase (</w:t>
      </w:r>
      <w:r>
        <w:rPr>
          <w:rFonts w:ascii="Arial" w:hAnsi="Arial" w:cs="Arial"/>
          <w:szCs w:val="22"/>
        </w:rPr>
        <w:t>Δ</w:t>
      </w:r>
      <w:r w:rsidRPr="005C5B03">
        <w:rPr>
          <w:rFonts w:cstheme="minorHAnsi"/>
          <w:szCs w:val="22"/>
        </w:rPr>
        <w:t>T) due to heat transfer between the ambient air and the suction line [</w:t>
      </w:r>
      <w:r>
        <w:rPr>
          <w:rFonts w:cstheme="minorHAnsi"/>
          <w:szCs w:val="22"/>
        </w:rPr>
        <w:t>400</w:t>
      </w:r>
      <w:r w:rsidRPr="005C5B03">
        <w:rPr>
          <w:rFonts w:cstheme="minorHAnsi"/>
          <w:szCs w:val="22"/>
        </w:rPr>
        <w:t>, p18].</w:t>
      </w:r>
    </w:p>
    <w:p w14:paraId="59A55606" w14:textId="77777777" w:rsidR="00397758" w:rsidRPr="005C5B03" w:rsidRDefault="00397758" w:rsidP="00397758">
      <w:pPr>
        <w:rPr>
          <w:rFonts w:cstheme="minorHAnsi"/>
          <w:szCs w:val="22"/>
        </w:rPr>
      </w:pPr>
    </w:p>
    <w:p w14:paraId="36E20CDB" w14:textId="77777777" w:rsidR="00397758" w:rsidRPr="005C5B03" w:rsidRDefault="00397758" w:rsidP="00397758">
      <w:pPr>
        <w:tabs>
          <w:tab w:val="left" w:pos="720"/>
        </w:tabs>
        <w:ind w:left="720"/>
        <w:rPr>
          <w:rFonts w:cstheme="minorHAnsi"/>
          <w:szCs w:val="22"/>
        </w:rPr>
      </w:pPr>
      <w:r w:rsidRPr="005C5B03">
        <w:rPr>
          <w:rFonts w:cstheme="minorHAnsi"/>
          <w:position w:val="-14"/>
          <w:szCs w:val="22"/>
        </w:rPr>
        <w:object w:dxaOrig="1320" w:dyaOrig="420" w14:anchorId="22371C9D">
          <v:shape id="_x0000_i1040" type="#_x0000_t75" style="width:65.4pt;height:21.6pt" o:ole="">
            <v:imagedata r:id="rId50" o:title=""/>
          </v:shape>
          <o:OLEObject Type="Embed" ProgID="Equation.3" ShapeID="_x0000_i1040" DrawAspect="Content" ObjectID="_1520333223" r:id="rId51"/>
        </w:object>
      </w:r>
    </w:p>
    <w:p w14:paraId="1913FDE2" w14:textId="77777777" w:rsidR="00397758" w:rsidRPr="005C5B03" w:rsidRDefault="00397758" w:rsidP="00397758">
      <w:pPr>
        <w:tabs>
          <w:tab w:val="left" w:pos="720"/>
        </w:tabs>
        <w:ind w:left="720"/>
        <w:rPr>
          <w:rFonts w:cstheme="minorHAnsi"/>
          <w:szCs w:val="22"/>
        </w:rPr>
      </w:pPr>
    </w:p>
    <w:p w14:paraId="2EFF9627" w14:textId="77777777" w:rsidR="00397758" w:rsidRPr="005C5B03" w:rsidRDefault="00397758" w:rsidP="00397758">
      <w:pPr>
        <w:tabs>
          <w:tab w:val="left" w:pos="720"/>
        </w:tabs>
        <w:ind w:left="720"/>
        <w:rPr>
          <w:rFonts w:cstheme="minorHAnsi"/>
          <w:szCs w:val="22"/>
        </w:rPr>
      </w:pPr>
      <w:r w:rsidRPr="005C5B03">
        <w:rPr>
          <w:rFonts w:cstheme="minorHAnsi"/>
          <w:szCs w:val="22"/>
        </w:rPr>
        <w:t>where,</w:t>
      </w:r>
    </w:p>
    <w:p w14:paraId="1E3021D9" w14:textId="77777777" w:rsidR="00397758" w:rsidRPr="005C5B03" w:rsidRDefault="00397758" w:rsidP="00397758">
      <w:pPr>
        <w:tabs>
          <w:tab w:val="left" w:pos="720"/>
        </w:tabs>
        <w:ind w:left="720"/>
        <w:rPr>
          <w:rFonts w:cstheme="minorHAnsi"/>
          <w:szCs w:val="22"/>
        </w:rPr>
      </w:pPr>
      <w:r w:rsidRPr="005C5B03">
        <w:rPr>
          <w:rFonts w:cstheme="minorHAnsi"/>
          <w:position w:val="-10"/>
          <w:szCs w:val="22"/>
        </w:rPr>
        <w:object w:dxaOrig="240" w:dyaOrig="360" w14:anchorId="37518741">
          <v:shape id="_x0000_i1041" type="#_x0000_t75" style="width:14.4pt;height:21.6pt" o:ole="">
            <v:imagedata r:id="rId52" o:title=""/>
          </v:shape>
          <o:OLEObject Type="Embed" ProgID="Equation.3" ShapeID="_x0000_i1041" DrawAspect="Content" ObjectID="_1520333224" r:id="rId53"/>
        </w:object>
      </w:r>
      <w:r w:rsidRPr="005C5B03">
        <w:rPr>
          <w:rFonts w:cstheme="minorHAnsi"/>
          <w:szCs w:val="22"/>
        </w:rPr>
        <w:tab/>
        <w:t>= heat gain through the suction pipe (Btu/</w:t>
      </w:r>
      <w:proofErr w:type="spellStart"/>
      <w:r w:rsidRPr="005C5B03">
        <w:rPr>
          <w:rFonts w:cstheme="minorHAnsi"/>
          <w:szCs w:val="22"/>
        </w:rPr>
        <w:t>hr</w:t>
      </w:r>
      <w:proofErr w:type="spellEnd"/>
      <w:r w:rsidRPr="005C5B03">
        <w:rPr>
          <w:rFonts w:cstheme="minorHAnsi"/>
          <w:szCs w:val="22"/>
        </w:rPr>
        <w:t>)</w:t>
      </w:r>
    </w:p>
    <w:p w14:paraId="378F46D8" w14:textId="77777777" w:rsidR="00397758" w:rsidRPr="005C5B03" w:rsidRDefault="00397758" w:rsidP="00397758">
      <w:pPr>
        <w:tabs>
          <w:tab w:val="left" w:pos="720"/>
        </w:tabs>
        <w:ind w:left="720"/>
        <w:rPr>
          <w:rFonts w:cstheme="minorHAnsi"/>
          <w:szCs w:val="22"/>
        </w:rPr>
      </w:pPr>
      <w:r w:rsidRPr="005C5B03">
        <w:rPr>
          <w:rFonts w:cstheme="minorHAnsi"/>
          <w:position w:val="-14"/>
          <w:szCs w:val="22"/>
        </w:rPr>
        <w:object w:dxaOrig="260" w:dyaOrig="380" w14:anchorId="4DBEA8BF">
          <v:shape id="_x0000_i1042" type="#_x0000_t75" style="width:14.4pt;height:21.6pt" o:ole="">
            <v:imagedata r:id="rId54" o:title=""/>
          </v:shape>
          <o:OLEObject Type="Embed" ProgID="Equation.3" ShapeID="_x0000_i1042" DrawAspect="Content" ObjectID="_1520333225" r:id="rId55"/>
        </w:object>
      </w:r>
      <w:r w:rsidRPr="005C5B03">
        <w:rPr>
          <w:rFonts w:cstheme="minorHAnsi"/>
          <w:szCs w:val="22"/>
        </w:rPr>
        <w:tab/>
        <w:t>= specific heat of vapor refrigerant R22 (Btu/</w:t>
      </w:r>
      <w:proofErr w:type="spellStart"/>
      <w:r w:rsidRPr="005C5B03">
        <w:rPr>
          <w:rFonts w:cstheme="minorHAnsi"/>
          <w:szCs w:val="22"/>
        </w:rPr>
        <w:t>lb</w:t>
      </w:r>
      <w:proofErr w:type="spellEnd"/>
      <w:r w:rsidRPr="005C5B03">
        <w:rPr>
          <w:rFonts w:cstheme="minorHAnsi"/>
          <w:szCs w:val="22"/>
        </w:rPr>
        <w:t>-ºF)</w:t>
      </w:r>
    </w:p>
    <w:p w14:paraId="0E9D8B1D" w14:textId="77777777" w:rsidR="00397758" w:rsidRPr="005C5B03" w:rsidRDefault="00397758" w:rsidP="00397758">
      <w:pPr>
        <w:tabs>
          <w:tab w:val="left" w:pos="720"/>
        </w:tabs>
        <w:ind w:left="720"/>
        <w:rPr>
          <w:rFonts w:cstheme="minorHAnsi"/>
          <w:szCs w:val="22"/>
        </w:rPr>
      </w:pPr>
      <w:r w:rsidRPr="005C5B03">
        <w:rPr>
          <w:rFonts w:cstheme="minorHAnsi"/>
          <w:position w:val="-4"/>
          <w:szCs w:val="22"/>
        </w:rPr>
        <w:object w:dxaOrig="400" w:dyaOrig="260" w14:anchorId="265C82F3">
          <v:shape id="_x0000_i1043" type="#_x0000_t75" style="width:21.6pt;height:14.4pt" o:ole="">
            <v:imagedata r:id="rId56" o:title=""/>
          </v:shape>
          <o:OLEObject Type="Embed" ProgID="Equation.3" ShapeID="_x0000_i1043" DrawAspect="Content" ObjectID="_1520333226" r:id="rId57"/>
        </w:object>
      </w:r>
      <w:r w:rsidRPr="005C5B03">
        <w:rPr>
          <w:rFonts w:cstheme="minorHAnsi"/>
          <w:szCs w:val="22"/>
        </w:rPr>
        <w:tab/>
        <w:t>= change in temperature of the refrigerant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4CEE8551" w14:textId="77777777" w:rsidR="00397758" w:rsidRPr="005C5B03" w:rsidRDefault="00397758" w:rsidP="00397758">
      <w:pPr>
        <w:tabs>
          <w:tab w:val="left" w:pos="720"/>
        </w:tabs>
        <w:ind w:left="720"/>
        <w:rPr>
          <w:rFonts w:cstheme="minorHAnsi"/>
          <w:szCs w:val="22"/>
        </w:rPr>
      </w:pPr>
      <w:r w:rsidRPr="005C5B03">
        <w:rPr>
          <w:rFonts w:cstheme="minorHAnsi"/>
          <w:position w:val="-4"/>
          <w:szCs w:val="22"/>
        </w:rPr>
        <w:object w:dxaOrig="260" w:dyaOrig="260" w14:anchorId="46187CC5">
          <v:shape id="_x0000_i1044" type="#_x0000_t75" style="width:14.4pt;height:14.4pt" o:ole="">
            <v:imagedata r:id="rId58" o:title=""/>
          </v:shape>
          <o:OLEObject Type="Embed" ProgID="Equation.3" ShapeID="_x0000_i1044" DrawAspect="Content" ObjectID="_1520333227" r:id="rId59"/>
        </w:object>
      </w:r>
      <w:r w:rsidRPr="005C5B03">
        <w:rPr>
          <w:rFonts w:cstheme="minorHAnsi"/>
          <w:szCs w:val="22"/>
        </w:rPr>
        <w:tab/>
        <w:t>= mass flow rate of the refrigerant (</w:t>
      </w:r>
      <w:proofErr w:type="spellStart"/>
      <w:r w:rsidRPr="005C5B03">
        <w:rPr>
          <w:rFonts w:cstheme="minorHAnsi"/>
          <w:szCs w:val="22"/>
        </w:rPr>
        <w:t>lb</w:t>
      </w:r>
      <w:proofErr w:type="spellEnd"/>
      <w:r w:rsidRPr="005C5B03">
        <w:rPr>
          <w:rFonts w:cstheme="minorHAnsi"/>
          <w:szCs w:val="22"/>
        </w:rPr>
        <w:t>/</w:t>
      </w:r>
      <w:proofErr w:type="spellStart"/>
      <w:r w:rsidRPr="005C5B03">
        <w:rPr>
          <w:rFonts w:cstheme="minorHAnsi"/>
          <w:szCs w:val="22"/>
        </w:rPr>
        <w:t>hr</w:t>
      </w:r>
      <w:proofErr w:type="spellEnd"/>
      <w:r w:rsidRPr="005C5B03">
        <w:rPr>
          <w:rFonts w:cstheme="minorHAnsi"/>
          <w:szCs w:val="22"/>
        </w:rPr>
        <w:t>)</w:t>
      </w:r>
    </w:p>
    <w:p w14:paraId="757D4D96" w14:textId="77777777" w:rsidR="00397758" w:rsidRPr="005C5B03" w:rsidRDefault="00397758" w:rsidP="00397758">
      <w:pPr>
        <w:rPr>
          <w:rFonts w:cstheme="minorHAnsi"/>
          <w:szCs w:val="22"/>
        </w:rPr>
      </w:pPr>
    </w:p>
    <w:p w14:paraId="63167989" w14:textId="77777777" w:rsidR="00397758" w:rsidRPr="005C5B03" w:rsidRDefault="00397758" w:rsidP="00397758">
      <w:pPr>
        <w:rPr>
          <w:rFonts w:cstheme="minorHAnsi"/>
          <w:szCs w:val="22"/>
        </w:rPr>
      </w:pPr>
      <w:r w:rsidRPr="005C5B03">
        <w:rPr>
          <w:rFonts w:cstheme="minorHAnsi"/>
          <w:szCs w:val="22"/>
        </w:rPr>
        <w:t>The necessary steps to estimate the vapor refrigerant temperature at the inlet of the suction port of the compressor are outlined below:</w:t>
      </w:r>
    </w:p>
    <w:p w14:paraId="70417B52" w14:textId="77777777" w:rsidR="00397758" w:rsidRPr="005C5B03" w:rsidRDefault="00397758" w:rsidP="00397758">
      <w:pPr>
        <w:rPr>
          <w:rFonts w:cstheme="minorHAnsi"/>
          <w:szCs w:val="22"/>
        </w:rPr>
      </w:pPr>
    </w:p>
    <w:p w14:paraId="1B24F0FA" w14:textId="77777777" w:rsidR="00397758" w:rsidRPr="005C5B03" w:rsidRDefault="00397758" w:rsidP="00397758">
      <w:pPr>
        <w:numPr>
          <w:ilvl w:val="0"/>
          <w:numId w:val="43"/>
        </w:numPr>
        <w:rPr>
          <w:rFonts w:cstheme="minorHAnsi"/>
          <w:szCs w:val="22"/>
        </w:rPr>
      </w:pPr>
      <w:r w:rsidRPr="005C5B03">
        <w:rPr>
          <w:rFonts w:cstheme="minorHAnsi"/>
          <w:szCs w:val="22"/>
        </w:rPr>
        <w:t>Determine the initial vapor refrigerant temperature for the first segment of the suction pipe assuming a design superheat of 7</w:t>
      </w:r>
      <w:r w:rsidRPr="005C5B03">
        <w:rPr>
          <w:rFonts w:cstheme="minorHAnsi"/>
          <w:szCs w:val="22"/>
          <w:vertAlign w:val="superscript"/>
        </w:rPr>
        <w:t>o</w:t>
      </w:r>
      <w:r w:rsidRPr="005C5B03">
        <w:rPr>
          <w:rFonts w:cstheme="minorHAnsi"/>
          <w:szCs w:val="22"/>
        </w:rPr>
        <w:t>F and using SET of refrigerant.  This first segment of suction pipe represents the suction pipe run right after the evaporator coil.  That is:</w:t>
      </w:r>
    </w:p>
    <w:p w14:paraId="733D67C8" w14:textId="77777777" w:rsidR="00397758" w:rsidRPr="005C5B03" w:rsidRDefault="00397758" w:rsidP="00397758">
      <w:pPr>
        <w:ind w:left="720" w:firstLine="180"/>
        <w:rPr>
          <w:rFonts w:cstheme="minorHAnsi"/>
          <w:szCs w:val="22"/>
        </w:rPr>
      </w:pPr>
    </w:p>
    <w:p w14:paraId="15C35001" w14:textId="77777777" w:rsidR="00397758" w:rsidRPr="005C5B03" w:rsidRDefault="00397758" w:rsidP="00397758">
      <w:pPr>
        <w:ind w:left="720" w:firstLine="180"/>
        <w:rPr>
          <w:rFonts w:cstheme="minorHAnsi"/>
          <w:szCs w:val="22"/>
        </w:rPr>
      </w:pPr>
      <w:proofErr w:type="spellStart"/>
      <w:r w:rsidRPr="005C5B03">
        <w:rPr>
          <w:rFonts w:cstheme="minorHAnsi"/>
          <w:szCs w:val="22"/>
        </w:rPr>
        <w:t>T</w:t>
      </w:r>
      <w:r w:rsidRPr="005C5B03">
        <w:rPr>
          <w:rFonts w:cstheme="minorHAnsi"/>
          <w:szCs w:val="22"/>
          <w:vertAlign w:val="subscript"/>
        </w:rPr>
        <w:t>initial</w:t>
      </w:r>
      <w:proofErr w:type="spellEnd"/>
      <w:r w:rsidRPr="005C5B03">
        <w:rPr>
          <w:rFonts w:cstheme="minorHAnsi"/>
          <w:szCs w:val="22"/>
        </w:rPr>
        <w:t xml:space="preserve"> </w:t>
      </w:r>
      <w:r>
        <w:rPr>
          <w:rFonts w:cstheme="minorHAnsi"/>
          <w:szCs w:val="22"/>
        </w:rPr>
        <w:tab/>
      </w:r>
      <w:r>
        <w:rPr>
          <w:rFonts w:cstheme="minorHAnsi"/>
          <w:szCs w:val="22"/>
        </w:rPr>
        <w:tab/>
      </w:r>
      <w:r w:rsidRPr="005C5B03">
        <w:rPr>
          <w:rFonts w:cstheme="minorHAnsi"/>
          <w:szCs w:val="22"/>
        </w:rPr>
        <w:t xml:space="preserve">= </w:t>
      </w:r>
      <w:proofErr w:type="spellStart"/>
      <w:r w:rsidRPr="005C5B03">
        <w:rPr>
          <w:rFonts w:cstheme="minorHAnsi"/>
          <w:szCs w:val="22"/>
        </w:rPr>
        <w:t>SH</w:t>
      </w:r>
      <w:r w:rsidRPr="005C5B03">
        <w:rPr>
          <w:rFonts w:cstheme="minorHAnsi"/>
          <w:szCs w:val="22"/>
          <w:vertAlign w:val="subscript"/>
        </w:rPr>
        <w:t>design</w:t>
      </w:r>
      <w:proofErr w:type="spellEnd"/>
      <w:r w:rsidRPr="005C5B03">
        <w:rPr>
          <w:rFonts w:cstheme="minorHAnsi"/>
          <w:szCs w:val="22"/>
        </w:rPr>
        <w:t xml:space="preserve"> + SET</w:t>
      </w:r>
    </w:p>
    <w:p w14:paraId="00E10305" w14:textId="77777777" w:rsidR="00397758" w:rsidRPr="005C5B03" w:rsidRDefault="00397758" w:rsidP="00397758">
      <w:pPr>
        <w:ind w:left="720" w:firstLine="180"/>
        <w:rPr>
          <w:rFonts w:cstheme="minorHAnsi"/>
          <w:szCs w:val="22"/>
        </w:rPr>
      </w:pPr>
    </w:p>
    <w:p w14:paraId="533D8353" w14:textId="77777777" w:rsidR="00397758" w:rsidRPr="005C5B03" w:rsidRDefault="00397758" w:rsidP="00397758">
      <w:pPr>
        <w:ind w:left="720" w:firstLine="180"/>
        <w:rPr>
          <w:rFonts w:cstheme="minorHAnsi"/>
          <w:szCs w:val="22"/>
        </w:rPr>
      </w:pPr>
      <w:r w:rsidRPr="005C5B03">
        <w:rPr>
          <w:rFonts w:cstheme="minorHAnsi"/>
          <w:szCs w:val="22"/>
        </w:rPr>
        <w:t>where,</w:t>
      </w:r>
    </w:p>
    <w:p w14:paraId="79E3DCF1" w14:textId="77777777" w:rsidR="00397758" w:rsidRPr="005C5B03" w:rsidRDefault="00397758" w:rsidP="00397758">
      <w:pPr>
        <w:ind w:left="720" w:firstLine="180"/>
        <w:rPr>
          <w:rFonts w:cstheme="minorHAnsi"/>
          <w:szCs w:val="22"/>
        </w:rPr>
      </w:pPr>
      <w:proofErr w:type="spellStart"/>
      <w:r w:rsidRPr="005C5B03">
        <w:rPr>
          <w:rFonts w:cstheme="minorHAnsi"/>
          <w:szCs w:val="22"/>
        </w:rPr>
        <w:t>T</w:t>
      </w:r>
      <w:r w:rsidRPr="005C5B03">
        <w:rPr>
          <w:rFonts w:cstheme="minorHAnsi"/>
          <w:szCs w:val="22"/>
          <w:vertAlign w:val="subscript"/>
        </w:rPr>
        <w:t>initial</w:t>
      </w:r>
      <w:proofErr w:type="spellEnd"/>
      <w:r w:rsidRPr="005C5B03">
        <w:rPr>
          <w:rFonts w:cstheme="minorHAnsi"/>
          <w:szCs w:val="22"/>
          <w:vertAlign w:val="subscript"/>
        </w:rPr>
        <w:tab/>
      </w:r>
      <w:r w:rsidRPr="005C5B03">
        <w:rPr>
          <w:rFonts w:cstheme="minorHAnsi"/>
          <w:szCs w:val="22"/>
        </w:rPr>
        <w:tab/>
        <w:t>= initial temperature of refrigerant at the beginning of segment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35A01465" w14:textId="77777777" w:rsidR="00397758" w:rsidRPr="005C5B03" w:rsidRDefault="00397758" w:rsidP="00397758">
      <w:pPr>
        <w:ind w:left="720" w:firstLine="180"/>
        <w:rPr>
          <w:rFonts w:cstheme="minorHAnsi"/>
          <w:szCs w:val="22"/>
        </w:rPr>
      </w:pPr>
      <w:proofErr w:type="spellStart"/>
      <w:r w:rsidRPr="005C5B03">
        <w:rPr>
          <w:rFonts w:cstheme="minorHAnsi"/>
          <w:szCs w:val="22"/>
        </w:rPr>
        <w:t>SH</w:t>
      </w:r>
      <w:r w:rsidRPr="005C5B03">
        <w:rPr>
          <w:rFonts w:cstheme="minorHAnsi"/>
          <w:szCs w:val="22"/>
          <w:vertAlign w:val="subscript"/>
        </w:rPr>
        <w:t>design</w:t>
      </w:r>
      <w:proofErr w:type="spellEnd"/>
      <w:r w:rsidRPr="005C5B03">
        <w:rPr>
          <w:rFonts w:cstheme="minorHAnsi"/>
          <w:szCs w:val="22"/>
        </w:rPr>
        <w:tab/>
        <w:t>= design evaporator superheat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593B307F" w14:textId="77777777" w:rsidR="00397758" w:rsidRPr="005C5B03" w:rsidRDefault="00397758" w:rsidP="00397758">
      <w:pPr>
        <w:ind w:left="720" w:firstLine="180"/>
        <w:rPr>
          <w:rFonts w:cstheme="minorHAnsi"/>
          <w:szCs w:val="22"/>
        </w:rPr>
      </w:pPr>
      <w:r w:rsidRPr="005C5B03">
        <w:rPr>
          <w:rFonts w:cstheme="minorHAnsi"/>
          <w:szCs w:val="22"/>
        </w:rPr>
        <w:t>SET</w:t>
      </w:r>
      <w:r w:rsidRPr="005C5B03">
        <w:rPr>
          <w:rFonts w:cstheme="minorHAnsi"/>
          <w:szCs w:val="22"/>
        </w:rPr>
        <w:tab/>
      </w:r>
      <w:r w:rsidRPr="005C5B03">
        <w:rPr>
          <w:rFonts w:cstheme="minorHAnsi"/>
          <w:szCs w:val="22"/>
        </w:rPr>
        <w:tab/>
        <w:t>= saturated evaporating temperature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4EC04EC1" w14:textId="77777777" w:rsidR="00397758" w:rsidRPr="005C5B03" w:rsidRDefault="00397758" w:rsidP="00397758">
      <w:pPr>
        <w:ind w:left="720" w:firstLine="180"/>
        <w:rPr>
          <w:rFonts w:cstheme="minorHAnsi"/>
          <w:szCs w:val="22"/>
        </w:rPr>
      </w:pPr>
    </w:p>
    <w:p w14:paraId="429A1B0E" w14:textId="77777777" w:rsidR="00397758" w:rsidRPr="005C5B03" w:rsidRDefault="00397758" w:rsidP="00397758">
      <w:pPr>
        <w:numPr>
          <w:ilvl w:val="0"/>
          <w:numId w:val="43"/>
        </w:numPr>
        <w:rPr>
          <w:rFonts w:cstheme="minorHAnsi"/>
          <w:szCs w:val="22"/>
        </w:rPr>
      </w:pPr>
      <w:r w:rsidRPr="005C5B03">
        <w:rPr>
          <w:rFonts w:cstheme="minorHAnsi"/>
          <w:szCs w:val="22"/>
        </w:rPr>
        <w:t xml:space="preserve">Determine the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for the first segment of suction pipe using the correlation (from step 2) between </w:t>
      </w:r>
      <w:proofErr w:type="spellStart"/>
      <w:r w:rsidRPr="005C5B03">
        <w:rPr>
          <w:rFonts w:cstheme="minorHAnsi"/>
          <w:szCs w:val="22"/>
        </w:rPr>
        <w:t>C</w:t>
      </w:r>
      <w:r w:rsidRPr="005C5B03">
        <w:rPr>
          <w:rFonts w:cstheme="minorHAnsi"/>
          <w:szCs w:val="22"/>
          <w:vertAlign w:val="subscript"/>
        </w:rPr>
        <w:t>p</w:t>
      </w:r>
      <w:proofErr w:type="spellEnd"/>
      <w:r w:rsidRPr="005C5B03">
        <w:rPr>
          <w:rFonts w:cstheme="minorHAnsi"/>
          <w:szCs w:val="22"/>
        </w:rPr>
        <w:t xml:space="preserve"> and initial vapor temperature obtained from step </w:t>
      </w:r>
      <w:proofErr w:type="spellStart"/>
      <w:r w:rsidRPr="005C5B03">
        <w:rPr>
          <w:rFonts w:cstheme="minorHAnsi"/>
          <w:szCs w:val="22"/>
        </w:rPr>
        <w:t>i</w:t>
      </w:r>
      <w:proofErr w:type="spellEnd"/>
      <w:r w:rsidRPr="005C5B03">
        <w:rPr>
          <w:rFonts w:cstheme="minorHAnsi"/>
          <w:szCs w:val="22"/>
        </w:rPr>
        <w:t>.</w:t>
      </w:r>
    </w:p>
    <w:p w14:paraId="2D0CB2DE" w14:textId="77777777" w:rsidR="00397758" w:rsidRPr="005C5B03" w:rsidRDefault="00397758" w:rsidP="00397758">
      <w:pPr>
        <w:numPr>
          <w:ilvl w:val="0"/>
          <w:numId w:val="43"/>
        </w:numPr>
        <w:rPr>
          <w:rFonts w:cstheme="minorHAnsi"/>
          <w:szCs w:val="22"/>
        </w:rPr>
      </w:pPr>
      <w:r w:rsidRPr="005C5B03">
        <w:rPr>
          <w:rFonts w:cstheme="minorHAnsi"/>
          <w:szCs w:val="22"/>
        </w:rPr>
        <w:t xml:space="preserve">Determine the heat gain for the first segment of suction pipe using initial vapor temperature (step </w:t>
      </w:r>
      <w:proofErr w:type="spellStart"/>
      <w:r w:rsidRPr="005C5B03">
        <w:rPr>
          <w:rFonts w:cstheme="minorHAnsi"/>
          <w:szCs w:val="22"/>
        </w:rPr>
        <w:t>i</w:t>
      </w:r>
      <w:proofErr w:type="spellEnd"/>
      <w:r w:rsidRPr="005C5B03">
        <w:rPr>
          <w:rFonts w:cstheme="minorHAnsi"/>
          <w:szCs w:val="22"/>
        </w:rPr>
        <w:t>) and climate zone information using methodologies discussed in “Heat Transfer Analysis” section.</w:t>
      </w:r>
    </w:p>
    <w:p w14:paraId="5B36ACC3" w14:textId="77777777" w:rsidR="00397758" w:rsidRPr="005C5B03" w:rsidRDefault="00397758" w:rsidP="00397758">
      <w:pPr>
        <w:numPr>
          <w:ilvl w:val="0"/>
          <w:numId w:val="43"/>
        </w:numPr>
        <w:rPr>
          <w:rFonts w:cstheme="minorHAnsi"/>
          <w:szCs w:val="22"/>
        </w:rPr>
      </w:pPr>
      <w:r w:rsidRPr="005C5B03">
        <w:rPr>
          <w:rFonts w:cstheme="minorHAnsi"/>
          <w:szCs w:val="22"/>
        </w:rPr>
        <w:t xml:space="preserve">Determine the final vapor refrigerant temperature for the first segment of the suction pipe using initial vapor refrigerant temperature (step </w:t>
      </w:r>
      <w:proofErr w:type="spellStart"/>
      <w:r w:rsidRPr="005C5B03">
        <w:rPr>
          <w:rFonts w:cstheme="minorHAnsi"/>
          <w:szCs w:val="22"/>
        </w:rPr>
        <w:t>i</w:t>
      </w:r>
      <w:proofErr w:type="spellEnd"/>
      <w:r w:rsidRPr="005C5B03">
        <w:rPr>
          <w:rFonts w:cstheme="minorHAnsi"/>
          <w:szCs w:val="22"/>
        </w:rPr>
        <w:t xml:space="preserve">), refrigerant </w:t>
      </w:r>
      <w:proofErr w:type="spellStart"/>
      <w:r w:rsidRPr="005C5B03">
        <w:rPr>
          <w:rFonts w:cstheme="minorHAnsi"/>
          <w:szCs w:val="22"/>
        </w:rPr>
        <w:t>Cp</w:t>
      </w:r>
      <w:proofErr w:type="spellEnd"/>
      <w:r w:rsidRPr="005C5B03">
        <w:rPr>
          <w:rFonts w:cstheme="minorHAnsi"/>
          <w:szCs w:val="22"/>
        </w:rPr>
        <w:t xml:space="preserve"> (step ii), heat gain (step iii), and refrigerant mass flow rate (step 2).  The following equation shows the relationship between these parameters.</w:t>
      </w:r>
    </w:p>
    <w:p w14:paraId="5B8EA4EE" w14:textId="77777777" w:rsidR="00397758" w:rsidRPr="005C5B03" w:rsidRDefault="00397758" w:rsidP="00397758">
      <w:pPr>
        <w:rPr>
          <w:rFonts w:cstheme="minorHAnsi"/>
          <w:szCs w:val="22"/>
        </w:rPr>
      </w:pPr>
    </w:p>
    <w:p w14:paraId="0A5A347A" w14:textId="77777777" w:rsidR="00397758" w:rsidRPr="005C5B03" w:rsidRDefault="00397758" w:rsidP="00397758">
      <w:pPr>
        <w:ind w:firstLine="900"/>
        <w:rPr>
          <w:rFonts w:cstheme="minorHAnsi"/>
          <w:szCs w:val="22"/>
        </w:rPr>
      </w:pPr>
      <w:r w:rsidRPr="005C5B03">
        <w:rPr>
          <w:rFonts w:cstheme="minorHAnsi"/>
          <w:position w:val="-32"/>
          <w:szCs w:val="22"/>
        </w:rPr>
        <w:object w:dxaOrig="1960" w:dyaOrig="740" w14:anchorId="347758E6">
          <v:shape id="_x0000_i1045" type="#_x0000_t75" style="width:100.8pt;height:36pt" o:ole="">
            <v:imagedata r:id="rId60" o:title=""/>
          </v:shape>
          <o:OLEObject Type="Embed" ProgID="Equation.3" ShapeID="_x0000_i1045" DrawAspect="Content" ObjectID="_1520333228" r:id="rId61"/>
        </w:object>
      </w:r>
    </w:p>
    <w:p w14:paraId="419BE305" w14:textId="77777777" w:rsidR="00397758" w:rsidRPr="005C5B03" w:rsidRDefault="00397758" w:rsidP="00397758">
      <w:pPr>
        <w:ind w:firstLine="900"/>
        <w:rPr>
          <w:rFonts w:cstheme="minorHAnsi"/>
          <w:szCs w:val="22"/>
        </w:rPr>
      </w:pPr>
    </w:p>
    <w:p w14:paraId="14610139" w14:textId="77777777" w:rsidR="00397758" w:rsidRPr="005C5B03" w:rsidRDefault="00397758" w:rsidP="00397758">
      <w:pPr>
        <w:ind w:firstLine="900"/>
        <w:rPr>
          <w:rFonts w:cstheme="minorHAnsi"/>
          <w:szCs w:val="22"/>
        </w:rPr>
      </w:pPr>
      <w:r w:rsidRPr="005C5B03">
        <w:rPr>
          <w:rFonts w:cstheme="minorHAnsi"/>
          <w:szCs w:val="22"/>
        </w:rPr>
        <w:t>where,</w:t>
      </w:r>
    </w:p>
    <w:p w14:paraId="6878A958" w14:textId="77777777" w:rsidR="00397758" w:rsidRPr="005C5B03" w:rsidRDefault="00397758" w:rsidP="00397758">
      <w:pPr>
        <w:ind w:firstLine="900"/>
        <w:rPr>
          <w:rFonts w:cstheme="minorHAnsi"/>
          <w:szCs w:val="22"/>
        </w:rPr>
      </w:pPr>
      <w:proofErr w:type="spellStart"/>
      <w:r w:rsidRPr="005C5B03">
        <w:rPr>
          <w:rFonts w:cstheme="minorHAnsi"/>
          <w:szCs w:val="22"/>
        </w:rPr>
        <w:t>T</w:t>
      </w:r>
      <w:r w:rsidRPr="005C5B03">
        <w:rPr>
          <w:rFonts w:cstheme="minorHAnsi"/>
          <w:szCs w:val="22"/>
          <w:vertAlign w:val="subscript"/>
        </w:rPr>
        <w:t>final</w:t>
      </w:r>
      <w:proofErr w:type="spellEnd"/>
      <w:r w:rsidRPr="005C5B03">
        <w:rPr>
          <w:rFonts w:cstheme="minorHAnsi"/>
          <w:szCs w:val="22"/>
        </w:rPr>
        <w:tab/>
      </w:r>
      <w:r w:rsidRPr="005C5B03">
        <w:rPr>
          <w:rFonts w:cstheme="minorHAnsi"/>
          <w:szCs w:val="22"/>
        </w:rPr>
        <w:tab/>
        <w:t>= final temperature of refrigerant at the end of segment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7805734D" w14:textId="77777777" w:rsidR="00397758" w:rsidRPr="005C5B03" w:rsidRDefault="00397758" w:rsidP="00397758">
      <w:pPr>
        <w:tabs>
          <w:tab w:val="left" w:pos="900"/>
        </w:tabs>
        <w:ind w:left="900"/>
        <w:rPr>
          <w:rFonts w:cstheme="minorHAnsi"/>
          <w:szCs w:val="22"/>
        </w:rPr>
      </w:pPr>
      <w:r w:rsidRPr="005C5B03">
        <w:rPr>
          <w:rFonts w:cstheme="minorHAnsi"/>
          <w:position w:val="-10"/>
          <w:szCs w:val="22"/>
        </w:rPr>
        <w:object w:dxaOrig="240" w:dyaOrig="360" w14:anchorId="619A4665">
          <v:shape id="_x0000_i1046" type="#_x0000_t75" style="width:14.4pt;height:21.6pt" o:ole="">
            <v:imagedata r:id="rId52" o:title=""/>
          </v:shape>
          <o:OLEObject Type="Embed" ProgID="Equation.3" ShapeID="_x0000_i1046" DrawAspect="Content" ObjectID="_1520333229" r:id="rId62"/>
        </w:object>
      </w:r>
      <w:r w:rsidRPr="005C5B03">
        <w:rPr>
          <w:rFonts w:cstheme="minorHAnsi"/>
          <w:szCs w:val="22"/>
        </w:rPr>
        <w:tab/>
      </w:r>
      <w:r w:rsidRPr="005C5B03">
        <w:rPr>
          <w:rFonts w:cstheme="minorHAnsi"/>
          <w:szCs w:val="22"/>
        </w:rPr>
        <w:tab/>
        <w:t>= heat gain through a segment of the suction pipe (Btu/</w:t>
      </w:r>
      <w:proofErr w:type="spellStart"/>
      <w:r w:rsidRPr="005C5B03">
        <w:rPr>
          <w:rFonts w:cstheme="minorHAnsi"/>
          <w:szCs w:val="22"/>
        </w:rPr>
        <w:t>hr</w:t>
      </w:r>
      <w:proofErr w:type="spellEnd"/>
      <w:r w:rsidRPr="005C5B03">
        <w:rPr>
          <w:rFonts w:cstheme="minorHAnsi"/>
          <w:szCs w:val="22"/>
        </w:rPr>
        <w:t>)</w:t>
      </w:r>
    </w:p>
    <w:p w14:paraId="0425451E" w14:textId="77777777" w:rsidR="00397758" w:rsidRPr="005C5B03" w:rsidRDefault="00397758" w:rsidP="00397758">
      <w:pPr>
        <w:tabs>
          <w:tab w:val="left" w:pos="900"/>
        </w:tabs>
        <w:ind w:left="900"/>
        <w:rPr>
          <w:rFonts w:cstheme="minorHAnsi"/>
          <w:szCs w:val="22"/>
        </w:rPr>
      </w:pPr>
      <w:r w:rsidRPr="005C5B03">
        <w:rPr>
          <w:rFonts w:cstheme="minorHAnsi"/>
          <w:position w:val="-4"/>
          <w:szCs w:val="22"/>
        </w:rPr>
        <w:object w:dxaOrig="260" w:dyaOrig="260" w14:anchorId="768B7E89">
          <v:shape id="_x0000_i1047" type="#_x0000_t75" style="width:14.4pt;height:14.4pt" o:ole="">
            <v:imagedata r:id="rId58" o:title=""/>
          </v:shape>
          <o:OLEObject Type="Embed" ProgID="Equation.3" ShapeID="_x0000_i1047" DrawAspect="Content" ObjectID="_1520333230" r:id="rId63"/>
        </w:object>
      </w:r>
      <w:r w:rsidRPr="005C5B03">
        <w:rPr>
          <w:rFonts w:cstheme="minorHAnsi"/>
          <w:szCs w:val="22"/>
        </w:rPr>
        <w:tab/>
      </w:r>
      <w:r w:rsidRPr="005C5B03">
        <w:rPr>
          <w:rFonts w:cstheme="minorHAnsi"/>
          <w:szCs w:val="22"/>
        </w:rPr>
        <w:tab/>
        <w:t>= mass flow rate of the refrigerant (</w:t>
      </w:r>
      <w:proofErr w:type="spellStart"/>
      <w:r w:rsidRPr="005C5B03">
        <w:rPr>
          <w:rFonts w:cstheme="minorHAnsi"/>
          <w:szCs w:val="22"/>
        </w:rPr>
        <w:t>lb</w:t>
      </w:r>
      <w:proofErr w:type="spellEnd"/>
      <w:r w:rsidRPr="005C5B03">
        <w:rPr>
          <w:rFonts w:cstheme="minorHAnsi"/>
          <w:szCs w:val="22"/>
        </w:rPr>
        <w:t>/</w:t>
      </w:r>
      <w:proofErr w:type="spellStart"/>
      <w:r w:rsidRPr="005C5B03">
        <w:rPr>
          <w:rFonts w:cstheme="minorHAnsi"/>
          <w:szCs w:val="22"/>
        </w:rPr>
        <w:t>hr</w:t>
      </w:r>
      <w:proofErr w:type="spellEnd"/>
      <w:r w:rsidRPr="005C5B03">
        <w:rPr>
          <w:rFonts w:cstheme="minorHAnsi"/>
          <w:szCs w:val="22"/>
        </w:rPr>
        <w:t>)</w:t>
      </w:r>
    </w:p>
    <w:p w14:paraId="24D931FE" w14:textId="77777777" w:rsidR="00397758" w:rsidRPr="005C5B03" w:rsidRDefault="00397758" w:rsidP="00397758">
      <w:pPr>
        <w:tabs>
          <w:tab w:val="left" w:pos="900"/>
        </w:tabs>
        <w:ind w:left="900"/>
        <w:rPr>
          <w:rFonts w:cstheme="minorHAnsi"/>
          <w:szCs w:val="22"/>
        </w:rPr>
      </w:pPr>
      <w:r w:rsidRPr="005C5B03">
        <w:rPr>
          <w:rFonts w:cstheme="minorHAnsi"/>
          <w:position w:val="-14"/>
          <w:szCs w:val="22"/>
        </w:rPr>
        <w:object w:dxaOrig="260" w:dyaOrig="380" w14:anchorId="6082328C">
          <v:shape id="_x0000_i1048" type="#_x0000_t75" style="width:14.4pt;height:21.6pt" o:ole="">
            <v:imagedata r:id="rId54" o:title=""/>
          </v:shape>
          <o:OLEObject Type="Embed" ProgID="Equation.3" ShapeID="_x0000_i1048" DrawAspect="Content" ObjectID="_1520333231" r:id="rId64"/>
        </w:object>
      </w:r>
      <w:r w:rsidRPr="005C5B03">
        <w:rPr>
          <w:rFonts w:cstheme="minorHAnsi"/>
          <w:szCs w:val="22"/>
        </w:rPr>
        <w:tab/>
      </w:r>
      <w:r w:rsidRPr="005C5B03">
        <w:rPr>
          <w:rFonts w:cstheme="minorHAnsi"/>
          <w:szCs w:val="22"/>
        </w:rPr>
        <w:tab/>
        <w:t>= specific heat of refrigerant R-22 at a segment of suction pipe (Btu/</w:t>
      </w:r>
      <w:proofErr w:type="spellStart"/>
      <w:r w:rsidRPr="005C5B03">
        <w:rPr>
          <w:rFonts w:cstheme="minorHAnsi"/>
          <w:szCs w:val="22"/>
        </w:rPr>
        <w:t>lb</w:t>
      </w:r>
      <w:proofErr w:type="spellEnd"/>
      <w:r w:rsidRPr="005C5B03">
        <w:rPr>
          <w:rFonts w:cstheme="minorHAnsi"/>
          <w:szCs w:val="22"/>
        </w:rPr>
        <w:t>-ºF)</w:t>
      </w:r>
    </w:p>
    <w:p w14:paraId="3B5FA98D" w14:textId="77777777" w:rsidR="00397758" w:rsidRPr="005C5B03" w:rsidRDefault="00397758" w:rsidP="00397758">
      <w:pPr>
        <w:tabs>
          <w:tab w:val="left" w:pos="900"/>
        </w:tabs>
        <w:ind w:left="900"/>
        <w:rPr>
          <w:rFonts w:cstheme="minorHAnsi"/>
          <w:szCs w:val="22"/>
        </w:rPr>
      </w:pPr>
      <w:proofErr w:type="spellStart"/>
      <w:r w:rsidRPr="005C5B03">
        <w:rPr>
          <w:rFonts w:cstheme="minorHAnsi"/>
          <w:szCs w:val="22"/>
        </w:rPr>
        <w:t>T</w:t>
      </w:r>
      <w:r w:rsidRPr="005C5B03">
        <w:rPr>
          <w:rFonts w:cstheme="minorHAnsi"/>
          <w:szCs w:val="22"/>
          <w:vertAlign w:val="subscript"/>
        </w:rPr>
        <w:t>initial</w:t>
      </w:r>
      <w:proofErr w:type="spellEnd"/>
      <w:r w:rsidRPr="005C5B03">
        <w:rPr>
          <w:rFonts w:cstheme="minorHAnsi"/>
          <w:szCs w:val="22"/>
          <w:vertAlign w:val="subscript"/>
        </w:rPr>
        <w:tab/>
      </w:r>
      <w:r w:rsidRPr="005C5B03">
        <w:rPr>
          <w:rFonts w:cstheme="minorHAnsi"/>
          <w:szCs w:val="22"/>
        </w:rPr>
        <w:tab/>
        <w:t>= initial temperature of refrigerant at the beginning of segment (</w:t>
      </w:r>
      <w:proofErr w:type="spellStart"/>
      <w:r w:rsidRPr="005C5B03">
        <w:rPr>
          <w:rFonts w:cstheme="minorHAnsi"/>
          <w:szCs w:val="22"/>
          <w:vertAlign w:val="superscript"/>
        </w:rPr>
        <w:t>o</w:t>
      </w:r>
      <w:r w:rsidRPr="005C5B03">
        <w:rPr>
          <w:rFonts w:cstheme="minorHAnsi"/>
          <w:szCs w:val="22"/>
        </w:rPr>
        <w:t>F</w:t>
      </w:r>
      <w:proofErr w:type="spellEnd"/>
      <w:r w:rsidRPr="005C5B03">
        <w:rPr>
          <w:rFonts w:cstheme="minorHAnsi"/>
          <w:szCs w:val="22"/>
        </w:rPr>
        <w:t>)</w:t>
      </w:r>
    </w:p>
    <w:p w14:paraId="5FF85C9D" w14:textId="77777777" w:rsidR="00397758" w:rsidRPr="005C5B03" w:rsidRDefault="00397758" w:rsidP="00397758">
      <w:pPr>
        <w:ind w:firstLine="900"/>
        <w:rPr>
          <w:rFonts w:cstheme="minorHAnsi"/>
          <w:szCs w:val="22"/>
        </w:rPr>
      </w:pPr>
    </w:p>
    <w:p w14:paraId="5605DD6F" w14:textId="77777777" w:rsidR="00397758" w:rsidRPr="005C5B03" w:rsidRDefault="00397758" w:rsidP="00397758">
      <w:pPr>
        <w:ind w:left="900"/>
        <w:rPr>
          <w:rFonts w:cstheme="minorHAnsi"/>
          <w:szCs w:val="22"/>
        </w:rPr>
      </w:pPr>
      <w:r w:rsidRPr="005C5B03">
        <w:rPr>
          <w:rFonts w:cstheme="minorHAnsi"/>
          <w:b/>
          <w:szCs w:val="22"/>
        </w:rPr>
        <w:t>Note:</w:t>
      </w:r>
      <w:r w:rsidRPr="005C5B03">
        <w:rPr>
          <w:rFonts w:cstheme="minorHAnsi"/>
          <w:szCs w:val="22"/>
        </w:rPr>
        <w:t xml:space="preserve"> The final vapor refrigerant temperature for the first segment is essentially equal to the initial vapor refrigerant temperature for the second segment of the suction pipe.</w:t>
      </w:r>
    </w:p>
    <w:p w14:paraId="3A0CC277" w14:textId="77777777" w:rsidR="00397758" w:rsidRPr="005C5B03" w:rsidRDefault="00397758" w:rsidP="00397758">
      <w:pPr>
        <w:ind w:firstLine="900"/>
        <w:rPr>
          <w:rFonts w:cstheme="minorHAnsi"/>
          <w:szCs w:val="22"/>
        </w:rPr>
      </w:pPr>
    </w:p>
    <w:p w14:paraId="168D3297" w14:textId="77777777" w:rsidR="00397758" w:rsidRPr="005C5B03" w:rsidRDefault="00397758" w:rsidP="00397758">
      <w:pPr>
        <w:numPr>
          <w:ilvl w:val="0"/>
          <w:numId w:val="43"/>
        </w:numPr>
        <w:rPr>
          <w:rFonts w:cstheme="minorHAnsi"/>
          <w:szCs w:val="22"/>
        </w:rPr>
      </w:pPr>
      <w:r w:rsidRPr="005C5B03">
        <w:rPr>
          <w:rFonts w:cstheme="minorHAnsi"/>
          <w:szCs w:val="22"/>
        </w:rPr>
        <w:t>Repeat steps ii, iii and iv, discussed above for subsequent segments.  These steps are repeated until the suction pipe’s last segment where the vapor refrigerant enters the suction port of the compressor or the vapor refrigerant temperature equals ambient temperature.</w:t>
      </w:r>
    </w:p>
    <w:p w14:paraId="41DA78C9" w14:textId="77777777" w:rsidR="00397758" w:rsidRPr="005C5B03" w:rsidRDefault="00397758" w:rsidP="00397758">
      <w:pPr>
        <w:rPr>
          <w:rFonts w:cstheme="minorHAnsi"/>
          <w:szCs w:val="22"/>
        </w:rPr>
      </w:pPr>
    </w:p>
    <w:p w14:paraId="75589E1E"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4:  Enthalpy and entropy of refrigerant at inlet and outlet of the compressor</w:t>
      </w:r>
    </w:p>
    <w:p w14:paraId="63B6E2B4" w14:textId="77777777" w:rsidR="00397758" w:rsidRPr="005C5B03" w:rsidRDefault="00397758" w:rsidP="00397758">
      <w:pPr>
        <w:rPr>
          <w:rFonts w:cstheme="minorHAnsi"/>
          <w:szCs w:val="22"/>
        </w:rPr>
      </w:pPr>
      <w:r w:rsidRPr="005C5B03">
        <w:rPr>
          <w:rFonts w:cstheme="minorHAnsi"/>
          <w:szCs w:val="22"/>
        </w:rPr>
        <w:t>Using the SCT and SET of the system, the corresponding discharge and suction pressures were found using refrigerant property software [</w:t>
      </w:r>
      <w:r>
        <w:rPr>
          <w:rFonts w:cstheme="minorHAnsi"/>
          <w:szCs w:val="22"/>
        </w:rPr>
        <w:t>401</w:t>
      </w:r>
      <w:r w:rsidRPr="005C5B03">
        <w:rPr>
          <w:rFonts w:cstheme="minorHAnsi"/>
          <w:szCs w:val="22"/>
        </w:rPr>
        <w:t>].</w:t>
      </w:r>
    </w:p>
    <w:p w14:paraId="7A23EC54" w14:textId="77777777" w:rsidR="00397758" w:rsidRPr="005C5B03" w:rsidRDefault="00397758" w:rsidP="00397758">
      <w:pPr>
        <w:rPr>
          <w:rFonts w:cstheme="minorHAnsi"/>
          <w:szCs w:val="22"/>
        </w:rPr>
      </w:pPr>
    </w:p>
    <w:p w14:paraId="4F2E43A8" w14:textId="77777777" w:rsidR="00397758" w:rsidRPr="005C5B03" w:rsidRDefault="00397758" w:rsidP="00397758">
      <w:pPr>
        <w:rPr>
          <w:rFonts w:cstheme="minorHAnsi"/>
          <w:szCs w:val="22"/>
        </w:rPr>
      </w:pPr>
      <w:r w:rsidRPr="005C5B03">
        <w:rPr>
          <w:rFonts w:cstheme="minorHAnsi"/>
          <w:szCs w:val="22"/>
        </w:rPr>
        <w:t>Using the suction pressure and the temperature of the refrigerant at the inlet of the compressor (from step 2), the enthalpy at the inlet of the compressor was found via refrigerant property software for R-22 [</w:t>
      </w:r>
      <w:r>
        <w:rPr>
          <w:rFonts w:cstheme="minorHAnsi"/>
          <w:szCs w:val="22"/>
        </w:rPr>
        <w:t>401</w:t>
      </w:r>
      <w:r w:rsidRPr="005C5B03">
        <w:rPr>
          <w:rFonts w:cstheme="minorHAnsi"/>
          <w:szCs w:val="22"/>
        </w:rPr>
        <w:t>].  Similarly, the entropy at the inlet of the compressor was found using the suction pressure and the refrigerant temperature at the compressor inlet using R-22 refrigerant property software [</w:t>
      </w:r>
      <w:r>
        <w:rPr>
          <w:rFonts w:cstheme="minorHAnsi"/>
          <w:szCs w:val="22"/>
        </w:rPr>
        <w:t>401</w:t>
      </w:r>
      <w:r w:rsidRPr="005C5B03">
        <w:rPr>
          <w:rFonts w:cstheme="minorHAnsi"/>
          <w:szCs w:val="22"/>
        </w:rPr>
        <w:t>].</w:t>
      </w:r>
    </w:p>
    <w:p w14:paraId="3CE668A9" w14:textId="77777777" w:rsidR="00397758" w:rsidRPr="005C5B03" w:rsidRDefault="00397758" w:rsidP="00397758">
      <w:pPr>
        <w:tabs>
          <w:tab w:val="left" w:pos="0"/>
        </w:tabs>
        <w:rPr>
          <w:rFonts w:cstheme="minorHAnsi"/>
          <w:szCs w:val="22"/>
        </w:rPr>
      </w:pPr>
    </w:p>
    <w:p w14:paraId="6E49F30F" w14:textId="77777777" w:rsidR="00397758" w:rsidRPr="005C5B03" w:rsidRDefault="00397758" w:rsidP="00397758">
      <w:pPr>
        <w:tabs>
          <w:tab w:val="left" w:pos="0"/>
        </w:tabs>
        <w:rPr>
          <w:rFonts w:cstheme="minorHAnsi"/>
          <w:szCs w:val="22"/>
        </w:rPr>
      </w:pPr>
      <w:r w:rsidRPr="005C5B03">
        <w:rPr>
          <w:rFonts w:cstheme="minorHAnsi"/>
          <w:szCs w:val="22"/>
        </w:rPr>
        <w:t>Assuming that the compressor performance is constant entropy, the entropy at the compressor outlet can be assumed to be the same as the compressor inlet.  Using this entropy and the discharge pressure of the system, the corresponding enthalpy at the compressor outlet was found using R-22 refrigerant property software [</w:t>
      </w:r>
      <w:r>
        <w:rPr>
          <w:rFonts w:cstheme="minorHAnsi"/>
          <w:szCs w:val="22"/>
        </w:rPr>
        <w:t>401</w:t>
      </w:r>
      <w:r w:rsidRPr="005C5B03">
        <w:rPr>
          <w:rFonts w:cstheme="minorHAnsi"/>
          <w:szCs w:val="22"/>
        </w:rPr>
        <w:t>].</w:t>
      </w:r>
    </w:p>
    <w:p w14:paraId="25FE7439" w14:textId="77777777" w:rsidR="00397758" w:rsidRPr="005C5B03" w:rsidRDefault="00397758" w:rsidP="00397758">
      <w:pPr>
        <w:rPr>
          <w:rFonts w:cstheme="minorHAnsi"/>
          <w:szCs w:val="22"/>
        </w:rPr>
      </w:pPr>
    </w:p>
    <w:p w14:paraId="2DBD663B"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5:  Heat of compression</w:t>
      </w:r>
    </w:p>
    <w:p w14:paraId="5607AFC3" w14:textId="77777777" w:rsidR="00397758" w:rsidRPr="005C5B03" w:rsidRDefault="00397758" w:rsidP="00397758">
      <w:pPr>
        <w:tabs>
          <w:tab w:val="left" w:pos="0"/>
        </w:tabs>
        <w:rPr>
          <w:rFonts w:cstheme="minorHAnsi"/>
          <w:szCs w:val="22"/>
        </w:rPr>
      </w:pPr>
      <w:r w:rsidRPr="005C5B03">
        <w:rPr>
          <w:rFonts w:cstheme="minorHAnsi"/>
          <w:szCs w:val="22"/>
        </w:rPr>
        <w:t>Once the enthalpies at the inlet and outlet of the compressor were determined (step 3), the heat of compression or work of compression was calculated using the following equation [188, p34.12].</w:t>
      </w:r>
    </w:p>
    <w:p w14:paraId="7FEEACDE" w14:textId="77777777" w:rsidR="00397758" w:rsidRPr="005C5B03" w:rsidRDefault="00397758" w:rsidP="00397758">
      <w:pPr>
        <w:tabs>
          <w:tab w:val="left" w:pos="0"/>
        </w:tabs>
        <w:rPr>
          <w:rFonts w:cstheme="minorHAnsi"/>
          <w:szCs w:val="22"/>
        </w:rPr>
      </w:pPr>
    </w:p>
    <w:p w14:paraId="026AC979" w14:textId="77777777" w:rsidR="00397758" w:rsidRPr="005C5B03" w:rsidRDefault="00397758" w:rsidP="00397758">
      <w:pPr>
        <w:tabs>
          <w:tab w:val="left" w:pos="900"/>
        </w:tabs>
        <w:ind w:left="900"/>
        <w:rPr>
          <w:rFonts w:cstheme="minorHAnsi"/>
          <w:szCs w:val="22"/>
        </w:rPr>
      </w:pPr>
      <w:r w:rsidRPr="005C5B03">
        <w:rPr>
          <w:rFonts w:cstheme="minorHAnsi"/>
          <w:position w:val="-12"/>
          <w:szCs w:val="22"/>
        </w:rPr>
        <w:object w:dxaOrig="2060" w:dyaOrig="360" w14:anchorId="7DDA0A89">
          <v:shape id="_x0000_i1049" type="#_x0000_t75" style="width:100.8pt;height:21.6pt" o:ole="">
            <v:imagedata r:id="rId65" o:title=""/>
          </v:shape>
          <o:OLEObject Type="Embed" ProgID="Equation.3" ShapeID="_x0000_i1049" DrawAspect="Content" ObjectID="_1520333232" r:id="rId66"/>
        </w:object>
      </w:r>
    </w:p>
    <w:p w14:paraId="55BFCE25" w14:textId="77777777" w:rsidR="00397758" w:rsidRPr="005C5B03" w:rsidRDefault="00397758" w:rsidP="00397758">
      <w:pPr>
        <w:tabs>
          <w:tab w:val="left" w:pos="0"/>
        </w:tabs>
        <w:rPr>
          <w:rFonts w:cstheme="minorHAnsi"/>
          <w:szCs w:val="22"/>
        </w:rPr>
      </w:pPr>
    </w:p>
    <w:p w14:paraId="3A543B35" w14:textId="77777777" w:rsidR="00397758" w:rsidRPr="005C5B03" w:rsidRDefault="00397758" w:rsidP="00397758">
      <w:pPr>
        <w:tabs>
          <w:tab w:val="left" w:pos="900"/>
        </w:tabs>
        <w:ind w:left="900"/>
        <w:rPr>
          <w:rFonts w:cstheme="minorHAnsi"/>
          <w:szCs w:val="22"/>
        </w:rPr>
      </w:pPr>
      <w:r w:rsidRPr="005C5B03">
        <w:rPr>
          <w:rFonts w:cstheme="minorHAnsi"/>
          <w:szCs w:val="22"/>
        </w:rPr>
        <w:t>where,</w:t>
      </w:r>
    </w:p>
    <w:p w14:paraId="4C7041F6" w14:textId="77777777" w:rsidR="00397758" w:rsidRPr="005C5B03" w:rsidRDefault="00397758" w:rsidP="00397758">
      <w:pPr>
        <w:tabs>
          <w:tab w:val="left" w:pos="900"/>
        </w:tabs>
        <w:ind w:left="900"/>
        <w:rPr>
          <w:rFonts w:cstheme="minorHAnsi"/>
          <w:szCs w:val="22"/>
        </w:rPr>
      </w:pPr>
      <w:r w:rsidRPr="005C5B03">
        <w:rPr>
          <w:rFonts w:cstheme="minorHAnsi"/>
          <w:position w:val="-12"/>
          <w:szCs w:val="22"/>
        </w:rPr>
        <w:object w:dxaOrig="520" w:dyaOrig="360" w14:anchorId="30D31644">
          <v:shape id="_x0000_i1050" type="#_x0000_t75" style="width:28.2pt;height:21.6pt" o:ole="">
            <v:imagedata r:id="rId67" o:title=""/>
          </v:shape>
          <o:OLEObject Type="Embed" ProgID="Equation.3" ShapeID="_x0000_i1050" DrawAspect="Content" ObjectID="_1520333233" r:id="rId68"/>
        </w:object>
      </w:r>
      <w:r w:rsidRPr="005C5B03">
        <w:rPr>
          <w:rFonts w:cstheme="minorHAnsi"/>
          <w:szCs w:val="22"/>
        </w:rPr>
        <w:t xml:space="preserve"> </w:t>
      </w:r>
      <w:r w:rsidRPr="005C5B03">
        <w:rPr>
          <w:rFonts w:cstheme="minorHAnsi"/>
          <w:szCs w:val="22"/>
        </w:rPr>
        <w:tab/>
        <w:t>= heat of compression of the compressor (Btu/</w:t>
      </w:r>
      <w:proofErr w:type="spellStart"/>
      <w:r w:rsidRPr="005C5B03">
        <w:rPr>
          <w:rFonts w:cstheme="minorHAnsi"/>
          <w:szCs w:val="22"/>
        </w:rPr>
        <w:t>lb</w:t>
      </w:r>
      <w:proofErr w:type="spellEnd"/>
      <w:r w:rsidRPr="005C5B03">
        <w:rPr>
          <w:rFonts w:cstheme="minorHAnsi"/>
          <w:szCs w:val="22"/>
        </w:rPr>
        <w:t>)</w:t>
      </w:r>
    </w:p>
    <w:p w14:paraId="099F4ED1" w14:textId="77777777" w:rsidR="00397758" w:rsidRPr="005C5B03" w:rsidRDefault="00397758" w:rsidP="00397758">
      <w:pPr>
        <w:tabs>
          <w:tab w:val="left" w:pos="900"/>
        </w:tabs>
        <w:ind w:left="900"/>
        <w:rPr>
          <w:rFonts w:cstheme="minorHAnsi"/>
          <w:szCs w:val="22"/>
        </w:rPr>
      </w:pPr>
      <w:r w:rsidRPr="005C5B03">
        <w:rPr>
          <w:rFonts w:cstheme="minorHAnsi"/>
          <w:position w:val="-12"/>
          <w:szCs w:val="22"/>
        </w:rPr>
        <w:object w:dxaOrig="540" w:dyaOrig="360" w14:anchorId="2D0A0925">
          <v:shape id="_x0000_i1051" type="#_x0000_t75" style="width:28.8pt;height:21.6pt" o:ole="">
            <v:imagedata r:id="rId69" o:title=""/>
          </v:shape>
          <o:OLEObject Type="Embed" ProgID="Equation.3" ShapeID="_x0000_i1051" DrawAspect="Content" ObjectID="_1520333234" r:id="rId70"/>
        </w:object>
      </w:r>
      <w:r w:rsidRPr="005C5B03">
        <w:rPr>
          <w:rFonts w:cstheme="minorHAnsi"/>
          <w:szCs w:val="22"/>
        </w:rPr>
        <w:t xml:space="preserve"> </w:t>
      </w:r>
      <w:r w:rsidRPr="005C5B03">
        <w:rPr>
          <w:rFonts w:cstheme="minorHAnsi"/>
          <w:szCs w:val="22"/>
        </w:rPr>
        <w:tab/>
        <w:t>= refrigerant enthalpy at the inlet of the compressor (Btu/</w:t>
      </w:r>
      <w:proofErr w:type="spellStart"/>
      <w:r w:rsidRPr="005C5B03">
        <w:rPr>
          <w:rFonts w:cstheme="minorHAnsi"/>
          <w:szCs w:val="22"/>
        </w:rPr>
        <w:t>lb</w:t>
      </w:r>
      <w:proofErr w:type="spellEnd"/>
      <w:r w:rsidRPr="005C5B03">
        <w:rPr>
          <w:rFonts w:cstheme="minorHAnsi"/>
          <w:szCs w:val="22"/>
        </w:rPr>
        <w:t>)</w:t>
      </w:r>
    </w:p>
    <w:p w14:paraId="3F9F503D" w14:textId="77777777" w:rsidR="00397758" w:rsidRPr="005C5B03" w:rsidRDefault="00397758" w:rsidP="00397758">
      <w:pPr>
        <w:tabs>
          <w:tab w:val="left" w:pos="900"/>
        </w:tabs>
        <w:ind w:left="900"/>
        <w:rPr>
          <w:rFonts w:cstheme="minorHAnsi"/>
          <w:szCs w:val="22"/>
        </w:rPr>
      </w:pPr>
      <w:r w:rsidRPr="005C5B03">
        <w:rPr>
          <w:rFonts w:cstheme="minorHAnsi"/>
          <w:position w:val="-12"/>
          <w:szCs w:val="22"/>
        </w:rPr>
        <w:object w:dxaOrig="480" w:dyaOrig="360" w14:anchorId="750D8D21">
          <v:shape id="_x0000_i1052" type="#_x0000_t75" style="width:21.6pt;height:21.6pt" o:ole="">
            <v:imagedata r:id="rId71" o:title=""/>
          </v:shape>
          <o:OLEObject Type="Embed" ProgID="Equation.3" ShapeID="_x0000_i1052" DrawAspect="Content" ObjectID="_1520333235" r:id="rId72"/>
        </w:object>
      </w:r>
      <w:r w:rsidRPr="005C5B03">
        <w:rPr>
          <w:rFonts w:cstheme="minorHAnsi"/>
          <w:szCs w:val="22"/>
        </w:rPr>
        <w:t xml:space="preserve"> </w:t>
      </w:r>
      <w:r w:rsidRPr="005C5B03">
        <w:rPr>
          <w:rFonts w:cstheme="minorHAnsi"/>
          <w:szCs w:val="22"/>
        </w:rPr>
        <w:tab/>
      </w:r>
      <w:r>
        <w:rPr>
          <w:rFonts w:cstheme="minorHAnsi"/>
          <w:szCs w:val="22"/>
        </w:rPr>
        <w:tab/>
      </w:r>
      <w:r w:rsidRPr="005C5B03">
        <w:rPr>
          <w:rFonts w:cstheme="minorHAnsi"/>
          <w:szCs w:val="22"/>
        </w:rPr>
        <w:t>= refrigerant enthalpy at the outlet of the compressor (Btu/</w:t>
      </w:r>
      <w:proofErr w:type="spellStart"/>
      <w:r w:rsidRPr="005C5B03">
        <w:rPr>
          <w:rFonts w:cstheme="minorHAnsi"/>
          <w:szCs w:val="22"/>
        </w:rPr>
        <w:t>lb</w:t>
      </w:r>
      <w:proofErr w:type="spellEnd"/>
      <w:r w:rsidRPr="005C5B03">
        <w:rPr>
          <w:rFonts w:cstheme="minorHAnsi"/>
          <w:szCs w:val="22"/>
        </w:rPr>
        <w:t>)</w:t>
      </w:r>
    </w:p>
    <w:p w14:paraId="5DD6035C" w14:textId="77777777" w:rsidR="00397758" w:rsidRPr="005C5B03" w:rsidRDefault="00397758" w:rsidP="00397758">
      <w:pPr>
        <w:tabs>
          <w:tab w:val="left" w:pos="0"/>
        </w:tabs>
        <w:rPr>
          <w:rFonts w:cstheme="minorHAnsi"/>
          <w:szCs w:val="22"/>
        </w:rPr>
      </w:pPr>
    </w:p>
    <w:p w14:paraId="764BBA08"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6:  Compressor power</w:t>
      </w:r>
    </w:p>
    <w:p w14:paraId="522CCE66" w14:textId="77777777" w:rsidR="00397758" w:rsidRPr="005C5B03" w:rsidRDefault="00397758" w:rsidP="00397758">
      <w:pPr>
        <w:tabs>
          <w:tab w:val="left" w:pos="0"/>
        </w:tabs>
        <w:rPr>
          <w:rFonts w:cstheme="minorHAnsi"/>
          <w:szCs w:val="22"/>
        </w:rPr>
      </w:pPr>
      <w:r w:rsidRPr="005C5B03">
        <w:rPr>
          <w:rFonts w:cstheme="minorHAnsi"/>
          <w:szCs w:val="22"/>
        </w:rPr>
        <w:t>Once the heat of compression (step 4) and mass flow rate of refrigerant (step 1) were determined, the compressor power usage for bare and insulated suction lines was obtained.  Inefficiencies of the compressor were also accounted for in the energy balance equation.  The overall efficiency of the compressor includes isentropic, motor and mechanical efficiencies.  For the purpose of this analysis an overall compressor efficiency of 0.5355 was used [</w:t>
      </w:r>
      <w:r>
        <w:rPr>
          <w:rFonts w:cstheme="minorHAnsi"/>
          <w:szCs w:val="22"/>
        </w:rPr>
        <w:t>402</w:t>
      </w:r>
      <w:r w:rsidRPr="005C5B03">
        <w:rPr>
          <w:rFonts w:cstheme="minorHAnsi"/>
          <w:szCs w:val="22"/>
        </w:rPr>
        <w:t xml:space="preserve">].  The following illustrates the equation for </w:t>
      </w:r>
      <w:r w:rsidRPr="005C5B03">
        <w:rPr>
          <w:rFonts w:cstheme="minorHAnsi"/>
          <w:szCs w:val="22"/>
        </w:rPr>
        <w:lastRenderedPageBreak/>
        <w:t>calculating compressor power usage as a function of refrigerant mass flow rate, heat of compression and efficiency of the compressor [</w:t>
      </w:r>
      <w:r>
        <w:rPr>
          <w:rFonts w:cstheme="minorHAnsi"/>
          <w:szCs w:val="22"/>
        </w:rPr>
        <w:t>403</w:t>
      </w:r>
      <w:r w:rsidRPr="005C5B03">
        <w:rPr>
          <w:rFonts w:cstheme="minorHAnsi"/>
          <w:szCs w:val="22"/>
        </w:rPr>
        <w:t>, p223].</w:t>
      </w:r>
    </w:p>
    <w:p w14:paraId="1BF704E2" w14:textId="77777777" w:rsidR="00397758" w:rsidRPr="005C5B03" w:rsidRDefault="00397758" w:rsidP="00397758">
      <w:pPr>
        <w:tabs>
          <w:tab w:val="left" w:pos="0"/>
        </w:tabs>
        <w:rPr>
          <w:rFonts w:cstheme="minorHAnsi"/>
          <w:szCs w:val="22"/>
        </w:rPr>
      </w:pPr>
    </w:p>
    <w:p w14:paraId="6E83262B" w14:textId="77777777" w:rsidR="00397758" w:rsidRPr="005C5B03" w:rsidRDefault="00397758" w:rsidP="00397758">
      <w:pPr>
        <w:tabs>
          <w:tab w:val="left" w:pos="900"/>
        </w:tabs>
        <w:ind w:left="900"/>
        <w:rPr>
          <w:rFonts w:cstheme="minorHAnsi"/>
          <w:szCs w:val="22"/>
        </w:rPr>
      </w:pPr>
      <w:r w:rsidRPr="005C5B03">
        <w:rPr>
          <w:rFonts w:cstheme="minorHAnsi"/>
          <w:position w:val="-30"/>
          <w:szCs w:val="22"/>
        </w:rPr>
        <w:object w:dxaOrig="1780" w:dyaOrig="700" w14:anchorId="23EC3023">
          <v:shape id="_x0000_i1053" type="#_x0000_t75" style="width:86.4pt;height:36pt" o:ole="">
            <v:imagedata r:id="rId73" o:title=""/>
          </v:shape>
          <o:OLEObject Type="Embed" ProgID="Equation.3" ShapeID="_x0000_i1053" DrawAspect="Content" ObjectID="_1520333236" r:id="rId74"/>
        </w:object>
      </w:r>
    </w:p>
    <w:p w14:paraId="385C382E" w14:textId="77777777" w:rsidR="00397758" w:rsidRPr="005C5B03" w:rsidRDefault="00397758" w:rsidP="00397758">
      <w:pPr>
        <w:tabs>
          <w:tab w:val="left" w:pos="0"/>
        </w:tabs>
        <w:rPr>
          <w:rFonts w:cstheme="minorHAnsi"/>
          <w:szCs w:val="22"/>
        </w:rPr>
      </w:pPr>
    </w:p>
    <w:p w14:paraId="44E42097" w14:textId="77777777" w:rsidR="00397758" w:rsidRPr="005C5B03" w:rsidRDefault="00397758" w:rsidP="00397758">
      <w:pPr>
        <w:tabs>
          <w:tab w:val="left" w:pos="900"/>
        </w:tabs>
        <w:ind w:left="900"/>
        <w:rPr>
          <w:rFonts w:cstheme="minorHAnsi"/>
          <w:szCs w:val="22"/>
        </w:rPr>
      </w:pPr>
      <w:r w:rsidRPr="005C5B03">
        <w:rPr>
          <w:rFonts w:cstheme="minorHAnsi"/>
          <w:szCs w:val="22"/>
        </w:rPr>
        <w:t>where,</w:t>
      </w:r>
    </w:p>
    <w:p w14:paraId="7EC31F90" w14:textId="77777777" w:rsidR="00397758" w:rsidRPr="005C5B03" w:rsidRDefault="00397758" w:rsidP="00397758">
      <w:pPr>
        <w:tabs>
          <w:tab w:val="left" w:pos="900"/>
        </w:tabs>
        <w:ind w:left="900"/>
        <w:rPr>
          <w:rFonts w:cstheme="minorHAnsi"/>
          <w:szCs w:val="22"/>
        </w:rPr>
      </w:pPr>
      <w:proofErr w:type="spellStart"/>
      <w:r w:rsidRPr="005C5B03">
        <w:rPr>
          <w:rFonts w:cstheme="minorHAnsi"/>
          <w:szCs w:val="22"/>
        </w:rPr>
        <w:t>kW</w:t>
      </w:r>
      <w:r w:rsidRPr="005C5B03">
        <w:rPr>
          <w:rFonts w:cstheme="minorHAnsi"/>
          <w:szCs w:val="22"/>
          <w:vertAlign w:val="subscript"/>
        </w:rPr>
        <w:t>comp</w:t>
      </w:r>
      <w:proofErr w:type="spellEnd"/>
      <w:r w:rsidRPr="005C5B03">
        <w:rPr>
          <w:rFonts w:cstheme="minorHAnsi"/>
          <w:szCs w:val="22"/>
        </w:rPr>
        <w:tab/>
        <w:t>= compressor power usage (kW)</w:t>
      </w:r>
    </w:p>
    <w:p w14:paraId="1E9EC7EF" w14:textId="77777777" w:rsidR="00397758" w:rsidRPr="005C5B03" w:rsidRDefault="00397758" w:rsidP="00397758">
      <w:pPr>
        <w:tabs>
          <w:tab w:val="left" w:pos="900"/>
        </w:tabs>
        <w:ind w:left="900"/>
        <w:rPr>
          <w:rFonts w:cstheme="minorHAnsi"/>
          <w:szCs w:val="22"/>
        </w:rPr>
      </w:pPr>
      <w:r w:rsidRPr="005C5B03">
        <w:rPr>
          <w:rFonts w:cstheme="minorHAnsi"/>
          <w:position w:val="-4"/>
          <w:szCs w:val="22"/>
        </w:rPr>
        <w:object w:dxaOrig="260" w:dyaOrig="260" w14:anchorId="36FF8003">
          <v:shape id="_x0000_i1054" type="#_x0000_t75" style="width:14.4pt;height:14.4pt" o:ole="">
            <v:imagedata r:id="rId58" o:title=""/>
          </v:shape>
          <o:OLEObject Type="Embed" ProgID="Equation.3" ShapeID="_x0000_i1054" DrawAspect="Content" ObjectID="_1520333237" r:id="rId75"/>
        </w:object>
      </w:r>
      <w:r w:rsidRPr="005C5B03">
        <w:rPr>
          <w:rFonts w:cstheme="minorHAnsi"/>
          <w:szCs w:val="22"/>
        </w:rPr>
        <w:tab/>
      </w:r>
      <w:r w:rsidRPr="005C5B03">
        <w:rPr>
          <w:rFonts w:cstheme="minorHAnsi"/>
          <w:szCs w:val="22"/>
        </w:rPr>
        <w:tab/>
        <w:t>= mass flow rate of the refrigerant (</w:t>
      </w:r>
      <w:proofErr w:type="spellStart"/>
      <w:r w:rsidRPr="005C5B03">
        <w:rPr>
          <w:rFonts w:cstheme="minorHAnsi"/>
          <w:szCs w:val="22"/>
        </w:rPr>
        <w:t>lb</w:t>
      </w:r>
      <w:proofErr w:type="spellEnd"/>
      <w:r w:rsidRPr="005C5B03">
        <w:rPr>
          <w:rFonts w:cstheme="minorHAnsi"/>
          <w:szCs w:val="22"/>
        </w:rPr>
        <w:t>/</w:t>
      </w:r>
      <w:proofErr w:type="spellStart"/>
      <w:r w:rsidRPr="005C5B03">
        <w:rPr>
          <w:rFonts w:cstheme="minorHAnsi"/>
          <w:szCs w:val="22"/>
        </w:rPr>
        <w:t>hr</w:t>
      </w:r>
      <w:proofErr w:type="spellEnd"/>
      <w:r w:rsidRPr="005C5B03">
        <w:rPr>
          <w:rFonts w:cstheme="minorHAnsi"/>
          <w:szCs w:val="22"/>
        </w:rPr>
        <w:t>)</w:t>
      </w:r>
    </w:p>
    <w:p w14:paraId="4C68CF99" w14:textId="77777777" w:rsidR="00397758" w:rsidRPr="005C5B03" w:rsidRDefault="00397758" w:rsidP="00397758">
      <w:pPr>
        <w:tabs>
          <w:tab w:val="left" w:pos="900"/>
        </w:tabs>
        <w:ind w:left="900"/>
        <w:rPr>
          <w:rFonts w:cstheme="minorHAnsi"/>
          <w:szCs w:val="22"/>
        </w:rPr>
      </w:pPr>
      <w:r w:rsidRPr="005C5B03">
        <w:rPr>
          <w:rFonts w:cstheme="minorHAnsi"/>
          <w:position w:val="-12"/>
          <w:szCs w:val="22"/>
        </w:rPr>
        <w:object w:dxaOrig="520" w:dyaOrig="360" w14:anchorId="02DED001">
          <v:shape id="_x0000_i1055" type="#_x0000_t75" style="width:28.2pt;height:21.6pt" o:ole="">
            <v:imagedata r:id="rId67" o:title=""/>
          </v:shape>
          <o:OLEObject Type="Embed" ProgID="Equation.3" ShapeID="_x0000_i1055" DrawAspect="Content" ObjectID="_1520333238" r:id="rId76"/>
        </w:object>
      </w:r>
      <w:r w:rsidRPr="005C5B03">
        <w:rPr>
          <w:rFonts w:cstheme="minorHAnsi"/>
          <w:szCs w:val="22"/>
        </w:rPr>
        <w:tab/>
      </w:r>
      <w:r w:rsidRPr="005C5B03">
        <w:rPr>
          <w:rFonts w:cstheme="minorHAnsi"/>
          <w:szCs w:val="22"/>
        </w:rPr>
        <w:tab/>
        <w:t>= heat of compression of the compressor (Btu/</w:t>
      </w:r>
      <w:proofErr w:type="spellStart"/>
      <w:r w:rsidRPr="005C5B03">
        <w:rPr>
          <w:rFonts w:cstheme="minorHAnsi"/>
          <w:szCs w:val="22"/>
        </w:rPr>
        <w:t>lb</w:t>
      </w:r>
      <w:proofErr w:type="spellEnd"/>
      <w:r w:rsidRPr="005C5B03">
        <w:rPr>
          <w:rFonts w:cstheme="minorHAnsi"/>
          <w:szCs w:val="22"/>
        </w:rPr>
        <w:t>)</w:t>
      </w:r>
    </w:p>
    <w:p w14:paraId="6BF10E20" w14:textId="77777777" w:rsidR="00397758" w:rsidRPr="005C5B03" w:rsidRDefault="00397758" w:rsidP="00397758">
      <w:pPr>
        <w:tabs>
          <w:tab w:val="left" w:pos="900"/>
        </w:tabs>
        <w:ind w:left="900"/>
        <w:rPr>
          <w:rFonts w:cstheme="minorHAnsi"/>
          <w:szCs w:val="22"/>
        </w:rPr>
      </w:pPr>
      <w:proofErr w:type="spellStart"/>
      <w:r>
        <w:rPr>
          <w:rFonts w:cstheme="minorHAnsi"/>
          <w:szCs w:val="22"/>
        </w:rPr>
        <w:t>η</w:t>
      </w:r>
      <w:r w:rsidRPr="005C5B03">
        <w:rPr>
          <w:rFonts w:cstheme="minorHAnsi"/>
          <w:szCs w:val="22"/>
          <w:vertAlign w:val="subscript"/>
        </w:rPr>
        <w:t>overall</w:t>
      </w:r>
      <w:proofErr w:type="spellEnd"/>
      <w:r w:rsidRPr="005C5B03">
        <w:rPr>
          <w:rFonts w:cstheme="minorHAnsi"/>
          <w:szCs w:val="22"/>
        </w:rPr>
        <w:tab/>
      </w:r>
      <w:r>
        <w:rPr>
          <w:rFonts w:cstheme="minorHAnsi"/>
          <w:szCs w:val="22"/>
        </w:rPr>
        <w:tab/>
      </w:r>
      <w:r w:rsidRPr="005C5B03">
        <w:rPr>
          <w:rFonts w:cstheme="minorHAnsi"/>
          <w:szCs w:val="22"/>
        </w:rPr>
        <w:t>= overall efficiency of the compressor</w:t>
      </w:r>
    </w:p>
    <w:p w14:paraId="19B7D0E5" w14:textId="77777777" w:rsidR="00397758" w:rsidRPr="005C5B03" w:rsidRDefault="00397758" w:rsidP="00397758">
      <w:pPr>
        <w:tabs>
          <w:tab w:val="left" w:pos="900"/>
        </w:tabs>
        <w:ind w:left="900"/>
        <w:rPr>
          <w:rFonts w:cstheme="minorHAnsi"/>
          <w:szCs w:val="22"/>
        </w:rPr>
      </w:pPr>
      <w:r w:rsidRPr="005C5B03">
        <w:rPr>
          <w:rFonts w:cstheme="minorHAnsi"/>
          <w:szCs w:val="22"/>
        </w:rPr>
        <w:t>k</w:t>
      </w:r>
      <w:r w:rsidRPr="005C5B03">
        <w:rPr>
          <w:rFonts w:cstheme="minorHAnsi"/>
          <w:szCs w:val="22"/>
        </w:rPr>
        <w:tab/>
      </w:r>
      <w:r w:rsidRPr="005C5B03">
        <w:rPr>
          <w:rFonts w:cstheme="minorHAnsi"/>
          <w:szCs w:val="22"/>
        </w:rPr>
        <w:tab/>
        <w:t>= conversation factor (3,413 Btu/</w:t>
      </w:r>
      <w:proofErr w:type="spellStart"/>
      <w:r w:rsidRPr="005C5B03">
        <w:rPr>
          <w:rFonts w:cstheme="minorHAnsi"/>
          <w:szCs w:val="22"/>
        </w:rPr>
        <w:t>hr</w:t>
      </w:r>
      <w:proofErr w:type="spellEnd"/>
      <w:r w:rsidRPr="005C5B03">
        <w:rPr>
          <w:rFonts w:cstheme="minorHAnsi"/>
          <w:szCs w:val="22"/>
        </w:rPr>
        <w:t>/kW)</w:t>
      </w:r>
    </w:p>
    <w:p w14:paraId="3BD5B0FE" w14:textId="77777777" w:rsidR="00397758" w:rsidRPr="005C5B03" w:rsidRDefault="00397758" w:rsidP="00397758">
      <w:pPr>
        <w:ind w:left="1440"/>
        <w:rPr>
          <w:rFonts w:cstheme="minorHAnsi"/>
          <w:szCs w:val="22"/>
        </w:rPr>
      </w:pPr>
    </w:p>
    <w:p w14:paraId="0FF3C4E9" w14:textId="77777777" w:rsidR="00397758" w:rsidRDefault="00397758" w:rsidP="00397758">
      <w:pPr>
        <w:rPr>
          <w:rFonts w:cstheme="minorHAnsi"/>
          <w:szCs w:val="22"/>
        </w:rPr>
      </w:pPr>
      <w:r w:rsidRPr="005C5B03">
        <w:rPr>
          <w:rFonts w:cstheme="minorHAnsi"/>
          <w:b/>
          <w:szCs w:val="22"/>
        </w:rPr>
        <w:t>Note:</w:t>
      </w:r>
      <w:r w:rsidRPr="005C5B03">
        <w:rPr>
          <w:rFonts w:cstheme="minorHAnsi"/>
          <w:szCs w:val="22"/>
        </w:rPr>
        <w:t xml:space="preserve"> Steps 3 through 6 were repeated for both bare and insulated suction line scenarios for walk-in coolers and freezers.</w:t>
      </w:r>
    </w:p>
    <w:p w14:paraId="15D5E0CF" w14:textId="77777777" w:rsidR="00397758" w:rsidRPr="005C5B03" w:rsidRDefault="00397758" w:rsidP="00397758">
      <w:pPr>
        <w:rPr>
          <w:rFonts w:cstheme="minorHAnsi"/>
          <w:szCs w:val="22"/>
        </w:rPr>
      </w:pPr>
    </w:p>
    <w:p w14:paraId="491E2796" w14:textId="77777777" w:rsidR="00397758" w:rsidRPr="00BC2EFD" w:rsidRDefault="00397758" w:rsidP="00397758">
      <w:pPr>
        <w:pStyle w:val="Heading3"/>
        <w:spacing w:before="0" w:after="0"/>
        <w:rPr>
          <w:rFonts w:asciiTheme="minorHAnsi" w:hAnsiTheme="minorHAnsi" w:cstheme="minorHAnsi"/>
          <w:sz w:val="24"/>
          <w:szCs w:val="24"/>
        </w:rPr>
      </w:pPr>
      <w:bookmarkStart w:id="30" w:name="_Toc182594015"/>
      <w:r w:rsidRPr="00BC2EFD">
        <w:rPr>
          <w:rFonts w:asciiTheme="minorHAnsi" w:hAnsiTheme="minorHAnsi" w:cstheme="minorHAnsi"/>
          <w:sz w:val="24"/>
          <w:szCs w:val="24"/>
        </w:rPr>
        <w:t>Methodology for Calculating Demand and Energy Savings</w:t>
      </w:r>
      <w:bookmarkEnd w:id="30"/>
    </w:p>
    <w:p w14:paraId="24E17CC9" w14:textId="77777777" w:rsidR="00397758" w:rsidRPr="005C5B03" w:rsidRDefault="00397758" w:rsidP="00397758">
      <w:pPr>
        <w:rPr>
          <w:rFonts w:cstheme="minorHAnsi"/>
          <w:szCs w:val="22"/>
        </w:rPr>
      </w:pPr>
      <w:r w:rsidRPr="005C5B03">
        <w:rPr>
          <w:rFonts w:cstheme="minorHAnsi"/>
          <w:szCs w:val="22"/>
        </w:rPr>
        <w:t xml:space="preserve">This section discusses the necessary steps or methodologies for calculating the demand and energy savings due to insulating bare suction lines.  The previous section detailed methodologies for calculating compressor power usage for bare and insulated suction lines.  </w:t>
      </w:r>
    </w:p>
    <w:p w14:paraId="797CF5F2" w14:textId="77777777" w:rsidR="00397758" w:rsidRPr="005C5B03" w:rsidRDefault="00397758" w:rsidP="00397758">
      <w:pPr>
        <w:tabs>
          <w:tab w:val="left" w:pos="0"/>
        </w:tabs>
        <w:rPr>
          <w:rFonts w:cstheme="minorHAnsi"/>
          <w:szCs w:val="22"/>
        </w:rPr>
      </w:pPr>
    </w:p>
    <w:p w14:paraId="49F43754"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1:  Compressor power savings (</w:t>
      </w:r>
      <w:proofErr w:type="spellStart"/>
      <w:r>
        <w:rPr>
          <w:rFonts w:ascii="Arial" w:hAnsi="Arial" w:cs="Arial"/>
          <w:szCs w:val="22"/>
        </w:rPr>
        <w:t>Δ</w:t>
      </w:r>
      <w:r w:rsidRPr="005C5B03">
        <w:rPr>
          <w:rFonts w:asciiTheme="minorHAnsi" w:hAnsiTheme="minorHAnsi" w:cstheme="minorHAnsi"/>
          <w:szCs w:val="22"/>
        </w:rPr>
        <w:t>kW</w:t>
      </w:r>
      <w:proofErr w:type="spellEnd"/>
      <w:r w:rsidRPr="005C5B03">
        <w:rPr>
          <w:rFonts w:asciiTheme="minorHAnsi" w:hAnsiTheme="minorHAnsi" w:cstheme="minorHAnsi"/>
          <w:szCs w:val="22"/>
        </w:rPr>
        <w:t>)</w:t>
      </w:r>
    </w:p>
    <w:p w14:paraId="38FB7971" w14:textId="77777777" w:rsidR="00397758" w:rsidRPr="005C5B03" w:rsidRDefault="00397758" w:rsidP="00397758">
      <w:pPr>
        <w:rPr>
          <w:rFonts w:cstheme="minorHAnsi"/>
          <w:szCs w:val="22"/>
        </w:rPr>
      </w:pPr>
      <w:r w:rsidRPr="005C5B03">
        <w:rPr>
          <w:rFonts w:cstheme="minorHAnsi"/>
          <w:szCs w:val="22"/>
        </w:rPr>
        <w:t>Once the compressor power usage was determined for bare and insulated suction lines for walk-in coolers and freezers, the compressor power savings were calculated using the following equation:</w:t>
      </w:r>
    </w:p>
    <w:p w14:paraId="226EBB6B" w14:textId="77777777" w:rsidR="00397758" w:rsidRPr="005C5B03" w:rsidRDefault="00397758" w:rsidP="00397758">
      <w:pPr>
        <w:rPr>
          <w:rFonts w:cstheme="minorHAnsi"/>
          <w:szCs w:val="22"/>
        </w:rPr>
      </w:pPr>
    </w:p>
    <w:p w14:paraId="0D18C9C5"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rPr>
        <w:t xml:space="preserve"> </w:t>
      </w:r>
      <w:r>
        <w:rPr>
          <w:rFonts w:cstheme="minorHAnsi"/>
          <w:szCs w:val="22"/>
        </w:rPr>
        <w:tab/>
      </w:r>
      <w:r>
        <w:rPr>
          <w:rFonts w:cstheme="minorHAnsi"/>
          <w:szCs w:val="22"/>
        </w:rPr>
        <w:tab/>
      </w:r>
      <w:r w:rsidRPr="005C5B03">
        <w:rPr>
          <w:rFonts w:cstheme="minorHAnsi"/>
          <w:szCs w:val="22"/>
        </w:rPr>
        <w:t xml:space="preserve">= </w:t>
      </w:r>
      <w:proofErr w:type="spellStart"/>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-bare</w:t>
      </w:r>
      <w:r w:rsidRPr="005C5B03">
        <w:rPr>
          <w:rFonts w:cstheme="minorHAnsi"/>
          <w:szCs w:val="22"/>
        </w:rPr>
        <w:t xml:space="preserve"> – </w:t>
      </w:r>
      <w:proofErr w:type="spellStart"/>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-insulated</w:t>
      </w:r>
    </w:p>
    <w:p w14:paraId="0B015280" w14:textId="77777777" w:rsidR="00397758" w:rsidRPr="005C5B03" w:rsidRDefault="00397758" w:rsidP="00397758">
      <w:pPr>
        <w:ind w:left="900"/>
        <w:rPr>
          <w:rFonts w:cstheme="minorHAnsi"/>
          <w:szCs w:val="22"/>
        </w:rPr>
      </w:pPr>
    </w:p>
    <w:p w14:paraId="4CC6BA5D" w14:textId="77777777" w:rsidR="00397758" w:rsidRPr="005C5B03" w:rsidRDefault="00397758" w:rsidP="00397758">
      <w:pPr>
        <w:ind w:left="900"/>
        <w:rPr>
          <w:rFonts w:cstheme="minorHAnsi"/>
          <w:szCs w:val="22"/>
        </w:rPr>
      </w:pPr>
      <w:r w:rsidRPr="005C5B03">
        <w:rPr>
          <w:rFonts w:cstheme="minorHAnsi"/>
          <w:szCs w:val="22"/>
        </w:rPr>
        <w:t>where,</w:t>
      </w:r>
    </w:p>
    <w:p w14:paraId="7EE84EA8"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rPr>
        <w:tab/>
      </w:r>
      <w:r w:rsidRPr="005C5B03">
        <w:rPr>
          <w:rFonts w:cstheme="minorHAnsi"/>
          <w:szCs w:val="22"/>
        </w:rPr>
        <w:tab/>
        <w:t>= demand savings due to insulating bare suction lines (kW)</w:t>
      </w:r>
    </w:p>
    <w:p w14:paraId="311E912C" w14:textId="77777777" w:rsidR="00397758" w:rsidRPr="005C5B03" w:rsidRDefault="00397758" w:rsidP="00397758">
      <w:pPr>
        <w:ind w:left="900"/>
        <w:rPr>
          <w:rFonts w:cstheme="minorHAnsi"/>
          <w:szCs w:val="22"/>
        </w:rPr>
      </w:pPr>
      <w:proofErr w:type="spellStart"/>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-bare</w:t>
      </w:r>
      <w:r w:rsidRPr="005C5B03">
        <w:rPr>
          <w:rFonts w:cstheme="minorHAnsi"/>
          <w:szCs w:val="22"/>
        </w:rPr>
        <w:tab/>
      </w:r>
      <w:r w:rsidRPr="005C5B03">
        <w:rPr>
          <w:rFonts w:cstheme="minorHAnsi"/>
          <w:szCs w:val="22"/>
        </w:rPr>
        <w:tab/>
        <w:t>= compressor power usage for bare suction line scenario (kW)</w:t>
      </w:r>
    </w:p>
    <w:p w14:paraId="7CB40E7C" w14:textId="77777777" w:rsidR="00397758" w:rsidRPr="005C5B03" w:rsidRDefault="00397758" w:rsidP="00397758">
      <w:pPr>
        <w:ind w:left="900"/>
        <w:rPr>
          <w:rFonts w:cstheme="minorHAnsi"/>
          <w:szCs w:val="22"/>
        </w:rPr>
      </w:pPr>
      <w:proofErr w:type="spellStart"/>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-insulated</w:t>
      </w:r>
      <w:r w:rsidRPr="005C5B03">
        <w:rPr>
          <w:rFonts w:cstheme="minorHAnsi"/>
          <w:szCs w:val="22"/>
        </w:rPr>
        <w:tab/>
      </w:r>
      <w:r>
        <w:rPr>
          <w:rFonts w:cstheme="minorHAnsi"/>
          <w:szCs w:val="22"/>
        </w:rPr>
        <w:tab/>
      </w:r>
      <w:r w:rsidRPr="005C5B03">
        <w:rPr>
          <w:rFonts w:cstheme="minorHAnsi"/>
          <w:szCs w:val="22"/>
        </w:rPr>
        <w:t>= compressor power usage for insulated suction line scenario (kW)</w:t>
      </w:r>
    </w:p>
    <w:p w14:paraId="229CB285" w14:textId="77777777" w:rsidR="00397758" w:rsidRPr="005C5B03" w:rsidRDefault="00397758" w:rsidP="00397758">
      <w:pPr>
        <w:rPr>
          <w:rFonts w:cstheme="minorHAnsi"/>
          <w:szCs w:val="22"/>
        </w:rPr>
      </w:pPr>
    </w:p>
    <w:p w14:paraId="70795B60" w14:textId="77777777" w:rsidR="00397758" w:rsidRPr="005C5B03" w:rsidRDefault="00397758" w:rsidP="00397758">
      <w:pPr>
        <w:rPr>
          <w:rFonts w:cstheme="minorHAnsi"/>
          <w:szCs w:val="22"/>
        </w:rPr>
      </w:pPr>
      <w:r w:rsidRPr="005C5B03">
        <w:rPr>
          <w:rFonts w:cstheme="minorHAnsi"/>
          <w:szCs w:val="22"/>
        </w:rPr>
        <w:t>Once the total power savings were determined, the obtained value was divided by total linear-feet of suction line.  In this case, a length of 40 linear-feet of was used.</w:t>
      </w:r>
    </w:p>
    <w:p w14:paraId="7AB36184" w14:textId="77777777" w:rsidR="00397758" w:rsidRPr="005C5B03" w:rsidRDefault="00397758" w:rsidP="00397758">
      <w:pPr>
        <w:rPr>
          <w:rFonts w:cstheme="minorHAnsi"/>
          <w:szCs w:val="22"/>
        </w:rPr>
      </w:pPr>
    </w:p>
    <w:p w14:paraId="4EB0F7AB"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2:  Equivalent-full-load hours (EFLH) of operation</w:t>
      </w:r>
    </w:p>
    <w:p w14:paraId="761A388E" w14:textId="77777777" w:rsidR="00397758" w:rsidRPr="005C5B03" w:rsidRDefault="00397758" w:rsidP="00397758">
      <w:pPr>
        <w:rPr>
          <w:rFonts w:cstheme="minorHAnsi"/>
          <w:szCs w:val="22"/>
        </w:rPr>
      </w:pPr>
      <w:r w:rsidRPr="005C5B03">
        <w:rPr>
          <w:rFonts w:cstheme="minorHAnsi"/>
          <w:szCs w:val="22"/>
        </w:rPr>
        <w:t xml:space="preserve">The equivalent-full-load hours (EFLH) was determined by multiplying annual available operation hours (8,760) by the overall duty cycle factor.  Duty cycle is a function of the capacity, defrost and weather factors.  </w:t>
      </w:r>
    </w:p>
    <w:p w14:paraId="66F88CD4" w14:textId="77777777" w:rsidR="00397758" w:rsidRPr="005C5B03" w:rsidRDefault="00397758" w:rsidP="00397758">
      <w:pPr>
        <w:rPr>
          <w:rFonts w:cstheme="minorHAnsi"/>
          <w:szCs w:val="22"/>
        </w:rPr>
      </w:pPr>
    </w:p>
    <w:p w14:paraId="683F9AEC" w14:textId="77777777" w:rsidR="00397758" w:rsidRDefault="00397758" w:rsidP="00397758">
      <w:pPr>
        <w:rPr>
          <w:rFonts w:cstheme="minorHAnsi"/>
          <w:szCs w:val="22"/>
        </w:rPr>
      </w:pPr>
      <w:r w:rsidRPr="005C5B03">
        <w:rPr>
          <w:rFonts w:cstheme="minorHAnsi"/>
          <w:szCs w:val="22"/>
        </w:rPr>
        <w:t xml:space="preserve">The following equation shows the relationship between the capacity, defrost and weather factors.  The capacity factor is a function of both compressor capacity and cooling load.  In other words, the capacity factor is a function of part-load ratio (PLR) and is determined by subtracting PLR from 1.  Note that PLR is the ratio of total cooling load to compressor capacity.  It is a common practice for refrigeration systems to be designed with a PLR of 87%.  The defrost factor depends on the number and duration of defrost.  </w:t>
      </w:r>
      <w:r w:rsidRPr="005C5B03">
        <w:rPr>
          <w:rFonts w:cstheme="minorHAnsi"/>
          <w:szCs w:val="22"/>
        </w:rPr>
        <w:lastRenderedPageBreak/>
        <w:t xml:space="preserve">The weather factor, however, is a function of CTZ.  Using DOE-2 simulation results for a typical supermarket, the weather factors were determined for each CTZ (see </w:t>
      </w:r>
      <w:r>
        <w:rPr>
          <w:rFonts w:cstheme="minorHAnsi"/>
          <w:szCs w:val="22"/>
        </w:rPr>
        <w:t>Table 6) [404, pp20-21, Table 2].</w:t>
      </w:r>
    </w:p>
    <w:p w14:paraId="6B273DE0" w14:textId="77777777" w:rsidR="00397758" w:rsidRDefault="00397758" w:rsidP="00397758">
      <w:pPr>
        <w:rPr>
          <w:rFonts w:cstheme="minorHAnsi"/>
          <w:szCs w:val="22"/>
        </w:rPr>
      </w:pPr>
    </w:p>
    <w:p w14:paraId="5B7DBB07" w14:textId="77777777" w:rsidR="00397758" w:rsidRPr="005C5B03" w:rsidRDefault="00397758" w:rsidP="00397758">
      <w:pPr>
        <w:ind w:firstLine="720"/>
        <w:rPr>
          <w:rFonts w:cstheme="minorHAnsi"/>
          <w:szCs w:val="22"/>
        </w:rPr>
      </w:pPr>
      <w:r w:rsidRPr="005C5B03">
        <w:rPr>
          <w:rFonts w:cstheme="minorHAnsi"/>
          <w:szCs w:val="22"/>
        </w:rPr>
        <w:t>Duty cycle = Capacity factor x Defrost factor x Weather factor</w:t>
      </w:r>
    </w:p>
    <w:p w14:paraId="017CD0BE" w14:textId="77777777" w:rsidR="00397758" w:rsidRPr="005C5B03" w:rsidRDefault="00397758" w:rsidP="00397758">
      <w:pPr>
        <w:ind w:left="720"/>
        <w:rPr>
          <w:rFonts w:cstheme="minorHAnsi"/>
          <w:szCs w:val="22"/>
        </w:rPr>
      </w:pPr>
    </w:p>
    <w:p w14:paraId="2C60AA4B" w14:textId="77777777" w:rsidR="00397758" w:rsidRPr="005C5B03" w:rsidRDefault="00397758" w:rsidP="00397758">
      <w:pPr>
        <w:ind w:left="720"/>
        <w:rPr>
          <w:rFonts w:cstheme="minorHAnsi"/>
          <w:szCs w:val="22"/>
        </w:rPr>
      </w:pPr>
      <w:r w:rsidRPr="005C5B03">
        <w:rPr>
          <w:rFonts w:cstheme="minorHAnsi"/>
          <w:szCs w:val="22"/>
        </w:rPr>
        <w:t>where,</w:t>
      </w:r>
    </w:p>
    <w:p w14:paraId="1371CB9A" w14:textId="77777777" w:rsidR="00397758" w:rsidRPr="005C5B03" w:rsidRDefault="00397758" w:rsidP="00397758">
      <w:pPr>
        <w:ind w:left="720"/>
        <w:rPr>
          <w:rFonts w:cstheme="minorHAnsi"/>
          <w:szCs w:val="22"/>
        </w:rPr>
      </w:pPr>
      <w:r w:rsidRPr="005C5B03">
        <w:rPr>
          <w:rFonts w:cstheme="minorHAnsi"/>
          <w:szCs w:val="22"/>
        </w:rPr>
        <w:t xml:space="preserve">Capacity factor </w:t>
      </w:r>
      <w:r w:rsidRPr="005C5B03">
        <w:rPr>
          <w:rFonts w:cstheme="minorHAnsi"/>
          <w:szCs w:val="22"/>
        </w:rPr>
        <w:tab/>
      </w:r>
      <w:r>
        <w:rPr>
          <w:rFonts w:cstheme="minorHAnsi"/>
          <w:szCs w:val="22"/>
        </w:rPr>
        <w:tab/>
      </w:r>
      <w:r w:rsidRPr="005C5B03">
        <w:rPr>
          <w:rFonts w:cstheme="minorHAnsi"/>
          <w:szCs w:val="22"/>
        </w:rPr>
        <w:t>= function of PLR, (1 - PLR) or (1 – 0.87)</w:t>
      </w:r>
    </w:p>
    <w:p w14:paraId="0F9C9573" w14:textId="77777777" w:rsidR="00397758" w:rsidRPr="005C5B03" w:rsidRDefault="00397758" w:rsidP="00397758">
      <w:pPr>
        <w:ind w:left="720"/>
        <w:rPr>
          <w:rFonts w:cstheme="minorHAnsi"/>
          <w:szCs w:val="22"/>
        </w:rPr>
      </w:pPr>
      <w:r w:rsidRPr="005C5B03">
        <w:rPr>
          <w:rFonts w:cstheme="minorHAnsi"/>
          <w:szCs w:val="22"/>
        </w:rPr>
        <w:t>Defrost factor</w:t>
      </w:r>
      <w:r w:rsidRPr="005C5B03">
        <w:rPr>
          <w:rFonts w:cstheme="minorHAnsi"/>
          <w:szCs w:val="22"/>
        </w:rPr>
        <w:tab/>
      </w:r>
      <w:r w:rsidRPr="005C5B03">
        <w:rPr>
          <w:rFonts w:cstheme="minorHAnsi"/>
          <w:szCs w:val="22"/>
        </w:rPr>
        <w:tab/>
        <w:t xml:space="preserve">= for freezers, 5.0% (1.2 </w:t>
      </w:r>
      <w:proofErr w:type="spellStart"/>
      <w:r w:rsidRPr="005C5B03">
        <w:rPr>
          <w:rFonts w:cstheme="minorHAnsi"/>
          <w:szCs w:val="22"/>
        </w:rPr>
        <w:t>hrs</w:t>
      </w:r>
      <w:proofErr w:type="spellEnd"/>
      <w:r w:rsidRPr="005C5B03">
        <w:rPr>
          <w:rFonts w:cstheme="minorHAnsi"/>
          <w:szCs w:val="22"/>
        </w:rPr>
        <w:t xml:space="preserve"> / 24 </w:t>
      </w:r>
      <w:proofErr w:type="spellStart"/>
      <w:r w:rsidRPr="005C5B03">
        <w:rPr>
          <w:rFonts w:cstheme="minorHAnsi"/>
          <w:szCs w:val="22"/>
        </w:rPr>
        <w:t>hrs</w:t>
      </w:r>
      <w:proofErr w:type="spellEnd"/>
      <w:r w:rsidRPr="005C5B03">
        <w:rPr>
          <w:rFonts w:cstheme="minorHAnsi"/>
          <w:szCs w:val="22"/>
        </w:rPr>
        <w:t>), (1 – 0.05)</w:t>
      </w:r>
    </w:p>
    <w:p w14:paraId="051E04FB" w14:textId="77777777" w:rsidR="00397758" w:rsidRPr="005C5B03" w:rsidRDefault="00397758" w:rsidP="00397758">
      <w:pPr>
        <w:ind w:left="720"/>
        <w:rPr>
          <w:rFonts w:cstheme="minorHAnsi"/>
          <w:szCs w:val="22"/>
        </w:rPr>
      </w:pPr>
      <w:r w:rsidRPr="005C5B03">
        <w:rPr>
          <w:rFonts w:cstheme="minorHAnsi"/>
          <w:szCs w:val="22"/>
        </w:rPr>
        <w:t>Defrost factor</w:t>
      </w:r>
      <w:r w:rsidRPr="005C5B03">
        <w:rPr>
          <w:rFonts w:cstheme="minorHAnsi"/>
          <w:szCs w:val="22"/>
        </w:rPr>
        <w:tab/>
      </w:r>
      <w:r w:rsidRPr="005C5B03">
        <w:rPr>
          <w:rFonts w:cstheme="minorHAnsi"/>
          <w:szCs w:val="22"/>
        </w:rPr>
        <w:tab/>
        <w:t xml:space="preserve">= for coolers, 10.0% (2.4 </w:t>
      </w:r>
      <w:proofErr w:type="spellStart"/>
      <w:r w:rsidRPr="005C5B03">
        <w:rPr>
          <w:rFonts w:cstheme="minorHAnsi"/>
          <w:szCs w:val="22"/>
        </w:rPr>
        <w:t>hrs</w:t>
      </w:r>
      <w:proofErr w:type="spellEnd"/>
      <w:r w:rsidRPr="005C5B03">
        <w:rPr>
          <w:rFonts w:cstheme="minorHAnsi"/>
          <w:szCs w:val="22"/>
        </w:rPr>
        <w:t xml:space="preserve">/ 24 </w:t>
      </w:r>
      <w:proofErr w:type="spellStart"/>
      <w:r w:rsidRPr="005C5B03">
        <w:rPr>
          <w:rFonts w:cstheme="minorHAnsi"/>
          <w:szCs w:val="22"/>
        </w:rPr>
        <w:t>hrs</w:t>
      </w:r>
      <w:proofErr w:type="spellEnd"/>
      <w:r w:rsidRPr="005C5B03">
        <w:rPr>
          <w:rFonts w:cstheme="minorHAnsi"/>
          <w:szCs w:val="22"/>
        </w:rPr>
        <w:t>), (1 – 0.1)</w:t>
      </w:r>
    </w:p>
    <w:p w14:paraId="6BB1C2BF" w14:textId="77777777" w:rsidR="00397758" w:rsidRPr="005C5B03" w:rsidRDefault="00397758" w:rsidP="00397758">
      <w:pPr>
        <w:ind w:left="720"/>
        <w:rPr>
          <w:rFonts w:cstheme="minorHAnsi"/>
          <w:szCs w:val="22"/>
        </w:rPr>
      </w:pPr>
      <w:r w:rsidRPr="005C5B03">
        <w:rPr>
          <w:rFonts w:cstheme="minorHAnsi"/>
          <w:szCs w:val="22"/>
        </w:rPr>
        <w:t>Weather factor</w:t>
      </w:r>
      <w:r w:rsidRPr="005C5B03">
        <w:rPr>
          <w:rFonts w:cstheme="minorHAnsi"/>
          <w:szCs w:val="22"/>
        </w:rPr>
        <w:tab/>
      </w:r>
      <w:r w:rsidRPr="005C5B03">
        <w:rPr>
          <w:rFonts w:cstheme="minorHAnsi"/>
          <w:szCs w:val="22"/>
        </w:rPr>
        <w:tab/>
        <w:t>= function of CTZ (see discussion below)</w:t>
      </w:r>
    </w:p>
    <w:p w14:paraId="1D890C5E" w14:textId="77777777" w:rsidR="00397758" w:rsidRPr="005C5B03" w:rsidRDefault="00397758" w:rsidP="00397758">
      <w:pPr>
        <w:rPr>
          <w:rFonts w:cstheme="minorHAnsi"/>
          <w:szCs w:val="22"/>
        </w:rPr>
      </w:pPr>
    </w:p>
    <w:p w14:paraId="2DAC2E78" w14:textId="77777777" w:rsidR="00397758" w:rsidRPr="005C5B03" w:rsidRDefault="00397758" w:rsidP="00397758">
      <w:pPr>
        <w:rPr>
          <w:rFonts w:cstheme="minorHAnsi"/>
          <w:szCs w:val="22"/>
        </w:rPr>
      </w:pPr>
      <w:r w:rsidRPr="005C5B03">
        <w:rPr>
          <w:rFonts w:cstheme="minorHAnsi"/>
          <w:szCs w:val="22"/>
        </w:rPr>
        <w:t>To estimate the weather factor for each CTZ, the annual energy usage of a refrigeration system for a typical supermarket in each CTZ was used.  This was based on a DOE-2 computer simulation [</w:t>
      </w:r>
      <w:r>
        <w:rPr>
          <w:rFonts w:cstheme="minorHAnsi"/>
          <w:szCs w:val="22"/>
        </w:rPr>
        <w:t>404</w:t>
      </w:r>
      <w:r w:rsidRPr="005C5B03">
        <w:rPr>
          <w:rFonts w:cstheme="minorHAnsi"/>
          <w:szCs w:val="22"/>
        </w:rPr>
        <w:t xml:space="preserve">, pp20-21, Table 2].  Using CTZ 15 as a benchmark with an 85% weather factor, the weather factors for the other 15 CTZs were estimated.  The following equation shows this methodology.  </w:t>
      </w:r>
      <w:r>
        <w:rPr>
          <w:rFonts w:cstheme="minorHAnsi"/>
          <w:szCs w:val="22"/>
        </w:rPr>
        <w:fldChar w:fldCharType="begin"/>
      </w:r>
      <w:r>
        <w:rPr>
          <w:rFonts w:cstheme="minorHAnsi"/>
          <w:szCs w:val="22"/>
        </w:rPr>
        <w:instrText xml:space="preserve"> REF _Ref344385852 \h  \* MERGEFORMAT </w:instrText>
      </w:r>
      <w:r>
        <w:rPr>
          <w:rFonts w:cstheme="minorHAnsi"/>
          <w:szCs w:val="22"/>
        </w:rPr>
      </w:r>
      <w:r>
        <w:rPr>
          <w:rFonts w:cstheme="minorHAnsi"/>
          <w:szCs w:val="22"/>
        </w:rPr>
        <w:fldChar w:fldCharType="separate"/>
      </w:r>
      <w:r w:rsidRPr="00F722CF">
        <w:rPr>
          <w:rFonts w:cstheme="minorHAnsi"/>
          <w:szCs w:val="22"/>
        </w:rPr>
        <w:t>Table 11</w:t>
      </w:r>
      <w:r>
        <w:rPr>
          <w:rFonts w:cstheme="minorHAnsi"/>
          <w:szCs w:val="22"/>
        </w:rPr>
        <w:fldChar w:fldCharType="end"/>
      </w:r>
      <w:r>
        <w:rPr>
          <w:rFonts w:cstheme="minorHAnsi"/>
          <w:szCs w:val="22"/>
        </w:rPr>
        <w:t xml:space="preserve"> </w:t>
      </w:r>
      <w:r w:rsidRPr="005C5B03">
        <w:rPr>
          <w:rFonts w:cstheme="minorHAnsi"/>
          <w:szCs w:val="22"/>
        </w:rPr>
        <w:t>illustrates the annual energy usage of refrigeration for each CTZ and corresponding weather factors.</w:t>
      </w:r>
    </w:p>
    <w:p w14:paraId="417F6D89" w14:textId="77777777" w:rsidR="00397758" w:rsidRPr="005C5B03" w:rsidRDefault="00397758" w:rsidP="00397758">
      <w:pPr>
        <w:rPr>
          <w:rFonts w:cstheme="minorHAnsi"/>
          <w:szCs w:val="22"/>
        </w:rPr>
      </w:pPr>
    </w:p>
    <w:p w14:paraId="509A0699" w14:textId="77777777" w:rsidR="00397758" w:rsidRPr="005C5B03" w:rsidRDefault="00397758" w:rsidP="00397758">
      <w:pPr>
        <w:ind w:left="720"/>
        <w:rPr>
          <w:rFonts w:cstheme="minorHAnsi"/>
          <w:szCs w:val="22"/>
        </w:rPr>
      </w:pPr>
      <w:r w:rsidRPr="005C5B03">
        <w:rPr>
          <w:rFonts w:cstheme="minorHAnsi"/>
          <w:szCs w:val="22"/>
        </w:rPr>
        <w:t>WF</w:t>
      </w:r>
      <w:r w:rsidRPr="005C5B03">
        <w:rPr>
          <w:rFonts w:cstheme="minorHAnsi"/>
          <w:szCs w:val="22"/>
          <w:vertAlign w:val="subscript"/>
        </w:rPr>
        <w:t>CTZ</w:t>
      </w:r>
      <w:r w:rsidRPr="005C5B03">
        <w:rPr>
          <w:rFonts w:cstheme="minorHAnsi"/>
          <w:szCs w:val="22"/>
        </w:rPr>
        <w:tab/>
      </w:r>
      <w:r>
        <w:rPr>
          <w:rFonts w:cstheme="minorHAnsi"/>
          <w:szCs w:val="22"/>
        </w:rPr>
        <w:tab/>
      </w:r>
      <w:r>
        <w:rPr>
          <w:rFonts w:cstheme="minorHAnsi"/>
          <w:szCs w:val="22"/>
        </w:rPr>
        <w:tab/>
      </w:r>
      <w:r w:rsidRPr="005C5B03">
        <w:rPr>
          <w:rFonts w:cstheme="minorHAnsi"/>
          <w:szCs w:val="22"/>
        </w:rPr>
        <w:t xml:space="preserve">= </w:t>
      </w:r>
      <w:r w:rsidRPr="005C5B03">
        <w:rPr>
          <w:rFonts w:cstheme="minorHAnsi"/>
          <w:position w:val="-32"/>
          <w:szCs w:val="22"/>
        </w:rPr>
        <w:object w:dxaOrig="2420" w:dyaOrig="760" w14:anchorId="38DE72D5">
          <v:shape id="_x0000_i1056" type="#_x0000_t75" style="width:123pt;height:36pt" o:ole="">
            <v:imagedata r:id="rId77" o:title=""/>
          </v:shape>
          <o:OLEObject Type="Embed" ProgID="Equation.3" ShapeID="_x0000_i1056" DrawAspect="Content" ObjectID="_1520333239" r:id="rId78"/>
        </w:object>
      </w:r>
      <w:r w:rsidRPr="005C5B03">
        <w:rPr>
          <w:rFonts w:cstheme="minorHAnsi"/>
          <w:szCs w:val="22"/>
        </w:rPr>
        <w:t xml:space="preserve"> WF</w:t>
      </w:r>
      <w:r w:rsidRPr="005C5B03">
        <w:rPr>
          <w:rFonts w:cstheme="minorHAnsi"/>
          <w:szCs w:val="22"/>
          <w:vertAlign w:val="subscript"/>
        </w:rPr>
        <w:t>CTZ-15</w:t>
      </w:r>
    </w:p>
    <w:p w14:paraId="3FFBEFA7" w14:textId="77777777" w:rsidR="00397758" w:rsidRPr="005C5B03" w:rsidRDefault="00397758" w:rsidP="00397758">
      <w:pPr>
        <w:ind w:left="720"/>
        <w:rPr>
          <w:rFonts w:cstheme="minorHAnsi"/>
          <w:szCs w:val="22"/>
        </w:rPr>
      </w:pPr>
    </w:p>
    <w:p w14:paraId="3F25ABDD" w14:textId="77777777" w:rsidR="00397758" w:rsidRPr="005C5B03" w:rsidRDefault="00397758" w:rsidP="00397758">
      <w:pPr>
        <w:ind w:left="720"/>
        <w:rPr>
          <w:rFonts w:cstheme="minorHAnsi"/>
          <w:szCs w:val="22"/>
        </w:rPr>
      </w:pPr>
      <w:r w:rsidRPr="005C5B03">
        <w:rPr>
          <w:rFonts w:cstheme="minorHAnsi"/>
          <w:szCs w:val="22"/>
        </w:rPr>
        <w:t>where,</w:t>
      </w:r>
    </w:p>
    <w:p w14:paraId="233F2117" w14:textId="77777777" w:rsidR="00397758" w:rsidRPr="005C5B03" w:rsidRDefault="00397758" w:rsidP="00397758">
      <w:pPr>
        <w:ind w:left="720"/>
        <w:rPr>
          <w:rFonts w:cstheme="minorHAnsi"/>
          <w:szCs w:val="22"/>
        </w:rPr>
      </w:pPr>
    </w:p>
    <w:p w14:paraId="47E54719" w14:textId="77777777" w:rsidR="00397758" w:rsidRPr="005C5B03" w:rsidRDefault="00397758" w:rsidP="00397758">
      <w:pPr>
        <w:ind w:left="720"/>
        <w:rPr>
          <w:rFonts w:cstheme="minorHAnsi"/>
          <w:szCs w:val="22"/>
        </w:rPr>
      </w:pPr>
      <w:r w:rsidRPr="005C5B03">
        <w:rPr>
          <w:rFonts w:cstheme="minorHAnsi"/>
          <w:szCs w:val="22"/>
        </w:rPr>
        <w:t>WF</w:t>
      </w:r>
      <w:r w:rsidRPr="005C5B03">
        <w:rPr>
          <w:rFonts w:cstheme="minorHAnsi"/>
          <w:szCs w:val="22"/>
          <w:vertAlign w:val="subscript"/>
        </w:rPr>
        <w:t>CTZ</w:t>
      </w:r>
      <w:r w:rsidRPr="005C5B03">
        <w:rPr>
          <w:rFonts w:cstheme="minorHAnsi"/>
          <w:szCs w:val="22"/>
        </w:rPr>
        <w:tab/>
      </w:r>
      <w:r w:rsidRPr="005C5B03">
        <w:rPr>
          <w:rFonts w:cstheme="minorHAnsi"/>
          <w:szCs w:val="22"/>
        </w:rPr>
        <w:tab/>
      </w:r>
      <w:r w:rsidRPr="005C5B03">
        <w:rPr>
          <w:rFonts w:cstheme="minorHAnsi"/>
          <w:szCs w:val="22"/>
        </w:rPr>
        <w:tab/>
        <w:t>= weather factor for each CTZ</w:t>
      </w:r>
    </w:p>
    <w:p w14:paraId="41E55875" w14:textId="77777777" w:rsidR="00397758" w:rsidRPr="005C5B03" w:rsidRDefault="00397758" w:rsidP="00397758">
      <w:pPr>
        <w:ind w:left="720"/>
        <w:rPr>
          <w:rFonts w:cstheme="minorHAnsi"/>
          <w:szCs w:val="22"/>
        </w:rPr>
      </w:pPr>
      <w:r w:rsidRPr="005C5B03">
        <w:rPr>
          <w:rFonts w:cstheme="minorHAnsi"/>
          <w:szCs w:val="22"/>
        </w:rPr>
        <w:t>Annual kWh CTZ</w:t>
      </w:r>
      <w:r w:rsidRPr="005C5B03">
        <w:rPr>
          <w:rFonts w:cstheme="minorHAnsi"/>
          <w:szCs w:val="22"/>
        </w:rPr>
        <w:tab/>
        <w:t>= annual energy usage of refrigeration system for each CTZ</w:t>
      </w:r>
    </w:p>
    <w:p w14:paraId="167F5A32" w14:textId="77777777" w:rsidR="00397758" w:rsidRPr="005C5B03" w:rsidRDefault="00397758" w:rsidP="00397758">
      <w:pPr>
        <w:ind w:left="720"/>
        <w:rPr>
          <w:rFonts w:cstheme="minorHAnsi"/>
          <w:szCs w:val="22"/>
        </w:rPr>
      </w:pPr>
      <w:r w:rsidRPr="005C5B03">
        <w:rPr>
          <w:rFonts w:cstheme="minorHAnsi"/>
          <w:szCs w:val="22"/>
        </w:rPr>
        <w:t>Annual kWh CTZ</w:t>
      </w:r>
      <w:r w:rsidRPr="005C5B03">
        <w:rPr>
          <w:rFonts w:cstheme="minorHAnsi"/>
          <w:szCs w:val="22"/>
          <w:vertAlign w:val="subscript"/>
        </w:rPr>
        <w:t>15</w:t>
      </w:r>
      <w:r w:rsidRPr="005C5B03">
        <w:rPr>
          <w:rFonts w:cstheme="minorHAnsi"/>
          <w:szCs w:val="22"/>
        </w:rPr>
        <w:tab/>
        <w:t>= annual energy usage of refrigeration system for CTZ 15</w:t>
      </w:r>
    </w:p>
    <w:p w14:paraId="2EB3F3E7" w14:textId="77777777" w:rsidR="00397758" w:rsidRPr="005C5B03" w:rsidRDefault="00397758" w:rsidP="00397758">
      <w:pPr>
        <w:ind w:left="720"/>
        <w:rPr>
          <w:rFonts w:cstheme="minorHAnsi"/>
          <w:szCs w:val="22"/>
        </w:rPr>
      </w:pPr>
      <w:r w:rsidRPr="005C5B03">
        <w:rPr>
          <w:rFonts w:cstheme="minorHAnsi"/>
          <w:szCs w:val="22"/>
        </w:rPr>
        <w:t>WF</w:t>
      </w:r>
      <w:r w:rsidRPr="005C5B03">
        <w:rPr>
          <w:rFonts w:cstheme="minorHAnsi"/>
          <w:szCs w:val="22"/>
          <w:vertAlign w:val="subscript"/>
        </w:rPr>
        <w:t>CTZ-15</w:t>
      </w:r>
      <w:r w:rsidRPr="005C5B03">
        <w:rPr>
          <w:rFonts w:cstheme="minorHAnsi"/>
          <w:szCs w:val="22"/>
        </w:rPr>
        <w:tab/>
      </w:r>
      <w:r w:rsidRPr="005C5B03">
        <w:rPr>
          <w:rFonts w:cstheme="minorHAnsi"/>
          <w:szCs w:val="22"/>
        </w:rPr>
        <w:tab/>
      </w:r>
      <w:r>
        <w:rPr>
          <w:rFonts w:cstheme="minorHAnsi"/>
          <w:szCs w:val="22"/>
        </w:rPr>
        <w:tab/>
      </w:r>
      <w:r w:rsidRPr="005C5B03">
        <w:rPr>
          <w:rFonts w:cstheme="minorHAnsi"/>
          <w:szCs w:val="22"/>
        </w:rPr>
        <w:t>= weather factor for CTZ 15, 85%</w:t>
      </w:r>
    </w:p>
    <w:p w14:paraId="48A0A030" w14:textId="77777777" w:rsidR="00397758" w:rsidRPr="005C5B03" w:rsidRDefault="00397758" w:rsidP="00397758">
      <w:pPr>
        <w:ind w:left="720"/>
        <w:rPr>
          <w:rFonts w:cstheme="minorHAnsi"/>
          <w:szCs w:val="22"/>
        </w:rPr>
      </w:pPr>
    </w:p>
    <w:p w14:paraId="552E1EEA" w14:textId="7CE01E9E" w:rsidR="00397758" w:rsidRPr="00397758" w:rsidRDefault="00397758" w:rsidP="00397758">
      <w:pPr>
        <w:rPr>
          <w:rFonts w:cstheme="minorHAnsi"/>
          <w:b/>
          <w:szCs w:val="22"/>
        </w:rPr>
      </w:pPr>
      <w:bookmarkStart w:id="31" w:name="_Toc174269661"/>
      <w:bookmarkStart w:id="32" w:name="_Toc182593980"/>
      <w:r w:rsidRPr="00397758">
        <w:rPr>
          <w:rFonts w:cstheme="minorHAnsi"/>
          <w:b/>
          <w:szCs w:val="22"/>
        </w:rPr>
        <w:t>Weather Factor According to Climate Zone</w:t>
      </w:r>
      <w:bookmarkEnd w:id="31"/>
      <w:bookmarkEnd w:id="32"/>
    </w:p>
    <w:p w14:paraId="6564C9CD" w14:textId="77777777" w:rsidR="00397758" w:rsidRPr="005C5B03" w:rsidRDefault="00397758" w:rsidP="00397758">
      <w:pPr>
        <w:ind w:left="720" w:hanging="720"/>
        <w:rPr>
          <w:rFonts w:cstheme="minorHAnsi"/>
          <w:szCs w:val="22"/>
        </w:rPr>
      </w:pPr>
      <w:r w:rsidRPr="005C5B03">
        <w:rPr>
          <w:rFonts w:cstheme="minorHAnsi"/>
          <w:noProof/>
          <w:szCs w:val="22"/>
        </w:rPr>
        <w:lastRenderedPageBreak/>
        <w:drawing>
          <wp:inline distT="0" distB="0" distL="0" distR="0" wp14:anchorId="036E3D46" wp14:editId="37315376">
            <wp:extent cx="4142740" cy="329184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142740" cy="3291840"/>
                    </a:xfrm>
                    <a:prstGeom prst="rect">
                      <a:avLst/>
                    </a:prstGeom>
                    <a:noFill/>
                    <a:ln>
                      <a:noFill/>
                    </a:ln>
                  </pic:spPr>
                </pic:pic>
              </a:graphicData>
            </a:graphic>
          </wp:inline>
        </w:drawing>
      </w:r>
    </w:p>
    <w:p w14:paraId="669EB2A9" w14:textId="77777777" w:rsidR="00397758" w:rsidRPr="005C5B03" w:rsidRDefault="00397758" w:rsidP="00397758">
      <w:pPr>
        <w:ind w:left="720"/>
        <w:rPr>
          <w:rFonts w:cstheme="minorHAnsi"/>
          <w:szCs w:val="22"/>
        </w:rPr>
      </w:pPr>
    </w:p>
    <w:p w14:paraId="7138DA87" w14:textId="77777777" w:rsidR="00397758" w:rsidRPr="005C5B03" w:rsidRDefault="00397758" w:rsidP="00397758">
      <w:pPr>
        <w:ind w:left="720"/>
        <w:rPr>
          <w:rFonts w:cstheme="minorHAnsi"/>
          <w:szCs w:val="22"/>
        </w:rPr>
      </w:pPr>
      <w:r w:rsidRPr="005C5B03">
        <w:rPr>
          <w:rFonts w:cstheme="minorHAnsi"/>
          <w:szCs w:val="22"/>
        </w:rPr>
        <w:t>Accordingly, duty cycles and EFLH were determined as follows:</w:t>
      </w:r>
    </w:p>
    <w:p w14:paraId="2D2464C8" w14:textId="77777777" w:rsidR="00397758" w:rsidRPr="005C5B03" w:rsidRDefault="00397758" w:rsidP="00397758">
      <w:pPr>
        <w:ind w:left="720"/>
        <w:rPr>
          <w:rFonts w:cstheme="minorHAnsi"/>
          <w:szCs w:val="22"/>
        </w:rPr>
      </w:pPr>
    </w:p>
    <w:p w14:paraId="683B0A52" w14:textId="77777777" w:rsidR="00397758" w:rsidRPr="005C5B03" w:rsidRDefault="00397758" w:rsidP="00397758">
      <w:pPr>
        <w:ind w:left="720"/>
        <w:rPr>
          <w:rFonts w:cstheme="minorHAnsi"/>
          <w:szCs w:val="22"/>
        </w:rPr>
      </w:pPr>
      <w:r w:rsidRPr="005C5B03">
        <w:rPr>
          <w:rFonts w:cstheme="minorHAnsi"/>
          <w:szCs w:val="22"/>
        </w:rPr>
        <w:t xml:space="preserve">Duty </w:t>
      </w:r>
      <w:proofErr w:type="spellStart"/>
      <w:r w:rsidRPr="005C5B03">
        <w:rPr>
          <w:rFonts w:cstheme="minorHAnsi"/>
          <w:szCs w:val="22"/>
        </w:rPr>
        <w:t>cycle</w:t>
      </w:r>
      <w:r w:rsidRPr="005C5B03">
        <w:rPr>
          <w:rFonts w:cstheme="minorHAnsi"/>
          <w:szCs w:val="22"/>
          <w:vertAlign w:val="subscript"/>
        </w:rPr>
        <w:t>LT</w:t>
      </w:r>
      <w:proofErr w:type="spellEnd"/>
      <w:r w:rsidRPr="005C5B03">
        <w:rPr>
          <w:rFonts w:cstheme="minorHAnsi"/>
          <w:szCs w:val="22"/>
          <w:vertAlign w:val="subscript"/>
        </w:rPr>
        <w:tab/>
      </w:r>
      <w:r>
        <w:rPr>
          <w:rFonts w:cstheme="minorHAnsi"/>
          <w:szCs w:val="22"/>
          <w:vertAlign w:val="subscript"/>
        </w:rPr>
        <w:tab/>
      </w:r>
      <w:r w:rsidRPr="005C5B03">
        <w:rPr>
          <w:rFonts w:cstheme="minorHAnsi"/>
          <w:szCs w:val="22"/>
        </w:rPr>
        <w:t>= (1 – PLR) x DF</w:t>
      </w:r>
      <w:r w:rsidRPr="005C5B03">
        <w:rPr>
          <w:rFonts w:cstheme="minorHAnsi"/>
          <w:szCs w:val="22"/>
          <w:vertAlign w:val="subscript"/>
        </w:rPr>
        <w:t>LT</w:t>
      </w:r>
      <w:r w:rsidRPr="005C5B03">
        <w:rPr>
          <w:rFonts w:cstheme="minorHAnsi"/>
          <w:szCs w:val="22"/>
        </w:rPr>
        <w:t xml:space="preserve"> x WF</w:t>
      </w:r>
      <w:r w:rsidRPr="005C5B03">
        <w:rPr>
          <w:rFonts w:cstheme="minorHAnsi"/>
          <w:szCs w:val="22"/>
          <w:vertAlign w:val="subscript"/>
        </w:rPr>
        <w:t>CTZ</w:t>
      </w:r>
      <w:r w:rsidRPr="005C5B03">
        <w:rPr>
          <w:rFonts w:cstheme="minorHAnsi"/>
          <w:szCs w:val="22"/>
        </w:rPr>
        <w:t xml:space="preserve"> = (1 – 0.87) x (1 – 0.05) x WF</w:t>
      </w:r>
      <w:r w:rsidRPr="005C5B03">
        <w:rPr>
          <w:rFonts w:cstheme="minorHAnsi"/>
          <w:szCs w:val="22"/>
          <w:vertAlign w:val="subscript"/>
        </w:rPr>
        <w:t>CTZ</w:t>
      </w:r>
    </w:p>
    <w:p w14:paraId="3C07D870" w14:textId="77777777" w:rsidR="00397758" w:rsidRPr="005C5B03" w:rsidRDefault="00397758" w:rsidP="00397758">
      <w:pPr>
        <w:ind w:left="720"/>
        <w:rPr>
          <w:rFonts w:cstheme="minorHAnsi"/>
          <w:szCs w:val="22"/>
        </w:rPr>
      </w:pPr>
      <w:r w:rsidRPr="005C5B03">
        <w:rPr>
          <w:rFonts w:cstheme="minorHAnsi"/>
          <w:szCs w:val="22"/>
        </w:rPr>
        <w:t xml:space="preserve">Duty </w:t>
      </w:r>
      <w:proofErr w:type="spellStart"/>
      <w:r w:rsidRPr="005C5B03">
        <w:rPr>
          <w:rFonts w:cstheme="minorHAnsi"/>
          <w:szCs w:val="22"/>
        </w:rPr>
        <w:t>cycle</w:t>
      </w:r>
      <w:r w:rsidRPr="005C5B03">
        <w:rPr>
          <w:rFonts w:cstheme="minorHAnsi"/>
          <w:szCs w:val="22"/>
          <w:vertAlign w:val="subscript"/>
        </w:rPr>
        <w:t>MT</w:t>
      </w:r>
      <w:proofErr w:type="spellEnd"/>
      <w:r w:rsidRPr="005C5B03">
        <w:rPr>
          <w:rFonts w:cstheme="minorHAnsi"/>
          <w:szCs w:val="22"/>
          <w:vertAlign w:val="subscript"/>
        </w:rPr>
        <w:tab/>
      </w:r>
      <w:r>
        <w:rPr>
          <w:rFonts w:cstheme="minorHAnsi"/>
          <w:szCs w:val="22"/>
          <w:vertAlign w:val="subscript"/>
        </w:rPr>
        <w:tab/>
      </w:r>
      <w:r w:rsidRPr="005C5B03">
        <w:rPr>
          <w:rFonts w:cstheme="minorHAnsi"/>
          <w:szCs w:val="22"/>
        </w:rPr>
        <w:t>= (1 – PLR) x DF</w:t>
      </w:r>
      <w:r w:rsidRPr="005C5B03">
        <w:rPr>
          <w:rFonts w:cstheme="minorHAnsi"/>
          <w:szCs w:val="22"/>
          <w:vertAlign w:val="subscript"/>
        </w:rPr>
        <w:t>MT</w:t>
      </w:r>
      <w:r w:rsidRPr="005C5B03">
        <w:rPr>
          <w:rFonts w:cstheme="minorHAnsi"/>
          <w:szCs w:val="22"/>
        </w:rPr>
        <w:t xml:space="preserve"> x WF</w:t>
      </w:r>
      <w:r w:rsidRPr="005C5B03">
        <w:rPr>
          <w:rFonts w:cstheme="minorHAnsi"/>
          <w:szCs w:val="22"/>
          <w:vertAlign w:val="subscript"/>
        </w:rPr>
        <w:t>CTZ</w:t>
      </w:r>
      <w:r w:rsidRPr="005C5B03">
        <w:rPr>
          <w:rFonts w:cstheme="minorHAnsi"/>
          <w:szCs w:val="22"/>
        </w:rPr>
        <w:t xml:space="preserve"> = (1 – 0.87) x (1 – 0.1) x WF</w:t>
      </w:r>
      <w:r w:rsidRPr="005C5B03">
        <w:rPr>
          <w:rFonts w:cstheme="minorHAnsi"/>
          <w:szCs w:val="22"/>
          <w:vertAlign w:val="subscript"/>
        </w:rPr>
        <w:t>CTZ</w:t>
      </w:r>
    </w:p>
    <w:p w14:paraId="140702B4" w14:textId="77777777" w:rsidR="00397758" w:rsidRPr="005C5B03" w:rsidRDefault="00397758" w:rsidP="00397758">
      <w:pPr>
        <w:ind w:left="720"/>
        <w:rPr>
          <w:rFonts w:cstheme="minorHAnsi"/>
          <w:szCs w:val="22"/>
        </w:rPr>
      </w:pPr>
    </w:p>
    <w:p w14:paraId="6BFF67D7" w14:textId="77777777" w:rsidR="00397758" w:rsidRPr="005C5B03" w:rsidRDefault="00397758" w:rsidP="00397758">
      <w:pPr>
        <w:ind w:left="720"/>
        <w:rPr>
          <w:rFonts w:cstheme="minorHAnsi"/>
          <w:szCs w:val="22"/>
        </w:rPr>
      </w:pPr>
      <w:r w:rsidRPr="005C5B03">
        <w:rPr>
          <w:rFonts w:cstheme="minorHAnsi"/>
          <w:szCs w:val="22"/>
        </w:rPr>
        <w:t>EFLH</w:t>
      </w:r>
      <w:r w:rsidRPr="005C5B03">
        <w:rPr>
          <w:rFonts w:cstheme="minorHAnsi"/>
          <w:szCs w:val="22"/>
          <w:vertAlign w:val="subscript"/>
        </w:rPr>
        <w:t>LT</w:t>
      </w:r>
      <w:r w:rsidRPr="005C5B03">
        <w:rPr>
          <w:rFonts w:cstheme="minorHAnsi"/>
          <w:szCs w:val="22"/>
        </w:rPr>
        <w:tab/>
        <w:t xml:space="preserve">  </w:t>
      </w:r>
      <w:r>
        <w:rPr>
          <w:rFonts w:cstheme="minorHAnsi"/>
          <w:szCs w:val="22"/>
        </w:rPr>
        <w:tab/>
      </w:r>
      <w:r>
        <w:rPr>
          <w:rFonts w:cstheme="minorHAnsi"/>
          <w:szCs w:val="22"/>
        </w:rPr>
        <w:tab/>
      </w:r>
      <w:r w:rsidRPr="005C5B03">
        <w:rPr>
          <w:rFonts w:cstheme="minorHAnsi"/>
          <w:szCs w:val="22"/>
        </w:rPr>
        <w:t xml:space="preserve">= 8,760 x Duty </w:t>
      </w:r>
      <w:proofErr w:type="spellStart"/>
      <w:r w:rsidRPr="005C5B03">
        <w:rPr>
          <w:rFonts w:cstheme="minorHAnsi"/>
          <w:szCs w:val="22"/>
        </w:rPr>
        <w:t>cycle</w:t>
      </w:r>
      <w:r w:rsidRPr="005C5B03">
        <w:rPr>
          <w:rFonts w:cstheme="minorHAnsi"/>
          <w:szCs w:val="22"/>
          <w:vertAlign w:val="subscript"/>
        </w:rPr>
        <w:t>LT</w:t>
      </w:r>
      <w:proofErr w:type="spellEnd"/>
      <w:r w:rsidRPr="005C5B03">
        <w:rPr>
          <w:rFonts w:cstheme="minorHAnsi"/>
          <w:szCs w:val="22"/>
        </w:rPr>
        <w:t xml:space="preserve"> </w:t>
      </w:r>
      <w:r w:rsidRPr="005C5B03">
        <w:rPr>
          <w:rFonts w:cstheme="minorHAnsi"/>
          <w:szCs w:val="22"/>
        </w:rPr>
        <w:tab/>
      </w:r>
      <w:proofErr w:type="spellStart"/>
      <w:r w:rsidRPr="005C5B03">
        <w:rPr>
          <w:rFonts w:cstheme="minorHAnsi"/>
          <w:szCs w:val="22"/>
        </w:rPr>
        <w:t>hrs</w:t>
      </w:r>
      <w:proofErr w:type="spellEnd"/>
      <w:r w:rsidRPr="005C5B03">
        <w:rPr>
          <w:rFonts w:cstheme="minorHAnsi"/>
          <w:szCs w:val="22"/>
        </w:rPr>
        <w:t>/</w:t>
      </w:r>
      <w:proofErr w:type="spellStart"/>
      <w:r w:rsidRPr="005C5B03">
        <w:rPr>
          <w:rFonts w:cstheme="minorHAnsi"/>
          <w:szCs w:val="22"/>
        </w:rPr>
        <w:t>yr</w:t>
      </w:r>
      <w:proofErr w:type="spellEnd"/>
    </w:p>
    <w:p w14:paraId="403F82A4" w14:textId="77777777" w:rsidR="00397758" w:rsidRPr="005C5B03" w:rsidRDefault="00397758" w:rsidP="00397758">
      <w:pPr>
        <w:ind w:left="720"/>
        <w:rPr>
          <w:rFonts w:cstheme="minorHAnsi"/>
          <w:szCs w:val="22"/>
        </w:rPr>
      </w:pPr>
      <w:r w:rsidRPr="005C5B03">
        <w:rPr>
          <w:rFonts w:cstheme="minorHAnsi"/>
          <w:szCs w:val="22"/>
        </w:rPr>
        <w:t>EFLH</w:t>
      </w:r>
      <w:r w:rsidRPr="005C5B03">
        <w:rPr>
          <w:rFonts w:cstheme="minorHAnsi"/>
          <w:szCs w:val="22"/>
          <w:vertAlign w:val="subscript"/>
        </w:rPr>
        <w:t>MT</w:t>
      </w:r>
      <w:r w:rsidRPr="005C5B03">
        <w:rPr>
          <w:rFonts w:cstheme="minorHAnsi"/>
          <w:szCs w:val="22"/>
        </w:rPr>
        <w:tab/>
        <w:t xml:space="preserve">  </w:t>
      </w:r>
      <w:r>
        <w:rPr>
          <w:rFonts w:cstheme="minorHAnsi"/>
          <w:szCs w:val="22"/>
        </w:rPr>
        <w:tab/>
      </w:r>
      <w:r>
        <w:rPr>
          <w:rFonts w:cstheme="minorHAnsi"/>
          <w:szCs w:val="22"/>
        </w:rPr>
        <w:tab/>
      </w:r>
      <w:r w:rsidRPr="005C5B03">
        <w:rPr>
          <w:rFonts w:cstheme="minorHAnsi"/>
          <w:szCs w:val="22"/>
        </w:rPr>
        <w:t xml:space="preserve">= 8,760 x Duty </w:t>
      </w:r>
      <w:proofErr w:type="spellStart"/>
      <w:r w:rsidRPr="005C5B03">
        <w:rPr>
          <w:rFonts w:cstheme="minorHAnsi"/>
          <w:szCs w:val="22"/>
        </w:rPr>
        <w:t>cycle</w:t>
      </w:r>
      <w:r w:rsidRPr="005C5B03">
        <w:rPr>
          <w:rFonts w:cstheme="minorHAnsi"/>
          <w:szCs w:val="22"/>
          <w:vertAlign w:val="subscript"/>
        </w:rPr>
        <w:t>MT</w:t>
      </w:r>
      <w:proofErr w:type="spellEnd"/>
      <w:r w:rsidRPr="005C5B03">
        <w:rPr>
          <w:rFonts w:cstheme="minorHAnsi"/>
          <w:szCs w:val="22"/>
        </w:rPr>
        <w:t xml:space="preserve"> </w:t>
      </w:r>
      <w:r w:rsidRPr="005C5B03">
        <w:rPr>
          <w:rFonts w:cstheme="minorHAnsi"/>
          <w:szCs w:val="22"/>
        </w:rPr>
        <w:tab/>
      </w:r>
      <w:proofErr w:type="spellStart"/>
      <w:r w:rsidRPr="005C5B03">
        <w:rPr>
          <w:rFonts w:cstheme="minorHAnsi"/>
          <w:szCs w:val="22"/>
        </w:rPr>
        <w:t>hrs</w:t>
      </w:r>
      <w:proofErr w:type="spellEnd"/>
      <w:r w:rsidRPr="005C5B03">
        <w:rPr>
          <w:rFonts w:cstheme="minorHAnsi"/>
          <w:szCs w:val="22"/>
        </w:rPr>
        <w:t>/</w:t>
      </w:r>
      <w:proofErr w:type="spellStart"/>
      <w:r w:rsidRPr="005C5B03">
        <w:rPr>
          <w:rFonts w:cstheme="minorHAnsi"/>
          <w:szCs w:val="22"/>
        </w:rPr>
        <w:t>yr</w:t>
      </w:r>
      <w:proofErr w:type="spellEnd"/>
    </w:p>
    <w:p w14:paraId="5F8397D5" w14:textId="77777777" w:rsidR="00397758" w:rsidRPr="005C5B03" w:rsidRDefault="00397758" w:rsidP="00397758">
      <w:pPr>
        <w:rPr>
          <w:rFonts w:cstheme="minorHAnsi"/>
          <w:szCs w:val="22"/>
        </w:rPr>
      </w:pPr>
    </w:p>
    <w:p w14:paraId="5664A071" w14:textId="77777777" w:rsidR="00397758" w:rsidRPr="005C5B03" w:rsidRDefault="00397758" w:rsidP="00397758">
      <w:pPr>
        <w:ind w:left="720"/>
        <w:rPr>
          <w:rFonts w:cstheme="minorHAnsi"/>
          <w:szCs w:val="22"/>
        </w:rPr>
      </w:pPr>
      <w:r w:rsidRPr="005C5B03">
        <w:rPr>
          <w:rFonts w:cstheme="minorHAnsi"/>
          <w:szCs w:val="22"/>
        </w:rPr>
        <w:t>where,</w:t>
      </w:r>
    </w:p>
    <w:p w14:paraId="6D6BF5A0" w14:textId="77777777" w:rsidR="00397758" w:rsidRPr="005C5B03" w:rsidRDefault="00397758" w:rsidP="00397758">
      <w:pPr>
        <w:ind w:left="720"/>
        <w:rPr>
          <w:rFonts w:cstheme="minorHAnsi"/>
          <w:szCs w:val="22"/>
        </w:rPr>
      </w:pPr>
    </w:p>
    <w:p w14:paraId="61BAEE83" w14:textId="77777777" w:rsidR="00397758" w:rsidRPr="005C5B03" w:rsidRDefault="00397758" w:rsidP="00397758">
      <w:pPr>
        <w:ind w:left="720"/>
        <w:rPr>
          <w:rFonts w:cstheme="minorHAnsi"/>
          <w:szCs w:val="22"/>
        </w:rPr>
      </w:pPr>
      <w:r w:rsidRPr="005C5B03">
        <w:rPr>
          <w:rFonts w:cstheme="minorHAnsi"/>
          <w:szCs w:val="22"/>
        </w:rPr>
        <w:t xml:space="preserve">Duty </w:t>
      </w:r>
      <w:proofErr w:type="spellStart"/>
      <w:r w:rsidRPr="005C5B03">
        <w:rPr>
          <w:rFonts w:cstheme="minorHAnsi"/>
          <w:szCs w:val="22"/>
        </w:rPr>
        <w:t>Cycle</w:t>
      </w:r>
      <w:r w:rsidRPr="005C5B03">
        <w:rPr>
          <w:rFonts w:cstheme="minorHAnsi"/>
          <w:szCs w:val="22"/>
          <w:vertAlign w:val="subscript"/>
        </w:rPr>
        <w:t>LT</w:t>
      </w:r>
      <w:proofErr w:type="spellEnd"/>
      <w:r w:rsidRPr="005C5B03">
        <w:rPr>
          <w:rFonts w:cstheme="minorHAnsi"/>
          <w:szCs w:val="22"/>
        </w:rPr>
        <w:tab/>
      </w:r>
      <w:r w:rsidRPr="005C5B03">
        <w:rPr>
          <w:rFonts w:cstheme="minorHAnsi"/>
          <w:szCs w:val="22"/>
        </w:rPr>
        <w:tab/>
        <w:t>= duty cycle for freezers (low-temperature systems)</w:t>
      </w:r>
    </w:p>
    <w:p w14:paraId="5B5D0D4D" w14:textId="77777777" w:rsidR="00397758" w:rsidRPr="005C5B03" w:rsidRDefault="00397758" w:rsidP="00397758">
      <w:pPr>
        <w:ind w:left="720"/>
        <w:rPr>
          <w:rFonts w:cstheme="minorHAnsi"/>
          <w:szCs w:val="22"/>
        </w:rPr>
      </w:pPr>
      <w:r w:rsidRPr="005C5B03">
        <w:rPr>
          <w:rFonts w:cstheme="minorHAnsi"/>
          <w:szCs w:val="22"/>
        </w:rPr>
        <w:t xml:space="preserve">Duty </w:t>
      </w:r>
      <w:proofErr w:type="spellStart"/>
      <w:r w:rsidRPr="005C5B03">
        <w:rPr>
          <w:rFonts w:cstheme="minorHAnsi"/>
          <w:szCs w:val="22"/>
        </w:rPr>
        <w:t>Cycle</w:t>
      </w:r>
      <w:r w:rsidRPr="005C5B03">
        <w:rPr>
          <w:rFonts w:cstheme="minorHAnsi"/>
          <w:szCs w:val="22"/>
          <w:vertAlign w:val="subscript"/>
        </w:rPr>
        <w:t>MT</w:t>
      </w:r>
      <w:proofErr w:type="spellEnd"/>
      <w:r w:rsidRPr="005C5B03">
        <w:rPr>
          <w:rFonts w:cstheme="minorHAnsi"/>
          <w:szCs w:val="22"/>
        </w:rPr>
        <w:tab/>
      </w:r>
      <w:r w:rsidRPr="005C5B03">
        <w:rPr>
          <w:rFonts w:cstheme="minorHAnsi"/>
          <w:szCs w:val="22"/>
        </w:rPr>
        <w:tab/>
        <w:t>= duty cycle for coolers (medium-temperature systems)</w:t>
      </w:r>
    </w:p>
    <w:p w14:paraId="1BD42A87" w14:textId="77777777" w:rsidR="00397758" w:rsidRPr="005C5B03" w:rsidRDefault="00397758" w:rsidP="00397758">
      <w:pPr>
        <w:ind w:left="720"/>
        <w:rPr>
          <w:rFonts w:cstheme="minorHAnsi"/>
          <w:szCs w:val="22"/>
        </w:rPr>
      </w:pPr>
      <w:r w:rsidRPr="005C5B03">
        <w:rPr>
          <w:rFonts w:cstheme="minorHAnsi"/>
          <w:szCs w:val="22"/>
        </w:rPr>
        <w:t>PLR</w:t>
      </w:r>
      <w:r w:rsidRPr="005C5B03">
        <w:rPr>
          <w:rFonts w:cstheme="minorHAnsi"/>
          <w:szCs w:val="22"/>
        </w:rPr>
        <w:tab/>
      </w:r>
      <w:r w:rsidRPr="005C5B03">
        <w:rPr>
          <w:rFonts w:cstheme="minorHAnsi"/>
          <w:szCs w:val="22"/>
        </w:rPr>
        <w:tab/>
      </w:r>
      <w:r w:rsidRPr="005C5B03">
        <w:rPr>
          <w:rFonts w:cstheme="minorHAnsi"/>
          <w:szCs w:val="22"/>
        </w:rPr>
        <w:tab/>
        <w:t>= part-load ratio</w:t>
      </w:r>
    </w:p>
    <w:p w14:paraId="35703192" w14:textId="77777777" w:rsidR="00397758" w:rsidRPr="005C5B03" w:rsidRDefault="00397758" w:rsidP="00397758">
      <w:pPr>
        <w:ind w:left="720"/>
        <w:rPr>
          <w:rFonts w:cstheme="minorHAnsi"/>
          <w:szCs w:val="22"/>
        </w:rPr>
      </w:pPr>
      <w:r w:rsidRPr="005C5B03">
        <w:rPr>
          <w:rFonts w:cstheme="minorHAnsi"/>
          <w:szCs w:val="22"/>
        </w:rPr>
        <w:t>DF</w:t>
      </w:r>
      <w:r w:rsidRPr="005C5B03">
        <w:rPr>
          <w:rFonts w:cstheme="minorHAnsi"/>
          <w:szCs w:val="22"/>
          <w:vertAlign w:val="subscript"/>
        </w:rPr>
        <w:t>LT</w:t>
      </w:r>
      <w:r w:rsidRPr="005C5B03">
        <w:rPr>
          <w:rFonts w:cstheme="minorHAnsi"/>
          <w:szCs w:val="22"/>
        </w:rPr>
        <w:tab/>
      </w:r>
      <w:r w:rsidRPr="005C5B03">
        <w:rPr>
          <w:rFonts w:cstheme="minorHAnsi"/>
          <w:szCs w:val="22"/>
        </w:rPr>
        <w:tab/>
      </w:r>
      <w:r w:rsidRPr="005C5B03">
        <w:rPr>
          <w:rFonts w:cstheme="minorHAnsi"/>
          <w:szCs w:val="22"/>
        </w:rPr>
        <w:tab/>
        <w:t>= defrost factor for freezers</w:t>
      </w:r>
    </w:p>
    <w:p w14:paraId="2C2A6E2E" w14:textId="77777777" w:rsidR="00397758" w:rsidRPr="005C5B03" w:rsidRDefault="00397758" w:rsidP="00397758">
      <w:pPr>
        <w:ind w:left="720"/>
        <w:rPr>
          <w:rFonts w:cstheme="minorHAnsi"/>
          <w:szCs w:val="22"/>
        </w:rPr>
      </w:pPr>
      <w:r w:rsidRPr="005C5B03">
        <w:rPr>
          <w:rFonts w:cstheme="minorHAnsi"/>
          <w:szCs w:val="22"/>
        </w:rPr>
        <w:t>DF</w:t>
      </w:r>
      <w:r w:rsidRPr="005C5B03">
        <w:rPr>
          <w:rFonts w:cstheme="minorHAnsi"/>
          <w:szCs w:val="22"/>
          <w:vertAlign w:val="subscript"/>
        </w:rPr>
        <w:t>MT</w:t>
      </w:r>
      <w:r w:rsidRPr="005C5B03">
        <w:rPr>
          <w:rFonts w:cstheme="minorHAnsi"/>
          <w:szCs w:val="22"/>
        </w:rPr>
        <w:tab/>
      </w:r>
      <w:r w:rsidRPr="005C5B03">
        <w:rPr>
          <w:rFonts w:cstheme="minorHAnsi"/>
          <w:szCs w:val="22"/>
        </w:rPr>
        <w:tab/>
      </w:r>
      <w:r w:rsidRPr="005C5B03">
        <w:rPr>
          <w:rFonts w:cstheme="minorHAnsi"/>
          <w:szCs w:val="22"/>
        </w:rPr>
        <w:tab/>
        <w:t>= defrost factor for coolers</w:t>
      </w:r>
    </w:p>
    <w:p w14:paraId="72D1A0C4" w14:textId="77777777" w:rsidR="00397758" w:rsidRPr="005C5B03" w:rsidRDefault="00397758" w:rsidP="00397758">
      <w:pPr>
        <w:ind w:left="720"/>
        <w:rPr>
          <w:rFonts w:cstheme="minorHAnsi"/>
          <w:szCs w:val="22"/>
        </w:rPr>
      </w:pPr>
      <w:r w:rsidRPr="005C5B03">
        <w:rPr>
          <w:rFonts w:cstheme="minorHAnsi"/>
          <w:szCs w:val="22"/>
        </w:rPr>
        <w:t>WF</w:t>
      </w:r>
      <w:r w:rsidRPr="005C5B03">
        <w:rPr>
          <w:rFonts w:cstheme="minorHAnsi"/>
          <w:szCs w:val="22"/>
          <w:vertAlign w:val="subscript"/>
        </w:rPr>
        <w:t>CTZ</w:t>
      </w:r>
      <w:r w:rsidRPr="005C5B03">
        <w:rPr>
          <w:rFonts w:cstheme="minorHAnsi"/>
          <w:szCs w:val="22"/>
        </w:rPr>
        <w:tab/>
      </w:r>
      <w:r w:rsidRPr="005C5B03">
        <w:rPr>
          <w:rFonts w:cstheme="minorHAnsi"/>
          <w:szCs w:val="22"/>
        </w:rPr>
        <w:tab/>
      </w:r>
      <w:r w:rsidRPr="005C5B03">
        <w:rPr>
          <w:rFonts w:cstheme="minorHAnsi"/>
          <w:szCs w:val="22"/>
        </w:rPr>
        <w:tab/>
        <w:t>= weather factor for each CTZ</w:t>
      </w:r>
    </w:p>
    <w:p w14:paraId="6F117909" w14:textId="77777777" w:rsidR="00397758" w:rsidRPr="005C5B03" w:rsidRDefault="00397758" w:rsidP="00397758">
      <w:pPr>
        <w:ind w:left="720"/>
        <w:rPr>
          <w:rFonts w:cstheme="minorHAnsi"/>
          <w:szCs w:val="22"/>
        </w:rPr>
      </w:pPr>
      <w:r w:rsidRPr="005C5B03">
        <w:rPr>
          <w:rFonts w:cstheme="minorHAnsi"/>
          <w:szCs w:val="22"/>
        </w:rPr>
        <w:t>EFLH</w:t>
      </w:r>
      <w:r w:rsidRPr="005C5B03">
        <w:rPr>
          <w:rFonts w:cstheme="minorHAnsi"/>
          <w:szCs w:val="22"/>
          <w:vertAlign w:val="subscript"/>
        </w:rPr>
        <w:t>LT</w:t>
      </w:r>
      <w:r w:rsidRPr="005C5B03">
        <w:rPr>
          <w:rFonts w:cstheme="minorHAnsi"/>
          <w:szCs w:val="22"/>
        </w:rPr>
        <w:tab/>
      </w:r>
      <w:r w:rsidRPr="005C5B03">
        <w:rPr>
          <w:rFonts w:cstheme="minorHAnsi"/>
          <w:szCs w:val="22"/>
        </w:rPr>
        <w:tab/>
      </w:r>
      <w:r>
        <w:rPr>
          <w:rFonts w:cstheme="minorHAnsi"/>
          <w:szCs w:val="22"/>
        </w:rPr>
        <w:tab/>
      </w:r>
      <w:r w:rsidRPr="005C5B03">
        <w:rPr>
          <w:rFonts w:cstheme="minorHAnsi"/>
          <w:szCs w:val="22"/>
        </w:rPr>
        <w:t>= annual operation hours for freezers</w:t>
      </w:r>
    </w:p>
    <w:p w14:paraId="0C5D3599" w14:textId="77777777" w:rsidR="00397758" w:rsidRPr="005C5B03" w:rsidRDefault="00397758" w:rsidP="00397758">
      <w:pPr>
        <w:ind w:left="720"/>
        <w:rPr>
          <w:rFonts w:cstheme="minorHAnsi"/>
          <w:szCs w:val="22"/>
        </w:rPr>
      </w:pPr>
      <w:r w:rsidRPr="005C5B03">
        <w:rPr>
          <w:rFonts w:cstheme="minorHAnsi"/>
          <w:szCs w:val="22"/>
        </w:rPr>
        <w:t>EFLH</w:t>
      </w:r>
      <w:r w:rsidRPr="005C5B03">
        <w:rPr>
          <w:rFonts w:cstheme="minorHAnsi"/>
          <w:szCs w:val="22"/>
          <w:vertAlign w:val="subscript"/>
        </w:rPr>
        <w:t>MT</w:t>
      </w:r>
      <w:r w:rsidRPr="005C5B03">
        <w:rPr>
          <w:rFonts w:cstheme="minorHAnsi"/>
          <w:szCs w:val="22"/>
        </w:rPr>
        <w:tab/>
      </w:r>
      <w:r w:rsidRPr="005C5B03">
        <w:rPr>
          <w:rFonts w:cstheme="minorHAnsi"/>
          <w:szCs w:val="22"/>
        </w:rPr>
        <w:tab/>
      </w:r>
      <w:r>
        <w:rPr>
          <w:rFonts w:cstheme="minorHAnsi"/>
          <w:szCs w:val="22"/>
        </w:rPr>
        <w:tab/>
      </w:r>
      <w:r w:rsidRPr="005C5B03">
        <w:rPr>
          <w:rFonts w:cstheme="minorHAnsi"/>
          <w:szCs w:val="22"/>
        </w:rPr>
        <w:t>= annual operation hours for coolers</w:t>
      </w:r>
    </w:p>
    <w:p w14:paraId="6EDDF4A3" w14:textId="77777777" w:rsidR="00397758" w:rsidRPr="005C5B03" w:rsidRDefault="00397758" w:rsidP="00397758">
      <w:pPr>
        <w:rPr>
          <w:rFonts w:cstheme="minorHAnsi"/>
          <w:szCs w:val="22"/>
        </w:rPr>
      </w:pPr>
    </w:p>
    <w:p w14:paraId="53FF0B0C" w14:textId="77777777" w:rsidR="00397758" w:rsidRPr="005C5B03" w:rsidRDefault="00397758" w:rsidP="00397758">
      <w:pPr>
        <w:pStyle w:val="Heading4"/>
        <w:spacing w:before="0"/>
        <w:rPr>
          <w:rFonts w:asciiTheme="minorHAnsi" w:hAnsiTheme="minorHAnsi" w:cstheme="minorHAnsi"/>
          <w:szCs w:val="22"/>
        </w:rPr>
      </w:pPr>
      <w:r w:rsidRPr="005C5B03">
        <w:rPr>
          <w:rFonts w:asciiTheme="minorHAnsi" w:hAnsiTheme="minorHAnsi" w:cstheme="minorHAnsi"/>
          <w:szCs w:val="22"/>
        </w:rPr>
        <w:t>Step 3:  The annual energy savings (</w:t>
      </w:r>
      <w:proofErr w:type="spellStart"/>
      <w:r>
        <w:rPr>
          <w:rFonts w:ascii="Arial" w:hAnsi="Arial" w:cs="Arial"/>
          <w:szCs w:val="22"/>
        </w:rPr>
        <w:t>Δ</w:t>
      </w:r>
      <w:r w:rsidRPr="005C5B03">
        <w:rPr>
          <w:rFonts w:asciiTheme="minorHAnsi" w:hAnsiTheme="minorHAnsi" w:cstheme="minorHAnsi"/>
          <w:szCs w:val="22"/>
        </w:rPr>
        <w:t>kWh</w:t>
      </w:r>
      <w:proofErr w:type="spellEnd"/>
      <w:r w:rsidRPr="005C5B03">
        <w:rPr>
          <w:rFonts w:asciiTheme="minorHAnsi" w:hAnsiTheme="minorHAnsi" w:cstheme="minorHAnsi"/>
          <w:szCs w:val="22"/>
        </w:rPr>
        <w:t>)</w:t>
      </w:r>
    </w:p>
    <w:p w14:paraId="7A57B2AF" w14:textId="77777777" w:rsidR="00397758" w:rsidRPr="005C5B03" w:rsidRDefault="00397758" w:rsidP="00397758">
      <w:pPr>
        <w:rPr>
          <w:rFonts w:cstheme="minorHAnsi"/>
          <w:szCs w:val="22"/>
        </w:rPr>
      </w:pPr>
      <w:r w:rsidRPr="005C5B03">
        <w:rPr>
          <w:rFonts w:cstheme="minorHAnsi"/>
          <w:szCs w:val="22"/>
        </w:rPr>
        <w:t>Once the compressor power savings and EFLH were determined, the annual energy savings for both coolers and freezers were calculated using the following relationship:</w:t>
      </w:r>
    </w:p>
    <w:p w14:paraId="116ECFEC" w14:textId="77777777" w:rsidR="00397758" w:rsidRPr="005C5B03" w:rsidRDefault="00397758" w:rsidP="00397758">
      <w:pPr>
        <w:ind w:left="1440" w:firstLine="360"/>
        <w:rPr>
          <w:rFonts w:cstheme="minorHAnsi"/>
          <w:szCs w:val="22"/>
        </w:rPr>
      </w:pPr>
    </w:p>
    <w:p w14:paraId="632B5D62"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kWh</w:t>
      </w:r>
      <w:r w:rsidRPr="005C5B03">
        <w:rPr>
          <w:rFonts w:cstheme="minorHAnsi"/>
          <w:szCs w:val="22"/>
          <w:vertAlign w:val="subscript"/>
        </w:rPr>
        <w:t>comp</w:t>
      </w:r>
      <w:proofErr w:type="spellEnd"/>
      <w:r w:rsidRPr="005C5B03">
        <w:rPr>
          <w:rFonts w:cstheme="minorHAnsi"/>
          <w:szCs w:val="22"/>
          <w:vertAlign w:val="subscript"/>
        </w:rPr>
        <w:t>-MT</w:t>
      </w:r>
      <w:r w:rsidRPr="005C5B03">
        <w:rPr>
          <w:rFonts w:cstheme="minorHAnsi"/>
          <w:szCs w:val="22"/>
        </w:rPr>
        <w:tab/>
      </w:r>
      <w:r>
        <w:rPr>
          <w:rFonts w:cstheme="minorHAnsi"/>
          <w:szCs w:val="22"/>
        </w:rPr>
        <w:tab/>
      </w:r>
      <w:r w:rsidRPr="005C5B03">
        <w:rPr>
          <w:rFonts w:cstheme="minorHAnsi"/>
          <w:szCs w:val="22"/>
        </w:rPr>
        <w:t xml:space="preserve">= </w:t>
      </w: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-MT</w:t>
      </w:r>
      <w:r w:rsidRPr="005C5B03">
        <w:rPr>
          <w:rFonts w:cstheme="minorHAnsi"/>
          <w:szCs w:val="22"/>
        </w:rPr>
        <w:t xml:space="preserve"> x EFLH</w:t>
      </w:r>
      <w:r w:rsidRPr="005C5B03">
        <w:rPr>
          <w:rFonts w:cstheme="minorHAnsi"/>
          <w:szCs w:val="22"/>
          <w:vertAlign w:val="subscript"/>
        </w:rPr>
        <w:t>MT</w:t>
      </w:r>
    </w:p>
    <w:p w14:paraId="11AA71D7" w14:textId="77777777" w:rsidR="00397758" w:rsidRPr="005C5B03" w:rsidRDefault="00397758" w:rsidP="00397758">
      <w:pPr>
        <w:ind w:left="900"/>
        <w:rPr>
          <w:rFonts w:cstheme="minorHAnsi"/>
          <w:szCs w:val="22"/>
        </w:rPr>
      </w:pPr>
    </w:p>
    <w:p w14:paraId="52DDF489" w14:textId="77777777" w:rsidR="00397758" w:rsidRPr="005C5B03" w:rsidRDefault="00397758" w:rsidP="00397758">
      <w:pPr>
        <w:ind w:left="900"/>
        <w:rPr>
          <w:rFonts w:cstheme="minorHAnsi"/>
          <w:szCs w:val="22"/>
        </w:rPr>
      </w:pPr>
      <w:r w:rsidRPr="005C5B03">
        <w:rPr>
          <w:rFonts w:cstheme="minorHAnsi"/>
          <w:szCs w:val="22"/>
        </w:rPr>
        <w:t>where</w:t>
      </w:r>
    </w:p>
    <w:p w14:paraId="27FB04C9" w14:textId="77777777" w:rsidR="00397758" w:rsidRPr="005C5B03" w:rsidRDefault="00397758" w:rsidP="00397758">
      <w:pPr>
        <w:ind w:left="900"/>
        <w:rPr>
          <w:rFonts w:cstheme="minorHAnsi"/>
          <w:szCs w:val="22"/>
        </w:rPr>
      </w:pPr>
      <w:proofErr w:type="spellStart"/>
      <w:r>
        <w:rPr>
          <w:rFonts w:ascii="Arial" w:hAnsi="Arial" w:cs="Arial"/>
          <w:szCs w:val="22"/>
        </w:rPr>
        <w:lastRenderedPageBreak/>
        <w:t>Δ</w:t>
      </w:r>
      <w:r w:rsidRPr="005C5B03">
        <w:rPr>
          <w:rFonts w:cstheme="minorHAnsi"/>
          <w:szCs w:val="22"/>
        </w:rPr>
        <w:t>kWh</w:t>
      </w:r>
      <w:r w:rsidRPr="005C5B03">
        <w:rPr>
          <w:rFonts w:cstheme="minorHAnsi"/>
          <w:szCs w:val="22"/>
          <w:vertAlign w:val="subscript"/>
        </w:rPr>
        <w:t>comp</w:t>
      </w:r>
      <w:proofErr w:type="spellEnd"/>
      <w:r w:rsidRPr="005C5B03">
        <w:rPr>
          <w:rFonts w:cstheme="minorHAnsi"/>
          <w:szCs w:val="22"/>
          <w:vertAlign w:val="subscript"/>
        </w:rPr>
        <w:t>-MT</w:t>
      </w:r>
      <w:r w:rsidRPr="005C5B03">
        <w:rPr>
          <w:rFonts w:cstheme="minorHAnsi"/>
          <w:szCs w:val="22"/>
          <w:vertAlign w:val="subscript"/>
        </w:rPr>
        <w:tab/>
      </w:r>
      <w:r>
        <w:rPr>
          <w:rFonts w:cstheme="minorHAnsi"/>
          <w:szCs w:val="22"/>
          <w:vertAlign w:val="subscript"/>
        </w:rPr>
        <w:tab/>
      </w:r>
      <w:r w:rsidRPr="005C5B03">
        <w:rPr>
          <w:rFonts w:cstheme="minorHAnsi"/>
          <w:szCs w:val="22"/>
        </w:rPr>
        <w:t>= annual compressor energy savings for coolers</w:t>
      </w:r>
    </w:p>
    <w:p w14:paraId="63F364C4"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-MT</w:t>
      </w:r>
      <w:r w:rsidRPr="005C5B03">
        <w:rPr>
          <w:rFonts w:cstheme="minorHAnsi"/>
          <w:szCs w:val="22"/>
        </w:rPr>
        <w:t xml:space="preserve"> </w:t>
      </w:r>
      <w:r w:rsidRPr="005C5B03">
        <w:rPr>
          <w:rFonts w:cstheme="minorHAnsi"/>
          <w:szCs w:val="22"/>
        </w:rPr>
        <w:tab/>
      </w:r>
      <w:r w:rsidRPr="005C5B03">
        <w:rPr>
          <w:rFonts w:cstheme="minorHAnsi"/>
          <w:szCs w:val="22"/>
        </w:rPr>
        <w:tab/>
        <w:t>= compressor demand savings for coolers</w:t>
      </w:r>
    </w:p>
    <w:p w14:paraId="0B6D9390" w14:textId="77777777" w:rsidR="00397758" w:rsidRPr="005C5B03" w:rsidRDefault="00397758" w:rsidP="00397758">
      <w:pPr>
        <w:ind w:left="900"/>
        <w:rPr>
          <w:rFonts w:cstheme="minorHAnsi"/>
          <w:szCs w:val="22"/>
        </w:rPr>
      </w:pPr>
      <w:r w:rsidRPr="005C5B03">
        <w:rPr>
          <w:rFonts w:cstheme="minorHAnsi"/>
          <w:szCs w:val="22"/>
        </w:rPr>
        <w:t>EFLH</w:t>
      </w:r>
      <w:r w:rsidRPr="005C5B03">
        <w:rPr>
          <w:rFonts w:cstheme="minorHAnsi"/>
          <w:szCs w:val="22"/>
          <w:vertAlign w:val="subscript"/>
        </w:rPr>
        <w:t>MT</w:t>
      </w:r>
      <w:r w:rsidRPr="005C5B03">
        <w:rPr>
          <w:rFonts w:cstheme="minorHAnsi"/>
          <w:szCs w:val="22"/>
          <w:vertAlign w:val="subscript"/>
        </w:rPr>
        <w:tab/>
      </w:r>
      <w:r w:rsidRPr="005C5B03">
        <w:rPr>
          <w:rFonts w:cstheme="minorHAnsi"/>
          <w:szCs w:val="22"/>
          <w:vertAlign w:val="subscript"/>
        </w:rPr>
        <w:tab/>
      </w:r>
      <w:r w:rsidRPr="005C5B03">
        <w:rPr>
          <w:rFonts w:cstheme="minorHAnsi"/>
          <w:szCs w:val="22"/>
        </w:rPr>
        <w:t>= annual operation hours for coolers</w:t>
      </w:r>
    </w:p>
    <w:p w14:paraId="05C2C56C" w14:textId="77777777" w:rsidR="00397758" w:rsidRPr="005C5B03" w:rsidRDefault="00397758" w:rsidP="00397758">
      <w:pPr>
        <w:ind w:left="900"/>
        <w:rPr>
          <w:rFonts w:cstheme="minorHAnsi"/>
          <w:szCs w:val="22"/>
        </w:rPr>
      </w:pPr>
    </w:p>
    <w:p w14:paraId="1C1C6600"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kWh</w:t>
      </w:r>
      <w:r w:rsidRPr="005C5B03">
        <w:rPr>
          <w:rFonts w:cstheme="minorHAnsi"/>
          <w:szCs w:val="22"/>
          <w:vertAlign w:val="subscript"/>
        </w:rPr>
        <w:t>comp</w:t>
      </w:r>
      <w:proofErr w:type="spellEnd"/>
      <w:r w:rsidRPr="005C5B03">
        <w:rPr>
          <w:rFonts w:cstheme="minorHAnsi"/>
          <w:szCs w:val="22"/>
          <w:vertAlign w:val="subscript"/>
        </w:rPr>
        <w:t>-LT</w:t>
      </w:r>
      <w:r w:rsidRPr="005C5B03">
        <w:rPr>
          <w:rFonts w:cstheme="minorHAnsi"/>
          <w:szCs w:val="22"/>
        </w:rPr>
        <w:tab/>
      </w:r>
      <w:r>
        <w:rPr>
          <w:rFonts w:cstheme="minorHAnsi"/>
          <w:szCs w:val="22"/>
        </w:rPr>
        <w:tab/>
      </w:r>
      <w:r w:rsidRPr="005C5B03">
        <w:rPr>
          <w:rFonts w:cstheme="minorHAnsi"/>
          <w:szCs w:val="22"/>
        </w:rPr>
        <w:t xml:space="preserve">= </w:t>
      </w: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-LT</w:t>
      </w:r>
      <w:r w:rsidRPr="005C5B03">
        <w:rPr>
          <w:rFonts w:cstheme="minorHAnsi"/>
          <w:szCs w:val="22"/>
        </w:rPr>
        <w:t xml:space="preserve"> x EFLH</w:t>
      </w:r>
      <w:r w:rsidRPr="005C5B03">
        <w:rPr>
          <w:rFonts w:cstheme="minorHAnsi"/>
          <w:szCs w:val="22"/>
          <w:vertAlign w:val="subscript"/>
        </w:rPr>
        <w:t>LT</w:t>
      </w:r>
    </w:p>
    <w:p w14:paraId="0881D676" w14:textId="77777777" w:rsidR="00397758" w:rsidRPr="005C5B03" w:rsidRDefault="00397758" w:rsidP="00397758">
      <w:pPr>
        <w:ind w:left="900"/>
        <w:rPr>
          <w:rFonts w:cstheme="minorHAnsi"/>
          <w:szCs w:val="22"/>
        </w:rPr>
      </w:pPr>
    </w:p>
    <w:p w14:paraId="780D12C7" w14:textId="77777777" w:rsidR="00397758" w:rsidRPr="005C5B03" w:rsidRDefault="00397758" w:rsidP="00397758">
      <w:pPr>
        <w:ind w:left="900"/>
        <w:rPr>
          <w:rFonts w:cstheme="minorHAnsi"/>
          <w:szCs w:val="22"/>
        </w:rPr>
      </w:pPr>
      <w:r w:rsidRPr="005C5B03">
        <w:rPr>
          <w:rFonts w:cstheme="minorHAnsi"/>
          <w:szCs w:val="22"/>
        </w:rPr>
        <w:t>where</w:t>
      </w:r>
    </w:p>
    <w:p w14:paraId="2896590D"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kWh</w:t>
      </w:r>
      <w:r w:rsidRPr="005C5B03">
        <w:rPr>
          <w:rFonts w:cstheme="minorHAnsi"/>
          <w:szCs w:val="22"/>
          <w:vertAlign w:val="subscript"/>
        </w:rPr>
        <w:t>comp</w:t>
      </w:r>
      <w:proofErr w:type="spellEnd"/>
      <w:r w:rsidRPr="005C5B03">
        <w:rPr>
          <w:rFonts w:cstheme="minorHAnsi"/>
          <w:szCs w:val="22"/>
          <w:vertAlign w:val="subscript"/>
        </w:rPr>
        <w:t>-LT</w:t>
      </w:r>
      <w:r w:rsidRPr="005C5B03">
        <w:rPr>
          <w:rFonts w:cstheme="minorHAnsi"/>
          <w:szCs w:val="22"/>
        </w:rPr>
        <w:tab/>
      </w:r>
      <w:r w:rsidRPr="005C5B03">
        <w:rPr>
          <w:rFonts w:cstheme="minorHAnsi"/>
          <w:szCs w:val="22"/>
        </w:rPr>
        <w:tab/>
        <w:t>= annual compressor energy savings for freezers</w:t>
      </w:r>
    </w:p>
    <w:p w14:paraId="2AE30BD6" w14:textId="77777777" w:rsidR="00397758" w:rsidRPr="005C5B03" w:rsidRDefault="00397758" w:rsidP="00397758">
      <w:pPr>
        <w:ind w:left="900"/>
        <w:rPr>
          <w:rFonts w:cstheme="minorHAnsi"/>
          <w:szCs w:val="22"/>
        </w:rPr>
      </w:pPr>
      <w:proofErr w:type="spellStart"/>
      <w:r>
        <w:rPr>
          <w:rFonts w:ascii="Arial" w:hAnsi="Arial" w:cs="Arial"/>
          <w:szCs w:val="22"/>
        </w:rPr>
        <w:t>Δ</w:t>
      </w:r>
      <w:r w:rsidRPr="005C5B03">
        <w:rPr>
          <w:rFonts w:cstheme="minorHAnsi"/>
          <w:szCs w:val="22"/>
        </w:rPr>
        <w:t>kW</w:t>
      </w:r>
      <w:r w:rsidRPr="005C5B03">
        <w:rPr>
          <w:rFonts w:cstheme="minorHAnsi"/>
          <w:szCs w:val="22"/>
          <w:vertAlign w:val="subscript"/>
        </w:rPr>
        <w:t>comp</w:t>
      </w:r>
      <w:proofErr w:type="spellEnd"/>
      <w:r w:rsidRPr="005C5B03">
        <w:rPr>
          <w:rFonts w:cstheme="minorHAnsi"/>
          <w:szCs w:val="22"/>
          <w:vertAlign w:val="subscript"/>
        </w:rPr>
        <w:t>-LT</w:t>
      </w:r>
      <w:r w:rsidRPr="005C5B03">
        <w:rPr>
          <w:rFonts w:cstheme="minorHAnsi"/>
          <w:szCs w:val="22"/>
        </w:rPr>
        <w:t xml:space="preserve"> </w:t>
      </w:r>
      <w:r w:rsidRPr="005C5B03">
        <w:rPr>
          <w:rFonts w:cstheme="minorHAnsi"/>
          <w:szCs w:val="22"/>
        </w:rPr>
        <w:tab/>
      </w:r>
      <w:r w:rsidRPr="005C5B03">
        <w:rPr>
          <w:rFonts w:cstheme="minorHAnsi"/>
          <w:szCs w:val="22"/>
        </w:rPr>
        <w:tab/>
        <w:t>= compressor demand savings for freezers</w:t>
      </w:r>
    </w:p>
    <w:p w14:paraId="6349C87D" w14:textId="77777777" w:rsidR="00397758" w:rsidRPr="005C5B03" w:rsidRDefault="00397758" w:rsidP="00397758">
      <w:pPr>
        <w:ind w:left="900"/>
        <w:rPr>
          <w:rFonts w:cstheme="minorHAnsi"/>
          <w:szCs w:val="22"/>
        </w:rPr>
      </w:pPr>
      <w:r w:rsidRPr="005C5B03">
        <w:rPr>
          <w:rFonts w:cstheme="minorHAnsi"/>
          <w:szCs w:val="22"/>
        </w:rPr>
        <w:t>EFLH</w:t>
      </w:r>
      <w:r w:rsidRPr="005C5B03">
        <w:rPr>
          <w:rFonts w:cstheme="minorHAnsi"/>
          <w:szCs w:val="22"/>
          <w:vertAlign w:val="subscript"/>
        </w:rPr>
        <w:t>LT</w:t>
      </w:r>
      <w:r w:rsidRPr="005C5B03">
        <w:rPr>
          <w:rFonts w:cstheme="minorHAnsi"/>
          <w:szCs w:val="22"/>
          <w:vertAlign w:val="subscript"/>
        </w:rPr>
        <w:tab/>
      </w:r>
      <w:r w:rsidRPr="005C5B03">
        <w:rPr>
          <w:rFonts w:cstheme="minorHAnsi"/>
          <w:szCs w:val="22"/>
          <w:vertAlign w:val="subscript"/>
        </w:rPr>
        <w:tab/>
      </w:r>
      <w:r w:rsidRPr="005C5B03">
        <w:rPr>
          <w:rFonts w:cstheme="minorHAnsi"/>
          <w:szCs w:val="22"/>
        </w:rPr>
        <w:t>= annual operation hours for freezers</w:t>
      </w:r>
    </w:p>
    <w:p w14:paraId="209D42A5" w14:textId="77777777" w:rsidR="00397758" w:rsidRPr="005C5B03" w:rsidRDefault="00397758" w:rsidP="00397758">
      <w:pPr>
        <w:ind w:left="1440"/>
        <w:rPr>
          <w:rFonts w:cstheme="minorHAnsi"/>
          <w:szCs w:val="22"/>
        </w:rPr>
      </w:pPr>
    </w:p>
    <w:p w14:paraId="4C12889C" w14:textId="110468F6" w:rsidR="00397758" w:rsidRPr="005C5B03" w:rsidRDefault="00397758" w:rsidP="00397758">
      <w:pPr>
        <w:rPr>
          <w:rFonts w:cstheme="minorHAnsi"/>
          <w:szCs w:val="22"/>
        </w:rPr>
      </w:pPr>
      <w:r>
        <w:rPr>
          <w:rFonts w:cstheme="minorHAnsi"/>
          <w:szCs w:val="22"/>
        </w:rPr>
        <w:t>The table shown below</w:t>
      </w:r>
      <w:r w:rsidRPr="007A6467">
        <w:rPr>
          <w:rFonts w:cstheme="minorHAnsi"/>
          <w:szCs w:val="22"/>
        </w:rPr>
        <w:t xml:space="preserve"> </w:t>
      </w:r>
      <w:r>
        <w:rPr>
          <w:rFonts w:cstheme="minorHAnsi"/>
          <w:szCs w:val="22"/>
        </w:rPr>
        <w:t>is a sample of</w:t>
      </w:r>
      <w:r w:rsidRPr="005C5B03">
        <w:rPr>
          <w:rFonts w:cstheme="minorHAnsi"/>
          <w:szCs w:val="22"/>
        </w:rPr>
        <w:t xml:space="preserve"> demand and energy savings</w:t>
      </w:r>
      <w:r>
        <w:rPr>
          <w:rFonts w:cstheme="minorHAnsi"/>
          <w:szCs w:val="22"/>
        </w:rPr>
        <w:t>,</w:t>
      </w:r>
      <w:r w:rsidRPr="005C5B03">
        <w:rPr>
          <w:rFonts w:cstheme="minorHAnsi"/>
          <w:szCs w:val="22"/>
        </w:rPr>
        <w:t xml:space="preserve"> for walk-in coolers</w:t>
      </w:r>
      <w:r>
        <w:rPr>
          <w:rFonts w:cstheme="minorHAnsi"/>
          <w:szCs w:val="22"/>
        </w:rPr>
        <w:t xml:space="preserve"> in the </w:t>
      </w:r>
      <w:r w:rsidRPr="00AA09F5">
        <w:rPr>
          <w:rFonts w:cstheme="minorHAnsi"/>
          <w:szCs w:val="22"/>
        </w:rPr>
        <w:t>Grocery</w:t>
      </w:r>
      <w:r w:rsidDel="00977B45">
        <w:rPr>
          <w:rFonts w:cstheme="minorHAnsi"/>
          <w:szCs w:val="22"/>
        </w:rPr>
        <w:t xml:space="preserve"> </w:t>
      </w:r>
      <w:r>
        <w:rPr>
          <w:rFonts w:cstheme="minorHAnsi"/>
          <w:szCs w:val="22"/>
        </w:rPr>
        <w:t>Store building type</w:t>
      </w:r>
      <w:r w:rsidRPr="005C5B03">
        <w:rPr>
          <w:rFonts w:cstheme="minorHAnsi"/>
          <w:szCs w:val="22"/>
        </w:rPr>
        <w:t>.</w:t>
      </w:r>
      <w:r>
        <w:rPr>
          <w:rFonts w:cstheme="minorHAnsi"/>
          <w:szCs w:val="22"/>
        </w:rPr>
        <w:t xml:space="preserve"> The full calculations are in “SCE13RN003 Refrigeration Calcs.xlsx” [B], and they are summarized in the calculation spreadsheet [A].</w:t>
      </w:r>
    </w:p>
    <w:p w14:paraId="3DFCBC4C" w14:textId="77777777" w:rsidR="00397758" w:rsidRDefault="00397758" w:rsidP="00397758">
      <w:pPr>
        <w:pStyle w:val="TableHeader"/>
        <w:jc w:val="left"/>
        <w:rPr>
          <w:rFonts w:asciiTheme="minorHAnsi" w:hAnsiTheme="minorHAnsi"/>
          <w:b w:val="0"/>
          <w:bCs w:val="0"/>
          <w:sz w:val="22"/>
          <w:szCs w:val="22"/>
        </w:rPr>
      </w:pPr>
      <w:bookmarkStart w:id="33" w:name="_Toc182593981"/>
    </w:p>
    <w:p w14:paraId="3A4FFC73" w14:textId="3FB3F3F7" w:rsidR="00397758" w:rsidRPr="00397758" w:rsidRDefault="00397758" w:rsidP="00397758">
      <w:pPr>
        <w:pStyle w:val="Caption"/>
        <w:keepNext/>
        <w:rPr>
          <w:rFonts w:cstheme="minorHAnsi"/>
          <w:szCs w:val="22"/>
        </w:rPr>
      </w:pPr>
      <w:r w:rsidRPr="00397758">
        <w:rPr>
          <w:rFonts w:cstheme="minorHAnsi"/>
          <w:szCs w:val="22"/>
        </w:rPr>
        <w:t xml:space="preserve">Demand and Energy Savings for </w:t>
      </w:r>
      <w:bookmarkEnd w:id="33"/>
      <w:r w:rsidRPr="00397758">
        <w:rPr>
          <w:rFonts w:cstheme="minorHAnsi"/>
          <w:szCs w:val="22"/>
        </w:rPr>
        <w:t>Food Store</w:t>
      </w:r>
    </w:p>
    <w:tbl>
      <w:tblPr>
        <w:tblStyle w:val="TableGrid1"/>
        <w:tblW w:w="0" w:type="auto"/>
        <w:tblLook w:val="04A0" w:firstRow="1" w:lastRow="0" w:firstColumn="1" w:lastColumn="0" w:noHBand="0" w:noVBand="1"/>
      </w:tblPr>
      <w:tblGrid>
        <w:gridCol w:w="1955"/>
        <w:gridCol w:w="1414"/>
        <w:gridCol w:w="2333"/>
        <w:gridCol w:w="1816"/>
        <w:gridCol w:w="1832"/>
      </w:tblGrid>
      <w:tr w:rsidR="00397758" w14:paraId="5ED4BF27" w14:textId="77777777" w:rsidTr="00397758">
        <w:tc>
          <w:tcPr>
            <w:tcW w:w="1998" w:type="dxa"/>
            <w:shd w:val="clear" w:color="auto" w:fill="D9D9D9" w:themeFill="background1" w:themeFillShade="D9"/>
          </w:tcPr>
          <w:p w14:paraId="2994A284" w14:textId="77777777" w:rsidR="00397758" w:rsidRPr="00397758" w:rsidRDefault="00397758" w:rsidP="00397758">
            <w:pPr>
              <w:rPr>
                <w:rFonts w:ascii="Calibri" w:hAnsi="Calibri" w:cs="Calibri"/>
                <w:b/>
                <w:szCs w:val="20"/>
              </w:rPr>
            </w:pPr>
            <w:r w:rsidRPr="00397758">
              <w:rPr>
                <w:rFonts w:ascii="Calibri" w:hAnsi="Calibri" w:cs="Calibri"/>
                <w:b/>
                <w:szCs w:val="20"/>
              </w:rPr>
              <w:t>Measure Name</w:t>
            </w:r>
          </w:p>
        </w:tc>
        <w:tc>
          <w:tcPr>
            <w:tcW w:w="1440" w:type="dxa"/>
            <w:shd w:val="clear" w:color="auto" w:fill="D9D9D9" w:themeFill="background1" w:themeFillShade="D9"/>
          </w:tcPr>
          <w:p w14:paraId="462B7A85" w14:textId="77777777" w:rsidR="00397758" w:rsidRPr="00397758" w:rsidRDefault="00397758" w:rsidP="00397758">
            <w:pPr>
              <w:jc w:val="center"/>
              <w:rPr>
                <w:rFonts w:ascii="Calibri" w:hAnsi="Calibri" w:cs="Calibri"/>
                <w:b/>
                <w:szCs w:val="20"/>
              </w:rPr>
            </w:pPr>
            <w:r w:rsidRPr="00397758">
              <w:rPr>
                <w:rFonts w:ascii="Calibri" w:hAnsi="Calibri" w:cs="Calibri"/>
                <w:b/>
                <w:szCs w:val="20"/>
              </w:rPr>
              <w:t>Climate Zone</w:t>
            </w:r>
          </w:p>
        </w:tc>
        <w:tc>
          <w:tcPr>
            <w:tcW w:w="2400" w:type="dxa"/>
            <w:shd w:val="clear" w:color="auto" w:fill="D9D9D9" w:themeFill="background1" w:themeFillShade="D9"/>
          </w:tcPr>
          <w:p w14:paraId="0D080E9F" w14:textId="77777777" w:rsidR="00397758" w:rsidRPr="00397758" w:rsidRDefault="00397758" w:rsidP="00397758">
            <w:pPr>
              <w:jc w:val="center"/>
              <w:rPr>
                <w:rFonts w:ascii="Calibri" w:hAnsi="Calibri" w:cs="Calibri"/>
                <w:b/>
                <w:szCs w:val="20"/>
              </w:rPr>
            </w:pPr>
            <w:r w:rsidRPr="00397758">
              <w:rPr>
                <w:rFonts w:ascii="Calibri" w:hAnsi="Calibri" w:cs="Calibri"/>
                <w:b/>
                <w:szCs w:val="20"/>
              </w:rPr>
              <w:t>Building Type</w:t>
            </w:r>
          </w:p>
        </w:tc>
        <w:tc>
          <w:tcPr>
            <w:tcW w:w="1862" w:type="dxa"/>
            <w:shd w:val="clear" w:color="auto" w:fill="D9D9D9" w:themeFill="background1" w:themeFillShade="D9"/>
          </w:tcPr>
          <w:p w14:paraId="0925961F" w14:textId="77777777" w:rsidR="00397758" w:rsidRPr="00397758" w:rsidRDefault="00397758" w:rsidP="00397758">
            <w:pPr>
              <w:jc w:val="center"/>
              <w:rPr>
                <w:rFonts w:ascii="Calibri" w:hAnsi="Calibri" w:cs="Calibri"/>
                <w:b/>
                <w:szCs w:val="20"/>
              </w:rPr>
            </w:pPr>
            <w:r w:rsidRPr="00397758">
              <w:rPr>
                <w:rFonts w:ascii="Calibri" w:hAnsi="Calibri" w:cs="Calibri"/>
                <w:b/>
                <w:szCs w:val="20"/>
              </w:rPr>
              <w:t>kWh Savings</w:t>
            </w:r>
          </w:p>
        </w:tc>
        <w:tc>
          <w:tcPr>
            <w:tcW w:w="1876" w:type="dxa"/>
            <w:shd w:val="clear" w:color="auto" w:fill="D9D9D9" w:themeFill="background1" w:themeFillShade="D9"/>
          </w:tcPr>
          <w:p w14:paraId="01FCEB1F" w14:textId="77777777" w:rsidR="00397758" w:rsidRPr="00397758" w:rsidRDefault="00397758" w:rsidP="00397758">
            <w:pPr>
              <w:jc w:val="center"/>
              <w:rPr>
                <w:rFonts w:ascii="Calibri" w:hAnsi="Calibri" w:cs="Calibri"/>
                <w:b/>
                <w:szCs w:val="20"/>
              </w:rPr>
            </w:pPr>
            <w:r w:rsidRPr="00397758">
              <w:rPr>
                <w:rFonts w:ascii="Calibri" w:hAnsi="Calibri" w:cs="Calibri"/>
                <w:b/>
                <w:szCs w:val="20"/>
              </w:rPr>
              <w:t>kW Savings</w:t>
            </w:r>
          </w:p>
        </w:tc>
      </w:tr>
      <w:tr w:rsidR="00397758" w14:paraId="3191F856" w14:textId="77777777" w:rsidTr="00397758">
        <w:tc>
          <w:tcPr>
            <w:tcW w:w="1998" w:type="dxa"/>
            <w:vMerge w:val="restart"/>
            <w:shd w:val="clear" w:color="auto" w:fill="auto"/>
          </w:tcPr>
          <w:p w14:paraId="22B63288" w14:textId="77777777" w:rsidR="00397758" w:rsidRPr="00A96589" w:rsidRDefault="00397758" w:rsidP="00397758">
            <w:pPr>
              <w:rPr>
                <w:rFonts w:cstheme="minorHAnsi"/>
                <w:szCs w:val="20"/>
              </w:rPr>
            </w:pPr>
            <w:r w:rsidRPr="00A96589">
              <w:rPr>
                <w:rFonts w:cstheme="minorHAnsi"/>
                <w:szCs w:val="20"/>
              </w:rPr>
              <w:t>Bare Suction Lines for Walk-in Coolers Insulation</w:t>
            </w:r>
          </w:p>
          <w:p w14:paraId="42BD6372" w14:textId="77777777" w:rsidR="00397758" w:rsidRPr="00A96589" w:rsidRDefault="00397758" w:rsidP="00397758">
            <w:pPr>
              <w:rPr>
                <w:rFonts w:cstheme="minorHAnsi"/>
                <w:szCs w:val="20"/>
              </w:rPr>
            </w:pPr>
          </w:p>
        </w:tc>
        <w:tc>
          <w:tcPr>
            <w:tcW w:w="1440" w:type="dxa"/>
            <w:shd w:val="clear" w:color="auto" w:fill="auto"/>
          </w:tcPr>
          <w:p w14:paraId="769CF6A9" w14:textId="77777777" w:rsidR="00397758" w:rsidRPr="00A96589" w:rsidRDefault="00397758" w:rsidP="00397758">
            <w:pPr>
              <w:jc w:val="center"/>
              <w:rPr>
                <w:rFonts w:cstheme="minorHAnsi"/>
                <w:szCs w:val="20"/>
              </w:rPr>
            </w:pPr>
            <w:r>
              <w:rPr>
                <w:rFonts w:cstheme="minorHAnsi"/>
                <w:szCs w:val="20"/>
              </w:rPr>
              <w:t>06</w:t>
            </w:r>
          </w:p>
        </w:tc>
        <w:tc>
          <w:tcPr>
            <w:tcW w:w="2400" w:type="dxa"/>
            <w:shd w:val="clear" w:color="auto" w:fill="auto"/>
          </w:tcPr>
          <w:p w14:paraId="7EAFA0F6" w14:textId="77777777" w:rsidR="00397758" w:rsidRPr="00A96589" w:rsidRDefault="00397758" w:rsidP="00397758">
            <w:pPr>
              <w:jc w:val="center"/>
              <w:rPr>
                <w:rFonts w:cstheme="minorHAnsi"/>
                <w:szCs w:val="20"/>
              </w:rPr>
            </w:pPr>
            <w:r>
              <w:rPr>
                <w:rFonts w:cstheme="minorHAnsi"/>
                <w:szCs w:val="20"/>
              </w:rPr>
              <w:t>Grocery</w:t>
            </w:r>
            <w:r w:rsidRPr="00A96589">
              <w:rPr>
                <w:rFonts w:cstheme="minorHAnsi"/>
                <w:szCs w:val="20"/>
              </w:rPr>
              <w:t xml:space="preserve"> Store</w:t>
            </w:r>
          </w:p>
        </w:tc>
        <w:tc>
          <w:tcPr>
            <w:tcW w:w="1862" w:type="dxa"/>
            <w:shd w:val="clear" w:color="auto" w:fill="auto"/>
          </w:tcPr>
          <w:p w14:paraId="32BEE90A" w14:textId="77777777" w:rsidR="00397758" w:rsidRPr="00A96589" w:rsidRDefault="00397758" w:rsidP="00397758">
            <w:pPr>
              <w:jc w:val="center"/>
              <w:rPr>
                <w:rFonts w:cstheme="minorHAnsi"/>
                <w:szCs w:val="20"/>
              </w:rPr>
            </w:pPr>
            <w:r w:rsidRPr="00A96589">
              <w:rPr>
                <w:rFonts w:cstheme="minorHAnsi"/>
                <w:szCs w:val="20"/>
              </w:rPr>
              <w:t>27.68</w:t>
            </w:r>
          </w:p>
        </w:tc>
        <w:tc>
          <w:tcPr>
            <w:tcW w:w="1876" w:type="dxa"/>
            <w:shd w:val="clear" w:color="auto" w:fill="auto"/>
          </w:tcPr>
          <w:p w14:paraId="60FEFF38" w14:textId="77777777" w:rsidR="00397758" w:rsidRPr="00A96589" w:rsidRDefault="00397758" w:rsidP="00397758">
            <w:pPr>
              <w:jc w:val="center"/>
              <w:rPr>
                <w:rFonts w:cstheme="minorHAnsi"/>
                <w:szCs w:val="20"/>
              </w:rPr>
            </w:pPr>
            <w:r w:rsidRPr="00A96589">
              <w:rPr>
                <w:rFonts w:cstheme="minorHAnsi"/>
                <w:szCs w:val="20"/>
              </w:rPr>
              <w:t>0.00512</w:t>
            </w:r>
          </w:p>
        </w:tc>
      </w:tr>
      <w:tr w:rsidR="00397758" w14:paraId="79C58F73" w14:textId="77777777" w:rsidTr="00397758">
        <w:tc>
          <w:tcPr>
            <w:tcW w:w="1998" w:type="dxa"/>
            <w:vMerge/>
            <w:shd w:val="clear" w:color="auto" w:fill="auto"/>
          </w:tcPr>
          <w:p w14:paraId="47F0D1C9" w14:textId="77777777" w:rsidR="00397758" w:rsidRPr="00A96589" w:rsidRDefault="00397758" w:rsidP="00397758">
            <w:pPr>
              <w:jc w:val="center"/>
              <w:rPr>
                <w:rFonts w:cstheme="minorHAnsi"/>
                <w:szCs w:val="20"/>
              </w:rPr>
            </w:pPr>
          </w:p>
        </w:tc>
        <w:tc>
          <w:tcPr>
            <w:tcW w:w="1440" w:type="dxa"/>
            <w:shd w:val="clear" w:color="auto" w:fill="auto"/>
          </w:tcPr>
          <w:p w14:paraId="7CACDDFD" w14:textId="77777777" w:rsidR="00397758" w:rsidRPr="00A96589" w:rsidRDefault="00397758" w:rsidP="00397758">
            <w:pPr>
              <w:jc w:val="center"/>
              <w:rPr>
                <w:rFonts w:cstheme="minorHAnsi"/>
                <w:szCs w:val="20"/>
              </w:rPr>
            </w:pPr>
            <w:r>
              <w:rPr>
                <w:rFonts w:cstheme="minorHAnsi"/>
                <w:szCs w:val="20"/>
              </w:rPr>
              <w:t>08</w:t>
            </w:r>
          </w:p>
        </w:tc>
        <w:tc>
          <w:tcPr>
            <w:tcW w:w="2400" w:type="dxa"/>
            <w:shd w:val="clear" w:color="auto" w:fill="auto"/>
          </w:tcPr>
          <w:p w14:paraId="0ECD282D"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6F8B0429" w14:textId="77777777" w:rsidR="00397758" w:rsidRPr="00A96589" w:rsidRDefault="00397758" w:rsidP="00397758">
            <w:pPr>
              <w:jc w:val="center"/>
              <w:rPr>
                <w:rFonts w:cstheme="minorHAnsi"/>
                <w:szCs w:val="20"/>
              </w:rPr>
            </w:pPr>
            <w:r w:rsidRPr="00A96589">
              <w:rPr>
                <w:rFonts w:cstheme="minorHAnsi"/>
                <w:szCs w:val="20"/>
              </w:rPr>
              <w:t>34.00</w:t>
            </w:r>
          </w:p>
        </w:tc>
        <w:tc>
          <w:tcPr>
            <w:tcW w:w="1876" w:type="dxa"/>
            <w:shd w:val="clear" w:color="auto" w:fill="auto"/>
          </w:tcPr>
          <w:p w14:paraId="432B937A" w14:textId="77777777" w:rsidR="00397758" w:rsidRPr="00A96589" w:rsidRDefault="00397758" w:rsidP="00397758">
            <w:pPr>
              <w:jc w:val="center"/>
              <w:rPr>
                <w:rFonts w:cstheme="minorHAnsi"/>
                <w:szCs w:val="20"/>
              </w:rPr>
            </w:pPr>
            <w:r w:rsidRPr="00A96589">
              <w:rPr>
                <w:rFonts w:cstheme="minorHAnsi"/>
                <w:szCs w:val="20"/>
              </w:rPr>
              <w:t>0.00625</w:t>
            </w:r>
          </w:p>
        </w:tc>
      </w:tr>
      <w:tr w:rsidR="00397758" w14:paraId="6DEC78F6" w14:textId="77777777" w:rsidTr="00397758">
        <w:tc>
          <w:tcPr>
            <w:tcW w:w="1998" w:type="dxa"/>
            <w:vMerge/>
            <w:shd w:val="clear" w:color="auto" w:fill="auto"/>
          </w:tcPr>
          <w:p w14:paraId="2B1D30B4" w14:textId="77777777" w:rsidR="00397758" w:rsidRPr="00A96589" w:rsidRDefault="00397758" w:rsidP="00397758">
            <w:pPr>
              <w:jc w:val="center"/>
              <w:rPr>
                <w:rFonts w:cstheme="minorHAnsi"/>
                <w:szCs w:val="20"/>
              </w:rPr>
            </w:pPr>
          </w:p>
        </w:tc>
        <w:tc>
          <w:tcPr>
            <w:tcW w:w="1440" w:type="dxa"/>
            <w:shd w:val="clear" w:color="auto" w:fill="auto"/>
          </w:tcPr>
          <w:p w14:paraId="19E24209" w14:textId="77777777" w:rsidR="00397758" w:rsidRPr="00A96589" w:rsidRDefault="00397758" w:rsidP="00397758">
            <w:pPr>
              <w:jc w:val="center"/>
              <w:rPr>
                <w:rFonts w:cstheme="minorHAnsi"/>
                <w:szCs w:val="20"/>
              </w:rPr>
            </w:pPr>
            <w:r>
              <w:rPr>
                <w:rFonts w:cstheme="minorHAnsi"/>
                <w:szCs w:val="20"/>
              </w:rPr>
              <w:t>09</w:t>
            </w:r>
          </w:p>
        </w:tc>
        <w:tc>
          <w:tcPr>
            <w:tcW w:w="2400" w:type="dxa"/>
            <w:shd w:val="clear" w:color="auto" w:fill="auto"/>
          </w:tcPr>
          <w:p w14:paraId="180C022D"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1FBC46F3" w14:textId="77777777" w:rsidR="00397758" w:rsidRPr="00A96589" w:rsidRDefault="00397758" w:rsidP="00397758">
            <w:pPr>
              <w:jc w:val="center"/>
              <w:rPr>
                <w:rFonts w:cstheme="minorHAnsi"/>
                <w:szCs w:val="20"/>
              </w:rPr>
            </w:pPr>
            <w:r w:rsidRPr="00A96589">
              <w:rPr>
                <w:rFonts w:cstheme="minorHAnsi"/>
                <w:szCs w:val="20"/>
              </w:rPr>
              <w:t>40.70</w:t>
            </w:r>
          </w:p>
        </w:tc>
        <w:tc>
          <w:tcPr>
            <w:tcW w:w="1876" w:type="dxa"/>
            <w:shd w:val="clear" w:color="auto" w:fill="auto"/>
          </w:tcPr>
          <w:p w14:paraId="14FAA083" w14:textId="77777777" w:rsidR="00397758" w:rsidRPr="00A96589" w:rsidRDefault="00397758" w:rsidP="00397758">
            <w:pPr>
              <w:jc w:val="center"/>
              <w:rPr>
                <w:rFonts w:cstheme="minorHAnsi"/>
                <w:szCs w:val="20"/>
              </w:rPr>
            </w:pPr>
            <w:r w:rsidRPr="00A96589">
              <w:rPr>
                <w:rFonts w:cstheme="minorHAnsi"/>
                <w:szCs w:val="20"/>
              </w:rPr>
              <w:t>0.00756</w:t>
            </w:r>
          </w:p>
        </w:tc>
      </w:tr>
      <w:tr w:rsidR="00397758" w14:paraId="7255FDAC" w14:textId="77777777" w:rsidTr="00397758">
        <w:tc>
          <w:tcPr>
            <w:tcW w:w="1998" w:type="dxa"/>
            <w:vMerge/>
            <w:shd w:val="clear" w:color="auto" w:fill="auto"/>
          </w:tcPr>
          <w:p w14:paraId="23E95820" w14:textId="77777777" w:rsidR="00397758" w:rsidRPr="00A96589" w:rsidRDefault="00397758" w:rsidP="00397758">
            <w:pPr>
              <w:jc w:val="center"/>
              <w:rPr>
                <w:rFonts w:cstheme="minorHAnsi"/>
                <w:szCs w:val="20"/>
              </w:rPr>
            </w:pPr>
          </w:p>
        </w:tc>
        <w:tc>
          <w:tcPr>
            <w:tcW w:w="1440" w:type="dxa"/>
            <w:shd w:val="clear" w:color="auto" w:fill="auto"/>
          </w:tcPr>
          <w:p w14:paraId="49E686AF" w14:textId="77777777" w:rsidR="00397758" w:rsidRPr="00A96589" w:rsidRDefault="00397758" w:rsidP="00397758">
            <w:pPr>
              <w:jc w:val="center"/>
              <w:rPr>
                <w:rFonts w:cstheme="minorHAnsi"/>
                <w:szCs w:val="20"/>
              </w:rPr>
            </w:pPr>
            <w:r>
              <w:rPr>
                <w:rFonts w:cstheme="minorHAnsi"/>
                <w:szCs w:val="20"/>
              </w:rPr>
              <w:t>10</w:t>
            </w:r>
          </w:p>
        </w:tc>
        <w:tc>
          <w:tcPr>
            <w:tcW w:w="2400" w:type="dxa"/>
            <w:shd w:val="clear" w:color="auto" w:fill="auto"/>
          </w:tcPr>
          <w:p w14:paraId="2BC9D738"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79524B8B" w14:textId="77777777" w:rsidR="00397758" w:rsidRPr="00A96589" w:rsidRDefault="00397758" w:rsidP="00397758">
            <w:pPr>
              <w:jc w:val="center"/>
              <w:rPr>
                <w:rFonts w:cstheme="minorHAnsi"/>
                <w:szCs w:val="20"/>
              </w:rPr>
            </w:pPr>
            <w:r w:rsidRPr="00A96589">
              <w:rPr>
                <w:rFonts w:cstheme="minorHAnsi"/>
                <w:szCs w:val="20"/>
              </w:rPr>
              <w:t>50.10</w:t>
            </w:r>
          </w:p>
        </w:tc>
        <w:tc>
          <w:tcPr>
            <w:tcW w:w="1876" w:type="dxa"/>
            <w:shd w:val="clear" w:color="auto" w:fill="auto"/>
          </w:tcPr>
          <w:p w14:paraId="65290948" w14:textId="77777777" w:rsidR="00397758" w:rsidRPr="00A96589" w:rsidRDefault="00397758" w:rsidP="00397758">
            <w:pPr>
              <w:jc w:val="center"/>
              <w:rPr>
                <w:rFonts w:cstheme="minorHAnsi"/>
                <w:szCs w:val="20"/>
              </w:rPr>
            </w:pPr>
            <w:r w:rsidRPr="00A96589">
              <w:rPr>
                <w:rFonts w:cstheme="minorHAnsi"/>
                <w:szCs w:val="20"/>
              </w:rPr>
              <w:t>0.00940</w:t>
            </w:r>
          </w:p>
        </w:tc>
      </w:tr>
      <w:tr w:rsidR="00397758" w14:paraId="23A1D285" w14:textId="77777777" w:rsidTr="00397758">
        <w:tc>
          <w:tcPr>
            <w:tcW w:w="1998" w:type="dxa"/>
            <w:vMerge/>
            <w:shd w:val="clear" w:color="auto" w:fill="auto"/>
          </w:tcPr>
          <w:p w14:paraId="67F1AC9D" w14:textId="77777777" w:rsidR="00397758" w:rsidRPr="00A96589" w:rsidRDefault="00397758" w:rsidP="00397758">
            <w:pPr>
              <w:jc w:val="center"/>
              <w:rPr>
                <w:rFonts w:cstheme="minorHAnsi"/>
                <w:szCs w:val="20"/>
              </w:rPr>
            </w:pPr>
          </w:p>
        </w:tc>
        <w:tc>
          <w:tcPr>
            <w:tcW w:w="1440" w:type="dxa"/>
            <w:shd w:val="clear" w:color="auto" w:fill="auto"/>
          </w:tcPr>
          <w:p w14:paraId="3D77EA10" w14:textId="77777777" w:rsidR="00397758" w:rsidRPr="00A96589" w:rsidRDefault="00397758" w:rsidP="00397758">
            <w:pPr>
              <w:jc w:val="center"/>
              <w:rPr>
                <w:rFonts w:cstheme="minorHAnsi"/>
                <w:szCs w:val="20"/>
              </w:rPr>
            </w:pPr>
            <w:r>
              <w:rPr>
                <w:rFonts w:cstheme="minorHAnsi"/>
                <w:szCs w:val="20"/>
              </w:rPr>
              <w:t>13</w:t>
            </w:r>
          </w:p>
        </w:tc>
        <w:tc>
          <w:tcPr>
            <w:tcW w:w="2400" w:type="dxa"/>
            <w:shd w:val="clear" w:color="auto" w:fill="auto"/>
          </w:tcPr>
          <w:p w14:paraId="3C5B3849"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128B2582" w14:textId="77777777" w:rsidR="00397758" w:rsidRPr="00A96589" w:rsidRDefault="00397758" w:rsidP="00397758">
            <w:pPr>
              <w:jc w:val="center"/>
              <w:rPr>
                <w:rFonts w:cstheme="minorHAnsi"/>
                <w:szCs w:val="20"/>
              </w:rPr>
            </w:pPr>
            <w:r w:rsidRPr="00A96589">
              <w:rPr>
                <w:rFonts w:cstheme="minorHAnsi"/>
                <w:szCs w:val="20"/>
              </w:rPr>
              <w:t>52.01</w:t>
            </w:r>
          </w:p>
        </w:tc>
        <w:tc>
          <w:tcPr>
            <w:tcW w:w="1876" w:type="dxa"/>
            <w:shd w:val="clear" w:color="auto" w:fill="auto"/>
          </w:tcPr>
          <w:p w14:paraId="7F2AAFA9" w14:textId="77777777" w:rsidR="00397758" w:rsidRPr="00A96589" w:rsidRDefault="00397758" w:rsidP="00397758">
            <w:pPr>
              <w:jc w:val="center"/>
              <w:rPr>
                <w:rFonts w:cstheme="minorHAnsi"/>
                <w:szCs w:val="20"/>
              </w:rPr>
            </w:pPr>
            <w:r w:rsidRPr="00A96589">
              <w:rPr>
                <w:rFonts w:cstheme="minorHAnsi"/>
                <w:szCs w:val="20"/>
              </w:rPr>
              <w:t>0.00974</w:t>
            </w:r>
          </w:p>
        </w:tc>
      </w:tr>
      <w:tr w:rsidR="00397758" w14:paraId="486F6097" w14:textId="77777777" w:rsidTr="00397758">
        <w:tc>
          <w:tcPr>
            <w:tcW w:w="1998" w:type="dxa"/>
            <w:vMerge/>
            <w:shd w:val="clear" w:color="auto" w:fill="auto"/>
          </w:tcPr>
          <w:p w14:paraId="1215EFFE" w14:textId="77777777" w:rsidR="00397758" w:rsidRPr="00A96589" w:rsidRDefault="00397758" w:rsidP="00397758">
            <w:pPr>
              <w:jc w:val="center"/>
              <w:rPr>
                <w:rFonts w:cstheme="minorHAnsi"/>
                <w:szCs w:val="20"/>
              </w:rPr>
            </w:pPr>
          </w:p>
        </w:tc>
        <w:tc>
          <w:tcPr>
            <w:tcW w:w="1440" w:type="dxa"/>
            <w:shd w:val="clear" w:color="auto" w:fill="auto"/>
          </w:tcPr>
          <w:p w14:paraId="6EA4952C" w14:textId="77777777" w:rsidR="00397758" w:rsidRPr="00A96589" w:rsidRDefault="00397758" w:rsidP="00397758">
            <w:pPr>
              <w:jc w:val="center"/>
              <w:rPr>
                <w:rFonts w:cstheme="minorHAnsi"/>
                <w:szCs w:val="20"/>
              </w:rPr>
            </w:pPr>
            <w:r>
              <w:rPr>
                <w:rFonts w:cstheme="minorHAnsi"/>
                <w:szCs w:val="20"/>
              </w:rPr>
              <w:t>14</w:t>
            </w:r>
          </w:p>
        </w:tc>
        <w:tc>
          <w:tcPr>
            <w:tcW w:w="2400" w:type="dxa"/>
            <w:shd w:val="clear" w:color="auto" w:fill="auto"/>
          </w:tcPr>
          <w:p w14:paraId="3AFBB823"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65D3F9FE" w14:textId="77777777" w:rsidR="00397758" w:rsidRPr="00A96589" w:rsidRDefault="00397758" w:rsidP="00397758">
            <w:pPr>
              <w:jc w:val="center"/>
              <w:rPr>
                <w:rFonts w:cstheme="minorHAnsi"/>
                <w:szCs w:val="20"/>
              </w:rPr>
            </w:pPr>
            <w:r w:rsidRPr="00A96589">
              <w:rPr>
                <w:rFonts w:cstheme="minorHAnsi"/>
                <w:szCs w:val="20"/>
              </w:rPr>
              <w:t>65.73</w:t>
            </w:r>
          </w:p>
        </w:tc>
        <w:tc>
          <w:tcPr>
            <w:tcW w:w="1876" w:type="dxa"/>
            <w:shd w:val="clear" w:color="auto" w:fill="auto"/>
          </w:tcPr>
          <w:p w14:paraId="102A78F7" w14:textId="77777777" w:rsidR="00397758" w:rsidRPr="00A96589" w:rsidRDefault="00397758" w:rsidP="00397758">
            <w:pPr>
              <w:jc w:val="center"/>
              <w:rPr>
                <w:rFonts w:cstheme="minorHAnsi"/>
                <w:szCs w:val="20"/>
              </w:rPr>
            </w:pPr>
            <w:r w:rsidRPr="00A96589">
              <w:rPr>
                <w:rFonts w:cstheme="minorHAnsi"/>
                <w:szCs w:val="20"/>
              </w:rPr>
              <w:t>0.01245</w:t>
            </w:r>
          </w:p>
        </w:tc>
      </w:tr>
      <w:tr w:rsidR="00397758" w14:paraId="0DF99239" w14:textId="77777777" w:rsidTr="00397758">
        <w:tc>
          <w:tcPr>
            <w:tcW w:w="1998" w:type="dxa"/>
            <w:vMerge/>
            <w:shd w:val="clear" w:color="auto" w:fill="auto"/>
          </w:tcPr>
          <w:p w14:paraId="73D957EB" w14:textId="77777777" w:rsidR="00397758" w:rsidRPr="00A96589" w:rsidRDefault="00397758" w:rsidP="00397758">
            <w:pPr>
              <w:jc w:val="center"/>
              <w:rPr>
                <w:rFonts w:cstheme="minorHAnsi"/>
                <w:szCs w:val="20"/>
              </w:rPr>
            </w:pPr>
          </w:p>
        </w:tc>
        <w:tc>
          <w:tcPr>
            <w:tcW w:w="1440" w:type="dxa"/>
            <w:shd w:val="clear" w:color="auto" w:fill="auto"/>
          </w:tcPr>
          <w:p w14:paraId="740ED51E" w14:textId="77777777" w:rsidR="00397758" w:rsidRPr="00A96589" w:rsidRDefault="00397758" w:rsidP="00397758">
            <w:pPr>
              <w:jc w:val="center"/>
              <w:rPr>
                <w:rFonts w:cstheme="minorHAnsi"/>
                <w:szCs w:val="20"/>
              </w:rPr>
            </w:pPr>
            <w:r>
              <w:rPr>
                <w:rFonts w:cstheme="minorHAnsi"/>
                <w:szCs w:val="20"/>
              </w:rPr>
              <w:t>15</w:t>
            </w:r>
          </w:p>
        </w:tc>
        <w:tc>
          <w:tcPr>
            <w:tcW w:w="2400" w:type="dxa"/>
            <w:shd w:val="clear" w:color="auto" w:fill="auto"/>
          </w:tcPr>
          <w:p w14:paraId="7812DEC0" w14:textId="77777777" w:rsidR="00397758" w:rsidRPr="00A96589" w:rsidRDefault="00397758" w:rsidP="00397758">
            <w:pPr>
              <w:jc w:val="center"/>
              <w:rPr>
                <w:rFonts w:cstheme="minorHAnsi"/>
                <w:szCs w:val="20"/>
              </w:rPr>
            </w:pPr>
            <w:r>
              <w:rPr>
                <w:rFonts w:cstheme="minorHAnsi"/>
                <w:szCs w:val="20"/>
              </w:rPr>
              <w:t>Grocery</w:t>
            </w:r>
            <w:r w:rsidRPr="00A96589" w:rsidDel="00977B45">
              <w:rPr>
                <w:rFonts w:cstheme="minorHAnsi"/>
                <w:szCs w:val="20"/>
              </w:rPr>
              <w:t xml:space="preserve"> </w:t>
            </w:r>
            <w:r w:rsidRPr="00A96589">
              <w:rPr>
                <w:rFonts w:cstheme="minorHAnsi"/>
                <w:szCs w:val="20"/>
              </w:rPr>
              <w:t>Store</w:t>
            </w:r>
          </w:p>
        </w:tc>
        <w:tc>
          <w:tcPr>
            <w:tcW w:w="1862" w:type="dxa"/>
            <w:shd w:val="clear" w:color="auto" w:fill="auto"/>
          </w:tcPr>
          <w:p w14:paraId="06F85986" w14:textId="77777777" w:rsidR="00397758" w:rsidRPr="00A96589" w:rsidRDefault="00397758" w:rsidP="00397758">
            <w:pPr>
              <w:jc w:val="center"/>
              <w:rPr>
                <w:rFonts w:cstheme="minorHAnsi"/>
                <w:szCs w:val="20"/>
              </w:rPr>
            </w:pPr>
            <w:r w:rsidRPr="00A96589">
              <w:rPr>
                <w:rFonts w:cstheme="minorHAnsi"/>
                <w:szCs w:val="20"/>
              </w:rPr>
              <w:t>80.43</w:t>
            </w:r>
          </w:p>
        </w:tc>
        <w:tc>
          <w:tcPr>
            <w:tcW w:w="1876" w:type="dxa"/>
            <w:shd w:val="clear" w:color="auto" w:fill="auto"/>
          </w:tcPr>
          <w:p w14:paraId="008F2135" w14:textId="77777777" w:rsidR="00397758" w:rsidRPr="00A96589" w:rsidRDefault="00397758" w:rsidP="00397758">
            <w:pPr>
              <w:jc w:val="center"/>
              <w:rPr>
                <w:rFonts w:cstheme="minorHAnsi"/>
                <w:szCs w:val="20"/>
              </w:rPr>
            </w:pPr>
            <w:r w:rsidRPr="00A96589">
              <w:rPr>
                <w:rFonts w:cstheme="minorHAnsi"/>
                <w:szCs w:val="20"/>
              </w:rPr>
              <w:t>0.01380</w:t>
            </w:r>
          </w:p>
        </w:tc>
      </w:tr>
      <w:tr w:rsidR="00397758" w14:paraId="18C65E94" w14:textId="77777777" w:rsidTr="00397758">
        <w:tc>
          <w:tcPr>
            <w:tcW w:w="1998" w:type="dxa"/>
            <w:vMerge/>
            <w:shd w:val="clear" w:color="auto" w:fill="auto"/>
          </w:tcPr>
          <w:p w14:paraId="3A6B4F61" w14:textId="77777777" w:rsidR="00397758" w:rsidRPr="00A96589" w:rsidRDefault="00397758" w:rsidP="00397758">
            <w:pPr>
              <w:jc w:val="center"/>
              <w:rPr>
                <w:rFonts w:cstheme="minorHAnsi"/>
                <w:szCs w:val="20"/>
              </w:rPr>
            </w:pPr>
          </w:p>
        </w:tc>
        <w:tc>
          <w:tcPr>
            <w:tcW w:w="1440" w:type="dxa"/>
            <w:shd w:val="clear" w:color="auto" w:fill="auto"/>
          </w:tcPr>
          <w:p w14:paraId="41D103D5" w14:textId="77777777" w:rsidR="00397758" w:rsidRPr="00A96589" w:rsidRDefault="00397758" w:rsidP="00397758">
            <w:pPr>
              <w:jc w:val="center"/>
              <w:rPr>
                <w:rFonts w:cstheme="minorHAnsi"/>
                <w:szCs w:val="20"/>
              </w:rPr>
            </w:pPr>
            <w:r>
              <w:rPr>
                <w:rFonts w:cstheme="minorHAnsi"/>
                <w:szCs w:val="20"/>
              </w:rPr>
              <w:t>16</w:t>
            </w:r>
          </w:p>
        </w:tc>
        <w:tc>
          <w:tcPr>
            <w:tcW w:w="2400" w:type="dxa"/>
            <w:shd w:val="clear" w:color="auto" w:fill="auto"/>
          </w:tcPr>
          <w:p w14:paraId="0A8CDE65" w14:textId="77777777" w:rsidR="00397758" w:rsidRPr="00A96589" w:rsidRDefault="00397758" w:rsidP="00397758">
            <w:pPr>
              <w:jc w:val="center"/>
              <w:rPr>
                <w:rFonts w:cstheme="minorHAnsi"/>
                <w:szCs w:val="20"/>
              </w:rPr>
            </w:pPr>
            <w:r>
              <w:rPr>
                <w:rFonts w:cstheme="minorHAnsi"/>
                <w:szCs w:val="20"/>
              </w:rPr>
              <w:t>Grocery</w:t>
            </w:r>
            <w:r w:rsidRPr="00A96589">
              <w:rPr>
                <w:rFonts w:cstheme="minorHAnsi"/>
                <w:szCs w:val="20"/>
              </w:rPr>
              <w:t xml:space="preserve"> Store</w:t>
            </w:r>
          </w:p>
        </w:tc>
        <w:tc>
          <w:tcPr>
            <w:tcW w:w="1862" w:type="dxa"/>
            <w:shd w:val="clear" w:color="auto" w:fill="auto"/>
          </w:tcPr>
          <w:p w14:paraId="593C7E44" w14:textId="77777777" w:rsidR="00397758" w:rsidRPr="00A96589" w:rsidRDefault="00397758" w:rsidP="00397758">
            <w:pPr>
              <w:jc w:val="center"/>
              <w:rPr>
                <w:rFonts w:cstheme="minorHAnsi"/>
                <w:szCs w:val="20"/>
              </w:rPr>
            </w:pPr>
            <w:r w:rsidRPr="00A96589">
              <w:rPr>
                <w:rFonts w:cstheme="minorHAnsi"/>
                <w:szCs w:val="20"/>
              </w:rPr>
              <w:t>30.43</w:t>
            </w:r>
          </w:p>
        </w:tc>
        <w:tc>
          <w:tcPr>
            <w:tcW w:w="1876" w:type="dxa"/>
            <w:shd w:val="clear" w:color="auto" w:fill="auto"/>
          </w:tcPr>
          <w:p w14:paraId="00C4CBAD" w14:textId="77777777" w:rsidR="00397758" w:rsidRPr="00A96589" w:rsidRDefault="00397758" w:rsidP="00397758">
            <w:pPr>
              <w:jc w:val="center"/>
              <w:rPr>
                <w:rFonts w:cstheme="minorHAnsi"/>
                <w:szCs w:val="20"/>
              </w:rPr>
            </w:pPr>
            <w:r w:rsidRPr="00A96589">
              <w:rPr>
                <w:rFonts w:cstheme="minorHAnsi"/>
                <w:szCs w:val="20"/>
              </w:rPr>
              <w:t>0.00625</w:t>
            </w:r>
          </w:p>
        </w:tc>
      </w:tr>
    </w:tbl>
    <w:p w14:paraId="7DE07F18" w14:textId="77777777" w:rsidR="00462F58" w:rsidRDefault="00462F58" w:rsidP="00462F58">
      <w:pPr>
        <w:rPr>
          <w:rFonts w:cstheme="minorHAnsi"/>
          <w:szCs w:val="22"/>
        </w:rPr>
      </w:pPr>
    </w:p>
    <w:p w14:paraId="6C7EC920" w14:textId="49C926A2" w:rsidR="00E16609" w:rsidRPr="00500C4E" w:rsidRDefault="00E16609" w:rsidP="00E16609">
      <w:pPr>
        <w:pStyle w:val="Heading1"/>
        <w:keepNext w:val="0"/>
        <w:rPr>
          <w:rFonts w:cstheme="minorHAnsi"/>
        </w:rPr>
      </w:pPr>
      <w:bookmarkStart w:id="34"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34"/>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410D7E" w:rsidRPr="00500C4E" w14:paraId="3D341893" w14:textId="77777777" w:rsidTr="00462F58">
        <w:tc>
          <w:tcPr>
            <w:tcW w:w="1686" w:type="pct"/>
            <w:vAlign w:val="bottom"/>
          </w:tcPr>
          <w:p w14:paraId="4FA2FF6D" w14:textId="20BA7A37" w:rsidR="00410D7E" w:rsidRPr="00920905" w:rsidRDefault="00410D7E" w:rsidP="00410D7E">
            <w:pPr>
              <w:rPr>
                <w:rFonts w:cstheme="minorHAnsi"/>
                <w:color w:val="FF0000"/>
                <w:szCs w:val="20"/>
              </w:rPr>
            </w:pPr>
            <w:r>
              <w:rPr>
                <w:rFonts w:ascii="Calibri" w:hAnsi="Calibri" w:cs="Calibri"/>
                <w:szCs w:val="20"/>
              </w:rPr>
              <w:t>Grocery</w:t>
            </w:r>
          </w:p>
        </w:tc>
        <w:tc>
          <w:tcPr>
            <w:tcW w:w="1779" w:type="pct"/>
            <w:vAlign w:val="bottom"/>
          </w:tcPr>
          <w:p w14:paraId="3B2DCD1E" w14:textId="4291D5FA" w:rsidR="00410D7E" w:rsidRPr="00920905" w:rsidRDefault="00410D7E" w:rsidP="00410D7E">
            <w:pPr>
              <w:rPr>
                <w:rFonts w:cstheme="minorHAnsi"/>
                <w:color w:val="FF0000"/>
                <w:szCs w:val="20"/>
              </w:rPr>
            </w:pPr>
            <w:r>
              <w:rPr>
                <w:rFonts w:ascii="Calibri" w:hAnsi="Calibri" w:cs="Calibri"/>
                <w:szCs w:val="20"/>
              </w:rPr>
              <w:t>Refrigeration</w:t>
            </w:r>
          </w:p>
        </w:tc>
        <w:tc>
          <w:tcPr>
            <w:tcW w:w="1535" w:type="pct"/>
            <w:vAlign w:val="bottom"/>
          </w:tcPr>
          <w:p w14:paraId="6722CD8A" w14:textId="11E001BE" w:rsidR="00410D7E" w:rsidRPr="00920905" w:rsidRDefault="00410D7E" w:rsidP="00410D7E">
            <w:pPr>
              <w:rPr>
                <w:rFonts w:cstheme="minorHAnsi"/>
                <w:color w:val="FF0000"/>
                <w:szCs w:val="20"/>
              </w:rPr>
            </w:pPr>
            <w:proofErr w:type="spellStart"/>
            <w:r>
              <w:rPr>
                <w:rFonts w:ascii="Calibri" w:hAnsi="Calibri" w:cs="Calibri"/>
                <w:szCs w:val="20"/>
              </w:rPr>
              <w:t>Grocery_Store</w:t>
            </w:r>
            <w:proofErr w:type="spellEnd"/>
          </w:p>
        </w:tc>
      </w:tr>
      <w:tr w:rsidR="00410D7E" w:rsidRPr="00500C4E" w14:paraId="1FB64A38" w14:textId="77777777" w:rsidTr="00462F58">
        <w:tc>
          <w:tcPr>
            <w:tcW w:w="1686" w:type="pct"/>
            <w:vAlign w:val="bottom"/>
          </w:tcPr>
          <w:p w14:paraId="129F9965" w14:textId="74575604" w:rsidR="00410D7E" w:rsidRPr="00920905" w:rsidRDefault="00410D7E" w:rsidP="00410D7E">
            <w:pPr>
              <w:rPr>
                <w:rFonts w:cstheme="minorHAnsi"/>
                <w:color w:val="FF0000"/>
                <w:szCs w:val="20"/>
              </w:rPr>
            </w:pPr>
            <w:r>
              <w:rPr>
                <w:rFonts w:ascii="Calibri" w:hAnsi="Calibri" w:cs="Calibri"/>
                <w:szCs w:val="20"/>
              </w:rPr>
              <w:t>Restaurant - Fast-Food</w:t>
            </w:r>
          </w:p>
        </w:tc>
        <w:tc>
          <w:tcPr>
            <w:tcW w:w="1779" w:type="pct"/>
            <w:vAlign w:val="bottom"/>
          </w:tcPr>
          <w:p w14:paraId="0FCC70F1" w14:textId="4D567A58" w:rsidR="00410D7E" w:rsidRPr="00920905" w:rsidRDefault="00410D7E" w:rsidP="00410D7E">
            <w:pPr>
              <w:rPr>
                <w:rFonts w:cstheme="minorHAnsi"/>
                <w:color w:val="FF0000"/>
                <w:szCs w:val="20"/>
              </w:rPr>
            </w:pPr>
            <w:r>
              <w:rPr>
                <w:rFonts w:ascii="Calibri" w:hAnsi="Calibri" w:cs="Calibri"/>
                <w:szCs w:val="20"/>
              </w:rPr>
              <w:t>Refrigeration</w:t>
            </w:r>
          </w:p>
        </w:tc>
        <w:tc>
          <w:tcPr>
            <w:tcW w:w="1535" w:type="pct"/>
            <w:vAlign w:val="bottom"/>
          </w:tcPr>
          <w:p w14:paraId="31157856" w14:textId="418ABF05" w:rsidR="00410D7E" w:rsidRPr="00920905" w:rsidRDefault="00410D7E" w:rsidP="00410D7E">
            <w:pPr>
              <w:rPr>
                <w:rFonts w:cstheme="minorHAnsi"/>
                <w:color w:val="FF0000"/>
                <w:szCs w:val="20"/>
              </w:rPr>
            </w:pPr>
            <w:proofErr w:type="spellStart"/>
            <w:r>
              <w:rPr>
                <w:rFonts w:ascii="Calibri" w:hAnsi="Calibri" w:cs="Calibri"/>
                <w:szCs w:val="20"/>
              </w:rPr>
              <w:t>Fast_Food_Restaurant</w:t>
            </w:r>
            <w:proofErr w:type="spellEnd"/>
          </w:p>
        </w:tc>
      </w:tr>
      <w:tr w:rsidR="00410D7E" w:rsidRPr="00500C4E" w14:paraId="1F0145E9" w14:textId="77777777" w:rsidTr="00462F58">
        <w:tc>
          <w:tcPr>
            <w:tcW w:w="1686" w:type="pct"/>
            <w:vAlign w:val="bottom"/>
          </w:tcPr>
          <w:p w14:paraId="2F5F7E91" w14:textId="558BC1C6" w:rsidR="00410D7E" w:rsidRPr="00920905" w:rsidRDefault="00410D7E" w:rsidP="00410D7E">
            <w:pPr>
              <w:rPr>
                <w:rFonts w:cstheme="minorHAnsi"/>
                <w:color w:val="FF0000"/>
                <w:szCs w:val="20"/>
              </w:rPr>
            </w:pPr>
            <w:r>
              <w:rPr>
                <w:rFonts w:ascii="Calibri" w:hAnsi="Calibri" w:cs="Calibri"/>
                <w:szCs w:val="20"/>
              </w:rPr>
              <w:t>Restaurant - Sit-Down</w:t>
            </w:r>
          </w:p>
        </w:tc>
        <w:tc>
          <w:tcPr>
            <w:tcW w:w="1779" w:type="pct"/>
            <w:vAlign w:val="bottom"/>
          </w:tcPr>
          <w:p w14:paraId="7D874D53" w14:textId="09A056B7" w:rsidR="00410D7E" w:rsidRPr="00920905" w:rsidRDefault="00410D7E" w:rsidP="00410D7E">
            <w:pPr>
              <w:rPr>
                <w:rFonts w:cstheme="minorHAnsi"/>
                <w:color w:val="FF0000"/>
                <w:szCs w:val="20"/>
              </w:rPr>
            </w:pPr>
            <w:r>
              <w:rPr>
                <w:rFonts w:ascii="Calibri" w:hAnsi="Calibri" w:cs="Calibri"/>
                <w:szCs w:val="20"/>
              </w:rPr>
              <w:t>Refrigeration</w:t>
            </w:r>
          </w:p>
        </w:tc>
        <w:tc>
          <w:tcPr>
            <w:tcW w:w="1535" w:type="pct"/>
            <w:vAlign w:val="bottom"/>
          </w:tcPr>
          <w:p w14:paraId="4AAE6263" w14:textId="02CF0820" w:rsidR="00410D7E" w:rsidRPr="00920905" w:rsidRDefault="00410D7E" w:rsidP="00410D7E">
            <w:pPr>
              <w:rPr>
                <w:rFonts w:cstheme="minorHAnsi"/>
                <w:color w:val="FF0000"/>
                <w:szCs w:val="20"/>
              </w:rPr>
            </w:pPr>
            <w:proofErr w:type="spellStart"/>
            <w:r>
              <w:rPr>
                <w:rFonts w:ascii="Calibri" w:hAnsi="Calibri" w:cs="Calibri"/>
                <w:szCs w:val="20"/>
              </w:rPr>
              <w:t>Sit_Down_Restaurant</w:t>
            </w:r>
            <w:proofErr w:type="spellEnd"/>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35" w:name="_MON_1399297811"/>
      <w:bookmarkStart w:id="36" w:name="_Toc214003097"/>
      <w:bookmarkEnd w:id="35"/>
      <w:r w:rsidRPr="00500C4E">
        <w:rPr>
          <w:rFonts w:asciiTheme="minorHAnsi" w:hAnsiTheme="minorHAnsi" w:cstheme="minorHAnsi"/>
        </w:rPr>
        <w:t>4.1 Base Case Cost</w:t>
      </w:r>
      <w:bookmarkEnd w:id="36"/>
    </w:p>
    <w:p w14:paraId="2BC8FF19" w14:textId="41D8B554" w:rsidR="00AF7E2A" w:rsidRDefault="00AF7E2A" w:rsidP="00AF7E2A">
      <w:pPr>
        <w:pStyle w:val="Cal11"/>
      </w:pPr>
      <w:bookmarkStart w:id="37" w:name="_Toc214003098"/>
      <w:r w:rsidRPr="003F604A">
        <w:t xml:space="preserve">For </w:t>
      </w:r>
      <w:r>
        <w:t>REA measures</w:t>
      </w:r>
      <w:r w:rsidRPr="003F604A">
        <w:t>, the base case cost is assumed to be zero</w:t>
      </w:r>
      <w:r>
        <w:t xml:space="preserve"> </w:t>
      </w:r>
      <w:r w:rsidRPr="001343EB">
        <w:t>because these are discretionary modifications to the customers’ existing equipment.  Their alternative is to make no c</w:t>
      </w:r>
      <w:r>
        <w:t>hanges to their existing system</w:t>
      </w:r>
      <w:r w:rsidRPr="003F604A">
        <w:t>.</w:t>
      </w:r>
    </w:p>
    <w:p w14:paraId="58EF297D" w14:textId="77777777" w:rsidR="00AF7E2A" w:rsidRDefault="00AF7E2A" w:rsidP="00AF7E2A">
      <w:pPr>
        <w:pStyle w:val="Cal11"/>
      </w:pPr>
    </w:p>
    <w:p w14:paraId="6A177E38" w14:textId="77777777" w:rsidR="00AF7E2A" w:rsidRDefault="00AF7E2A" w:rsidP="00AF7E2A">
      <w:pPr>
        <w:pStyle w:val="Cal11"/>
      </w:pPr>
      <w:r>
        <w:t>The base case cost is $0/linear-foot.</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lastRenderedPageBreak/>
        <w:t>4.2 Measure Case Cost</w:t>
      </w:r>
    </w:p>
    <w:p w14:paraId="2FB6A3DA" w14:textId="54825D33" w:rsidR="00AF7E2A" w:rsidRDefault="00AF7E2A" w:rsidP="00AF7E2A">
      <w:pPr>
        <w:rPr>
          <w:rFonts w:cstheme="minorHAnsi"/>
          <w:szCs w:val="22"/>
        </w:rPr>
      </w:pPr>
      <w:r>
        <w:rPr>
          <w:rFonts w:cstheme="minorHAnsi"/>
          <w:szCs w:val="22"/>
        </w:rPr>
        <w:t>In the case of REA,</w:t>
      </w:r>
      <w:r w:rsidRPr="0037121C">
        <w:rPr>
          <w:rFonts w:cstheme="minorHAnsi"/>
          <w:szCs w:val="22"/>
        </w:rPr>
        <w:t xml:space="preserve"> the customer is making a consci</w:t>
      </w:r>
      <w:r>
        <w:rPr>
          <w:rFonts w:cstheme="minorHAnsi"/>
          <w:szCs w:val="22"/>
        </w:rPr>
        <w:t>ous</w:t>
      </w:r>
      <w:r w:rsidRPr="0037121C">
        <w:rPr>
          <w:rFonts w:cstheme="minorHAnsi"/>
          <w:szCs w:val="22"/>
        </w:rPr>
        <w:t xml:space="preserve"> decision to</w:t>
      </w:r>
      <w:r>
        <w:rPr>
          <w:rFonts w:cstheme="minorHAnsi"/>
          <w:szCs w:val="22"/>
        </w:rPr>
        <w:t xml:space="preserve"> add-on to</w:t>
      </w:r>
      <w:r w:rsidRPr="0037121C">
        <w:rPr>
          <w:rFonts w:cstheme="minorHAnsi"/>
          <w:szCs w:val="22"/>
        </w:rPr>
        <w:t xml:space="preserve"> existing, working equipment.  Since this is a discretionary choice by the consumer</w:t>
      </w:r>
      <w:r>
        <w:rPr>
          <w:rFonts w:cstheme="minorHAnsi"/>
          <w:szCs w:val="22"/>
        </w:rPr>
        <w:t>,</w:t>
      </w:r>
      <w:r w:rsidRPr="0037121C">
        <w:rPr>
          <w:rFonts w:cstheme="minorHAnsi"/>
          <w:szCs w:val="22"/>
        </w:rPr>
        <w:t xml:space="preserve"> the cost invoked is the full cost of</w:t>
      </w:r>
      <w:r>
        <w:rPr>
          <w:rFonts w:cstheme="minorHAnsi"/>
          <w:szCs w:val="22"/>
        </w:rPr>
        <w:t xml:space="preserve"> the</w:t>
      </w:r>
      <w:r w:rsidRPr="0037121C">
        <w:rPr>
          <w:rFonts w:cstheme="minorHAnsi"/>
          <w:szCs w:val="22"/>
        </w:rPr>
        <w:t xml:space="preserve"> equipment and installation of the energy efficient equipment.</w:t>
      </w:r>
    </w:p>
    <w:p w14:paraId="0CB8AB54" w14:textId="77777777" w:rsidR="00AF7E2A" w:rsidRDefault="00AF7E2A" w:rsidP="00AF7E2A">
      <w:pPr>
        <w:pStyle w:val="Cal11"/>
      </w:pPr>
    </w:p>
    <w:p w14:paraId="239173C8" w14:textId="77777777" w:rsidR="00AF7E2A" w:rsidRDefault="00AF7E2A" w:rsidP="00AF7E2A">
      <w:pPr>
        <w:pStyle w:val="Cal11"/>
      </w:pPr>
      <w:r>
        <w:t>Cost estimates for this measure were based on generic R4 pipe insulation cost data from the DEER 2008 measure cost summary table (Cost Case ID: EWH-R4PipeWrap) [18].  These costs are adjusted for unit length and for each climate zone in the calculation spreadsheet [A].</w:t>
      </w:r>
    </w:p>
    <w:p w14:paraId="1E139753" w14:textId="77777777" w:rsidR="00AF7E2A" w:rsidRDefault="00AF7E2A" w:rsidP="00AF7E2A">
      <w:pPr>
        <w:pStyle w:val="Cal11"/>
      </w:pPr>
    </w:p>
    <w:p w14:paraId="70A1128E" w14:textId="77777777" w:rsidR="00AF7E2A" w:rsidRDefault="00AF7E2A" w:rsidP="00AF7E2A">
      <w:pPr>
        <w:pStyle w:val="Cal11"/>
      </w:pPr>
      <w:r>
        <w:t>For direct install programs, SCE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14:paraId="2830936E" w14:textId="77777777" w:rsidR="00462F58" w:rsidRDefault="00462F58" w:rsidP="00AF7E2A">
      <w:pPr>
        <w:pStyle w:val="Cal11"/>
      </w:pPr>
    </w:p>
    <w:tbl>
      <w:tblPr>
        <w:tblStyle w:val="TableGrid1"/>
        <w:tblW w:w="5000" w:type="pct"/>
        <w:tblLook w:val="01E0" w:firstRow="1" w:lastRow="1" w:firstColumn="1" w:lastColumn="1" w:noHBand="0" w:noVBand="0"/>
      </w:tblPr>
      <w:tblGrid>
        <w:gridCol w:w="2696"/>
        <w:gridCol w:w="2430"/>
        <w:gridCol w:w="1709"/>
        <w:gridCol w:w="1350"/>
        <w:gridCol w:w="1165"/>
      </w:tblGrid>
      <w:tr w:rsidR="00462F58" w:rsidRPr="00500C4E" w14:paraId="2E46F78B" w14:textId="77777777" w:rsidTr="007850EF">
        <w:tc>
          <w:tcPr>
            <w:tcW w:w="1441" w:type="pct"/>
            <w:shd w:val="clear" w:color="auto" w:fill="D9D9D9" w:themeFill="background1" w:themeFillShade="D9"/>
          </w:tcPr>
          <w:p w14:paraId="708AF78C" w14:textId="7C09C362" w:rsidR="00462F58" w:rsidRPr="00462F58" w:rsidRDefault="00462F58" w:rsidP="00462F58">
            <w:pPr>
              <w:rPr>
                <w:rFonts w:cstheme="minorHAnsi"/>
                <w:b/>
                <w:szCs w:val="20"/>
                <w:highlight w:val="yellow"/>
              </w:rPr>
            </w:pPr>
            <w:r w:rsidRPr="00462F58">
              <w:rPr>
                <w:rFonts w:cstheme="minorHAnsi"/>
                <w:b/>
                <w:szCs w:val="20"/>
              </w:rPr>
              <w:t>Measure</w:t>
            </w:r>
          </w:p>
        </w:tc>
        <w:tc>
          <w:tcPr>
            <w:tcW w:w="1299" w:type="pct"/>
            <w:shd w:val="clear" w:color="auto" w:fill="D9D9D9" w:themeFill="background1" w:themeFillShade="D9"/>
          </w:tcPr>
          <w:p w14:paraId="1E479A7E" w14:textId="1D999199" w:rsidR="00462F58" w:rsidRPr="00462F58" w:rsidRDefault="00462F58" w:rsidP="00462F58">
            <w:pPr>
              <w:rPr>
                <w:rFonts w:cstheme="minorHAnsi"/>
                <w:b/>
                <w:szCs w:val="20"/>
              </w:rPr>
            </w:pPr>
            <w:r w:rsidRPr="00462F58">
              <w:rPr>
                <w:rFonts w:cstheme="minorHAnsi"/>
                <w:b/>
                <w:szCs w:val="20"/>
              </w:rPr>
              <w:t>Unit</w:t>
            </w:r>
          </w:p>
        </w:tc>
        <w:tc>
          <w:tcPr>
            <w:tcW w:w="914" w:type="pct"/>
            <w:shd w:val="clear" w:color="auto" w:fill="D9D9D9" w:themeFill="background1" w:themeFillShade="D9"/>
          </w:tcPr>
          <w:p w14:paraId="563265FE" w14:textId="27734BF6" w:rsidR="00462F58" w:rsidRPr="00462F58" w:rsidRDefault="00462F58" w:rsidP="00462F58">
            <w:pPr>
              <w:rPr>
                <w:rFonts w:cstheme="minorHAnsi"/>
                <w:b/>
                <w:szCs w:val="20"/>
                <w:highlight w:val="yellow"/>
              </w:rPr>
            </w:pPr>
            <w:r w:rsidRPr="00462F58">
              <w:rPr>
                <w:rFonts w:cstheme="minorHAnsi"/>
                <w:b/>
                <w:szCs w:val="20"/>
              </w:rPr>
              <w:t>Equipment Cost</w:t>
            </w:r>
          </w:p>
        </w:tc>
        <w:tc>
          <w:tcPr>
            <w:tcW w:w="722" w:type="pct"/>
            <w:shd w:val="clear" w:color="auto" w:fill="D9D9D9" w:themeFill="background1" w:themeFillShade="D9"/>
          </w:tcPr>
          <w:p w14:paraId="3281EABF" w14:textId="0D35EABF" w:rsidR="00462F58" w:rsidRPr="00462F58" w:rsidRDefault="00462F58" w:rsidP="00462F58">
            <w:pPr>
              <w:rPr>
                <w:rFonts w:cstheme="minorHAnsi"/>
                <w:b/>
                <w:szCs w:val="20"/>
                <w:highlight w:val="yellow"/>
              </w:rPr>
            </w:pPr>
            <w:r w:rsidRPr="00462F58">
              <w:rPr>
                <w:rFonts w:cstheme="minorHAnsi"/>
                <w:b/>
                <w:szCs w:val="20"/>
              </w:rPr>
              <w:t>Labor Cost</w:t>
            </w:r>
          </w:p>
        </w:tc>
        <w:tc>
          <w:tcPr>
            <w:tcW w:w="623" w:type="pct"/>
            <w:shd w:val="clear" w:color="auto" w:fill="D9D9D9" w:themeFill="background1" w:themeFillShade="D9"/>
          </w:tcPr>
          <w:p w14:paraId="3BFE8527" w14:textId="3491550D" w:rsidR="00462F58" w:rsidRPr="00462F58" w:rsidRDefault="00462F58" w:rsidP="00462F58">
            <w:pPr>
              <w:rPr>
                <w:rFonts w:cstheme="minorHAnsi"/>
                <w:b/>
                <w:szCs w:val="20"/>
                <w:highlight w:val="yellow"/>
              </w:rPr>
            </w:pPr>
            <w:r>
              <w:rPr>
                <w:rFonts w:cstheme="minorHAnsi"/>
                <w:b/>
                <w:szCs w:val="20"/>
              </w:rPr>
              <w:t>Total</w:t>
            </w:r>
          </w:p>
        </w:tc>
      </w:tr>
      <w:tr w:rsidR="00462F58" w:rsidRPr="00500C4E" w14:paraId="15A2D9F4" w14:textId="77777777" w:rsidTr="007850EF">
        <w:tc>
          <w:tcPr>
            <w:tcW w:w="1441" w:type="pct"/>
          </w:tcPr>
          <w:p w14:paraId="7393692F" w14:textId="5E6DB437" w:rsidR="00462F58" w:rsidRPr="00920905" w:rsidRDefault="00462F58" w:rsidP="00462F58">
            <w:pPr>
              <w:rPr>
                <w:rFonts w:cstheme="minorHAnsi"/>
                <w:color w:val="FF0000"/>
                <w:szCs w:val="20"/>
              </w:rPr>
            </w:pPr>
            <w:r w:rsidRPr="00E45383">
              <w:rPr>
                <w:rFonts w:cstheme="minorHAnsi"/>
                <w:szCs w:val="20"/>
              </w:rPr>
              <w:t>Bare Suction Lines for Walk-in Coolers Insulation</w:t>
            </w:r>
          </w:p>
        </w:tc>
        <w:tc>
          <w:tcPr>
            <w:tcW w:w="1299" w:type="pct"/>
            <w:vAlign w:val="center"/>
          </w:tcPr>
          <w:p w14:paraId="79371A2B" w14:textId="31A7839D" w:rsidR="00462F58" w:rsidRPr="00920905" w:rsidRDefault="00462F58" w:rsidP="00462F58">
            <w:pPr>
              <w:rPr>
                <w:rFonts w:cstheme="minorHAnsi"/>
                <w:color w:val="FF0000"/>
                <w:szCs w:val="20"/>
              </w:rPr>
            </w:pPr>
            <w:r w:rsidRPr="00AF0A5D">
              <w:rPr>
                <w:rFonts w:cstheme="minorHAnsi"/>
                <w:szCs w:val="20"/>
              </w:rPr>
              <w:t>linear-</w:t>
            </w:r>
            <w:proofErr w:type="spellStart"/>
            <w:r w:rsidRPr="00AF0A5D">
              <w:rPr>
                <w:rFonts w:cstheme="minorHAnsi"/>
                <w:szCs w:val="20"/>
              </w:rPr>
              <w:t>ft</w:t>
            </w:r>
            <w:proofErr w:type="spellEnd"/>
            <w:r w:rsidRPr="00AF0A5D">
              <w:rPr>
                <w:rFonts w:cstheme="minorHAnsi"/>
                <w:szCs w:val="20"/>
              </w:rPr>
              <w:t xml:space="preserve"> of insulation</w:t>
            </w:r>
          </w:p>
        </w:tc>
        <w:tc>
          <w:tcPr>
            <w:tcW w:w="914" w:type="pct"/>
            <w:vAlign w:val="center"/>
          </w:tcPr>
          <w:p w14:paraId="4AF81BFB" w14:textId="0270EB84" w:rsidR="00462F58" w:rsidRPr="00920905" w:rsidRDefault="00462F58" w:rsidP="00462F58">
            <w:pPr>
              <w:rPr>
                <w:rFonts w:cstheme="minorHAnsi"/>
                <w:color w:val="FF0000"/>
                <w:szCs w:val="20"/>
              </w:rPr>
            </w:pPr>
            <w:r w:rsidRPr="00AF0A5D">
              <w:rPr>
                <w:rFonts w:cstheme="minorHAnsi"/>
                <w:szCs w:val="20"/>
              </w:rPr>
              <w:t>$0.18</w:t>
            </w:r>
          </w:p>
        </w:tc>
        <w:tc>
          <w:tcPr>
            <w:tcW w:w="722" w:type="pct"/>
            <w:vAlign w:val="center"/>
          </w:tcPr>
          <w:p w14:paraId="4912EF6A" w14:textId="4107D363" w:rsidR="00462F58" w:rsidRPr="00920905" w:rsidRDefault="00462F58" w:rsidP="00462F58">
            <w:pPr>
              <w:rPr>
                <w:rFonts w:cstheme="minorHAnsi"/>
                <w:color w:val="FF0000"/>
                <w:szCs w:val="20"/>
              </w:rPr>
            </w:pPr>
            <w:r w:rsidRPr="00AF0A5D">
              <w:rPr>
                <w:rFonts w:cstheme="minorHAnsi"/>
                <w:szCs w:val="20"/>
              </w:rPr>
              <w:t>$0.73</w:t>
            </w:r>
          </w:p>
        </w:tc>
        <w:tc>
          <w:tcPr>
            <w:tcW w:w="623" w:type="pct"/>
            <w:vAlign w:val="center"/>
          </w:tcPr>
          <w:p w14:paraId="51F3EB9D" w14:textId="64454BCA" w:rsidR="00462F58" w:rsidRPr="00920905" w:rsidRDefault="00462F58" w:rsidP="00462F58">
            <w:pPr>
              <w:rPr>
                <w:rFonts w:cstheme="minorHAnsi"/>
                <w:color w:val="FF0000"/>
                <w:szCs w:val="20"/>
              </w:rPr>
            </w:pPr>
            <w:r>
              <w:rPr>
                <w:rFonts w:cstheme="minorHAnsi"/>
                <w:szCs w:val="20"/>
              </w:rPr>
              <w:t>$0.90</w:t>
            </w:r>
          </w:p>
        </w:tc>
      </w:tr>
      <w:tr w:rsidR="00462F58" w:rsidRPr="00500C4E" w14:paraId="340AD8FC" w14:textId="77777777" w:rsidTr="007850EF">
        <w:tc>
          <w:tcPr>
            <w:tcW w:w="1441" w:type="pct"/>
          </w:tcPr>
          <w:p w14:paraId="2390190B" w14:textId="51797885" w:rsidR="00462F58" w:rsidRPr="00920905" w:rsidRDefault="00462F58" w:rsidP="00462F58">
            <w:pPr>
              <w:rPr>
                <w:rFonts w:cstheme="minorHAnsi"/>
                <w:color w:val="FF0000"/>
                <w:szCs w:val="20"/>
              </w:rPr>
            </w:pPr>
            <w:r w:rsidRPr="00E45383">
              <w:rPr>
                <w:rFonts w:cstheme="minorHAnsi"/>
                <w:szCs w:val="20"/>
              </w:rPr>
              <w:t>Bare Suction Lines for Walk-in Freezers Insulation</w:t>
            </w:r>
          </w:p>
        </w:tc>
        <w:tc>
          <w:tcPr>
            <w:tcW w:w="1299" w:type="pct"/>
            <w:vAlign w:val="center"/>
          </w:tcPr>
          <w:p w14:paraId="6A1D85B3" w14:textId="3C1174FC" w:rsidR="00462F58" w:rsidRPr="00920905" w:rsidRDefault="00462F58" w:rsidP="00462F58">
            <w:pPr>
              <w:rPr>
                <w:rFonts w:cstheme="minorHAnsi"/>
                <w:color w:val="FF0000"/>
                <w:szCs w:val="20"/>
              </w:rPr>
            </w:pPr>
            <w:r w:rsidRPr="00AF0A5D">
              <w:rPr>
                <w:rFonts w:cstheme="minorHAnsi"/>
                <w:szCs w:val="20"/>
              </w:rPr>
              <w:t>linear-</w:t>
            </w:r>
            <w:proofErr w:type="spellStart"/>
            <w:r w:rsidRPr="00AF0A5D">
              <w:rPr>
                <w:rFonts w:cstheme="minorHAnsi"/>
                <w:szCs w:val="20"/>
              </w:rPr>
              <w:t>ft</w:t>
            </w:r>
            <w:proofErr w:type="spellEnd"/>
            <w:r w:rsidRPr="00AF0A5D">
              <w:rPr>
                <w:rFonts w:cstheme="minorHAnsi"/>
                <w:szCs w:val="20"/>
              </w:rPr>
              <w:t xml:space="preserve"> of insulation</w:t>
            </w:r>
          </w:p>
        </w:tc>
        <w:tc>
          <w:tcPr>
            <w:tcW w:w="914" w:type="pct"/>
            <w:vAlign w:val="center"/>
          </w:tcPr>
          <w:p w14:paraId="261FB8FE" w14:textId="04C1CC41" w:rsidR="00462F58" w:rsidRPr="00920905" w:rsidRDefault="00462F58" w:rsidP="00462F58">
            <w:pPr>
              <w:rPr>
                <w:rFonts w:cstheme="minorHAnsi"/>
                <w:color w:val="FF0000"/>
                <w:szCs w:val="20"/>
              </w:rPr>
            </w:pPr>
            <w:r w:rsidRPr="00AF0A5D">
              <w:rPr>
                <w:rFonts w:cstheme="minorHAnsi"/>
                <w:szCs w:val="20"/>
              </w:rPr>
              <w:t>$0.18</w:t>
            </w:r>
          </w:p>
        </w:tc>
        <w:tc>
          <w:tcPr>
            <w:tcW w:w="722" w:type="pct"/>
            <w:vAlign w:val="center"/>
          </w:tcPr>
          <w:p w14:paraId="64139762" w14:textId="19C591E3" w:rsidR="00462F58" w:rsidRPr="00920905" w:rsidRDefault="00462F58" w:rsidP="00462F58">
            <w:pPr>
              <w:rPr>
                <w:rFonts w:cstheme="minorHAnsi"/>
                <w:color w:val="FF0000"/>
                <w:szCs w:val="20"/>
              </w:rPr>
            </w:pPr>
            <w:r w:rsidRPr="00AF0A5D">
              <w:rPr>
                <w:rFonts w:cstheme="minorHAnsi"/>
                <w:szCs w:val="20"/>
              </w:rPr>
              <w:t>$0.73</w:t>
            </w:r>
          </w:p>
        </w:tc>
        <w:tc>
          <w:tcPr>
            <w:tcW w:w="623" w:type="pct"/>
            <w:vAlign w:val="center"/>
          </w:tcPr>
          <w:p w14:paraId="099F018B" w14:textId="4B7A74C0" w:rsidR="00462F58" w:rsidRPr="00920905" w:rsidRDefault="00462F58" w:rsidP="00462F58">
            <w:pPr>
              <w:rPr>
                <w:rFonts w:cstheme="minorHAnsi"/>
                <w:color w:val="FF0000"/>
                <w:szCs w:val="20"/>
              </w:rPr>
            </w:pPr>
            <w:r>
              <w:rPr>
                <w:rFonts w:cstheme="minorHAnsi"/>
                <w:szCs w:val="20"/>
              </w:rPr>
              <w:t>$0.90</w:t>
            </w:r>
          </w:p>
        </w:tc>
      </w:tr>
    </w:tbl>
    <w:p w14:paraId="3CDFCB67" w14:textId="77777777" w:rsidR="00462F58" w:rsidRDefault="00462F58" w:rsidP="00AF7E2A">
      <w:pPr>
        <w:pStyle w:val="Cal11"/>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37"/>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AF7E2A" w:rsidRPr="00500C4E" w14:paraId="31204A9D" w14:textId="77777777" w:rsidTr="00462F58">
        <w:tc>
          <w:tcPr>
            <w:tcW w:w="587" w:type="pct"/>
          </w:tcPr>
          <w:p w14:paraId="20624498" w14:textId="343795AC" w:rsidR="00AF7E2A" w:rsidRPr="00920905" w:rsidRDefault="00AF7E2A" w:rsidP="00AF7E2A">
            <w:pPr>
              <w:rPr>
                <w:rFonts w:cstheme="minorHAnsi"/>
                <w:color w:val="FF0000"/>
                <w:szCs w:val="20"/>
              </w:rPr>
            </w:pPr>
            <w:r w:rsidRPr="00E45383">
              <w:rPr>
                <w:rFonts w:cstheme="minorHAnsi"/>
                <w:szCs w:val="20"/>
              </w:rPr>
              <w:t>RF-82221</w:t>
            </w:r>
          </w:p>
        </w:tc>
        <w:tc>
          <w:tcPr>
            <w:tcW w:w="618" w:type="pct"/>
          </w:tcPr>
          <w:p w14:paraId="1B8D4FEE" w14:textId="62F58559" w:rsidR="00AF7E2A" w:rsidRPr="00AF7E2A" w:rsidRDefault="00AF7E2A" w:rsidP="00AF7E2A">
            <w:pPr>
              <w:rPr>
                <w:rFonts w:cstheme="minorHAnsi"/>
                <w:szCs w:val="20"/>
              </w:rPr>
            </w:pPr>
            <w:r w:rsidRPr="00AF7E2A">
              <w:rPr>
                <w:rFonts w:cstheme="minorHAnsi"/>
                <w:szCs w:val="20"/>
              </w:rPr>
              <w:t>REA</w:t>
            </w:r>
          </w:p>
        </w:tc>
        <w:tc>
          <w:tcPr>
            <w:tcW w:w="1266" w:type="pct"/>
            <w:vAlign w:val="center"/>
          </w:tcPr>
          <w:p w14:paraId="17400ED7" w14:textId="47F4255C" w:rsidR="00AF7E2A" w:rsidRPr="00AF7E2A" w:rsidRDefault="00AF7E2A" w:rsidP="00AF7E2A">
            <w:pPr>
              <w:rPr>
                <w:rFonts w:cstheme="minorHAnsi"/>
                <w:szCs w:val="20"/>
              </w:rPr>
            </w:pPr>
            <w:r w:rsidRPr="00AF7E2A">
              <w:rPr>
                <w:rFonts w:cstheme="minorHAnsi"/>
                <w:szCs w:val="20"/>
              </w:rPr>
              <w:t>$0.90</w:t>
            </w:r>
          </w:p>
        </w:tc>
        <w:tc>
          <w:tcPr>
            <w:tcW w:w="1225" w:type="pct"/>
            <w:vAlign w:val="center"/>
          </w:tcPr>
          <w:p w14:paraId="0F861C7C" w14:textId="05858682" w:rsidR="00AF7E2A" w:rsidRPr="00AF7E2A" w:rsidRDefault="00AF7E2A" w:rsidP="00AF7E2A">
            <w:pPr>
              <w:rPr>
                <w:rFonts w:cstheme="minorHAnsi"/>
                <w:szCs w:val="20"/>
              </w:rPr>
            </w:pPr>
            <w:r w:rsidRPr="00AF7E2A">
              <w:rPr>
                <w:rFonts w:cstheme="minorHAnsi"/>
                <w:szCs w:val="20"/>
              </w:rPr>
              <w:t>$0.90</w:t>
            </w:r>
          </w:p>
        </w:tc>
        <w:tc>
          <w:tcPr>
            <w:tcW w:w="1304" w:type="pct"/>
          </w:tcPr>
          <w:p w14:paraId="26FF7460" w14:textId="77777777" w:rsidR="00AF7E2A" w:rsidRPr="00AF7E2A" w:rsidRDefault="00AF7E2A" w:rsidP="00AF7E2A">
            <w:pPr>
              <w:rPr>
                <w:rFonts w:cstheme="minorHAnsi"/>
                <w:szCs w:val="20"/>
              </w:rPr>
            </w:pPr>
            <w:r w:rsidRPr="00AF7E2A">
              <w:rPr>
                <w:rFonts w:cstheme="minorHAnsi"/>
                <w:szCs w:val="20"/>
              </w:rPr>
              <w:t>N/A</w:t>
            </w:r>
          </w:p>
        </w:tc>
      </w:tr>
      <w:tr w:rsidR="00AF7E2A" w:rsidRPr="00500C4E" w14:paraId="07DF1839" w14:textId="77777777" w:rsidTr="00462F58">
        <w:tc>
          <w:tcPr>
            <w:tcW w:w="587" w:type="pct"/>
          </w:tcPr>
          <w:p w14:paraId="259447E5" w14:textId="5375B855" w:rsidR="00AF7E2A" w:rsidRDefault="00AF7E2A" w:rsidP="00AF7E2A">
            <w:pPr>
              <w:rPr>
                <w:rFonts w:cstheme="minorHAnsi"/>
                <w:color w:val="FF0000"/>
                <w:szCs w:val="20"/>
              </w:rPr>
            </w:pPr>
            <w:r w:rsidRPr="00E45383">
              <w:rPr>
                <w:rFonts w:cstheme="minorHAnsi"/>
                <w:szCs w:val="20"/>
              </w:rPr>
              <w:t>RF-46935</w:t>
            </w:r>
          </w:p>
        </w:tc>
        <w:tc>
          <w:tcPr>
            <w:tcW w:w="618" w:type="pct"/>
          </w:tcPr>
          <w:p w14:paraId="4496D24A" w14:textId="00099FBF" w:rsidR="00AF7E2A" w:rsidRPr="00AF7E2A" w:rsidRDefault="00AF7E2A" w:rsidP="00AF7E2A">
            <w:pPr>
              <w:rPr>
                <w:rFonts w:cstheme="minorHAnsi"/>
                <w:szCs w:val="20"/>
              </w:rPr>
            </w:pPr>
            <w:r w:rsidRPr="00AF7E2A">
              <w:rPr>
                <w:rFonts w:cstheme="minorHAnsi"/>
                <w:szCs w:val="20"/>
              </w:rPr>
              <w:t>REA</w:t>
            </w:r>
          </w:p>
        </w:tc>
        <w:tc>
          <w:tcPr>
            <w:tcW w:w="1266" w:type="pct"/>
            <w:vAlign w:val="center"/>
          </w:tcPr>
          <w:p w14:paraId="690E4044" w14:textId="7C4A0798" w:rsidR="00AF7E2A" w:rsidRPr="00AF7E2A" w:rsidRDefault="00AF7E2A" w:rsidP="00AF7E2A">
            <w:pPr>
              <w:rPr>
                <w:rFonts w:cstheme="minorHAnsi"/>
                <w:szCs w:val="20"/>
              </w:rPr>
            </w:pPr>
            <w:r w:rsidRPr="00AF7E2A">
              <w:rPr>
                <w:rFonts w:cstheme="minorHAnsi"/>
                <w:szCs w:val="20"/>
              </w:rPr>
              <w:t>$0.90</w:t>
            </w:r>
          </w:p>
        </w:tc>
        <w:tc>
          <w:tcPr>
            <w:tcW w:w="1225" w:type="pct"/>
            <w:vAlign w:val="center"/>
          </w:tcPr>
          <w:p w14:paraId="62C4534F" w14:textId="6E85E40B" w:rsidR="00AF7E2A" w:rsidRPr="00AF7E2A" w:rsidRDefault="00AF7E2A" w:rsidP="00AF7E2A">
            <w:pPr>
              <w:rPr>
                <w:rFonts w:cstheme="minorHAnsi"/>
                <w:szCs w:val="20"/>
              </w:rPr>
            </w:pPr>
            <w:r w:rsidRPr="00AF7E2A">
              <w:rPr>
                <w:rFonts w:cstheme="minorHAnsi"/>
                <w:szCs w:val="20"/>
              </w:rPr>
              <w:t>$0.90</w:t>
            </w:r>
          </w:p>
        </w:tc>
        <w:tc>
          <w:tcPr>
            <w:tcW w:w="1304" w:type="pct"/>
          </w:tcPr>
          <w:p w14:paraId="20BCD90A" w14:textId="5620437C" w:rsidR="00AF7E2A" w:rsidRPr="00AF7E2A" w:rsidRDefault="00AF7E2A" w:rsidP="00AF7E2A">
            <w:pPr>
              <w:rPr>
                <w:rFonts w:cstheme="minorHAnsi"/>
                <w:szCs w:val="20"/>
              </w:rPr>
            </w:pPr>
            <w:r w:rsidRPr="00AF7E2A">
              <w:rPr>
                <w:rFonts w:cstheme="minorHAnsi"/>
                <w:szCs w:val="20"/>
              </w:rPr>
              <w:t>N/A</w:t>
            </w:r>
          </w:p>
        </w:tc>
      </w:tr>
    </w:tbl>
    <w:p w14:paraId="37E9FBDB" w14:textId="754E7BBE" w:rsidR="00E16609" w:rsidRPr="00920905" w:rsidRDefault="00E16609">
      <w:pPr>
        <w:rPr>
          <w:rFonts w:cstheme="minorHAnsi"/>
          <w:sz w:val="20"/>
          <w:szCs w:val="20"/>
        </w:rPr>
      </w:pPr>
      <w:bookmarkStart w:id="38" w:name="_Toc214003099"/>
      <w:r w:rsidRPr="00920905">
        <w:rPr>
          <w:rFonts w:cstheme="minorHAnsi"/>
          <w:sz w:val="20"/>
          <w:szCs w:val="20"/>
        </w:rPr>
        <w:br w:type="page"/>
      </w:r>
    </w:p>
    <w:bookmarkEnd w:id="38"/>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39" w:name="_GoBack"/>
    <w:bookmarkStart w:id="40" w:name="_MON_1517143686"/>
    <w:bookmarkEnd w:id="40"/>
    <w:p w14:paraId="298DE117" w14:textId="45E0E6F0" w:rsidR="00AB36DB" w:rsidRDefault="00C00929" w:rsidP="009B293E">
      <w:pPr>
        <w:pStyle w:val="Reminders"/>
        <w:numPr>
          <w:ilvl w:val="2"/>
          <w:numId w:val="41"/>
        </w:numPr>
        <w:ind w:left="360"/>
        <w:rPr>
          <w:rFonts w:asciiTheme="minorHAnsi" w:hAnsiTheme="minorHAnsi" w:cstheme="minorHAnsi"/>
          <w:i w:val="0"/>
          <w:szCs w:val="22"/>
        </w:rPr>
      </w:pPr>
      <w:r>
        <w:rPr>
          <w:rFonts w:asciiTheme="minorHAnsi" w:hAnsiTheme="minorHAnsi" w:cstheme="minorHAnsi"/>
          <w:i w:val="0"/>
          <w:szCs w:val="22"/>
        </w:rPr>
        <w:object w:dxaOrig="1224" w:dyaOrig="792" w14:anchorId="600852F6">
          <v:shape id="_x0000_i1059" type="#_x0000_t75" style="width:63.6pt;height:40.2pt" o:ole="">
            <v:imagedata r:id="rId80" o:title=""/>
          </v:shape>
          <o:OLEObject Type="Embed" ProgID="Excel.SheetMacroEnabled.12" ShapeID="_x0000_i1059" DrawAspect="Icon" ObjectID="_1520333240" r:id="rId81"/>
        </w:object>
      </w:r>
      <w:bookmarkEnd w:id="39"/>
    </w:p>
    <w:p w14:paraId="4A1048BC" w14:textId="5F5D83EA" w:rsidR="009B293E" w:rsidRPr="00500C4E" w:rsidRDefault="009B293E" w:rsidP="009B293E">
      <w:pPr>
        <w:pStyle w:val="Reminders"/>
        <w:numPr>
          <w:ilvl w:val="2"/>
          <w:numId w:val="41"/>
        </w:numPr>
        <w:ind w:left="360"/>
        <w:rPr>
          <w:rFonts w:asciiTheme="minorHAnsi" w:hAnsiTheme="minorHAnsi" w:cstheme="minorHAnsi"/>
          <w:i w:val="0"/>
          <w:szCs w:val="22"/>
        </w:rPr>
      </w:pPr>
      <w:r>
        <w:rPr>
          <w:rFonts w:asciiTheme="minorHAnsi" w:hAnsiTheme="minorHAnsi" w:cstheme="minorHAnsi"/>
        </w:rPr>
        <w:object w:dxaOrig="1531" w:dyaOrig="990" w14:anchorId="59F9CDEB">
          <v:shape id="_x0000_i1057" type="#_x0000_t75" style="width:79.8pt;height:50.4pt" o:ole="">
            <v:imagedata r:id="rId82" o:title=""/>
          </v:shape>
          <o:OLEObject Type="Embed" ProgID="Excel.SheetMacroEnabled.12" ShapeID="_x0000_i1057" DrawAspect="Icon" ObjectID="_1520333241" r:id="rId83"/>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5F2999AB" w14:textId="77777777" w:rsidR="009B293E" w:rsidRDefault="009B293E" w:rsidP="00AF7E2A">
      <w:pPr>
        <w:rPr>
          <w:rFonts w:cstheme="minorHAnsi"/>
          <w:szCs w:val="22"/>
        </w:rPr>
      </w:pPr>
      <w:r>
        <w:rPr>
          <w:rFonts w:cstheme="minorHAnsi"/>
          <w:szCs w:val="22"/>
        </w:rPr>
        <w:object w:dxaOrig="1531" w:dyaOrig="990" w14:anchorId="59F914E1">
          <v:shape id="_x0000_i1058" type="#_x0000_t75" style="width:79.8pt;height:50.4pt" o:ole="">
            <v:imagedata r:id="rId84" o:title=""/>
          </v:shape>
          <o:OLEObject Type="Embed" ProgID="Excel.Sheet.12" ShapeID="_x0000_i1058" DrawAspect="Icon" ObjectID="_1520333242" r:id="rId85"/>
        </w:object>
      </w:r>
    </w:p>
    <w:p w14:paraId="5A660576" w14:textId="77777777" w:rsidR="00AF7E2A" w:rsidRPr="00EE510C" w:rsidRDefault="00AF7E2A" w:rsidP="00AF7E2A">
      <w:pPr>
        <w:rPr>
          <w:rFonts w:cstheme="minorHAnsi"/>
          <w:szCs w:val="22"/>
        </w:rPr>
      </w:pPr>
      <w:r w:rsidRPr="00EE510C">
        <w:rPr>
          <w:rFonts w:cstheme="minorHAnsi"/>
          <w:szCs w:val="22"/>
        </w:rPr>
        <w:t>[18]</w:t>
      </w:r>
    </w:p>
    <w:p w14:paraId="0639EF69" w14:textId="59B19762" w:rsidR="00AF7E2A" w:rsidRDefault="00AF7E2A" w:rsidP="00AF7E2A">
      <w:pPr>
        <w:rPr>
          <w:rFonts w:cstheme="minorHAnsi"/>
          <w:szCs w:val="22"/>
        </w:rPr>
      </w:pPr>
      <w:r>
        <w:rPr>
          <w:rFonts w:cstheme="minorHAnsi"/>
          <w:szCs w:val="22"/>
        </w:rPr>
        <w:t>[84]</w:t>
      </w:r>
    </w:p>
    <w:p w14:paraId="77A23D86" w14:textId="77777777" w:rsidR="00AF7E2A" w:rsidRDefault="00AF7E2A" w:rsidP="00AF7E2A">
      <w:pPr>
        <w:rPr>
          <w:rFonts w:cstheme="minorHAnsi"/>
          <w:szCs w:val="22"/>
        </w:rPr>
      </w:pPr>
      <w:r w:rsidRPr="005B2821">
        <w:rPr>
          <w:rFonts w:cstheme="minorHAnsi"/>
          <w:szCs w:val="22"/>
        </w:rPr>
        <w:t>[</w:t>
      </w:r>
      <w:r>
        <w:rPr>
          <w:rFonts w:cstheme="minorHAnsi"/>
          <w:szCs w:val="22"/>
        </w:rPr>
        <w:t>155</w:t>
      </w:r>
      <w:r w:rsidRPr="005B2821">
        <w:rPr>
          <w:rFonts w:cstheme="minorHAnsi"/>
          <w:szCs w:val="22"/>
        </w:rPr>
        <w:t>]</w:t>
      </w:r>
    </w:p>
    <w:p w14:paraId="261F283B" w14:textId="77777777" w:rsidR="00AF7E2A" w:rsidRDefault="00AF7E2A" w:rsidP="00AF7E2A">
      <w:pPr>
        <w:rPr>
          <w:rFonts w:cstheme="minorHAnsi"/>
          <w:szCs w:val="22"/>
        </w:rPr>
      </w:pPr>
      <w:r>
        <w:rPr>
          <w:rFonts w:cstheme="minorHAnsi"/>
          <w:szCs w:val="22"/>
        </w:rPr>
        <w:t>[188]</w:t>
      </w:r>
    </w:p>
    <w:p w14:paraId="6D3232A8" w14:textId="3F10F5AF" w:rsidR="00AF7E2A" w:rsidRDefault="00AF7E2A" w:rsidP="00AF7E2A">
      <w:pPr>
        <w:rPr>
          <w:rFonts w:cstheme="minorHAnsi"/>
          <w:szCs w:val="22"/>
        </w:rPr>
      </w:pPr>
      <w:r>
        <w:rPr>
          <w:rFonts w:cstheme="minorHAnsi"/>
          <w:szCs w:val="22"/>
        </w:rPr>
        <w:t>[226]</w:t>
      </w:r>
    </w:p>
    <w:p w14:paraId="3A01410C" w14:textId="1A82AA79" w:rsidR="00AF7E2A" w:rsidRDefault="00AF7E2A" w:rsidP="00AF7E2A">
      <w:pPr>
        <w:rPr>
          <w:rFonts w:cstheme="minorHAnsi"/>
          <w:szCs w:val="22"/>
        </w:rPr>
      </w:pPr>
      <w:r>
        <w:rPr>
          <w:rFonts w:cstheme="minorHAnsi"/>
          <w:szCs w:val="22"/>
        </w:rPr>
        <w:t>[395]</w:t>
      </w:r>
    </w:p>
    <w:p w14:paraId="5D293DE1" w14:textId="77777777" w:rsidR="00AF7E2A" w:rsidRDefault="00AF7E2A" w:rsidP="00AF7E2A">
      <w:pPr>
        <w:rPr>
          <w:rFonts w:cstheme="minorHAnsi"/>
          <w:szCs w:val="22"/>
        </w:rPr>
      </w:pPr>
      <w:r>
        <w:rPr>
          <w:rFonts w:cstheme="minorHAnsi"/>
          <w:szCs w:val="22"/>
        </w:rPr>
        <w:t>[396]</w:t>
      </w:r>
    </w:p>
    <w:p w14:paraId="1237B662" w14:textId="77777777" w:rsidR="00AF7E2A" w:rsidRDefault="00AF7E2A" w:rsidP="00AF7E2A">
      <w:pPr>
        <w:rPr>
          <w:rFonts w:cstheme="minorHAnsi"/>
          <w:szCs w:val="22"/>
        </w:rPr>
      </w:pPr>
      <w:r>
        <w:rPr>
          <w:rFonts w:cstheme="minorHAnsi"/>
          <w:szCs w:val="22"/>
        </w:rPr>
        <w:t>[397]</w:t>
      </w:r>
    </w:p>
    <w:p w14:paraId="7E5C98AD" w14:textId="77777777" w:rsidR="00AF7E2A" w:rsidRDefault="00AF7E2A" w:rsidP="00AF7E2A">
      <w:pPr>
        <w:rPr>
          <w:rFonts w:cstheme="minorHAnsi"/>
          <w:szCs w:val="22"/>
        </w:rPr>
      </w:pPr>
      <w:r>
        <w:rPr>
          <w:rFonts w:cstheme="minorHAnsi"/>
          <w:szCs w:val="22"/>
        </w:rPr>
        <w:t>[398]</w:t>
      </w:r>
    </w:p>
    <w:p w14:paraId="415A2533" w14:textId="77777777" w:rsidR="00AF7E2A" w:rsidRDefault="00AF7E2A" w:rsidP="00AF7E2A">
      <w:pPr>
        <w:rPr>
          <w:rFonts w:cstheme="minorHAnsi"/>
          <w:szCs w:val="22"/>
        </w:rPr>
      </w:pPr>
      <w:r>
        <w:rPr>
          <w:rFonts w:cstheme="minorHAnsi"/>
          <w:szCs w:val="22"/>
        </w:rPr>
        <w:t>[399]</w:t>
      </w:r>
    </w:p>
    <w:p w14:paraId="3A51F536" w14:textId="77777777" w:rsidR="00AF7E2A" w:rsidRDefault="00AF7E2A" w:rsidP="00AF7E2A">
      <w:pPr>
        <w:rPr>
          <w:rFonts w:cstheme="minorHAnsi"/>
          <w:szCs w:val="22"/>
        </w:rPr>
      </w:pPr>
      <w:r>
        <w:rPr>
          <w:rFonts w:cstheme="minorHAnsi"/>
          <w:szCs w:val="22"/>
        </w:rPr>
        <w:t>[400]</w:t>
      </w:r>
    </w:p>
    <w:p w14:paraId="7538F0BB" w14:textId="77777777" w:rsidR="00AF7E2A" w:rsidRDefault="00AF7E2A" w:rsidP="00AF7E2A">
      <w:pPr>
        <w:rPr>
          <w:rFonts w:cstheme="minorHAnsi"/>
          <w:szCs w:val="22"/>
        </w:rPr>
      </w:pPr>
      <w:r>
        <w:rPr>
          <w:rFonts w:cstheme="minorHAnsi"/>
          <w:szCs w:val="22"/>
        </w:rPr>
        <w:t>[401]</w:t>
      </w:r>
    </w:p>
    <w:p w14:paraId="24782727" w14:textId="77777777" w:rsidR="00AF7E2A" w:rsidRDefault="00AF7E2A" w:rsidP="00AF7E2A">
      <w:pPr>
        <w:rPr>
          <w:rFonts w:cstheme="minorHAnsi"/>
          <w:szCs w:val="22"/>
        </w:rPr>
      </w:pPr>
      <w:r>
        <w:rPr>
          <w:rFonts w:cstheme="minorHAnsi"/>
          <w:szCs w:val="22"/>
        </w:rPr>
        <w:t>[402]</w:t>
      </w:r>
    </w:p>
    <w:p w14:paraId="3082C854" w14:textId="77777777" w:rsidR="00AF7E2A" w:rsidRDefault="00AF7E2A" w:rsidP="00AF7E2A">
      <w:pPr>
        <w:rPr>
          <w:rFonts w:cstheme="minorHAnsi"/>
          <w:szCs w:val="22"/>
        </w:rPr>
      </w:pPr>
      <w:r>
        <w:rPr>
          <w:rFonts w:cstheme="minorHAnsi"/>
          <w:szCs w:val="22"/>
        </w:rPr>
        <w:t>[403]</w:t>
      </w:r>
      <w:r w:rsidRPr="002C0EA4">
        <w:rPr>
          <w:rFonts w:cstheme="minorHAnsi"/>
          <w:szCs w:val="22"/>
        </w:rPr>
        <w:t xml:space="preserve"> </w:t>
      </w:r>
    </w:p>
    <w:p w14:paraId="244C0B18" w14:textId="77777777" w:rsidR="00AF7E2A" w:rsidRDefault="00AF7E2A" w:rsidP="00AF7E2A">
      <w:pPr>
        <w:rPr>
          <w:rFonts w:cstheme="minorHAnsi"/>
          <w:szCs w:val="22"/>
        </w:rPr>
      </w:pPr>
      <w:r>
        <w:rPr>
          <w:rFonts w:cstheme="minorHAnsi"/>
          <w:szCs w:val="22"/>
        </w:rPr>
        <w:t>[404]</w:t>
      </w:r>
    </w:p>
    <w:p w14:paraId="145263A0" w14:textId="77777777" w:rsidR="00AF7E2A" w:rsidRDefault="00AF7E2A" w:rsidP="00AF7E2A">
      <w:pPr>
        <w:rPr>
          <w:rFonts w:cstheme="minorHAnsi"/>
          <w:szCs w:val="22"/>
        </w:rPr>
      </w:pPr>
    </w:p>
    <w:p w14:paraId="37C4A4AD" w14:textId="77777777" w:rsidR="00AF7E2A" w:rsidRDefault="00AF7E2A" w:rsidP="00AF7E2A">
      <w:pPr>
        <w:rPr>
          <w:rFonts w:cstheme="minorHAnsi"/>
          <w:szCs w:val="22"/>
        </w:rPr>
      </w:pPr>
      <w:r>
        <w:rPr>
          <w:rFonts w:cstheme="minorHAnsi"/>
          <w:szCs w:val="22"/>
        </w:rPr>
        <w:t xml:space="preserve">[A] </w:t>
      </w:r>
      <w:r w:rsidRPr="00DD2671">
        <w:rPr>
          <w:rFonts w:cstheme="minorHAnsi"/>
          <w:szCs w:val="22"/>
        </w:rPr>
        <w:t xml:space="preserve">Attachment </w:t>
      </w:r>
      <w:r>
        <w:rPr>
          <w:rFonts w:cstheme="minorHAnsi"/>
          <w:szCs w:val="22"/>
        </w:rPr>
        <w:t>1</w:t>
      </w:r>
      <w:r w:rsidRPr="00DD2671">
        <w:rPr>
          <w:rFonts w:cstheme="minorHAnsi"/>
          <w:szCs w:val="22"/>
        </w:rPr>
        <w:t xml:space="preserve"> – </w:t>
      </w:r>
      <w:r>
        <w:rPr>
          <w:rFonts w:cstheme="minorHAnsi"/>
          <w:szCs w:val="22"/>
        </w:rPr>
        <w:t>Calculation Template 2015 v2.xlsm</w:t>
      </w:r>
    </w:p>
    <w:p w14:paraId="6AC31E15" w14:textId="7024F8EF" w:rsidR="00AF7E2A" w:rsidRPr="00AF7E2A" w:rsidRDefault="00FD1E13" w:rsidP="00AF7E2A">
      <w:r>
        <w:rPr>
          <w:rFonts w:cstheme="minorHAnsi"/>
          <w:szCs w:val="22"/>
        </w:rPr>
        <w:t>[B] Attachment 2 – Refrigeration Calculations.xlsm</w:t>
      </w:r>
    </w:p>
    <w:sectPr w:rsidR="00AF7E2A" w:rsidRPr="00AF7E2A" w:rsidSect="00E87C8F">
      <w:footerReference w:type="default" r:id="rId8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F33702" w14:textId="77777777" w:rsidR="00450441" w:rsidRDefault="00450441" w:rsidP="00447D6E">
      <w:r>
        <w:separator/>
      </w:r>
    </w:p>
    <w:p w14:paraId="379212BB" w14:textId="77777777" w:rsidR="00450441" w:rsidRDefault="00450441"/>
  </w:endnote>
  <w:endnote w:type="continuationSeparator" w:id="0">
    <w:p w14:paraId="70120E5E" w14:textId="77777777" w:rsidR="00450441" w:rsidRDefault="00450441" w:rsidP="00447D6E">
      <w:r>
        <w:continuationSeparator/>
      </w:r>
    </w:p>
    <w:p w14:paraId="7FBE235B" w14:textId="77777777" w:rsidR="00450441" w:rsidRDefault="004504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4E023DE5" w:rsidR="007E5E70" w:rsidRDefault="0045044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7E5E70">
          <w:rPr>
            <w:rFonts w:cstheme="minorHAnsi"/>
            <w:b/>
            <w:sz w:val="36"/>
            <w:szCs w:val="36"/>
          </w:rPr>
          <w:t>February 5, 2016</w:t>
        </w:r>
      </w:sdtContent>
    </w:sdt>
  </w:p>
  <w:p w14:paraId="650DB54B" w14:textId="670C7D5C" w:rsidR="007E5E70" w:rsidRPr="009500DC" w:rsidRDefault="007E5E7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587DB01" w:rsidR="007E5E70" w:rsidRPr="009500DC" w:rsidRDefault="0045044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7E5E70">
          <w:rPr>
            <w:rFonts w:cstheme="minorHAnsi"/>
            <w:b/>
            <w:sz w:val="20"/>
            <w:szCs w:val="20"/>
          </w:rPr>
          <w:t>SCE13RN003</w:t>
        </w:r>
      </w:sdtContent>
    </w:sdt>
    <w:r w:rsidR="007E5E70">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7E5E70">
          <w:rPr>
            <w:rFonts w:cstheme="minorHAnsi"/>
            <w:b/>
            <w:sz w:val="20"/>
            <w:szCs w:val="20"/>
          </w:rPr>
          <w:t>Revision 1</w:t>
        </w:r>
      </w:sdtContent>
    </w:sdt>
    <w:r w:rsidR="007E5E70" w:rsidRPr="009500DC">
      <w:rPr>
        <w:rFonts w:cstheme="minorHAnsi"/>
        <w:b/>
        <w:sz w:val="20"/>
        <w:szCs w:val="20"/>
      </w:rPr>
      <w:tab/>
    </w:r>
    <w:r w:rsidR="007E5E70" w:rsidRPr="009500DC">
      <w:rPr>
        <w:rFonts w:cstheme="minorHAnsi"/>
        <w:b/>
        <w:sz w:val="20"/>
        <w:szCs w:val="20"/>
      </w:rPr>
      <w:fldChar w:fldCharType="begin"/>
    </w:r>
    <w:r w:rsidR="007E5E70" w:rsidRPr="009500DC">
      <w:rPr>
        <w:rFonts w:cstheme="minorHAnsi"/>
        <w:b/>
        <w:sz w:val="20"/>
        <w:szCs w:val="20"/>
      </w:rPr>
      <w:instrText xml:space="preserve"> PAGE   \* MERGEFORMAT </w:instrText>
    </w:r>
    <w:r w:rsidR="007E5E70" w:rsidRPr="009500DC">
      <w:rPr>
        <w:rFonts w:cstheme="minorHAnsi"/>
        <w:b/>
        <w:sz w:val="20"/>
        <w:szCs w:val="20"/>
      </w:rPr>
      <w:fldChar w:fldCharType="separate"/>
    </w:r>
    <w:r w:rsidR="00C00929">
      <w:rPr>
        <w:rFonts w:cstheme="minorHAnsi"/>
        <w:b/>
        <w:noProof/>
        <w:sz w:val="20"/>
        <w:szCs w:val="20"/>
      </w:rPr>
      <w:t>23</w:t>
    </w:r>
    <w:r w:rsidR="007E5E70" w:rsidRPr="009500DC">
      <w:rPr>
        <w:rFonts w:cstheme="minorHAnsi"/>
        <w:b/>
        <w:noProof/>
        <w:sz w:val="20"/>
        <w:szCs w:val="20"/>
      </w:rPr>
      <w:fldChar w:fldCharType="end"/>
    </w:r>
    <w:r w:rsidR="007E5E70"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5T00:00:00Z">
          <w:dateFormat w:val="MMMM d, yyyy"/>
          <w:lid w:val="en-US"/>
          <w:storeMappedDataAs w:val="dateTime"/>
          <w:calendar w:val="gregorian"/>
        </w:date>
      </w:sdtPr>
      <w:sdtEndPr/>
      <w:sdtContent>
        <w:r w:rsidR="007E5E70">
          <w:rPr>
            <w:rFonts w:cstheme="minorHAnsi"/>
            <w:b/>
            <w:sz w:val="20"/>
            <w:szCs w:val="20"/>
          </w:rPr>
          <w:t>February 5, 2016</w:t>
        </w:r>
      </w:sdtContent>
    </w:sdt>
  </w:p>
  <w:p w14:paraId="43C07EA5" w14:textId="544E4323" w:rsidR="007E5E70" w:rsidRPr="009500DC" w:rsidRDefault="0045044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7E5E70">
          <w:rPr>
            <w:rFonts w:cstheme="minorHAnsi"/>
            <w:b/>
            <w:sz w:val="20"/>
            <w:szCs w:val="20"/>
          </w:rPr>
          <w:t>Southern California Edison</w:t>
        </w:r>
      </w:sdtContent>
    </w:sdt>
  </w:p>
  <w:p w14:paraId="4AC7586E" w14:textId="77777777" w:rsidR="007E5E70" w:rsidRDefault="007E5E70"/>
  <w:p w14:paraId="5C9861A8" w14:textId="77777777" w:rsidR="007E5E70" w:rsidRDefault="007E5E7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992300" w14:textId="77777777" w:rsidR="00450441" w:rsidRDefault="00450441" w:rsidP="00447D6E">
      <w:r>
        <w:separator/>
      </w:r>
    </w:p>
    <w:p w14:paraId="6DE09F73" w14:textId="77777777" w:rsidR="00450441" w:rsidRDefault="00450441"/>
  </w:footnote>
  <w:footnote w:type="continuationSeparator" w:id="0">
    <w:p w14:paraId="2920A970" w14:textId="77777777" w:rsidR="00450441" w:rsidRDefault="00450441" w:rsidP="00447D6E">
      <w:r>
        <w:continuationSeparator/>
      </w:r>
    </w:p>
    <w:p w14:paraId="6510FF35" w14:textId="77777777" w:rsidR="00450441" w:rsidRDefault="0045044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9CC00FC"/>
    <w:multiLevelType w:val="hybridMultilevel"/>
    <w:tmpl w:val="FE84D33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BC65B89"/>
    <w:multiLevelType w:val="hybridMultilevel"/>
    <w:tmpl w:val="C02250D0"/>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F236CA8"/>
    <w:multiLevelType w:val="hybridMultilevel"/>
    <w:tmpl w:val="803E5EA8"/>
    <w:lvl w:ilvl="0" w:tplc="7960F79C">
      <w:start w:val="2"/>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3792E23"/>
    <w:multiLevelType w:val="hybridMultilevel"/>
    <w:tmpl w:val="71B83652"/>
    <w:lvl w:ilvl="0" w:tplc="0409000F">
      <w:start w:val="1"/>
      <w:numFmt w:val="decimal"/>
      <w:lvlText w:val="%1."/>
      <w:lvlJc w:val="left"/>
      <w:pPr>
        <w:tabs>
          <w:tab w:val="num" w:pos="1440"/>
        </w:tabs>
        <w:ind w:left="1440" w:hanging="360"/>
      </w:pPr>
    </w:lvl>
    <w:lvl w:ilvl="1" w:tplc="7E4EEEA4">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9E4C06"/>
    <w:multiLevelType w:val="hybridMultilevel"/>
    <w:tmpl w:val="F32C661E"/>
    <w:lvl w:ilvl="0" w:tplc="F5127F28">
      <w:start w:val="1"/>
      <w:numFmt w:val="lowerRoman"/>
      <w:lvlText w:val="%1."/>
      <w:lvlJc w:val="right"/>
      <w:pPr>
        <w:tabs>
          <w:tab w:val="num" w:pos="900"/>
        </w:tabs>
        <w:ind w:left="90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8B90DD0"/>
    <w:multiLevelType w:val="hybridMultilevel"/>
    <w:tmpl w:val="10F4D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4"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69C3A26"/>
    <w:multiLevelType w:val="hybridMultilevel"/>
    <w:tmpl w:val="433484FC"/>
    <w:lvl w:ilvl="0" w:tplc="7E4EEEA4">
      <w:start w:val="1"/>
      <w:numFmt w:val="bullet"/>
      <w:lvlText w:val=""/>
      <w:lvlJc w:val="left"/>
      <w:pPr>
        <w:tabs>
          <w:tab w:val="num" w:pos="1440"/>
        </w:tabs>
        <w:ind w:left="1440" w:hanging="360"/>
      </w:pPr>
      <w:rPr>
        <w:rFonts w:ascii="Wingdings" w:hAnsi="Wingdings" w:hint="default"/>
      </w:rPr>
    </w:lvl>
    <w:lvl w:ilvl="1" w:tplc="7E4EEEA4">
      <w:start w:val="1"/>
      <w:numFmt w:val="bullet"/>
      <w:lvlText w:val=""/>
      <w:lvlJc w:val="left"/>
      <w:pPr>
        <w:tabs>
          <w:tab w:val="num" w:pos="1440"/>
        </w:tabs>
        <w:ind w:left="1440" w:hanging="360"/>
      </w:pPr>
      <w:rPr>
        <w:rFonts w:ascii="Wingdings" w:hAnsi="Wingdings" w:hint="default"/>
      </w:rPr>
    </w:lvl>
    <w:lvl w:ilvl="2" w:tplc="48E4C68C">
      <w:start w:val="1"/>
      <w:numFmt w:val="decimal"/>
      <w:lvlText w:val="%3."/>
      <w:lvlJc w:val="left"/>
      <w:pPr>
        <w:ind w:left="3060" w:hanging="360"/>
      </w:pPr>
      <w:rPr>
        <w:rFonts w:hint="default"/>
        <w:color w:val="auto"/>
      </w:rPr>
    </w:lvl>
    <w:lvl w:ilvl="3" w:tplc="0409000F">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8"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E73288"/>
    <w:multiLevelType w:val="hybridMultilevel"/>
    <w:tmpl w:val="2B58523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911615D"/>
    <w:multiLevelType w:val="hybridMultilevel"/>
    <w:tmpl w:val="D166BC52"/>
    <w:lvl w:ilvl="0" w:tplc="D58E5A80">
      <w:start w:val="1"/>
      <w:numFmt w:val="decimal"/>
      <w:lvlText w:val="%1."/>
      <w:lvlJc w:val="left"/>
      <w:pPr>
        <w:tabs>
          <w:tab w:val="num" w:pos="2160"/>
        </w:tabs>
        <w:ind w:left="216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25"/>
  </w:num>
  <w:num w:numId="3">
    <w:abstractNumId w:val="24"/>
  </w:num>
  <w:num w:numId="4">
    <w:abstractNumId w:val="22"/>
  </w:num>
  <w:num w:numId="5">
    <w:abstractNumId w:val="22"/>
  </w:num>
  <w:num w:numId="6">
    <w:abstractNumId w:val="2"/>
  </w:num>
  <w:num w:numId="7">
    <w:abstractNumId w:val="26"/>
  </w:num>
  <w:num w:numId="8">
    <w:abstractNumId w:val="23"/>
  </w:num>
  <w:num w:numId="9">
    <w:abstractNumId w:val="15"/>
  </w:num>
  <w:num w:numId="10">
    <w:abstractNumId w:val="10"/>
  </w:num>
  <w:num w:numId="11">
    <w:abstractNumId w:val="28"/>
  </w:num>
  <w:num w:numId="12">
    <w:abstractNumId w:val="21"/>
  </w:num>
  <w:num w:numId="13">
    <w:abstractNumId w:val="14"/>
  </w:num>
  <w:num w:numId="14">
    <w:abstractNumId w:val="38"/>
  </w:num>
  <w:num w:numId="15">
    <w:abstractNumId w:val="12"/>
  </w:num>
  <w:num w:numId="16">
    <w:abstractNumId w:val="16"/>
  </w:num>
  <w:num w:numId="17">
    <w:abstractNumId w:val="9"/>
  </w:num>
  <w:num w:numId="18">
    <w:abstractNumId w:val="0"/>
  </w:num>
  <w:num w:numId="19">
    <w:abstractNumId w:val="37"/>
  </w:num>
  <w:num w:numId="20">
    <w:abstractNumId w:val="7"/>
  </w:num>
  <w:num w:numId="21">
    <w:abstractNumId w:val="31"/>
  </w:num>
  <w:num w:numId="22">
    <w:abstractNumId w:val="33"/>
  </w:num>
  <w:num w:numId="23">
    <w:abstractNumId w:val="39"/>
  </w:num>
  <w:num w:numId="24">
    <w:abstractNumId w:val="36"/>
  </w:num>
  <w:num w:numId="25">
    <w:abstractNumId w:val="17"/>
  </w:num>
  <w:num w:numId="26">
    <w:abstractNumId w:val="19"/>
  </w:num>
  <w:num w:numId="27">
    <w:abstractNumId w:val="34"/>
  </w:num>
  <w:num w:numId="28">
    <w:abstractNumId w:val="18"/>
  </w:num>
  <w:num w:numId="29">
    <w:abstractNumId w:val="11"/>
  </w:num>
  <w:num w:numId="30">
    <w:abstractNumId w:val="1"/>
  </w:num>
  <w:num w:numId="31">
    <w:abstractNumId w:val="40"/>
  </w:num>
  <w:num w:numId="32">
    <w:abstractNumId w:val="30"/>
  </w:num>
  <w:num w:numId="33">
    <w:abstractNumId w:val="35"/>
  </w:num>
  <w:num w:numId="34">
    <w:abstractNumId w:val="13"/>
  </w:num>
  <w:num w:numId="35">
    <w:abstractNumId w:val="20"/>
  </w:num>
  <w:num w:numId="36">
    <w:abstractNumId w:val="29"/>
  </w:num>
  <w:num w:numId="37">
    <w:abstractNumId w:val="5"/>
  </w:num>
  <w:num w:numId="38">
    <w:abstractNumId w:val="32"/>
  </w:num>
  <w:num w:numId="39">
    <w:abstractNumId w:val="3"/>
  </w:num>
  <w:num w:numId="40">
    <w:abstractNumId w:val="6"/>
  </w:num>
  <w:num w:numId="41">
    <w:abstractNumId w:val="27"/>
  </w:num>
  <w:num w:numId="42">
    <w:abstractNumId w:val="4"/>
  </w:num>
  <w:num w:numId="4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298"/>
    <w:rsid w:val="000A63C9"/>
    <w:rsid w:val="000B3765"/>
    <w:rsid w:val="000B3908"/>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86928"/>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05B3"/>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1E78"/>
    <w:rsid w:val="002B502E"/>
    <w:rsid w:val="002B657B"/>
    <w:rsid w:val="002B65CF"/>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82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57D50"/>
    <w:rsid w:val="00364CC6"/>
    <w:rsid w:val="003650F6"/>
    <w:rsid w:val="0036726C"/>
    <w:rsid w:val="003832D2"/>
    <w:rsid w:val="003845E5"/>
    <w:rsid w:val="00393137"/>
    <w:rsid w:val="0039615F"/>
    <w:rsid w:val="00397406"/>
    <w:rsid w:val="00397758"/>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0D7E"/>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41"/>
    <w:rsid w:val="0045048F"/>
    <w:rsid w:val="0045181B"/>
    <w:rsid w:val="00452133"/>
    <w:rsid w:val="004527ED"/>
    <w:rsid w:val="00452C7A"/>
    <w:rsid w:val="00456B53"/>
    <w:rsid w:val="0046286E"/>
    <w:rsid w:val="00462F58"/>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1729E"/>
    <w:rsid w:val="00523597"/>
    <w:rsid w:val="00523736"/>
    <w:rsid w:val="00532530"/>
    <w:rsid w:val="00535CA4"/>
    <w:rsid w:val="00542A0F"/>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5439"/>
    <w:rsid w:val="005B6344"/>
    <w:rsid w:val="005C1C74"/>
    <w:rsid w:val="005C2E48"/>
    <w:rsid w:val="005C3F23"/>
    <w:rsid w:val="005D2B83"/>
    <w:rsid w:val="005D4DD7"/>
    <w:rsid w:val="005E12A9"/>
    <w:rsid w:val="005F139E"/>
    <w:rsid w:val="005F69D5"/>
    <w:rsid w:val="00602799"/>
    <w:rsid w:val="00602F18"/>
    <w:rsid w:val="00607C30"/>
    <w:rsid w:val="006110F3"/>
    <w:rsid w:val="00611A6D"/>
    <w:rsid w:val="00612041"/>
    <w:rsid w:val="00614AFF"/>
    <w:rsid w:val="00621ABA"/>
    <w:rsid w:val="0062322A"/>
    <w:rsid w:val="00625A79"/>
    <w:rsid w:val="00631157"/>
    <w:rsid w:val="006404E6"/>
    <w:rsid w:val="0064680F"/>
    <w:rsid w:val="0064729D"/>
    <w:rsid w:val="00647ABE"/>
    <w:rsid w:val="006516BA"/>
    <w:rsid w:val="00661AB5"/>
    <w:rsid w:val="00664B05"/>
    <w:rsid w:val="00665C04"/>
    <w:rsid w:val="0066682D"/>
    <w:rsid w:val="006676F8"/>
    <w:rsid w:val="006746FE"/>
    <w:rsid w:val="00676E9F"/>
    <w:rsid w:val="00680934"/>
    <w:rsid w:val="00685D5C"/>
    <w:rsid w:val="006917FE"/>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50EF"/>
    <w:rsid w:val="00786E92"/>
    <w:rsid w:val="007933F1"/>
    <w:rsid w:val="007A5F52"/>
    <w:rsid w:val="007B090A"/>
    <w:rsid w:val="007E43F8"/>
    <w:rsid w:val="007E5076"/>
    <w:rsid w:val="007E5E70"/>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77352"/>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D6F61"/>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93E"/>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AF7E2A"/>
    <w:rsid w:val="00B053FB"/>
    <w:rsid w:val="00B05647"/>
    <w:rsid w:val="00B07EE5"/>
    <w:rsid w:val="00B21CC5"/>
    <w:rsid w:val="00B26778"/>
    <w:rsid w:val="00B26B83"/>
    <w:rsid w:val="00B32479"/>
    <w:rsid w:val="00B33FE2"/>
    <w:rsid w:val="00B403ED"/>
    <w:rsid w:val="00B4065F"/>
    <w:rsid w:val="00B45091"/>
    <w:rsid w:val="00B45447"/>
    <w:rsid w:val="00B614F1"/>
    <w:rsid w:val="00B62BE0"/>
    <w:rsid w:val="00B866B4"/>
    <w:rsid w:val="00B94226"/>
    <w:rsid w:val="00BA0A8C"/>
    <w:rsid w:val="00BA0CEB"/>
    <w:rsid w:val="00BA2383"/>
    <w:rsid w:val="00BA2E7E"/>
    <w:rsid w:val="00BA590A"/>
    <w:rsid w:val="00BA5FE4"/>
    <w:rsid w:val="00BB0B39"/>
    <w:rsid w:val="00BB30D1"/>
    <w:rsid w:val="00BB39D8"/>
    <w:rsid w:val="00BB5F75"/>
    <w:rsid w:val="00BC6524"/>
    <w:rsid w:val="00BD0613"/>
    <w:rsid w:val="00BD3931"/>
    <w:rsid w:val="00BD5B88"/>
    <w:rsid w:val="00BD5F58"/>
    <w:rsid w:val="00BE0AEB"/>
    <w:rsid w:val="00C00929"/>
    <w:rsid w:val="00C018E0"/>
    <w:rsid w:val="00C05AAF"/>
    <w:rsid w:val="00C118C7"/>
    <w:rsid w:val="00C2008C"/>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6ABB"/>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27D"/>
    <w:rsid w:val="00E859BD"/>
    <w:rsid w:val="00E86B70"/>
    <w:rsid w:val="00E87C8F"/>
    <w:rsid w:val="00E924C3"/>
    <w:rsid w:val="00E954EE"/>
    <w:rsid w:val="00E96759"/>
    <w:rsid w:val="00EA4437"/>
    <w:rsid w:val="00EA4D87"/>
    <w:rsid w:val="00EB34FC"/>
    <w:rsid w:val="00EB76E1"/>
    <w:rsid w:val="00EC2499"/>
    <w:rsid w:val="00ED5FBF"/>
    <w:rsid w:val="00EE29DF"/>
    <w:rsid w:val="00EE4120"/>
    <w:rsid w:val="00EF2E8A"/>
    <w:rsid w:val="00EF4E6B"/>
    <w:rsid w:val="00EF5416"/>
    <w:rsid w:val="00F06CCF"/>
    <w:rsid w:val="00F1053D"/>
    <w:rsid w:val="00F110D5"/>
    <w:rsid w:val="00F11E63"/>
    <w:rsid w:val="00F12733"/>
    <w:rsid w:val="00F171E1"/>
    <w:rsid w:val="00F20DCF"/>
    <w:rsid w:val="00F2226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1E13"/>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397758"/>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Default">
    <w:name w:val="Default"/>
    <w:rsid w:val="008D6F61"/>
    <w:pPr>
      <w:autoSpaceDE w:val="0"/>
      <w:autoSpaceDN w:val="0"/>
      <w:adjustRightInd w:val="0"/>
      <w:spacing w:after="0" w:line="240" w:lineRule="auto"/>
    </w:pPr>
    <w:rPr>
      <w:rFonts w:ascii="Univers LT Std 45 Light" w:hAnsi="Univers LT Std 45 Light" w:cs="Univers LT Std 45 Light"/>
      <w:color w:val="000000"/>
      <w:sz w:val="24"/>
      <w:szCs w:val="24"/>
    </w:rPr>
  </w:style>
  <w:style w:type="paragraph" w:customStyle="1" w:styleId="Cal11">
    <w:name w:val="Cal 11"/>
    <w:basedOn w:val="Normal"/>
    <w:link w:val="Cal11Char"/>
    <w:qFormat/>
    <w:rsid w:val="008D6F61"/>
    <w:rPr>
      <w:rFonts w:cstheme="minorHAnsi"/>
      <w:szCs w:val="22"/>
    </w:rPr>
  </w:style>
  <w:style w:type="character" w:customStyle="1" w:styleId="Cal11Char">
    <w:name w:val="Cal 11 Char"/>
    <w:basedOn w:val="DefaultParagraphFont"/>
    <w:link w:val="Cal11"/>
    <w:rsid w:val="008D6F61"/>
    <w:rPr>
      <w:rFonts w:eastAsia="Times New Roman" w:cstheme="minorHAnsi"/>
    </w:rPr>
  </w:style>
  <w:style w:type="character" w:customStyle="1" w:styleId="Heading4Char">
    <w:name w:val="Heading 4 Char"/>
    <w:basedOn w:val="DefaultParagraphFont"/>
    <w:link w:val="Heading4"/>
    <w:uiPriority w:val="9"/>
    <w:semiHidden/>
    <w:rsid w:val="00397758"/>
    <w:rPr>
      <w:rFonts w:asciiTheme="majorHAnsi" w:eastAsiaTheme="majorEastAsia" w:hAnsiTheme="majorHAnsi" w:cstheme="majorBidi"/>
      <w:i/>
      <w:iCs/>
      <w:color w:val="365F91" w:themeColor="accent1" w:themeShade="BF"/>
      <w:szCs w:val="24"/>
    </w:rPr>
  </w:style>
  <w:style w:type="paragraph" w:customStyle="1" w:styleId="TableHeader">
    <w:name w:val="Table Header"/>
    <w:basedOn w:val="Caption"/>
    <w:link w:val="TableHeaderChar"/>
    <w:qFormat/>
    <w:rsid w:val="00397758"/>
    <w:pPr>
      <w:jc w:val="center"/>
    </w:pPr>
    <w:rPr>
      <w:rFonts w:ascii="Times New Roman" w:hAnsi="Times New Roman" w:cstheme="minorHAnsi"/>
      <w:sz w:val="24"/>
    </w:rPr>
  </w:style>
  <w:style w:type="character" w:customStyle="1" w:styleId="TableHeaderChar">
    <w:name w:val="Table Header Char"/>
    <w:basedOn w:val="CaptionChar"/>
    <w:link w:val="TableHeader"/>
    <w:rsid w:val="00397758"/>
    <w:rPr>
      <w:rFonts w:ascii="Times New Roman" w:eastAsia="Times New Roman" w:hAnsi="Times New Roman" w:cstheme="minorHAnsi"/>
      <w:b/>
      <w:bCs/>
      <w:sz w:val="24"/>
      <w:szCs w:val="327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237957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789010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6.wmf"/><Relationship Id="rId26" Type="http://schemas.openxmlformats.org/officeDocument/2006/relationships/oleObject" Target="embeddings/oleObject6.bin"/><Relationship Id="rId39" Type="http://schemas.openxmlformats.org/officeDocument/2006/relationships/image" Target="media/image18.wmf"/><Relationship Id="rId21" Type="http://schemas.openxmlformats.org/officeDocument/2006/relationships/image" Target="media/image8.wmf"/><Relationship Id="rId34" Type="http://schemas.openxmlformats.org/officeDocument/2006/relationships/image" Target="media/image15.wmf"/><Relationship Id="rId42" Type="http://schemas.openxmlformats.org/officeDocument/2006/relationships/oleObject" Target="embeddings/oleObject13.bin"/><Relationship Id="rId47" Type="http://schemas.openxmlformats.org/officeDocument/2006/relationships/oleObject" Target="embeddings/oleObject14.bin"/><Relationship Id="rId50" Type="http://schemas.openxmlformats.org/officeDocument/2006/relationships/image" Target="media/image25.wmf"/><Relationship Id="rId55" Type="http://schemas.openxmlformats.org/officeDocument/2006/relationships/oleObject" Target="embeddings/oleObject18.bin"/><Relationship Id="rId63" Type="http://schemas.openxmlformats.org/officeDocument/2006/relationships/oleObject" Target="embeddings/oleObject23.bin"/><Relationship Id="rId68" Type="http://schemas.openxmlformats.org/officeDocument/2006/relationships/oleObject" Target="embeddings/oleObject26.bin"/><Relationship Id="rId76" Type="http://schemas.openxmlformats.org/officeDocument/2006/relationships/oleObject" Target="embeddings/oleObject31.bin"/><Relationship Id="rId84" Type="http://schemas.openxmlformats.org/officeDocument/2006/relationships/image" Target="media/image40.emf"/><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4.wmf"/><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image" Target="media/image12.wmf"/><Relationship Id="rId11" Type="http://schemas.openxmlformats.org/officeDocument/2006/relationships/image" Target="media/image1.wmf"/><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oleObject" Target="embeddings/oleObject10.bin"/><Relationship Id="rId40" Type="http://schemas.openxmlformats.org/officeDocument/2006/relationships/oleObject" Target="embeddings/oleObject12.bin"/><Relationship Id="rId45" Type="http://schemas.openxmlformats.org/officeDocument/2006/relationships/image" Target="media/image22.emf"/><Relationship Id="rId53" Type="http://schemas.openxmlformats.org/officeDocument/2006/relationships/oleObject" Target="embeddings/oleObject17.bin"/><Relationship Id="rId58" Type="http://schemas.openxmlformats.org/officeDocument/2006/relationships/image" Target="media/image29.wmf"/><Relationship Id="rId66" Type="http://schemas.openxmlformats.org/officeDocument/2006/relationships/oleObject" Target="embeddings/oleObject25.bin"/><Relationship Id="rId74" Type="http://schemas.openxmlformats.org/officeDocument/2006/relationships/oleObject" Target="embeddings/oleObject29.bin"/><Relationship Id="rId79" Type="http://schemas.openxmlformats.org/officeDocument/2006/relationships/image" Target="media/image37.wmf"/><Relationship Id="rId87"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oleObject" Target="embeddings/oleObject21.bin"/><Relationship Id="rId82" Type="http://schemas.openxmlformats.org/officeDocument/2006/relationships/image" Target="media/image39.emf"/><Relationship Id="rId19" Type="http://schemas.openxmlformats.org/officeDocument/2006/relationships/image" Target="media/image7.w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wmf"/><Relationship Id="rId22" Type="http://schemas.openxmlformats.org/officeDocument/2006/relationships/oleObject" Target="embeddings/oleObject4.bin"/><Relationship Id="rId27" Type="http://schemas.openxmlformats.org/officeDocument/2006/relationships/image" Target="media/image11.wmf"/><Relationship Id="rId30" Type="http://schemas.openxmlformats.org/officeDocument/2006/relationships/oleObject" Target="embeddings/oleObject8.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image" Target="media/image24.wmf"/><Relationship Id="rId56" Type="http://schemas.openxmlformats.org/officeDocument/2006/relationships/image" Target="media/image28.wmf"/><Relationship Id="rId64" Type="http://schemas.openxmlformats.org/officeDocument/2006/relationships/oleObject" Target="embeddings/oleObject24.bin"/><Relationship Id="rId69" Type="http://schemas.openxmlformats.org/officeDocument/2006/relationships/image" Target="media/image33.wmf"/><Relationship Id="rId77" Type="http://schemas.openxmlformats.org/officeDocument/2006/relationships/image" Target="media/image36.wmf"/><Relationship Id="rId8" Type="http://schemas.openxmlformats.org/officeDocument/2006/relationships/endnotes" Target="endnotes.xml"/><Relationship Id="rId51" Type="http://schemas.openxmlformats.org/officeDocument/2006/relationships/oleObject" Target="embeddings/oleObject16.bin"/><Relationship Id="rId72" Type="http://schemas.openxmlformats.org/officeDocument/2006/relationships/oleObject" Target="embeddings/oleObject28.bin"/><Relationship Id="rId80" Type="http://schemas.openxmlformats.org/officeDocument/2006/relationships/image" Target="media/image38.emf"/><Relationship Id="rId85" Type="http://schemas.openxmlformats.org/officeDocument/2006/relationships/package" Target="embeddings/Microsoft_Excel_Worksheet3.xlsx"/><Relationship Id="rId3" Type="http://schemas.openxmlformats.org/officeDocument/2006/relationships/numbering" Target="numbering.xml"/><Relationship Id="rId12" Type="http://schemas.openxmlformats.org/officeDocument/2006/relationships/image" Target="media/image2.wmf"/><Relationship Id="rId17" Type="http://schemas.openxmlformats.org/officeDocument/2006/relationships/image" Target="media/image5.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1.bin"/><Relationship Id="rId46" Type="http://schemas.openxmlformats.org/officeDocument/2006/relationships/image" Target="media/image23.wmf"/><Relationship Id="rId59" Type="http://schemas.openxmlformats.org/officeDocument/2006/relationships/oleObject" Target="embeddings/oleObject20.bin"/><Relationship Id="rId67" Type="http://schemas.openxmlformats.org/officeDocument/2006/relationships/image" Target="media/image32.wmf"/><Relationship Id="rId20" Type="http://schemas.openxmlformats.org/officeDocument/2006/relationships/oleObject" Target="embeddings/oleObject3.bin"/><Relationship Id="rId41" Type="http://schemas.openxmlformats.org/officeDocument/2006/relationships/image" Target="media/image19.wmf"/><Relationship Id="rId54" Type="http://schemas.openxmlformats.org/officeDocument/2006/relationships/image" Target="media/image27.wmf"/><Relationship Id="rId62" Type="http://schemas.openxmlformats.org/officeDocument/2006/relationships/oleObject" Target="embeddings/oleObject22.bin"/><Relationship Id="rId70" Type="http://schemas.openxmlformats.org/officeDocument/2006/relationships/oleObject" Target="embeddings/oleObject27.bin"/><Relationship Id="rId75" Type="http://schemas.openxmlformats.org/officeDocument/2006/relationships/oleObject" Target="embeddings/oleObject30.bin"/><Relationship Id="rId83" Type="http://schemas.openxmlformats.org/officeDocument/2006/relationships/package" Target="embeddings/Microsoft_Excel_Macro-Enabled_Worksheet2.xlsm"/><Relationship Id="rId88"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9.wmf"/><Relationship Id="rId28" Type="http://schemas.openxmlformats.org/officeDocument/2006/relationships/oleObject" Target="embeddings/oleObject7.bin"/><Relationship Id="rId36" Type="http://schemas.openxmlformats.org/officeDocument/2006/relationships/image" Target="media/image17.wmf"/><Relationship Id="rId49" Type="http://schemas.openxmlformats.org/officeDocument/2006/relationships/oleObject" Target="embeddings/oleObject15.bin"/><Relationship Id="rId57" Type="http://schemas.openxmlformats.org/officeDocument/2006/relationships/oleObject" Target="embeddings/oleObject19.bin"/><Relationship Id="rId10" Type="http://schemas.openxmlformats.org/officeDocument/2006/relationships/hyperlink" Target="http://www.caltf.org/" TargetMode="External"/><Relationship Id="rId31" Type="http://schemas.openxmlformats.org/officeDocument/2006/relationships/image" Target="media/image13.wmf"/><Relationship Id="rId44" Type="http://schemas.openxmlformats.org/officeDocument/2006/relationships/image" Target="media/image21.wmf"/><Relationship Id="rId52" Type="http://schemas.openxmlformats.org/officeDocument/2006/relationships/image" Target="media/image26.wmf"/><Relationship Id="rId60" Type="http://schemas.openxmlformats.org/officeDocument/2006/relationships/image" Target="media/image30.wmf"/><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2.bin"/><Relationship Id="rId81" Type="http://schemas.openxmlformats.org/officeDocument/2006/relationships/package" Target="embeddings/Microsoft_Excel_Macro-Enabled_Worksheet1.xlsm"/><Relationship Id="rId86"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45842"/>
    <w:rsid w:val="002B514B"/>
    <w:rsid w:val="002C0C03"/>
    <w:rsid w:val="00311B0D"/>
    <w:rsid w:val="003A131F"/>
    <w:rsid w:val="004172C5"/>
    <w:rsid w:val="004977B7"/>
    <w:rsid w:val="00560392"/>
    <w:rsid w:val="005E310A"/>
    <w:rsid w:val="006B7FA8"/>
    <w:rsid w:val="00781D96"/>
    <w:rsid w:val="008211B5"/>
    <w:rsid w:val="00874653"/>
    <w:rsid w:val="00A5022A"/>
    <w:rsid w:val="00AE4C28"/>
    <w:rsid w:val="00AF2C4B"/>
    <w:rsid w:val="00B73964"/>
    <w:rsid w:val="00B74704"/>
    <w:rsid w:val="00C947B8"/>
    <w:rsid w:val="00D0496D"/>
    <w:rsid w:val="00D051F5"/>
    <w:rsid w:val="00D41EAC"/>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0003E6-FE24-4FD0-960F-231F6C65CB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252</TotalTime>
  <Pages>25</Pages>
  <Words>5613</Words>
  <Characters>32000</Characters>
  <Application>Microsoft Office Word</Application>
  <DocSecurity>0</DocSecurity>
  <Lines>266</Lines>
  <Paragraphs>75</Paragraphs>
  <ScaleCrop>false</ScaleCrop>
  <HeadingPairs>
    <vt:vector size="2" baseType="variant">
      <vt:variant>
        <vt:lpstr>Title</vt:lpstr>
      </vt:variant>
      <vt:variant>
        <vt:i4>1</vt:i4>
      </vt:variant>
    </vt:vector>
  </HeadingPairs>
  <TitlesOfParts>
    <vt:vector size="1" baseType="lpstr">
      <vt:lpstr>SCE13RN003</vt:lpstr>
    </vt:vector>
  </TitlesOfParts>
  <Company>Southern California Edison</Company>
  <LinksUpToDate>false</LinksUpToDate>
  <CharactersWithSpaces>37538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SCE13RN003</dc:title>
  <dc:creator>Jim Wyatt (PG&amp;E);Jason Wang (SCE)</dc:creator>
  <cp:lastModifiedBy>Ajay Wadhera</cp:lastModifiedBy>
  <cp:revision>38</cp:revision>
  <dcterms:created xsi:type="dcterms:W3CDTF">2015-07-21T23:33:00Z</dcterms:created>
  <dcterms:modified xsi:type="dcterms:W3CDTF">2016-03-24T20:59:00Z</dcterms:modified>
  <cp:contentStatus>Revision 1</cp:contentStatus>
</cp:coreProperties>
</file>