
<file path=[Content_Types].xml><?xml version="1.0" encoding="utf-8"?>
<Types xmlns="http://schemas.openxmlformats.org/package/2006/content-types">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E70D2B" w14:textId="77777777" w:rsidR="008A0A36" w:rsidRDefault="008A0A36" w:rsidP="00A57D36">
      <w:pPr>
        <w:pStyle w:val="WPnumber"/>
      </w:pPr>
      <w:bookmarkStart w:id="0" w:name="_Toc153189647"/>
      <w:bookmarkStart w:id="1" w:name="_Toc214003082"/>
    </w:p>
    <w:p w14:paraId="58D148AD" w14:textId="77777777" w:rsidR="003F3A41" w:rsidRPr="00397406" w:rsidRDefault="00A57D36" w:rsidP="00A57D36">
      <w:pPr>
        <w:pStyle w:val="WPnumber"/>
      </w:pPr>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76DE1" w:rsidRPr="00BD23D8">
            <w:t>SCE13MI005</w:t>
          </w:r>
        </w:sdtContent>
      </w:sdt>
    </w:p>
    <w:bookmarkEnd w:id="0"/>
    <w:p w14:paraId="6FDDECD0" w14:textId="77777777" w:rsidR="00DA690B" w:rsidRPr="00397406" w:rsidRDefault="0046048D"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397406">
            <w:rPr>
              <w:rStyle w:val="CaptionChar"/>
              <w:rFonts w:asciiTheme="minorHAnsi" w:hAnsiTheme="minorHAnsi" w:cstheme="minorHAnsi"/>
              <w:b/>
              <w:bCs w:val="0"/>
              <w:sz w:val="48"/>
              <w:szCs w:val="48"/>
            </w:rPr>
            <w:t xml:space="preserve">Revision </w:t>
          </w:r>
          <w:r w:rsidR="00B4065F" w:rsidRPr="00397406">
            <w:rPr>
              <w:rStyle w:val="CaptionChar"/>
              <w:rFonts w:asciiTheme="minorHAnsi" w:hAnsiTheme="minorHAnsi" w:cstheme="minorHAnsi"/>
              <w:b/>
              <w:bCs w:val="0"/>
              <w:sz w:val="48"/>
              <w:szCs w:val="48"/>
            </w:rPr>
            <w:t>#</w:t>
          </w:r>
          <w:r w:rsidR="00076DE1">
            <w:rPr>
              <w:rStyle w:val="CaptionChar"/>
              <w:rFonts w:asciiTheme="minorHAnsi" w:hAnsiTheme="minorHAnsi" w:cstheme="minorHAnsi"/>
              <w:b/>
              <w:bCs w:val="0"/>
              <w:sz w:val="48"/>
              <w:szCs w:val="48"/>
            </w:rPr>
            <w:t xml:space="preserve"> 3</w:t>
          </w:r>
        </w:sdtContent>
      </w:sdt>
    </w:p>
    <w:p w14:paraId="2FD2CAD8" w14:textId="77777777" w:rsidR="00285A0D" w:rsidRPr="00397406" w:rsidRDefault="00285A0D" w:rsidP="00DE5758">
      <w:pPr>
        <w:jc w:val="right"/>
        <w:rPr>
          <w:rFonts w:cstheme="minorHAnsi"/>
          <w:b/>
          <w:sz w:val="48"/>
          <w:szCs w:val="48"/>
        </w:rPr>
      </w:pPr>
    </w:p>
    <w:bookmarkStart w:id="2" w:name="SCE"/>
    <w:p w14:paraId="44BC8DDF" w14:textId="77777777" w:rsidR="00DA690B" w:rsidRPr="00397406" w:rsidRDefault="0046048D"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1D3223" w:rsidRPr="00397406">
            <w:rPr>
              <w:rFonts w:cstheme="minorHAnsi"/>
              <w:b/>
              <w:sz w:val="36"/>
              <w:szCs w:val="36"/>
            </w:rPr>
            <w:t>Southern California Edison Company</w:t>
          </w:r>
        </w:sdtContent>
      </w:sdt>
      <w:bookmarkEnd w:id="2"/>
    </w:p>
    <w:p w14:paraId="109B6FD8" w14:textId="77777777" w:rsidR="00DA690B" w:rsidRPr="00397406" w:rsidRDefault="00DA690B" w:rsidP="00DA690B">
      <w:pPr>
        <w:rPr>
          <w:rFonts w:cstheme="minorHAnsi"/>
        </w:rPr>
      </w:pPr>
    </w:p>
    <w:p w14:paraId="361E5E0D" w14:textId="77777777" w:rsidR="00DA690B" w:rsidRPr="00397406" w:rsidRDefault="00DA690B" w:rsidP="00DA690B">
      <w:pPr>
        <w:rPr>
          <w:rFonts w:cstheme="minorHAnsi"/>
        </w:rPr>
      </w:pPr>
    </w:p>
    <w:p w14:paraId="460AF57C" w14:textId="77777777" w:rsidR="00DA690B" w:rsidRPr="00397406" w:rsidRDefault="009D0753" w:rsidP="009D0753">
      <w:pPr>
        <w:tabs>
          <w:tab w:val="left" w:pos="8190"/>
        </w:tabs>
        <w:rPr>
          <w:rFonts w:cstheme="minorHAnsi"/>
        </w:rPr>
      </w:pPr>
      <w:r w:rsidRPr="00397406">
        <w:rPr>
          <w:rFonts w:cstheme="minorHAnsi"/>
        </w:rPr>
        <w:tab/>
      </w:r>
    </w:p>
    <w:p w14:paraId="2D786AF1" w14:textId="77777777" w:rsidR="00DA690B" w:rsidRPr="00397406" w:rsidRDefault="00DA690B" w:rsidP="00DA690B">
      <w:pPr>
        <w:rPr>
          <w:rFonts w:cstheme="minorHAnsi"/>
        </w:rPr>
      </w:pPr>
    </w:p>
    <w:p w14:paraId="7FAB71AB" w14:textId="77777777" w:rsidR="00DA690B" w:rsidRPr="00397406" w:rsidRDefault="00DA690B" w:rsidP="00DA690B">
      <w:pPr>
        <w:rPr>
          <w:rFonts w:cstheme="minorHAnsi"/>
        </w:rPr>
      </w:pPr>
    </w:p>
    <w:p w14:paraId="6F34B051" w14:textId="77777777" w:rsidR="00DA690B" w:rsidRPr="00397406" w:rsidRDefault="00DA690B" w:rsidP="00DA690B">
      <w:pPr>
        <w:rPr>
          <w:rFonts w:cstheme="minorHAnsi"/>
        </w:rPr>
      </w:pPr>
    </w:p>
    <w:p w14:paraId="535D15BA" w14:textId="77777777" w:rsidR="00DA690B" w:rsidRPr="00397406" w:rsidRDefault="00DA690B" w:rsidP="00DA690B">
      <w:pPr>
        <w:rPr>
          <w:rFonts w:cstheme="minorHAnsi"/>
        </w:rPr>
      </w:pPr>
    </w:p>
    <w:p w14:paraId="3517559D" w14:textId="77777777" w:rsidR="00DA690B" w:rsidRPr="00397406" w:rsidRDefault="00DA690B" w:rsidP="00DA690B">
      <w:pPr>
        <w:rPr>
          <w:rFonts w:cstheme="minorHAnsi"/>
        </w:rPr>
      </w:pPr>
    </w:p>
    <w:p w14:paraId="5B3C4818" w14:textId="77777777" w:rsidR="00DA690B" w:rsidRPr="00397406" w:rsidRDefault="00076DE1" w:rsidP="00DA690B">
      <w:pPr>
        <w:rPr>
          <w:rFonts w:cstheme="minorHAnsi"/>
          <w:b/>
          <w:sz w:val="72"/>
          <w:szCs w:val="72"/>
        </w:rPr>
      </w:pPr>
      <w:r w:rsidRPr="00076DE1">
        <w:rPr>
          <w:rFonts w:cstheme="minorHAnsi"/>
          <w:b/>
          <w:sz w:val="72"/>
          <w:szCs w:val="72"/>
        </w:rPr>
        <w:t>Energy Upgrade California – Prescriptive Whole Home Upgrade</w:t>
      </w:r>
    </w:p>
    <w:p w14:paraId="32A69550" w14:textId="77777777" w:rsidR="00E76B31" w:rsidRPr="00397406" w:rsidRDefault="00E76B31" w:rsidP="00E76B31">
      <w:pPr>
        <w:pStyle w:val="Reminders"/>
        <w:rPr>
          <w:rFonts w:asciiTheme="minorHAnsi" w:hAnsiTheme="minorHAnsi" w:cstheme="minorHAnsi"/>
          <w:i w:val="0"/>
          <w:szCs w:val="22"/>
        </w:rPr>
      </w:pPr>
    </w:p>
    <w:p w14:paraId="0F2F85CF" w14:textId="77777777" w:rsidR="00EF4E6B" w:rsidRDefault="00EF4E6B" w:rsidP="00E76B31">
      <w:pPr>
        <w:pStyle w:val="Reminders"/>
        <w:rPr>
          <w:rFonts w:asciiTheme="minorHAnsi" w:hAnsiTheme="minorHAnsi" w:cstheme="minorHAnsi"/>
          <w:b/>
          <w:i w:val="0"/>
          <w:sz w:val="32"/>
          <w:szCs w:val="22"/>
        </w:rPr>
      </w:pPr>
    </w:p>
    <w:p w14:paraId="75E5BB5A" w14:textId="77777777" w:rsidR="00523736" w:rsidRPr="00397406" w:rsidRDefault="00523736" w:rsidP="00E76B31">
      <w:pPr>
        <w:pStyle w:val="Reminders"/>
        <w:rPr>
          <w:rFonts w:asciiTheme="minorHAnsi" w:hAnsiTheme="minorHAnsi" w:cstheme="minorHAnsi"/>
          <w:b/>
          <w:i w:val="0"/>
          <w:sz w:val="32"/>
          <w:szCs w:val="22"/>
        </w:rPr>
        <w:sectPr w:rsidR="00523736" w:rsidRPr="00397406">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pPr>
    </w:p>
    <w:p w14:paraId="0951696E" w14:textId="77777777" w:rsidR="00290ED8" w:rsidRPr="00397406" w:rsidRDefault="00290ED8" w:rsidP="00AC5309">
      <w:pPr>
        <w:pStyle w:val="Heading1"/>
      </w:pPr>
      <w:bookmarkStart w:id="3" w:name="_Toc304800192"/>
      <w:bookmarkStart w:id="4" w:name="_Toc324318330"/>
      <w:bookmarkStart w:id="5" w:name="_Toc324340474"/>
      <w:bookmarkStart w:id="6" w:name="_Toc324433427"/>
      <w:r w:rsidRPr="00397406">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397406" w14:paraId="4758842F"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13464CA6" w14:textId="77777777" w:rsidR="00AC5309" w:rsidRPr="00076F51" w:rsidRDefault="001D3223" w:rsidP="005729C8">
            <w:pPr>
              <w:rPr>
                <w:rStyle w:val="Strong"/>
                <w:rFonts w:asciiTheme="minorHAnsi" w:hAnsiTheme="minorHAnsi"/>
                <w:b/>
                <w:sz w:val="20"/>
                <w:szCs w:val="20"/>
              </w:rPr>
            </w:pPr>
            <w:r w:rsidRPr="00076F51">
              <w:rPr>
                <w:rStyle w:val="Strong"/>
                <w:rFonts w:asciiTheme="minorHAnsi" w:hAnsiTheme="minorHAnsi"/>
                <w:b/>
                <w:sz w:val="20"/>
                <w:szCs w:val="20"/>
              </w:rPr>
              <w:t>Solution</w:t>
            </w:r>
            <w:r w:rsidR="00B4065F" w:rsidRPr="00076F51">
              <w:rPr>
                <w:rStyle w:val="Strong"/>
                <w:rFonts w:asciiTheme="minorHAnsi" w:hAnsiTheme="minorHAnsi"/>
                <w:b/>
                <w:sz w:val="20"/>
                <w:szCs w:val="20"/>
              </w:rPr>
              <w:t xml:space="preserve"> and </w:t>
            </w:r>
            <w:r w:rsidR="00AC5309" w:rsidRPr="00076F51">
              <w:rPr>
                <w:rStyle w:val="Strong"/>
                <w:rFonts w:asciiTheme="minorHAnsi" w:hAnsiTheme="minorHAnsi"/>
                <w:b/>
                <w:sz w:val="20"/>
                <w:szCs w:val="20"/>
              </w:rPr>
              <w:t>Measure Codes:</w:t>
            </w:r>
          </w:p>
        </w:tc>
        <w:tc>
          <w:tcPr>
            <w:tcW w:w="6030" w:type="dxa"/>
          </w:tcPr>
          <w:p w14:paraId="0AF72BD0" w14:textId="4FF84725" w:rsidR="00AC5309" w:rsidRPr="00076DE1" w:rsidRDefault="00445391" w:rsidP="00076DE1">
            <w:pPr>
              <w:rPr>
                <w:rFonts w:asciiTheme="minorHAnsi" w:hAnsiTheme="minorHAnsi" w:cs="Arial"/>
                <w:bCs w:val="0"/>
                <w:szCs w:val="20"/>
              </w:rPr>
            </w:pPr>
            <w:r w:rsidRPr="00626D09">
              <w:rPr>
                <w:rFonts w:asciiTheme="minorHAnsi" w:hAnsiTheme="minorHAnsi" w:cs="Arial"/>
                <w:i/>
                <w:szCs w:val="20"/>
              </w:rPr>
              <w:t xml:space="preserve">Due to the large potential number of </w:t>
            </w:r>
            <w:r w:rsidR="0046048D">
              <w:rPr>
                <w:rFonts w:asciiTheme="minorHAnsi" w:hAnsiTheme="minorHAnsi" w:cs="Arial"/>
                <w:i/>
                <w:szCs w:val="20"/>
              </w:rPr>
              <w:t xml:space="preserve">combined </w:t>
            </w:r>
            <w:r w:rsidRPr="00626D09">
              <w:rPr>
                <w:rFonts w:asciiTheme="minorHAnsi" w:hAnsiTheme="minorHAnsi" w:cs="Arial"/>
                <w:i/>
                <w:szCs w:val="20"/>
              </w:rPr>
              <w:t>measures. The Measure codes will be updated on a quarterly basis as claims arise, using the methodologies defined within this work paper.</w:t>
            </w:r>
          </w:p>
        </w:tc>
      </w:tr>
      <w:tr w:rsidR="00076DE1" w:rsidRPr="00397406" w14:paraId="460F326C"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9D3CCB4"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Description: </w:t>
            </w:r>
          </w:p>
        </w:tc>
        <w:tc>
          <w:tcPr>
            <w:tcW w:w="6030" w:type="dxa"/>
          </w:tcPr>
          <w:p w14:paraId="3D60CFC3" w14:textId="679CC4C9" w:rsidR="00076DE1" w:rsidRPr="00697868" w:rsidRDefault="00076DE1" w:rsidP="00485965">
            <w:pPr>
              <w:rPr>
                <w:rFonts w:asciiTheme="minorHAnsi" w:hAnsiTheme="minorHAnsi" w:cs="Arial"/>
                <w:szCs w:val="20"/>
              </w:rPr>
            </w:pPr>
            <w:r w:rsidRPr="00301509">
              <w:rPr>
                <w:rFonts w:asciiTheme="minorHAnsi" w:hAnsiTheme="minorHAnsi" w:cs="Arial"/>
                <w:szCs w:val="20"/>
              </w:rPr>
              <w:t xml:space="preserve">There are </w:t>
            </w:r>
            <w:r w:rsidR="00485965" w:rsidRPr="00301509">
              <w:rPr>
                <w:rFonts w:asciiTheme="minorHAnsi" w:hAnsiTheme="minorHAnsi" w:cs="Arial"/>
                <w:szCs w:val="20"/>
              </w:rPr>
              <w:t>2</w:t>
            </w:r>
            <w:r w:rsidR="00485965">
              <w:rPr>
                <w:rFonts w:asciiTheme="minorHAnsi" w:hAnsiTheme="minorHAnsi" w:cs="Arial"/>
                <w:szCs w:val="20"/>
              </w:rPr>
              <w:t>1</w:t>
            </w:r>
            <w:r w:rsidR="00485965" w:rsidRPr="00301509">
              <w:rPr>
                <w:rFonts w:asciiTheme="minorHAnsi" w:hAnsiTheme="minorHAnsi" w:cs="Arial"/>
                <w:szCs w:val="20"/>
              </w:rPr>
              <w:t xml:space="preserve"> </w:t>
            </w:r>
            <w:r w:rsidRPr="00301509">
              <w:rPr>
                <w:rFonts w:asciiTheme="minorHAnsi" w:hAnsiTheme="minorHAnsi" w:cs="Arial"/>
                <w:szCs w:val="20"/>
              </w:rPr>
              <w:t xml:space="preserve">measures that can be implemented in various </w:t>
            </w:r>
            <w:r>
              <w:rPr>
                <w:rFonts w:asciiTheme="minorHAnsi" w:hAnsiTheme="minorHAnsi" w:cs="Arial"/>
                <w:szCs w:val="20"/>
              </w:rPr>
              <w:t>packages u</w:t>
            </w:r>
            <w:r w:rsidRPr="00301509">
              <w:rPr>
                <w:rFonts w:asciiTheme="minorHAnsi" w:hAnsiTheme="minorHAnsi" w:cs="Arial"/>
                <w:szCs w:val="20"/>
              </w:rPr>
              <w:t>nder the Home Upgrade program</w:t>
            </w:r>
            <w:r>
              <w:rPr>
                <w:rFonts w:asciiTheme="minorHAnsi" w:hAnsiTheme="minorHAnsi" w:cs="Arial"/>
                <w:szCs w:val="20"/>
              </w:rPr>
              <w:t>. These measures improve the efficiency of the building shell, the heating and cooling system, as well as the domestic hot water system.</w:t>
            </w:r>
          </w:p>
        </w:tc>
      </w:tr>
      <w:tr w:rsidR="00076DE1" w:rsidRPr="00397406" w14:paraId="69B703E3"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00E371E"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4C656A97" w14:textId="77777777" w:rsidR="00076DE1" w:rsidRPr="00697868" w:rsidRDefault="00076DE1" w:rsidP="004A3CC6">
            <w:pPr>
              <w:rPr>
                <w:rFonts w:asciiTheme="minorHAnsi" w:hAnsiTheme="minorHAnsi" w:cs="Arial"/>
                <w:szCs w:val="20"/>
              </w:rPr>
            </w:pPr>
            <w:r>
              <w:rPr>
                <w:rFonts w:asciiTheme="minorHAnsi" w:hAnsiTheme="minorHAnsi" w:cs="Arial"/>
                <w:szCs w:val="20"/>
              </w:rPr>
              <w:t>E</w:t>
            </w:r>
            <w:r w:rsidRPr="00697868">
              <w:rPr>
                <w:rFonts w:asciiTheme="minorHAnsi" w:hAnsiTheme="minorHAnsi" w:cs="Arial"/>
                <w:szCs w:val="20"/>
              </w:rPr>
              <w:t>xisting customer equipment</w:t>
            </w:r>
            <w:r>
              <w:rPr>
                <w:rFonts w:asciiTheme="minorHAnsi" w:hAnsiTheme="minorHAnsi" w:cs="Arial"/>
                <w:szCs w:val="20"/>
              </w:rPr>
              <w:t>; average derived from base case measurements of past program participants</w:t>
            </w:r>
          </w:p>
        </w:tc>
      </w:tr>
      <w:tr w:rsidR="00076DE1" w:rsidRPr="00397406" w14:paraId="377F4E8B"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D1CFDEC"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4C461423" w14:textId="77777777" w:rsidR="00076DE1" w:rsidRPr="00697868" w:rsidRDefault="00076DE1" w:rsidP="004A3CC6">
            <w:pPr>
              <w:rPr>
                <w:rFonts w:asciiTheme="minorHAnsi" w:hAnsiTheme="minorHAnsi" w:cs="Arial"/>
                <w:szCs w:val="20"/>
              </w:rPr>
            </w:pPr>
            <w:r>
              <w:rPr>
                <w:rFonts w:asciiTheme="minorHAnsi" w:hAnsiTheme="minorHAnsi" w:cs="Arial"/>
                <w:szCs w:val="20"/>
              </w:rPr>
              <w:t>per home</w:t>
            </w:r>
            <w:r w:rsidRPr="00697868">
              <w:rPr>
                <w:rFonts w:asciiTheme="minorHAnsi" w:hAnsiTheme="minorHAnsi" w:cs="Arial"/>
                <w:szCs w:val="20"/>
              </w:rPr>
              <w:t xml:space="preserve"> </w:t>
            </w:r>
          </w:p>
        </w:tc>
      </w:tr>
      <w:tr w:rsidR="00290ED8" w:rsidRPr="00397406" w14:paraId="74446474"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9F4FD72" w14:textId="77777777" w:rsidR="00290ED8" w:rsidRPr="00076F51" w:rsidRDefault="001C1338" w:rsidP="005729C8">
            <w:pPr>
              <w:rPr>
                <w:rStyle w:val="Strong1"/>
                <w:rFonts w:asciiTheme="minorHAnsi" w:hAnsiTheme="minorHAnsi"/>
                <w:szCs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36ABB4D0"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6814154D"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ECEAE9F"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5A0E0CF6"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AC5309" w:rsidRPr="00397406" w14:paraId="3A9AC950"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582264D"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4D04576D"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076DE1" w:rsidRPr="00397406" w14:paraId="5231FCBF"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F29DE4C"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6441FA73" w14:textId="77777777" w:rsidR="00076DE1" w:rsidRPr="00697868" w:rsidRDefault="00076DE1" w:rsidP="004A3CC6">
            <w:pPr>
              <w:rPr>
                <w:rFonts w:asciiTheme="minorHAnsi" w:hAnsiTheme="minorHAnsi" w:cs="Arial"/>
                <w:szCs w:val="20"/>
              </w:rPr>
            </w:pPr>
            <w:r>
              <w:rPr>
                <w:rFonts w:asciiTheme="minorHAnsi" w:hAnsiTheme="minorHAnsi" w:cs="Arial"/>
                <w:szCs w:val="20"/>
              </w:rPr>
              <w:t xml:space="preserve">Varies by measure package from 11 to 20 years; DEER measure EULs averaged to determine package EULs. </w:t>
            </w:r>
          </w:p>
        </w:tc>
      </w:tr>
      <w:tr w:rsidR="00076DE1" w:rsidRPr="00397406" w14:paraId="5F648ADD"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2BA0599"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Measure Application Type:</w:t>
            </w:r>
          </w:p>
        </w:tc>
        <w:tc>
          <w:tcPr>
            <w:tcW w:w="6030" w:type="dxa"/>
          </w:tcPr>
          <w:p w14:paraId="1575B319" w14:textId="77777777" w:rsidR="00076DE1" w:rsidRPr="00697868" w:rsidRDefault="00076DE1" w:rsidP="004A3CC6">
            <w:pPr>
              <w:rPr>
                <w:rFonts w:asciiTheme="minorHAnsi" w:hAnsiTheme="minorHAnsi" w:cs="Arial"/>
                <w:szCs w:val="20"/>
              </w:rPr>
            </w:pPr>
            <w:r>
              <w:rPr>
                <w:rFonts w:asciiTheme="minorHAnsi" w:hAnsiTheme="minorHAnsi" w:cs="Arial"/>
                <w:szCs w:val="20"/>
              </w:rPr>
              <w:t>Early Retirement</w:t>
            </w:r>
            <w:r w:rsidRPr="00697868">
              <w:rPr>
                <w:rFonts w:asciiTheme="minorHAnsi" w:hAnsiTheme="minorHAnsi" w:cs="Arial"/>
                <w:szCs w:val="20"/>
              </w:rPr>
              <w:t xml:space="preserve"> </w:t>
            </w:r>
          </w:p>
        </w:tc>
      </w:tr>
      <w:tr w:rsidR="00076DE1" w:rsidRPr="00397406" w14:paraId="10D4B23C"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F3036C0" w14:textId="77777777" w:rsidR="00076DE1" w:rsidRPr="00076F51" w:rsidRDefault="00076DE1" w:rsidP="005729C8">
            <w:pPr>
              <w:rPr>
                <w:rStyle w:val="Strong"/>
                <w:rFonts w:asciiTheme="minorHAnsi" w:hAnsiTheme="minorHAnsi"/>
                <w:sz w:val="20"/>
                <w:szCs w:val="20"/>
              </w:rPr>
            </w:pPr>
            <w:r w:rsidRPr="00076F51">
              <w:rPr>
                <w:rStyle w:val="Strong"/>
                <w:rFonts w:asciiTheme="minorHAnsi" w:hAnsiTheme="minorHAnsi"/>
                <w:sz w:val="20"/>
                <w:szCs w:val="20"/>
              </w:rPr>
              <w:t xml:space="preserve">Net-to-Gross Ratio: </w:t>
            </w:r>
          </w:p>
        </w:tc>
        <w:tc>
          <w:tcPr>
            <w:tcW w:w="6030" w:type="dxa"/>
          </w:tcPr>
          <w:p w14:paraId="67B11DE4" w14:textId="77777777" w:rsidR="00076DE1" w:rsidRPr="00697868" w:rsidRDefault="00076DE1" w:rsidP="004A3CC6">
            <w:pPr>
              <w:rPr>
                <w:rFonts w:asciiTheme="minorHAnsi" w:hAnsiTheme="minorHAnsi" w:cs="Arial"/>
                <w:szCs w:val="20"/>
              </w:rPr>
            </w:pPr>
            <w:r>
              <w:rPr>
                <w:rFonts w:asciiTheme="minorHAnsi" w:hAnsiTheme="minorHAnsi" w:cs="Arial"/>
                <w:szCs w:val="20"/>
              </w:rPr>
              <w:t>0.85, DEER EUC-Default</w:t>
            </w:r>
          </w:p>
        </w:tc>
      </w:tr>
      <w:tr w:rsidR="00290ED8" w:rsidRPr="00397406" w14:paraId="4A6B7AE4"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AC66BAE"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391DE1C8" w14:textId="77777777" w:rsidR="00061A8E" w:rsidRPr="00426CDE" w:rsidRDefault="00A84127" w:rsidP="005729C8">
            <w:pPr>
              <w:rPr>
                <w:rFonts w:asciiTheme="minorHAnsi" w:hAnsiTheme="minorHAnsi" w:cs="Arial"/>
                <w:b/>
                <w:szCs w:val="20"/>
              </w:rPr>
            </w:pPr>
            <w:r w:rsidRPr="00426CDE">
              <w:rPr>
                <w:rFonts w:asciiTheme="minorHAnsi" w:hAnsiTheme="minorHAnsi" w:cs="Arial"/>
                <w:b/>
                <w:szCs w:val="20"/>
              </w:rPr>
              <w:t>This work paper document does not contain a dataset</w:t>
            </w:r>
            <w:r w:rsidR="00317EB0" w:rsidRPr="00426CDE">
              <w:rPr>
                <w:rFonts w:asciiTheme="minorHAnsi" w:hAnsiTheme="minorHAnsi" w:cs="Arial"/>
                <w:b/>
                <w:szCs w:val="20"/>
              </w:rPr>
              <w:t xml:space="preserve"> in conformance with</w:t>
            </w:r>
            <w:r w:rsidRPr="00426CDE">
              <w:rPr>
                <w:rFonts w:asciiTheme="minorHAnsi" w:hAnsiTheme="minorHAnsi" w:cs="Arial"/>
                <w:b/>
                <w:szCs w:val="20"/>
              </w:rPr>
              <w:t xml:space="preserve"> the 4/1/</w:t>
            </w:r>
            <w:r w:rsidR="00061A8E" w:rsidRPr="00426CDE">
              <w:rPr>
                <w:rFonts w:asciiTheme="minorHAnsi" w:hAnsiTheme="minorHAnsi" w:cs="Arial"/>
                <w:b/>
                <w:szCs w:val="20"/>
              </w:rPr>
              <w:t>20</w:t>
            </w:r>
            <w:r w:rsidRPr="00426CDE">
              <w:rPr>
                <w:rFonts w:asciiTheme="minorHAnsi" w:hAnsiTheme="minorHAnsi" w:cs="Arial"/>
                <w:b/>
                <w:szCs w:val="20"/>
              </w:rPr>
              <w:t>14</w:t>
            </w:r>
            <w:r w:rsidR="00317EB0" w:rsidRPr="00426CDE">
              <w:rPr>
                <w:rFonts w:asciiTheme="minorHAnsi" w:hAnsiTheme="minorHAnsi" w:cs="Arial"/>
                <w:b/>
                <w:szCs w:val="20"/>
              </w:rPr>
              <w:t xml:space="preserve"> </w:t>
            </w:r>
            <w:r w:rsidRPr="00426CDE">
              <w:rPr>
                <w:rFonts w:asciiTheme="minorHAnsi" w:hAnsiTheme="minorHAnsi" w:cs="Arial"/>
                <w:b/>
                <w:szCs w:val="20"/>
              </w:rPr>
              <w:t>Ex Ante Data</w:t>
            </w:r>
            <w:r w:rsidR="00317EB0" w:rsidRPr="00426CDE">
              <w:rPr>
                <w:rFonts w:asciiTheme="minorHAnsi" w:hAnsiTheme="minorHAnsi" w:cs="Arial"/>
                <w:b/>
                <w:szCs w:val="20"/>
              </w:rPr>
              <w:t>base</w:t>
            </w:r>
            <w:r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Pr="00426CDE">
              <w:rPr>
                <w:rFonts w:asciiTheme="minorHAnsi" w:hAnsiTheme="minorHAnsi" w:cs="Arial"/>
                <w:b/>
                <w:szCs w:val="20"/>
              </w:rPr>
              <w:t xml:space="preserve"> that dataset </w:t>
            </w:r>
            <w:r w:rsidR="00317EB0" w:rsidRPr="00426CDE">
              <w:rPr>
                <w:rFonts w:asciiTheme="minorHAnsi" w:hAnsiTheme="minorHAnsi" w:cs="Arial"/>
                <w:b/>
                <w:szCs w:val="20"/>
              </w:rPr>
              <w:t>separately</w:t>
            </w:r>
            <w:r w:rsidRPr="00426CDE">
              <w:rPr>
                <w:rFonts w:asciiTheme="minorHAnsi" w:hAnsiTheme="minorHAnsi" w:cs="Arial"/>
                <w:b/>
                <w:szCs w:val="20"/>
              </w:rPr>
              <w:t>.</w:t>
            </w:r>
          </w:p>
        </w:tc>
      </w:tr>
    </w:tbl>
    <w:p w14:paraId="18565060" w14:textId="77777777" w:rsidR="00AC5309" w:rsidRPr="00397406" w:rsidRDefault="00AC5309">
      <w:pPr>
        <w:spacing w:after="200" w:line="276" w:lineRule="auto"/>
        <w:rPr>
          <w:rFonts w:cstheme="minorHAnsi"/>
          <w:b/>
          <w:bCs/>
          <w:smallCaps/>
          <w:kern w:val="32"/>
          <w:sz w:val="36"/>
          <w:szCs w:val="32"/>
        </w:rPr>
      </w:pPr>
    </w:p>
    <w:p w14:paraId="42563AA8"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01151953"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512"/>
        <w:gridCol w:w="1584"/>
        <w:gridCol w:w="2024"/>
        <w:gridCol w:w="4240"/>
      </w:tblGrid>
      <w:tr w:rsidR="00933188" w:rsidRPr="00397406" w14:paraId="34565F2D" w14:textId="77777777" w:rsidTr="00076DE1">
        <w:trPr>
          <w:cnfStyle w:val="100000000000" w:firstRow="1" w:lastRow="0" w:firstColumn="0" w:lastColumn="0" w:oddVBand="0" w:evenVBand="0" w:oddHBand="0" w:evenHBand="0" w:firstRowFirstColumn="0" w:firstRowLastColumn="0" w:lastRowFirstColumn="0" w:lastRowLastColumn="0"/>
          <w:trHeight w:val="298"/>
        </w:trPr>
        <w:tc>
          <w:tcPr>
            <w:tcW w:w="808" w:type="pct"/>
          </w:tcPr>
          <w:p w14:paraId="217933E9"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846" w:type="pct"/>
            <w:vAlign w:val="center"/>
          </w:tcPr>
          <w:p w14:paraId="41C9324F" w14:textId="77777777" w:rsidR="00933188" w:rsidRPr="00397406" w:rsidRDefault="00933188" w:rsidP="00076DE1">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1081" w:type="pct"/>
            <w:vAlign w:val="center"/>
          </w:tcPr>
          <w:p w14:paraId="5E9BDCAC" w14:textId="77777777" w:rsidR="00933188" w:rsidRPr="00397406" w:rsidRDefault="00933188" w:rsidP="00076DE1">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265" w:type="pct"/>
            <w:vAlign w:val="center"/>
          </w:tcPr>
          <w:p w14:paraId="1C6D9E15" w14:textId="77777777" w:rsidR="00933188" w:rsidRPr="00397406" w:rsidRDefault="00933188" w:rsidP="00076DE1">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076DE1" w:rsidRPr="00397406" w14:paraId="60247AD9" w14:textId="77777777" w:rsidTr="00076DE1">
        <w:trPr>
          <w:cnfStyle w:val="000000100000" w:firstRow="0" w:lastRow="0" w:firstColumn="0" w:lastColumn="0" w:oddVBand="0" w:evenVBand="0" w:oddHBand="1" w:evenHBand="0" w:firstRowFirstColumn="0" w:firstRowLastColumn="0" w:lastRowFirstColumn="0" w:lastRowLastColumn="0"/>
          <w:trHeight w:val="325"/>
        </w:trPr>
        <w:tc>
          <w:tcPr>
            <w:tcW w:w="808" w:type="pct"/>
          </w:tcPr>
          <w:p w14:paraId="708E0920" w14:textId="486E97E0" w:rsidR="00076DE1" w:rsidRPr="005734A4" w:rsidRDefault="00076DE1" w:rsidP="004A3CC6">
            <w:pPr>
              <w:jc w:val="center"/>
              <w:rPr>
                <w:rFonts w:asciiTheme="minorHAnsi" w:hAnsiTheme="minorHAnsi" w:cstheme="minorHAnsi"/>
                <w:szCs w:val="20"/>
              </w:rPr>
            </w:pPr>
            <w:r w:rsidRPr="005734A4">
              <w:rPr>
                <w:rFonts w:asciiTheme="minorHAnsi" w:hAnsiTheme="minorHAnsi" w:cstheme="minorHAnsi"/>
                <w:szCs w:val="20"/>
              </w:rPr>
              <w:t>0</w:t>
            </w:r>
          </w:p>
        </w:tc>
        <w:tc>
          <w:tcPr>
            <w:tcW w:w="846" w:type="pct"/>
            <w:vAlign w:val="center"/>
          </w:tcPr>
          <w:p w14:paraId="14011148" w14:textId="77777777" w:rsidR="00076DE1" w:rsidRPr="005734A4" w:rsidRDefault="00076DE1" w:rsidP="00076DE1">
            <w:pPr>
              <w:rPr>
                <w:rFonts w:asciiTheme="minorHAnsi" w:hAnsiTheme="minorHAnsi" w:cstheme="minorHAnsi"/>
                <w:szCs w:val="20"/>
              </w:rPr>
            </w:pPr>
            <w:r>
              <w:rPr>
                <w:rFonts w:asciiTheme="minorHAnsi" w:hAnsiTheme="minorHAnsi" w:cstheme="minorHAnsi"/>
                <w:szCs w:val="20"/>
              </w:rPr>
              <w:t>02/10</w:t>
            </w:r>
            <w:r w:rsidRPr="005734A4">
              <w:rPr>
                <w:rFonts w:asciiTheme="minorHAnsi" w:hAnsiTheme="minorHAnsi" w:cstheme="minorHAnsi"/>
                <w:szCs w:val="20"/>
              </w:rPr>
              <w:t>/20</w:t>
            </w:r>
            <w:r>
              <w:rPr>
                <w:rFonts w:asciiTheme="minorHAnsi" w:hAnsiTheme="minorHAnsi" w:cstheme="minorHAnsi"/>
                <w:szCs w:val="20"/>
              </w:rPr>
              <w:t>13</w:t>
            </w:r>
          </w:p>
        </w:tc>
        <w:tc>
          <w:tcPr>
            <w:tcW w:w="1081" w:type="pct"/>
            <w:vAlign w:val="center"/>
          </w:tcPr>
          <w:p w14:paraId="0800A5FD" w14:textId="77777777" w:rsidR="00076DE1" w:rsidRPr="005734A4" w:rsidRDefault="00076DE1" w:rsidP="00076DE1">
            <w:pPr>
              <w:rPr>
                <w:rFonts w:asciiTheme="minorHAnsi" w:hAnsiTheme="minorHAnsi" w:cstheme="minorHAnsi"/>
                <w:szCs w:val="20"/>
              </w:rPr>
            </w:pPr>
            <w:r>
              <w:rPr>
                <w:rFonts w:asciiTheme="minorHAnsi" w:hAnsiTheme="minorHAnsi" w:cstheme="minorHAnsi"/>
                <w:szCs w:val="20"/>
              </w:rPr>
              <w:t>James Russell</w:t>
            </w:r>
            <w:r w:rsidRPr="005734A4">
              <w:rPr>
                <w:rFonts w:asciiTheme="minorHAnsi" w:hAnsiTheme="minorHAnsi" w:cstheme="minorHAnsi"/>
                <w:szCs w:val="20"/>
              </w:rPr>
              <w:t>/</w:t>
            </w:r>
            <w:r>
              <w:rPr>
                <w:rFonts w:asciiTheme="minorHAnsi" w:hAnsiTheme="minorHAnsi" w:cstheme="minorHAnsi"/>
                <w:szCs w:val="20"/>
              </w:rPr>
              <w:t>PECI</w:t>
            </w:r>
          </w:p>
        </w:tc>
        <w:tc>
          <w:tcPr>
            <w:tcW w:w="2265" w:type="pct"/>
            <w:vAlign w:val="center"/>
          </w:tcPr>
          <w:p w14:paraId="1BECA28B" w14:textId="77777777" w:rsidR="00076DE1" w:rsidRPr="005734A4" w:rsidRDefault="00076DE1" w:rsidP="00076DE1">
            <w:pPr>
              <w:rPr>
                <w:rFonts w:asciiTheme="minorHAnsi" w:hAnsiTheme="minorHAnsi" w:cstheme="minorHAnsi"/>
                <w:szCs w:val="20"/>
              </w:rPr>
            </w:pPr>
            <w:r>
              <w:rPr>
                <w:rFonts w:asciiTheme="minorHAnsi" w:hAnsiTheme="minorHAnsi" w:cstheme="minorHAnsi"/>
                <w:bCs/>
                <w:szCs w:val="20"/>
              </w:rPr>
              <w:t>Original work paper for 2013 PC</w:t>
            </w:r>
          </w:p>
        </w:tc>
      </w:tr>
      <w:tr w:rsidR="00076DE1" w:rsidRPr="00397406" w14:paraId="1D4E2BB3" w14:textId="77777777" w:rsidTr="00076DE1">
        <w:trPr>
          <w:cnfStyle w:val="000000010000" w:firstRow="0" w:lastRow="0" w:firstColumn="0" w:lastColumn="0" w:oddVBand="0" w:evenVBand="0" w:oddHBand="0" w:evenHBand="1" w:firstRowFirstColumn="0" w:firstRowLastColumn="0" w:lastRowFirstColumn="0" w:lastRowLastColumn="0"/>
          <w:trHeight w:val="325"/>
        </w:trPr>
        <w:tc>
          <w:tcPr>
            <w:tcW w:w="808" w:type="pct"/>
            <w:vMerge w:val="restart"/>
          </w:tcPr>
          <w:p w14:paraId="7289B431" w14:textId="0CD89582" w:rsidR="00076DE1" w:rsidRPr="005734A4" w:rsidRDefault="00076DE1" w:rsidP="004A3CC6">
            <w:pPr>
              <w:jc w:val="center"/>
              <w:rPr>
                <w:rFonts w:asciiTheme="minorHAnsi" w:hAnsiTheme="minorHAnsi" w:cstheme="minorHAnsi"/>
                <w:szCs w:val="20"/>
              </w:rPr>
            </w:pPr>
            <w:r>
              <w:rPr>
                <w:rFonts w:asciiTheme="minorHAnsi" w:hAnsiTheme="minorHAnsi" w:cstheme="minorHAnsi"/>
                <w:szCs w:val="20"/>
              </w:rPr>
              <w:t>1</w:t>
            </w:r>
          </w:p>
        </w:tc>
        <w:tc>
          <w:tcPr>
            <w:tcW w:w="846" w:type="pct"/>
            <w:vAlign w:val="center"/>
          </w:tcPr>
          <w:p w14:paraId="27D2A214" w14:textId="77777777" w:rsidR="00076DE1" w:rsidRDefault="00076DE1" w:rsidP="00076DE1">
            <w:pPr>
              <w:rPr>
                <w:rFonts w:asciiTheme="minorHAnsi" w:hAnsiTheme="minorHAnsi" w:cstheme="minorHAnsi"/>
                <w:szCs w:val="20"/>
              </w:rPr>
            </w:pPr>
            <w:r>
              <w:rPr>
                <w:rFonts w:asciiTheme="minorHAnsi" w:hAnsiTheme="minorHAnsi" w:cstheme="minorHAnsi"/>
                <w:szCs w:val="20"/>
              </w:rPr>
              <w:t>7/18/2013</w:t>
            </w:r>
          </w:p>
        </w:tc>
        <w:tc>
          <w:tcPr>
            <w:tcW w:w="1081" w:type="pct"/>
            <w:vAlign w:val="center"/>
          </w:tcPr>
          <w:p w14:paraId="56A0B0DB" w14:textId="77777777" w:rsidR="00076DE1" w:rsidRDefault="00076DE1" w:rsidP="00076DE1">
            <w:pPr>
              <w:rPr>
                <w:rFonts w:asciiTheme="minorHAnsi" w:hAnsiTheme="minorHAnsi" w:cstheme="minorHAnsi"/>
                <w:szCs w:val="20"/>
              </w:rPr>
            </w:pPr>
            <w:r>
              <w:rPr>
                <w:rFonts w:asciiTheme="minorHAnsi" w:hAnsiTheme="minorHAnsi" w:cstheme="minorHAnsi"/>
                <w:szCs w:val="20"/>
              </w:rPr>
              <w:t>James Russell/PECI</w:t>
            </w:r>
          </w:p>
          <w:p w14:paraId="6DADA85C" w14:textId="77777777" w:rsidR="00076DE1" w:rsidRDefault="00076DE1" w:rsidP="00076DE1">
            <w:pPr>
              <w:rPr>
                <w:rFonts w:asciiTheme="minorHAnsi" w:hAnsiTheme="minorHAnsi" w:cstheme="minorHAnsi"/>
                <w:szCs w:val="20"/>
              </w:rPr>
            </w:pPr>
            <w:r>
              <w:rPr>
                <w:rFonts w:asciiTheme="minorHAnsi" w:hAnsiTheme="minorHAnsi" w:cstheme="minorHAnsi"/>
                <w:szCs w:val="20"/>
              </w:rPr>
              <w:t>Alfredo Gutierrez/SCE</w:t>
            </w:r>
          </w:p>
        </w:tc>
        <w:tc>
          <w:tcPr>
            <w:tcW w:w="2265" w:type="pct"/>
            <w:vAlign w:val="center"/>
          </w:tcPr>
          <w:p w14:paraId="3A20B35B"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Updated the work paper per the ED disposition titled “</w:t>
            </w:r>
            <w:r w:rsidRPr="007D4185">
              <w:rPr>
                <w:rFonts w:asciiTheme="minorHAnsi" w:hAnsiTheme="minorHAnsi" w:cstheme="minorHAnsi"/>
                <w:bCs/>
                <w:szCs w:val="20"/>
              </w:rPr>
              <w:t>EnergyUpgradeCalifornia-Modified-Basic-Path_EDDisposition_1May2013_Final</w:t>
            </w:r>
            <w:r>
              <w:rPr>
                <w:rFonts w:asciiTheme="minorHAnsi" w:hAnsiTheme="minorHAnsi" w:cstheme="minorHAnsi"/>
                <w:bCs/>
                <w:szCs w:val="20"/>
              </w:rPr>
              <w:t>”</w:t>
            </w:r>
          </w:p>
          <w:p w14:paraId="138D6D1F" w14:textId="77777777" w:rsidR="00076DE1" w:rsidRDefault="00076DE1" w:rsidP="00076DE1">
            <w:pPr>
              <w:rPr>
                <w:rFonts w:asciiTheme="minorHAnsi" w:hAnsiTheme="minorHAnsi" w:cstheme="minorHAnsi"/>
                <w:bCs/>
                <w:szCs w:val="20"/>
              </w:rPr>
            </w:pPr>
          </w:p>
          <w:p w14:paraId="33A0078B"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The cost has also been updated for all Attic Insulation measures, as there was an error in the calculation spreadsheet.</w:t>
            </w:r>
          </w:p>
        </w:tc>
      </w:tr>
      <w:tr w:rsidR="00076DE1" w:rsidRPr="00397406" w14:paraId="05122A43" w14:textId="77777777" w:rsidTr="00076DE1">
        <w:trPr>
          <w:cnfStyle w:val="000000100000" w:firstRow="0" w:lastRow="0" w:firstColumn="0" w:lastColumn="0" w:oddVBand="0" w:evenVBand="0" w:oddHBand="1" w:evenHBand="0" w:firstRowFirstColumn="0" w:firstRowLastColumn="0" w:lastRowFirstColumn="0" w:lastRowLastColumn="0"/>
          <w:trHeight w:val="325"/>
        </w:trPr>
        <w:tc>
          <w:tcPr>
            <w:tcW w:w="808" w:type="pct"/>
            <w:vMerge/>
          </w:tcPr>
          <w:p w14:paraId="5AEF4173" w14:textId="77777777" w:rsidR="00076DE1" w:rsidRPr="00397406" w:rsidRDefault="00076DE1" w:rsidP="005729C8">
            <w:pPr>
              <w:rPr>
                <w:rFonts w:cstheme="minorHAnsi"/>
                <w:szCs w:val="20"/>
              </w:rPr>
            </w:pPr>
          </w:p>
        </w:tc>
        <w:tc>
          <w:tcPr>
            <w:tcW w:w="846" w:type="pct"/>
            <w:vAlign w:val="center"/>
          </w:tcPr>
          <w:p w14:paraId="27AEC74C" w14:textId="77777777" w:rsidR="00076DE1" w:rsidRDefault="00076DE1" w:rsidP="00076DE1">
            <w:pPr>
              <w:rPr>
                <w:rFonts w:asciiTheme="minorHAnsi" w:hAnsiTheme="minorHAnsi" w:cstheme="minorHAnsi"/>
                <w:szCs w:val="20"/>
              </w:rPr>
            </w:pPr>
            <w:r>
              <w:rPr>
                <w:rFonts w:asciiTheme="minorHAnsi" w:hAnsiTheme="minorHAnsi" w:cstheme="minorHAnsi"/>
                <w:szCs w:val="20"/>
              </w:rPr>
              <w:t>9/18/13</w:t>
            </w:r>
          </w:p>
        </w:tc>
        <w:tc>
          <w:tcPr>
            <w:tcW w:w="1081" w:type="pct"/>
            <w:vAlign w:val="center"/>
          </w:tcPr>
          <w:p w14:paraId="77208560" w14:textId="77777777" w:rsidR="00076DE1" w:rsidRDefault="00076DE1" w:rsidP="00076DE1">
            <w:pPr>
              <w:rPr>
                <w:rFonts w:asciiTheme="minorHAnsi" w:hAnsiTheme="minorHAnsi" w:cstheme="minorHAnsi"/>
                <w:szCs w:val="20"/>
              </w:rPr>
            </w:pPr>
            <w:r>
              <w:rPr>
                <w:rFonts w:asciiTheme="minorHAnsi" w:hAnsiTheme="minorHAnsi" w:cstheme="minorHAnsi"/>
                <w:szCs w:val="20"/>
              </w:rPr>
              <w:t>James Russell/PECI</w:t>
            </w:r>
          </w:p>
          <w:p w14:paraId="35A99AC1" w14:textId="77777777" w:rsidR="00076DE1" w:rsidRDefault="00076DE1" w:rsidP="00076DE1">
            <w:pPr>
              <w:rPr>
                <w:rFonts w:asciiTheme="minorHAnsi" w:hAnsiTheme="minorHAnsi" w:cstheme="minorHAnsi"/>
                <w:szCs w:val="20"/>
              </w:rPr>
            </w:pPr>
            <w:r>
              <w:rPr>
                <w:rFonts w:asciiTheme="minorHAnsi" w:hAnsiTheme="minorHAnsi" w:cstheme="minorHAnsi"/>
                <w:szCs w:val="20"/>
              </w:rPr>
              <w:t>Alfredo Gutierrez/SCE</w:t>
            </w:r>
          </w:p>
        </w:tc>
        <w:tc>
          <w:tcPr>
            <w:tcW w:w="2265" w:type="pct"/>
            <w:vAlign w:val="center"/>
          </w:tcPr>
          <w:p w14:paraId="46A2A0B9"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Revised costs to correct error, making 2</w:t>
            </w:r>
            <w:r w:rsidRPr="00BD2832">
              <w:rPr>
                <w:rFonts w:asciiTheme="minorHAnsi" w:hAnsiTheme="minorHAnsi" w:cstheme="minorHAnsi"/>
                <w:bCs/>
                <w:szCs w:val="20"/>
                <w:vertAlign w:val="superscript"/>
              </w:rPr>
              <w:t>nd</w:t>
            </w:r>
            <w:r>
              <w:rPr>
                <w:rFonts w:asciiTheme="minorHAnsi" w:hAnsiTheme="minorHAnsi" w:cstheme="minorHAnsi"/>
                <w:bCs/>
                <w:szCs w:val="20"/>
              </w:rPr>
              <w:t xml:space="preserve"> Baseline GMC equal to IMC.</w:t>
            </w:r>
          </w:p>
          <w:p w14:paraId="67FCC567" w14:textId="77777777" w:rsidR="00076DE1" w:rsidRDefault="00076DE1" w:rsidP="00076DE1">
            <w:pPr>
              <w:rPr>
                <w:rFonts w:asciiTheme="minorHAnsi" w:hAnsiTheme="minorHAnsi" w:cstheme="minorHAnsi"/>
                <w:bCs/>
                <w:szCs w:val="20"/>
              </w:rPr>
            </w:pPr>
          </w:p>
          <w:p w14:paraId="672DE558"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 xml:space="preserve">Revised Measure Addition </w:t>
            </w:r>
            <w:proofErr w:type="spellStart"/>
            <w:r>
              <w:rPr>
                <w:rFonts w:asciiTheme="minorHAnsi" w:hAnsiTheme="minorHAnsi" w:cstheme="minorHAnsi"/>
                <w:bCs/>
                <w:szCs w:val="20"/>
              </w:rPr>
              <w:t>Calc</w:t>
            </w:r>
            <w:proofErr w:type="spellEnd"/>
            <w:r>
              <w:rPr>
                <w:rFonts w:asciiTheme="minorHAnsi" w:hAnsiTheme="minorHAnsi" w:cstheme="minorHAnsi"/>
                <w:bCs/>
                <w:szCs w:val="20"/>
              </w:rPr>
              <w:t xml:space="preserve"> Tool to include IR and Cost.</w:t>
            </w:r>
          </w:p>
          <w:p w14:paraId="66C45482" w14:textId="77777777" w:rsidR="00076DE1" w:rsidRDefault="00076DE1" w:rsidP="00076DE1">
            <w:pPr>
              <w:rPr>
                <w:rFonts w:asciiTheme="minorHAnsi" w:hAnsiTheme="minorHAnsi" w:cstheme="minorHAnsi"/>
                <w:bCs/>
                <w:szCs w:val="20"/>
              </w:rPr>
            </w:pPr>
          </w:p>
          <w:p w14:paraId="14EADC84"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Changed 5% to 10% (minimum savings) in two instances.</w:t>
            </w:r>
          </w:p>
          <w:p w14:paraId="111A6CE7" w14:textId="77777777" w:rsidR="00076DE1" w:rsidRDefault="00076DE1" w:rsidP="00076DE1">
            <w:pPr>
              <w:rPr>
                <w:rFonts w:asciiTheme="minorHAnsi" w:hAnsiTheme="minorHAnsi" w:cstheme="minorHAnsi"/>
                <w:bCs/>
                <w:szCs w:val="20"/>
              </w:rPr>
            </w:pPr>
          </w:p>
          <w:p w14:paraId="3DD08F31"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The installation type for all measures has been changed to RET. The RUL/EUL-RUL values have been updated.</w:t>
            </w:r>
          </w:p>
        </w:tc>
      </w:tr>
      <w:tr w:rsidR="00076DE1" w:rsidRPr="00397406" w14:paraId="6EA31E28" w14:textId="77777777" w:rsidTr="00076DE1">
        <w:trPr>
          <w:cnfStyle w:val="000000010000" w:firstRow="0" w:lastRow="0" w:firstColumn="0" w:lastColumn="0" w:oddVBand="0" w:evenVBand="0" w:oddHBand="0" w:evenHBand="1" w:firstRowFirstColumn="0" w:firstRowLastColumn="0" w:lastRowFirstColumn="0" w:lastRowLastColumn="0"/>
          <w:trHeight w:val="325"/>
        </w:trPr>
        <w:tc>
          <w:tcPr>
            <w:tcW w:w="808" w:type="pct"/>
          </w:tcPr>
          <w:p w14:paraId="24EC0F8D" w14:textId="64FF4F72" w:rsidR="00076DE1" w:rsidRPr="005734A4" w:rsidRDefault="00076DE1" w:rsidP="004A3CC6">
            <w:pPr>
              <w:jc w:val="center"/>
              <w:rPr>
                <w:rFonts w:asciiTheme="minorHAnsi" w:hAnsiTheme="minorHAnsi" w:cstheme="minorHAnsi"/>
                <w:szCs w:val="20"/>
              </w:rPr>
            </w:pPr>
            <w:r>
              <w:rPr>
                <w:rFonts w:asciiTheme="minorHAnsi" w:hAnsiTheme="minorHAnsi" w:cstheme="minorHAnsi"/>
                <w:szCs w:val="20"/>
              </w:rPr>
              <w:t>2</w:t>
            </w:r>
          </w:p>
        </w:tc>
        <w:tc>
          <w:tcPr>
            <w:tcW w:w="846" w:type="pct"/>
            <w:vAlign w:val="center"/>
          </w:tcPr>
          <w:p w14:paraId="0F1D6B71" w14:textId="77777777" w:rsidR="00076DE1" w:rsidRDefault="00076DE1" w:rsidP="00076DE1">
            <w:pPr>
              <w:rPr>
                <w:rFonts w:asciiTheme="minorHAnsi" w:hAnsiTheme="minorHAnsi" w:cstheme="minorHAnsi"/>
                <w:szCs w:val="20"/>
              </w:rPr>
            </w:pPr>
            <w:r>
              <w:rPr>
                <w:rFonts w:asciiTheme="minorHAnsi" w:hAnsiTheme="minorHAnsi" w:cstheme="minorHAnsi"/>
                <w:szCs w:val="20"/>
              </w:rPr>
              <w:t>02/14/2014</w:t>
            </w:r>
          </w:p>
        </w:tc>
        <w:tc>
          <w:tcPr>
            <w:tcW w:w="1081" w:type="pct"/>
            <w:vAlign w:val="center"/>
          </w:tcPr>
          <w:p w14:paraId="76AF9202" w14:textId="77777777" w:rsidR="00076DE1" w:rsidRDefault="00076DE1" w:rsidP="00076DE1">
            <w:pPr>
              <w:rPr>
                <w:rFonts w:asciiTheme="minorHAnsi" w:hAnsiTheme="minorHAnsi" w:cstheme="minorHAnsi"/>
                <w:szCs w:val="20"/>
              </w:rPr>
            </w:pPr>
            <w:r>
              <w:rPr>
                <w:rFonts w:asciiTheme="minorHAnsi" w:hAnsiTheme="minorHAnsi" w:cstheme="minorHAnsi"/>
                <w:szCs w:val="20"/>
              </w:rPr>
              <w:t>James Russell/PECI</w:t>
            </w:r>
          </w:p>
        </w:tc>
        <w:tc>
          <w:tcPr>
            <w:tcW w:w="2265" w:type="pct"/>
            <w:vAlign w:val="center"/>
          </w:tcPr>
          <w:p w14:paraId="48814D43"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Adjusted baseline models from DEER CA average to reflect actual program participants</w:t>
            </w:r>
          </w:p>
          <w:p w14:paraId="237DEAF8" w14:textId="77777777" w:rsidR="00076DE1" w:rsidRDefault="00076DE1" w:rsidP="00076DE1">
            <w:pPr>
              <w:rPr>
                <w:rFonts w:asciiTheme="minorHAnsi" w:hAnsiTheme="minorHAnsi" w:cstheme="minorHAnsi"/>
                <w:bCs/>
                <w:szCs w:val="20"/>
              </w:rPr>
            </w:pPr>
          </w:p>
          <w:p w14:paraId="30ABE797"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Added measures:  R-44 attic insulation, SEER15 AC, AFUE 95% furnace, AFUE 70% wall furnace, high performance windows</w:t>
            </w:r>
          </w:p>
          <w:p w14:paraId="4DE047DF" w14:textId="77777777" w:rsidR="00076DE1" w:rsidRDefault="00076DE1" w:rsidP="00076DE1">
            <w:pPr>
              <w:rPr>
                <w:rFonts w:asciiTheme="minorHAnsi" w:hAnsiTheme="minorHAnsi" w:cstheme="minorHAnsi"/>
                <w:bCs/>
                <w:szCs w:val="20"/>
              </w:rPr>
            </w:pPr>
          </w:p>
          <w:p w14:paraId="303222CF"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Revised method to allow direct calculation of savings for any combination of measures</w:t>
            </w:r>
          </w:p>
          <w:p w14:paraId="0E6E2F27" w14:textId="77777777" w:rsidR="00076DE1" w:rsidRDefault="00076DE1" w:rsidP="00076DE1">
            <w:pPr>
              <w:rPr>
                <w:rFonts w:asciiTheme="minorHAnsi" w:hAnsiTheme="minorHAnsi" w:cstheme="minorHAnsi"/>
                <w:bCs/>
                <w:szCs w:val="20"/>
              </w:rPr>
            </w:pPr>
          </w:p>
          <w:p w14:paraId="34139760"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Updated code levels to Title 24 (2013)</w:t>
            </w:r>
          </w:p>
        </w:tc>
      </w:tr>
      <w:tr w:rsidR="00076DE1" w:rsidRPr="00397406" w14:paraId="557E1AC5" w14:textId="77777777" w:rsidTr="0054421C">
        <w:trPr>
          <w:cnfStyle w:val="000000100000" w:firstRow="0" w:lastRow="0" w:firstColumn="0" w:lastColumn="0" w:oddVBand="0" w:evenVBand="0" w:oddHBand="1" w:evenHBand="0" w:firstRowFirstColumn="0" w:firstRowLastColumn="0" w:lastRowFirstColumn="0" w:lastRowLastColumn="0"/>
          <w:trHeight w:val="325"/>
        </w:trPr>
        <w:tc>
          <w:tcPr>
            <w:tcW w:w="808" w:type="pct"/>
          </w:tcPr>
          <w:p w14:paraId="02C8CE09" w14:textId="3197C2EC" w:rsidR="00076DE1" w:rsidRPr="00397406" w:rsidRDefault="00076DE1" w:rsidP="00883037">
            <w:pPr>
              <w:jc w:val="center"/>
              <w:rPr>
                <w:rFonts w:cstheme="minorHAnsi"/>
                <w:szCs w:val="20"/>
              </w:rPr>
            </w:pPr>
            <w:r>
              <w:rPr>
                <w:rFonts w:asciiTheme="minorHAnsi" w:hAnsiTheme="minorHAnsi" w:cstheme="minorHAnsi"/>
                <w:szCs w:val="20"/>
              </w:rPr>
              <w:t>3</w:t>
            </w:r>
          </w:p>
        </w:tc>
        <w:tc>
          <w:tcPr>
            <w:tcW w:w="846" w:type="pct"/>
          </w:tcPr>
          <w:p w14:paraId="6C94D927" w14:textId="77777777" w:rsidR="00076DE1" w:rsidRPr="00397406" w:rsidRDefault="00076DE1" w:rsidP="00076DE1">
            <w:pPr>
              <w:rPr>
                <w:rFonts w:cstheme="minorHAnsi"/>
                <w:szCs w:val="20"/>
              </w:rPr>
            </w:pPr>
            <w:r>
              <w:rPr>
                <w:rFonts w:asciiTheme="minorHAnsi" w:hAnsiTheme="minorHAnsi" w:cstheme="minorHAnsi"/>
                <w:szCs w:val="20"/>
              </w:rPr>
              <w:t>01/16/2015</w:t>
            </w:r>
          </w:p>
        </w:tc>
        <w:tc>
          <w:tcPr>
            <w:tcW w:w="1081" w:type="pct"/>
          </w:tcPr>
          <w:p w14:paraId="255B9B9E" w14:textId="77777777" w:rsidR="00076DE1" w:rsidRPr="00397406" w:rsidRDefault="004F1874" w:rsidP="00D16D37">
            <w:pPr>
              <w:rPr>
                <w:rFonts w:cstheme="minorHAnsi"/>
                <w:szCs w:val="20"/>
              </w:rPr>
            </w:pPr>
            <w:r>
              <w:rPr>
                <w:rFonts w:asciiTheme="minorHAnsi" w:hAnsiTheme="minorHAnsi" w:cstheme="minorHAnsi"/>
                <w:szCs w:val="20"/>
              </w:rPr>
              <w:t>Nick Bengtson</w:t>
            </w:r>
            <w:r w:rsidR="00076DE1">
              <w:rPr>
                <w:rFonts w:asciiTheme="minorHAnsi" w:hAnsiTheme="minorHAnsi" w:cstheme="minorHAnsi"/>
                <w:szCs w:val="20"/>
              </w:rPr>
              <w:t>/</w:t>
            </w:r>
            <w:proofErr w:type="spellStart"/>
            <w:r w:rsidR="00D16D37">
              <w:rPr>
                <w:rFonts w:asciiTheme="minorHAnsi" w:hAnsiTheme="minorHAnsi" w:cstheme="minorHAnsi"/>
                <w:szCs w:val="20"/>
              </w:rPr>
              <w:t>CLEAResult</w:t>
            </w:r>
            <w:proofErr w:type="spellEnd"/>
          </w:p>
        </w:tc>
        <w:tc>
          <w:tcPr>
            <w:tcW w:w="2265" w:type="pct"/>
          </w:tcPr>
          <w:p w14:paraId="466DBCE9" w14:textId="77777777" w:rsidR="00076DE1" w:rsidRDefault="00076DE1" w:rsidP="004A3CC6">
            <w:pPr>
              <w:rPr>
                <w:rFonts w:asciiTheme="minorHAnsi" w:hAnsiTheme="minorHAnsi" w:cstheme="minorHAnsi"/>
                <w:bCs/>
                <w:szCs w:val="20"/>
              </w:rPr>
            </w:pPr>
            <w:r>
              <w:rPr>
                <w:rFonts w:asciiTheme="minorHAnsi" w:hAnsiTheme="minorHAnsi" w:cstheme="minorHAnsi"/>
                <w:bCs/>
                <w:szCs w:val="20"/>
              </w:rPr>
              <w:t>Updated to new template for 2015</w:t>
            </w:r>
          </w:p>
          <w:p w14:paraId="7AF51F8A" w14:textId="77777777" w:rsidR="00076DE1" w:rsidRDefault="00076DE1" w:rsidP="004A3CC6">
            <w:pPr>
              <w:rPr>
                <w:rFonts w:asciiTheme="minorHAnsi" w:hAnsiTheme="minorHAnsi" w:cstheme="minorHAnsi"/>
                <w:bCs/>
                <w:szCs w:val="20"/>
              </w:rPr>
            </w:pPr>
          </w:p>
          <w:p w14:paraId="28C7FCBA" w14:textId="77777777" w:rsidR="00076DE1" w:rsidRDefault="00076DE1" w:rsidP="004A3CC6">
            <w:pPr>
              <w:rPr>
                <w:rFonts w:asciiTheme="minorHAnsi" w:hAnsiTheme="minorHAnsi" w:cstheme="minorHAnsi"/>
                <w:bCs/>
                <w:szCs w:val="20"/>
              </w:rPr>
            </w:pPr>
            <w:r>
              <w:rPr>
                <w:rFonts w:asciiTheme="minorHAnsi" w:hAnsiTheme="minorHAnsi" w:cstheme="minorHAnsi"/>
                <w:bCs/>
                <w:szCs w:val="20"/>
              </w:rPr>
              <w:t xml:space="preserve">Updated AC and </w:t>
            </w:r>
            <w:r w:rsidR="00105148">
              <w:rPr>
                <w:rFonts w:asciiTheme="minorHAnsi" w:hAnsiTheme="minorHAnsi" w:cstheme="minorHAnsi"/>
                <w:bCs/>
                <w:szCs w:val="20"/>
              </w:rPr>
              <w:t>f</w:t>
            </w:r>
            <w:r>
              <w:rPr>
                <w:rFonts w:asciiTheme="minorHAnsi" w:hAnsiTheme="minorHAnsi" w:cstheme="minorHAnsi"/>
                <w:bCs/>
                <w:szCs w:val="20"/>
              </w:rPr>
              <w:t>urnace measures to align with Title 24 adopting federal code standards</w:t>
            </w:r>
          </w:p>
          <w:p w14:paraId="1B372E56" w14:textId="77777777" w:rsidR="00076DE1" w:rsidRDefault="00076DE1" w:rsidP="004A3CC6">
            <w:pPr>
              <w:rPr>
                <w:rFonts w:asciiTheme="minorHAnsi" w:hAnsiTheme="minorHAnsi" w:cstheme="minorHAnsi"/>
                <w:bCs/>
                <w:szCs w:val="20"/>
              </w:rPr>
            </w:pPr>
          </w:p>
          <w:p w14:paraId="2EF946A6" w14:textId="77777777" w:rsidR="00076DE1" w:rsidRDefault="00076DE1" w:rsidP="00076DE1">
            <w:pPr>
              <w:rPr>
                <w:rFonts w:asciiTheme="minorHAnsi" w:hAnsiTheme="minorHAnsi" w:cstheme="minorHAnsi"/>
                <w:bCs/>
                <w:szCs w:val="20"/>
              </w:rPr>
            </w:pPr>
            <w:r>
              <w:rPr>
                <w:rFonts w:asciiTheme="minorHAnsi" w:hAnsiTheme="minorHAnsi" w:cstheme="minorHAnsi"/>
                <w:bCs/>
                <w:szCs w:val="20"/>
              </w:rPr>
              <w:t>Updated water heater measures according to DEER 2015 updates</w:t>
            </w:r>
          </w:p>
          <w:p w14:paraId="2C182AFE" w14:textId="77777777" w:rsidR="00105148" w:rsidRDefault="00105148" w:rsidP="00076DE1">
            <w:pPr>
              <w:rPr>
                <w:rFonts w:asciiTheme="minorHAnsi" w:hAnsiTheme="minorHAnsi" w:cstheme="minorHAnsi"/>
                <w:bCs/>
                <w:szCs w:val="20"/>
              </w:rPr>
            </w:pPr>
          </w:p>
          <w:p w14:paraId="36362033" w14:textId="77777777" w:rsidR="00105148" w:rsidRPr="00397406" w:rsidRDefault="00105148" w:rsidP="001E5C1C">
            <w:pPr>
              <w:rPr>
                <w:rFonts w:cstheme="minorHAnsi"/>
                <w:bCs/>
                <w:szCs w:val="20"/>
              </w:rPr>
            </w:pPr>
            <w:r>
              <w:rPr>
                <w:rFonts w:cstheme="minorHAnsi"/>
                <w:bCs/>
                <w:szCs w:val="20"/>
              </w:rPr>
              <w:t>Updated costs for the new AC, furnace, and water heater measures</w:t>
            </w:r>
          </w:p>
        </w:tc>
      </w:tr>
    </w:tbl>
    <w:p w14:paraId="61D5D407" w14:textId="77777777" w:rsidR="009500DC" w:rsidRPr="00397406" w:rsidRDefault="009500DC" w:rsidP="00DA690B">
      <w:pPr>
        <w:rPr>
          <w:rFonts w:cstheme="minorHAnsi"/>
        </w:rPr>
        <w:sectPr w:rsidR="009500DC" w:rsidRPr="00397406" w:rsidSect="007F7FBA">
          <w:footerReference w:type="default" r:id="rId15"/>
          <w:pgSz w:w="12240" w:h="15840"/>
          <w:pgMar w:top="1440" w:right="1440" w:bottom="1440" w:left="1440" w:header="720" w:footer="720" w:gutter="0"/>
          <w:pgNumType w:fmt="lowerRoman" w:start="1"/>
          <w:cols w:space="720"/>
          <w:docGrid w:linePitch="360"/>
        </w:sectPr>
      </w:pPr>
    </w:p>
    <w:p w14:paraId="6333EFED" w14:textId="77777777" w:rsidR="00E16609"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5A8839B4" w14:textId="77777777" w:rsidR="00076DE1" w:rsidRPr="00076DE1" w:rsidRDefault="00076DE1" w:rsidP="00076DE1">
      <w:r w:rsidRPr="0027018C">
        <w:rPr>
          <w:szCs w:val="22"/>
        </w:rPr>
        <w:t xml:space="preserve">This work paper </w:t>
      </w:r>
      <w:r>
        <w:rPr>
          <w:szCs w:val="22"/>
        </w:rPr>
        <w:t>was</w:t>
      </w:r>
      <w:r w:rsidRPr="0027018C">
        <w:rPr>
          <w:szCs w:val="22"/>
        </w:rPr>
        <w:t xml:space="preserve"> developed through a collaborative effort of PG&amp;E, SCE, SoCal Gas, SDG&amp;E, Bay REN, and SoCal REN. </w:t>
      </w:r>
      <w:r>
        <w:rPr>
          <w:szCs w:val="22"/>
        </w:rPr>
        <w:t>M</w:t>
      </w:r>
      <w:r w:rsidRPr="0027018C">
        <w:rPr>
          <w:szCs w:val="22"/>
        </w:rPr>
        <w:t xml:space="preserve">any </w:t>
      </w:r>
      <w:r>
        <w:rPr>
          <w:szCs w:val="22"/>
        </w:rPr>
        <w:t xml:space="preserve">other </w:t>
      </w:r>
      <w:r w:rsidRPr="0027018C">
        <w:rPr>
          <w:szCs w:val="22"/>
        </w:rPr>
        <w:t>program stakeholders provided review and input throughout development and implementation of the technical approach.</w:t>
      </w:r>
      <w:r>
        <w:rPr>
          <w:szCs w:val="22"/>
        </w:rPr>
        <w:t xml:space="preserve"> The Energy Division was invited to provide upfront consultation on the development of this work paper. Many recommendations of the Energy Division’s staff and consultants were incorporated in the technical approach; examples include use of the </w:t>
      </w:r>
      <w:r w:rsidRPr="006132E6">
        <w:rPr>
          <w:szCs w:val="22"/>
        </w:rPr>
        <w:t>Sherman-</w:t>
      </w:r>
      <w:proofErr w:type="spellStart"/>
      <w:r w:rsidRPr="006132E6">
        <w:rPr>
          <w:szCs w:val="22"/>
        </w:rPr>
        <w:t>Grimsrud</w:t>
      </w:r>
      <w:proofErr w:type="spellEnd"/>
      <w:r w:rsidRPr="006132E6">
        <w:rPr>
          <w:szCs w:val="22"/>
        </w:rPr>
        <w:t xml:space="preserve"> infiltration model </w:t>
      </w:r>
      <w:r>
        <w:rPr>
          <w:szCs w:val="22"/>
        </w:rPr>
        <w:t xml:space="preserve">and creation of </w:t>
      </w:r>
      <w:proofErr w:type="spellStart"/>
      <w:r>
        <w:rPr>
          <w:szCs w:val="22"/>
        </w:rPr>
        <w:t>eQUEST</w:t>
      </w:r>
      <w:proofErr w:type="spellEnd"/>
      <w:r>
        <w:rPr>
          <w:szCs w:val="22"/>
        </w:rPr>
        <w:t xml:space="preserve"> home prototypes with different floor areas. This work paper describes the results of this highly collaborative effort.</w:t>
      </w:r>
    </w:p>
    <w:p w14:paraId="371A89BB" w14:textId="77777777" w:rsidR="00E16609" w:rsidRPr="00397406" w:rsidRDefault="00824F1C" w:rsidP="00697868">
      <w:pPr>
        <w:pStyle w:val="Heading2"/>
        <w:rPr>
          <w:rFonts w:asciiTheme="minorHAnsi" w:hAnsiTheme="minorHAnsi"/>
        </w:rPr>
      </w:pPr>
      <w:bookmarkStart w:id="7"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7"/>
    </w:p>
    <w:p w14:paraId="10228E86" w14:textId="77777777" w:rsidR="00076DE1" w:rsidRDefault="004A3CC6" w:rsidP="004A3CC6">
      <w:r w:rsidRPr="00C71FCD">
        <w:rPr>
          <w:szCs w:val="22"/>
        </w:rPr>
        <w:t>The whole house upgrade program, now known as Energy Upgrade California Home Upgrade, is a downstream program targeting Single Family Homes. Participating homeowners work with a qualified contractor to select and install a package of eligible measures. These packages must include at least three measures, one of which must be defined as a base measure</w:t>
      </w:r>
      <w:r>
        <w:rPr>
          <w:szCs w:val="22"/>
        </w:rPr>
        <w:t xml:space="preserve"> (see Section 1.3b)</w:t>
      </w:r>
      <w:r w:rsidRPr="00C71FCD">
        <w:rPr>
          <w:szCs w:val="22"/>
        </w:rPr>
        <w:t xml:space="preserve">.  This work paper describes the approach used to estimate the energy savings for those packages. The savings values for a subset of the </w:t>
      </w:r>
      <w:r>
        <w:rPr>
          <w:szCs w:val="22"/>
        </w:rPr>
        <w:t>many thousands of</w:t>
      </w:r>
      <w:r w:rsidRPr="00C71FCD">
        <w:rPr>
          <w:szCs w:val="22"/>
        </w:rPr>
        <w:t xml:space="preserve"> eligible packages are presented in the attached </w:t>
      </w:r>
      <w:r>
        <w:rPr>
          <w:szCs w:val="22"/>
        </w:rPr>
        <w:t>Calculation Template</w:t>
      </w:r>
      <w:r w:rsidRPr="00C71FCD">
        <w:rPr>
          <w:szCs w:val="22"/>
        </w:rPr>
        <w:t>. If other eligible packages are implemented that are not included in that table, the regression models that are described in the work paper and incorporated in the attached calculation tool can be used to directly calculate savings for any package, within each climate and for various home characteristics.</w:t>
      </w:r>
    </w:p>
    <w:p w14:paraId="18C25804" w14:textId="77777777" w:rsidR="00C722C9" w:rsidRDefault="00C722C9" w:rsidP="00C722C9">
      <w:pPr>
        <w:pStyle w:val="Heading3"/>
      </w:pPr>
      <w:r>
        <w:t>1.1a Measure Description</w:t>
      </w:r>
    </w:p>
    <w:p w14:paraId="72B740CE" w14:textId="04EA5D39" w:rsidR="004A3CC6" w:rsidRDefault="004A3CC6" w:rsidP="004A3CC6">
      <w:r w:rsidRPr="00C71FCD">
        <w:t>There are 2</w:t>
      </w:r>
      <w:r w:rsidR="00E515F7">
        <w:t>1</w:t>
      </w:r>
      <w:r w:rsidRPr="00C71FCD">
        <w:t xml:space="preserve"> measures that can be implemented in various combinations under the Home Upgrade program following the Program rules. These measures are listed in</w:t>
      </w:r>
      <w:r w:rsidR="00105148">
        <w:t xml:space="preserve"> </w:t>
      </w:r>
      <w:r w:rsidRPr="004A3CC6">
        <w:rPr>
          <w:b/>
        </w:rPr>
        <w:fldChar w:fldCharType="begin"/>
      </w:r>
      <w:r w:rsidRPr="004A3CC6">
        <w:rPr>
          <w:b/>
        </w:rPr>
        <w:instrText xml:space="preserve"> REF _Ref348614863  \* MERGEFORMAT </w:instrText>
      </w:r>
      <w:r w:rsidRPr="004A3CC6">
        <w:rPr>
          <w:b/>
        </w:rPr>
        <w:fldChar w:fldCharType="separate"/>
      </w:r>
      <w:r w:rsidR="00105148">
        <w:rPr>
          <w:b/>
        </w:rPr>
        <w:fldChar w:fldCharType="begin"/>
      </w:r>
      <w:r w:rsidR="00105148">
        <w:rPr>
          <w:b/>
        </w:rPr>
        <w:instrText xml:space="preserve"> REF _Ref398732825 \h </w:instrText>
      </w:r>
      <w:r w:rsidR="00105148">
        <w:rPr>
          <w:b/>
        </w:rPr>
      </w:r>
      <w:r w:rsidR="00105148">
        <w:rPr>
          <w:b/>
        </w:rPr>
        <w:fldChar w:fldCharType="separate"/>
      </w:r>
      <w:r w:rsidR="00105148" w:rsidRPr="00397406">
        <w:rPr>
          <w:rFonts w:cstheme="minorHAnsi"/>
          <w:szCs w:val="22"/>
        </w:rPr>
        <w:t xml:space="preserve">Table </w:t>
      </w:r>
      <w:r w:rsidR="00105148">
        <w:rPr>
          <w:rFonts w:cstheme="minorHAnsi"/>
          <w:noProof/>
          <w:szCs w:val="22"/>
        </w:rPr>
        <w:t>1</w:t>
      </w:r>
      <w:r w:rsidR="00105148">
        <w:rPr>
          <w:b/>
        </w:rPr>
        <w:fldChar w:fldCharType="end"/>
      </w:r>
      <w:r w:rsidRPr="004A3CC6">
        <w:rPr>
          <w:b/>
        </w:rPr>
        <w:fldChar w:fldCharType="end"/>
      </w:r>
      <w:r w:rsidRPr="00C7499C">
        <w:t xml:space="preserve"> </w:t>
      </w:r>
      <w:r w:rsidRPr="00C71FCD">
        <w:t>below. Fifteen of the measures interact with the heating and cooling system; for example, an insulation measure reduces furnace energy use and hence the total energy savings of an insulation measure and a furnace efficiency measure is not a simple sum of the individual energy savings of each measure. The remaining seven measures interact with the domestic hot water (DHW) system. As in the previous Phase 1 work paper, for the purposes of this analysis the interaction between the DHW system and heating and cooling system is assumed to be negligible.</w:t>
      </w:r>
    </w:p>
    <w:p w14:paraId="7B3E173E" w14:textId="77777777" w:rsidR="004A3CC6" w:rsidRDefault="004A3CC6" w:rsidP="004A3CC6"/>
    <w:p w14:paraId="180EA1D5" w14:textId="77777777" w:rsidR="00AC5309" w:rsidRPr="00397406" w:rsidRDefault="00AC5309" w:rsidP="00AC5309">
      <w:pPr>
        <w:pStyle w:val="Caption"/>
        <w:jc w:val="center"/>
        <w:rPr>
          <w:rFonts w:cstheme="minorHAnsi"/>
          <w:szCs w:val="22"/>
        </w:rPr>
      </w:pPr>
      <w:bookmarkStart w:id="8"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C6C4C">
        <w:rPr>
          <w:rFonts w:cstheme="minorHAnsi"/>
          <w:noProof/>
          <w:szCs w:val="22"/>
        </w:rPr>
        <w:t>1</w:t>
      </w:r>
      <w:r w:rsidRPr="00397406">
        <w:rPr>
          <w:rFonts w:cstheme="minorHAnsi"/>
          <w:szCs w:val="22"/>
        </w:rPr>
        <w:fldChar w:fldCharType="end"/>
      </w:r>
      <w:bookmarkEnd w:id="8"/>
      <w:r w:rsidR="001D3223" w:rsidRPr="00397406">
        <w:rPr>
          <w:rFonts w:cstheme="minorHAnsi"/>
          <w:szCs w:val="22"/>
        </w:rPr>
        <w:t>:</w:t>
      </w:r>
      <w:r w:rsidRPr="00397406">
        <w:rPr>
          <w:rFonts w:cstheme="minorHAnsi"/>
          <w:szCs w:val="22"/>
        </w:rPr>
        <w:t xml:space="preserve"> </w:t>
      </w:r>
      <w:r w:rsidR="004A3CC6">
        <w:rPr>
          <w:rFonts w:cstheme="minorHAnsi"/>
          <w:szCs w:val="22"/>
        </w:rPr>
        <w:t>Individual Home Upgrade Measures</w:t>
      </w:r>
    </w:p>
    <w:tbl>
      <w:tblPr>
        <w:tblStyle w:val="TableContemporary"/>
        <w:tblW w:w="5000" w:type="pct"/>
        <w:jc w:val="center"/>
        <w:tblLook w:val="04A0" w:firstRow="1" w:lastRow="0" w:firstColumn="1" w:lastColumn="0" w:noHBand="0" w:noVBand="1"/>
      </w:tblPr>
      <w:tblGrid>
        <w:gridCol w:w="5043"/>
        <w:gridCol w:w="4317"/>
      </w:tblGrid>
      <w:tr w:rsidR="003373C6" w:rsidRPr="00397406" w14:paraId="5303E794" w14:textId="77777777" w:rsidTr="009B4B00">
        <w:trPr>
          <w:cnfStyle w:val="100000000000" w:firstRow="1" w:lastRow="0" w:firstColumn="0" w:lastColumn="0" w:oddVBand="0" w:evenVBand="0" w:oddHBand="0" w:evenHBand="0" w:firstRowFirstColumn="0" w:firstRowLastColumn="0" w:lastRowFirstColumn="0" w:lastRowLastColumn="0"/>
          <w:jc w:val="center"/>
        </w:trPr>
        <w:tc>
          <w:tcPr>
            <w:tcW w:w="2694" w:type="pct"/>
          </w:tcPr>
          <w:p w14:paraId="0463290C" w14:textId="77777777" w:rsidR="003373C6" w:rsidRPr="00397406" w:rsidRDefault="003373C6" w:rsidP="005729C8">
            <w:pPr>
              <w:rPr>
                <w:rFonts w:asciiTheme="minorHAnsi" w:hAnsiTheme="minorHAnsi" w:cstheme="minorHAnsi"/>
                <w:szCs w:val="20"/>
              </w:rPr>
            </w:pPr>
            <w:r w:rsidRPr="00397406">
              <w:rPr>
                <w:rFonts w:asciiTheme="minorHAnsi" w:hAnsiTheme="minorHAnsi" w:cstheme="minorHAnsi"/>
                <w:szCs w:val="20"/>
              </w:rPr>
              <w:t>Measure Name</w:t>
            </w:r>
          </w:p>
        </w:tc>
        <w:tc>
          <w:tcPr>
            <w:tcW w:w="2306" w:type="pct"/>
          </w:tcPr>
          <w:p w14:paraId="6B2A5B77" w14:textId="77777777" w:rsidR="003373C6" w:rsidRPr="00397406" w:rsidRDefault="003373C6" w:rsidP="005729C8">
            <w:pPr>
              <w:rPr>
                <w:rFonts w:cstheme="minorHAnsi"/>
                <w:szCs w:val="20"/>
              </w:rPr>
            </w:pPr>
            <w:r>
              <w:rPr>
                <w:rFonts w:cstheme="minorHAnsi"/>
                <w:szCs w:val="20"/>
              </w:rPr>
              <w:t>System for Interactions</w:t>
            </w:r>
          </w:p>
        </w:tc>
      </w:tr>
      <w:tr w:rsidR="003373C6" w:rsidRPr="00397406" w14:paraId="73FFFC2C"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57D802A3"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Reduce Building Leakage 30%</w:t>
            </w:r>
          </w:p>
        </w:tc>
        <w:tc>
          <w:tcPr>
            <w:tcW w:w="2306" w:type="pct"/>
          </w:tcPr>
          <w:p w14:paraId="14EA1A4F"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0C4D1039"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3E7A1C05"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Reduce Building Leakage 15%</w:t>
            </w:r>
          </w:p>
        </w:tc>
        <w:tc>
          <w:tcPr>
            <w:tcW w:w="2306" w:type="pct"/>
          </w:tcPr>
          <w:p w14:paraId="6D91C55A"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45E6BB29"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03741E5F"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Insulate Duct to R-8</w:t>
            </w:r>
          </w:p>
        </w:tc>
        <w:tc>
          <w:tcPr>
            <w:tcW w:w="2306" w:type="pct"/>
          </w:tcPr>
          <w:p w14:paraId="18BDD6D0"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73720E4E"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3FA6E651"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Reduce Total Duct Leakage to 10% (duct sealing)</w:t>
            </w:r>
          </w:p>
        </w:tc>
        <w:tc>
          <w:tcPr>
            <w:tcW w:w="2306" w:type="pct"/>
          </w:tcPr>
          <w:p w14:paraId="00DE83C7"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3575C858"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799BBC32"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Reduce Total Duct Leakage to 6% (duct replacement)</w:t>
            </w:r>
          </w:p>
        </w:tc>
        <w:tc>
          <w:tcPr>
            <w:tcW w:w="2306" w:type="pct"/>
          </w:tcPr>
          <w:p w14:paraId="668FCB43" w14:textId="445EFE50" w:rsidR="003373C6" w:rsidRPr="00C71FCD" w:rsidRDefault="0046048D"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53BAC012"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0293AD3E"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Insulate Attic to R-30 (climate zones 2-10) or to R-38 (climate zones 1 and 11-16)</w:t>
            </w:r>
          </w:p>
        </w:tc>
        <w:tc>
          <w:tcPr>
            <w:tcW w:w="2306" w:type="pct"/>
          </w:tcPr>
          <w:p w14:paraId="7669CBC2"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0CB70AAD"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3E67675A"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Insulate Attic to R-44</w:t>
            </w:r>
          </w:p>
        </w:tc>
        <w:tc>
          <w:tcPr>
            <w:tcW w:w="2306" w:type="pct"/>
          </w:tcPr>
          <w:p w14:paraId="1FF4C85B"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59D0FD1F"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65214A7D"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Insulate Wall to R-13</w:t>
            </w:r>
          </w:p>
        </w:tc>
        <w:tc>
          <w:tcPr>
            <w:tcW w:w="2306" w:type="pct"/>
          </w:tcPr>
          <w:p w14:paraId="49338DBA"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64CFCCA5"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418B8553"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Insulate Floor to R-19</w:t>
            </w:r>
          </w:p>
        </w:tc>
        <w:tc>
          <w:tcPr>
            <w:tcW w:w="2306" w:type="pct"/>
          </w:tcPr>
          <w:p w14:paraId="20868CAF"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13545A97"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12EAC331"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High Performance Windows (U=0.32,SHGC=0.25)</w:t>
            </w:r>
          </w:p>
        </w:tc>
        <w:tc>
          <w:tcPr>
            <w:tcW w:w="2306" w:type="pct"/>
          </w:tcPr>
          <w:p w14:paraId="534EDBD5"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52788EEB"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6C771AC7"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Efficient Air Conditioner (SEER 15)</w:t>
            </w:r>
          </w:p>
        </w:tc>
        <w:tc>
          <w:tcPr>
            <w:tcW w:w="2306" w:type="pct"/>
          </w:tcPr>
          <w:p w14:paraId="304B43E6"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5BFBE8B5"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760FA855"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lastRenderedPageBreak/>
              <w:t>Efficient Gas Furnace (AFUE 92%)</w:t>
            </w:r>
          </w:p>
        </w:tc>
        <w:tc>
          <w:tcPr>
            <w:tcW w:w="2306" w:type="pct"/>
          </w:tcPr>
          <w:p w14:paraId="51B9B259"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46A3A5CC"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6A1B4291"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Efficient Gas Furnace (AFUE 95%)</w:t>
            </w:r>
          </w:p>
        </w:tc>
        <w:tc>
          <w:tcPr>
            <w:tcW w:w="2306" w:type="pct"/>
          </w:tcPr>
          <w:p w14:paraId="32D59436"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7744B481"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0F1C5635"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Efficient Gas Wall Heater (AFUE 70%)</w:t>
            </w:r>
          </w:p>
        </w:tc>
        <w:tc>
          <w:tcPr>
            <w:tcW w:w="2306" w:type="pct"/>
          </w:tcPr>
          <w:p w14:paraId="4D23F397"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Heating &amp; Cooling</w:t>
            </w:r>
          </w:p>
        </w:tc>
      </w:tr>
      <w:tr w:rsidR="003373C6" w:rsidRPr="00397406" w14:paraId="1B1CB022"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21CDB219" w14:textId="2BF2DD4B" w:rsidR="003373C6" w:rsidRPr="00C71FCD" w:rsidRDefault="003373C6" w:rsidP="00267CDF">
            <w:pPr>
              <w:rPr>
                <w:rFonts w:asciiTheme="minorHAnsi" w:hAnsiTheme="minorHAnsi" w:cstheme="minorHAnsi"/>
                <w:szCs w:val="20"/>
              </w:rPr>
            </w:pPr>
            <w:r w:rsidRPr="00C71FCD">
              <w:rPr>
                <w:rFonts w:asciiTheme="minorHAnsi" w:hAnsiTheme="minorHAnsi" w:cstheme="minorHAnsi"/>
                <w:szCs w:val="20"/>
              </w:rPr>
              <w:t>Efficient Electric Water Heater (</w:t>
            </w:r>
            <w:r>
              <w:rPr>
                <w:rFonts w:asciiTheme="minorHAnsi" w:hAnsiTheme="minorHAnsi" w:cstheme="minorHAnsi"/>
                <w:szCs w:val="20"/>
              </w:rPr>
              <w:t xml:space="preserve">200 </w:t>
            </w:r>
            <w:r w:rsidRPr="00C71FCD">
              <w:rPr>
                <w:rFonts w:asciiTheme="minorHAnsi" w:hAnsiTheme="minorHAnsi" w:cstheme="minorHAnsi"/>
                <w:szCs w:val="20"/>
              </w:rPr>
              <w:t>EF)</w:t>
            </w:r>
          </w:p>
        </w:tc>
        <w:tc>
          <w:tcPr>
            <w:tcW w:w="2306" w:type="pct"/>
          </w:tcPr>
          <w:p w14:paraId="6B363F06"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73EEF9F6"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369DD202" w14:textId="54BA164C"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Efficient Gas Water Heater (</w:t>
            </w:r>
            <w:r>
              <w:rPr>
                <w:rFonts w:asciiTheme="minorHAnsi" w:hAnsiTheme="minorHAnsi" w:cstheme="minorHAnsi"/>
                <w:szCs w:val="20"/>
              </w:rPr>
              <w:t>70</w:t>
            </w:r>
            <w:r w:rsidRPr="00C71FCD">
              <w:rPr>
                <w:rFonts w:asciiTheme="minorHAnsi" w:hAnsiTheme="minorHAnsi" w:cstheme="minorHAnsi"/>
                <w:szCs w:val="20"/>
              </w:rPr>
              <w:t xml:space="preserve"> EF)</w:t>
            </w:r>
          </w:p>
        </w:tc>
        <w:tc>
          <w:tcPr>
            <w:tcW w:w="2306" w:type="pct"/>
          </w:tcPr>
          <w:p w14:paraId="5F8E5F68"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77A7E493"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31F842C3"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Efficient Gas Water Heater (67 EF)</w:t>
            </w:r>
          </w:p>
        </w:tc>
        <w:tc>
          <w:tcPr>
            <w:tcW w:w="2306" w:type="pct"/>
          </w:tcPr>
          <w:p w14:paraId="1C25F800"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01D958DC"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7EF8CDAA" w14:textId="77777777" w:rsidR="003373C6" w:rsidRPr="00C71FCD" w:rsidRDefault="003373C6" w:rsidP="004A3CC6">
            <w:pPr>
              <w:rPr>
                <w:rFonts w:asciiTheme="minorHAnsi" w:hAnsiTheme="minorHAnsi" w:cstheme="minorHAnsi"/>
                <w:szCs w:val="20"/>
              </w:rPr>
            </w:pPr>
            <w:proofErr w:type="spellStart"/>
            <w:r w:rsidRPr="00C71FCD">
              <w:rPr>
                <w:rFonts w:asciiTheme="minorHAnsi" w:hAnsiTheme="minorHAnsi" w:cstheme="minorHAnsi"/>
                <w:szCs w:val="20"/>
              </w:rPr>
              <w:t>Tankless</w:t>
            </w:r>
            <w:proofErr w:type="spellEnd"/>
            <w:r w:rsidRPr="00C71FCD">
              <w:rPr>
                <w:rFonts w:asciiTheme="minorHAnsi" w:hAnsiTheme="minorHAnsi" w:cstheme="minorHAnsi"/>
                <w:szCs w:val="20"/>
              </w:rPr>
              <w:t xml:space="preserve"> Gas Water Heater</w:t>
            </w:r>
          </w:p>
        </w:tc>
        <w:tc>
          <w:tcPr>
            <w:tcW w:w="2306" w:type="pct"/>
          </w:tcPr>
          <w:p w14:paraId="29F6F31D"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38FFB978"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0A32A1AE"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Hot Water Pipe Wrap</w:t>
            </w:r>
          </w:p>
        </w:tc>
        <w:tc>
          <w:tcPr>
            <w:tcW w:w="2306" w:type="pct"/>
          </w:tcPr>
          <w:p w14:paraId="537134B4"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6D205C19" w14:textId="77777777" w:rsidTr="009B4B00">
        <w:trPr>
          <w:cnfStyle w:val="000000010000" w:firstRow="0" w:lastRow="0" w:firstColumn="0" w:lastColumn="0" w:oddVBand="0" w:evenVBand="0" w:oddHBand="0" w:evenHBand="1" w:firstRowFirstColumn="0" w:firstRowLastColumn="0" w:lastRowFirstColumn="0" w:lastRowLastColumn="0"/>
          <w:trHeight w:val="243"/>
          <w:jc w:val="center"/>
        </w:trPr>
        <w:tc>
          <w:tcPr>
            <w:tcW w:w="2694" w:type="pct"/>
          </w:tcPr>
          <w:p w14:paraId="457B0437"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Thermostatic Shut-Off Valve</w:t>
            </w:r>
          </w:p>
        </w:tc>
        <w:tc>
          <w:tcPr>
            <w:tcW w:w="2306" w:type="pct"/>
          </w:tcPr>
          <w:p w14:paraId="1B5D80BC"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r w:rsidR="003373C6" w:rsidRPr="00397406" w14:paraId="593B5067" w14:textId="77777777" w:rsidTr="009B4B00">
        <w:trPr>
          <w:cnfStyle w:val="000000100000" w:firstRow="0" w:lastRow="0" w:firstColumn="0" w:lastColumn="0" w:oddVBand="0" w:evenVBand="0" w:oddHBand="1" w:evenHBand="0" w:firstRowFirstColumn="0" w:firstRowLastColumn="0" w:lastRowFirstColumn="0" w:lastRowLastColumn="0"/>
          <w:trHeight w:val="243"/>
          <w:jc w:val="center"/>
        </w:trPr>
        <w:tc>
          <w:tcPr>
            <w:tcW w:w="2694" w:type="pct"/>
          </w:tcPr>
          <w:p w14:paraId="0D7A26F1"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Low Flow Showerhead with Thermostatic Shut-Off Valve</w:t>
            </w:r>
          </w:p>
        </w:tc>
        <w:tc>
          <w:tcPr>
            <w:tcW w:w="2306" w:type="pct"/>
          </w:tcPr>
          <w:p w14:paraId="2234A8C5" w14:textId="77777777" w:rsidR="003373C6" w:rsidRPr="00C71FCD" w:rsidRDefault="003373C6" w:rsidP="004A3CC6">
            <w:pPr>
              <w:rPr>
                <w:rFonts w:asciiTheme="minorHAnsi" w:hAnsiTheme="minorHAnsi" w:cstheme="minorHAnsi"/>
                <w:szCs w:val="20"/>
              </w:rPr>
            </w:pPr>
            <w:r w:rsidRPr="00C71FCD">
              <w:rPr>
                <w:rFonts w:asciiTheme="minorHAnsi" w:hAnsiTheme="minorHAnsi" w:cstheme="minorHAnsi"/>
                <w:szCs w:val="20"/>
              </w:rPr>
              <w:t>Domestic Hot Water</w:t>
            </w:r>
          </w:p>
        </w:tc>
      </w:tr>
    </w:tbl>
    <w:p w14:paraId="53885A28" w14:textId="77777777" w:rsidR="00C722C9" w:rsidRDefault="00C722C9" w:rsidP="00C722C9">
      <w:pPr>
        <w:pStyle w:val="Heading3"/>
      </w:pPr>
      <w:r>
        <w:t>1.1b Base Case Description</w:t>
      </w:r>
    </w:p>
    <w:p w14:paraId="30F78919" w14:textId="6F91B30D" w:rsidR="00C722C9" w:rsidRDefault="00C722C9" w:rsidP="00C722C9">
      <w:pPr>
        <w:rPr>
          <w:szCs w:val="22"/>
        </w:rPr>
      </w:pPr>
      <w:r w:rsidRPr="00383FE5">
        <w:rPr>
          <w:szCs w:val="22"/>
        </w:rPr>
        <w:t xml:space="preserve">The </w:t>
      </w:r>
      <w:r>
        <w:rPr>
          <w:szCs w:val="22"/>
        </w:rPr>
        <w:t>base case</w:t>
      </w:r>
      <w:r w:rsidRPr="00383FE5">
        <w:rPr>
          <w:szCs w:val="22"/>
        </w:rPr>
        <w:t xml:space="preserve"> in this work paper is a typical </w:t>
      </w:r>
      <w:r>
        <w:rPr>
          <w:szCs w:val="22"/>
        </w:rPr>
        <w:t>Energy Upgrade California participant home</w:t>
      </w:r>
      <w:r w:rsidRPr="00383FE5">
        <w:rPr>
          <w:szCs w:val="22"/>
        </w:rPr>
        <w:t xml:space="preserve"> in the pre-1978, 1978-1992, or 1993-2001 vintage</w:t>
      </w:r>
      <w:r>
        <w:rPr>
          <w:szCs w:val="22"/>
        </w:rPr>
        <w:t xml:space="preserve"> and in one of six climate regions. The six climate regions and corresponding DEER climate zones are shown </w:t>
      </w:r>
      <w:r w:rsidRPr="00C7499C">
        <w:rPr>
          <w:szCs w:val="22"/>
        </w:rPr>
        <w:t>in</w:t>
      </w:r>
      <w:r>
        <w:rPr>
          <w:szCs w:val="22"/>
        </w:rPr>
        <w:t xml:space="preserve"> </w:t>
      </w:r>
      <w:r w:rsidR="00AF0EB7">
        <w:rPr>
          <w:szCs w:val="22"/>
        </w:rPr>
        <w:fldChar w:fldCharType="begin"/>
      </w:r>
      <w:r w:rsidR="00AF0EB7">
        <w:rPr>
          <w:szCs w:val="22"/>
        </w:rPr>
        <w:instrText xml:space="preserve"> REF _Ref379720127 \h </w:instrText>
      </w:r>
      <w:r w:rsidR="00AF0EB7">
        <w:rPr>
          <w:szCs w:val="22"/>
        </w:rPr>
      </w:r>
      <w:r w:rsidR="00AF0EB7">
        <w:rPr>
          <w:szCs w:val="22"/>
        </w:rPr>
        <w:fldChar w:fldCharType="separate"/>
      </w:r>
      <w:r w:rsidR="009261AA" w:rsidRPr="0027018C">
        <w:rPr>
          <w:rFonts w:cstheme="minorHAnsi"/>
        </w:rPr>
        <w:t xml:space="preserve">Table </w:t>
      </w:r>
      <w:r w:rsidR="009261AA">
        <w:rPr>
          <w:rFonts w:cstheme="minorHAnsi"/>
          <w:noProof/>
        </w:rPr>
        <w:t>2</w:t>
      </w:r>
      <w:r w:rsidR="00AF0EB7">
        <w:rPr>
          <w:szCs w:val="22"/>
        </w:rPr>
        <w:fldChar w:fldCharType="end"/>
      </w:r>
      <w:r>
        <w:rPr>
          <w:szCs w:val="22"/>
        </w:rPr>
        <w:t xml:space="preserve">. These climate regions and the proxy climate zone for each region were selected based on two main considerations:  1. An analysis of the </w:t>
      </w:r>
      <w:proofErr w:type="spellStart"/>
      <w:r>
        <w:rPr>
          <w:szCs w:val="22"/>
        </w:rPr>
        <w:t>eQUEST</w:t>
      </w:r>
      <w:proofErr w:type="spellEnd"/>
      <w:r>
        <w:rPr>
          <w:szCs w:val="22"/>
        </w:rPr>
        <w:t xml:space="preserve"> simulation results from Revision 0 and 1 of this work paper indicated only modest differences in kWh, kW and </w:t>
      </w:r>
      <w:proofErr w:type="spellStart"/>
      <w:r>
        <w:rPr>
          <w:szCs w:val="22"/>
        </w:rPr>
        <w:t>therm</w:t>
      </w:r>
      <w:proofErr w:type="spellEnd"/>
      <w:r>
        <w:rPr>
          <w:szCs w:val="22"/>
        </w:rPr>
        <w:t xml:space="preserve"> impacts across many similar climates, and 2. Where the program delivery has been greatest and where it is expected to grow in the future.</w:t>
      </w:r>
    </w:p>
    <w:p w14:paraId="23535262" w14:textId="77777777" w:rsidR="00C722C9" w:rsidRDefault="00C722C9" w:rsidP="00C722C9">
      <w:pPr>
        <w:rPr>
          <w:szCs w:val="22"/>
        </w:rPr>
      </w:pPr>
    </w:p>
    <w:p w14:paraId="4E8C4C52" w14:textId="77777777" w:rsidR="00C722C9" w:rsidRPr="00C722C9" w:rsidRDefault="00C722C9" w:rsidP="00C722C9">
      <w:pPr>
        <w:pStyle w:val="Caption"/>
        <w:keepNext/>
        <w:jc w:val="center"/>
        <w:rPr>
          <w:rFonts w:cstheme="minorHAnsi"/>
        </w:rPr>
      </w:pPr>
      <w:bookmarkStart w:id="9" w:name="_Ref379720127"/>
      <w:r w:rsidRPr="0027018C">
        <w:rPr>
          <w:rFonts w:cstheme="minorHAnsi"/>
        </w:rPr>
        <w:t xml:space="preserve">Table </w:t>
      </w:r>
      <w:r w:rsidRPr="0027018C">
        <w:rPr>
          <w:rFonts w:cstheme="minorHAnsi"/>
        </w:rPr>
        <w:fldChar w:fldCharType="begin"/>
      </w:r>
      <w:r w:rsidRPr="0027018C">
        <w:rPr>
          <w:rFonts w:cstheme="minorHAnsi"/>
        </w:rPr>
        <w:instrText xml:space="preserve"> SEQ Table \* ARABIC </w:instrText>
      </w:r>
      <w:r w:rsidRPr="0027018C">
        <w:rPr>
          <w:rFonts w:cstheme="minorHAnsi"/>
        </w:rPr>
        <w:fldChar w:fldCharType="separate"/>
      </w:r>
      <w:r w:rsidR="00FB151D">
        <w:rPr>
          <w:rFonts w:cstheme="minorHAnsi"/>
          <w:noProof/>
        </w:rPr>
        <w:t>2</w:t>
      </w:r>
      <w:r w:rsidRPr="0027018C">
        <w:rPr>
          <w:rFonts w:cstheme="minorHAnsi"/>
          <w:noProof/>
        </w:rPr>
        <w:fldChar w:fldCharType="end"/>
      </w:r>
      <w:bookmarkEnd w:id="9"/>
      <w:r w:rsidRPr="0027018C">
        <w:rPr>
          <w:rFonts w:cstheme="minorHAnsi"/>
        </w:rPr>
        <w:t>. Climate Regions</w:t>
      </w:r>
    </w:p>
    <w:tbl>
      <w:tblPr>
        <w:tblStyle w:val="LightShading"/>
        <w:tblW w:w="0" w:type="auto"/>
        <w:jc w:val="center"/>
        <w:tblLayout w:type="fixed"/>
        <w:tblLook w:val="04A0" w:firstRow="1" w:lastRow="0" w:firstColumn="1" w:lastColumn="0" w:noHBand="0" w:noVBand="1"/>
      </w:tblPr>
      <w:tblGrid>
        <w:gridCol w:w="3258"/>
        <w:gridCol w:w="1440"/>
        <w:gridCol w:w="1800"/>
      </w:tblGrid>
      <w:tr w:rsidR="00C722C9" w14:paraId="7F6CB8A3" w14:textId="77777777" w:rsidTr="00343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14:paraId="7758D401" w14:textId="77777777" w:rsidR="00C722C9" w:rsidRDefault="00C722C9" w:rsidP="00343E21">
            <w:pPr>
              <w:rPr>
                <w:szCs w:val="22"/>
              </w:rPr>
            </w:pPr>
            <w:r>
              <w:rPr>
                <w:szCs w:val="22"/>
              </w:rPr>
              <w:t>Climate Region</w:t>
            </w:r>
          </w:p>
        </w:tc>
        <w:tc>
          <w:tcPr>
            <w:tcW w:w="1440" w:type="dxa"/>
          </w:tcPr>
          <w:p w14:paraId="25CA31FC" w14:textId="77777777" w:rsidR="00C722C9" w:rsidRDefault="00C722C9" w:rsidP="00343E21">
            <w:pPr>
              <w:cnfStyle w:val="100000000000" w:firstRow="1" w:lastRow="0" w:firstColumn="0" w:lastColumn="0" w:oddVBand="0" w:evenVBand="0" w:oddHBand="0" w:evenHBand="0" w:firstRowFirstColumn="0" w:firstRowLastColumn="0" w:lastRowFirstColumn="0" w:lastRowLastColumn="0"/>
              <w:rPr>
                <w:szCs w:val="22"/>
              </w:rPr>
            </w:pPr>
            <w:r>
              <w:rPr>
                <w:szCs w:val="22"/>
              </w:rPr>
              <w:t>DEER Climate Zones</w:t>
            </w:r>
          </w:p>
        </w:tc>
        <w:tc>
          <w:tcPr>
            <w:tcW w:w="1800" w:type="dxa"/>
          </w:tcPr>
          <w:p w14:paraId="58EC61B1" w14:textId="77777777" w:rsidR="00C722C9" w:rsidRDefault="00C722C9" w:rsidP="00343E21">
            <w:pPr>
              <w:cnfStyle w:val="100000000000" w:firstRow="1" w:lastRow="0" w:firstColumn="0" w:lastColumn="0" w:oddVBand="0" w:evenVBand="0" w:oddHBand="0" w:evenHBand="0" w:firstRowFirstColumn="0" w:firstRowLastColumn="0" w:lastRowFirstColumn="0" w:lastRowLastColumn="0"/>
              <w:rPr>
                <w:szCs w:val="22"/>
              </w:rPr>
            </w:pPr>
            <w:r>
              <w:rPr>
                <w:szCs w:val="22"/>
              </w:rPr>
              <w:t>Primary DEER Climate Zone</w:t>
            </w:r>
          </w:p>
        </w:tc>
      </w:tr>
      <w:tr w:rsidR="00C722C9" w14:paraId="60953F66" w14:textId="77777777" w:rsidTr="00343E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14:paraId="08F4304B" w14:textId="77777777" w:rsidR="00C722C9" w:rsidRDefault="00C722C9" w:rsidP="00343E21">
            <w:pPr>
              <w:rPr>
                <w:szCs w:val="22"/>
              </w:rPr>
            </w:pPr>
            <w:r>
              <w:rPr>
                <w:szCs w:val="22"/>
              </w:rPr>
              <w:t>North Coast (NC)</w:t>
            </w:r>
          </w:p>
        </w:tc>
        <w:tc>
          <w:tcPr>
            <w:tcW w:w="1440" w:type="dxa"/>
          </w:tcPr>
          <w:p w14:paraId="1AED5017"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1,3,5</w:t>
            </w:r>
          </w:p>
        </w:tc>
        <w:tc>
          <w:tcPr>
            <w:tcW w:w="1800" w:type="dxa"/>
          </w:tcPr>
          <w:p w14:paraId="1D264797"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3</w:t>
            </w:r>
          </w:p>
        </w:tc>
      </w:tr>
      <w:tr w:rsidR="00C722C9" w14:paraId="1BB62806" w14:textId="77777777" w:rsidTr="00343E21">
        <w:trPr>
          <w:jc w:val="center"/>
        </w:trPr>
        <w:tc>
          <w:tcPr>
            <w:cnfStyle w:val="001000000000" w:firstRow="0" w:lastRow="0" w:firstColumn="1" w:lastColumn="0" w:oddVBand="0" w:evenVBand="0" w:oddHBand="0" w:evenHBand="0" w:firstRowFirstColumn="0" w:firstRowLastColumn="0" w:lastRowFirstColumn="0" w:lastRowLastColumn="0"/>
            <w:tcW w:w="3258" w:type="dxa"/>
          </w:tcPr>
          <w:p w14:paraId="58AE1A33" w14:textId="77777777" w:rsidR="00C722C9" w:rsidRDefault="00C722C9" w:rsidP="00343E21">
            <w:pPr>
              <w:rPr>
                <w:szCs w:val="22"/>
              </w:rPr>
            </w:pPr>
            <w:r>
              <w:rPr>
                <w:szCs w:val="22"/>
              </w:rPr>
              <w:t>Coast Ranges (CR)</w:t>
            </w:r>
          </w:p>
        </w:tc>
        <w:tc>
          <w:tcPr>
            <w:tcW w:w="1440" w:type="dxa"/>
          </w:tcPr>
          <w:p w14:paraId="2A2FF0D1"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2,4</w:t>
            </w:r>
          </w:p>
        </w:tc>
        <w:tc>
          <w:tcPr>
            <w:tcW w:w="1800" w:type="dxa"/>
          </w:tcPr>
          <w:p w14:paraId="0C36570C"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4</w:t>
            </w:r>
          </w:p>
        </w:tc>
      </w:tr>
      <w:tr w:rsidR="00C722C9" w14:paraId="6920625A" w14:textId="77777777" w:rsidTr="00343E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14:paraId="362A3EA7" w14:textId="77777777" w:rsidR="00C722C9" w:rsidRDefault="00C722C9" w:rsidP="00343E21">
            <w:pPr>
              <w:rPr>
                <w:szCs w:val="22"/>
              </w:rPr>
            </w:pPr>
            <w:r>
              <w:rPr>
                <w:szCs w:val="22"/>
              </w:rPr>
              <w:t>Central Valley &amp; Sierra (CVS)</w:t>
            </w:r>
          </w:p>
        </w:tc>
        <w:tc>
          <w:tcPr>
            <w:tcW w:w="1440" w:type="dxa"/>
          </w:tcPr>
          <w:p w14:paraId="0DB269A8"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12,16</w:t>
            </w:r>
          </w:p>
        </w:tc>
        <w:tc>
          <w:tcPr>
            <w:tcW w:w="1800" w:type="dxa"/>
          </w:tcPr>
          <w:p w14:paraId="108C1578"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12</w:t>
            </w:r>
          </w:p>
        </w:tc>
      </w:tr>
      <w:tr w:rsidR="00C722C9" w14:paraId="007A316F" w14:textId="77777777" w:rsidTr="00343E21">
        <w:trPr>
          <w:jc w:val="center"/>
        </w:trPr>
        <w:tc>
          <w:tcPr>
            <w:cnfStyle w:val="001000000000" w:firstRow="0" w:lastRow="0" w:firstColumn="1" w:lastColumn="0" w:oddVBand="0" w:evenVBand="0" w:oddHBand="0" w:evenHBand="0" w:firstRowFirstColumn="0" w:firstRowLastColumn="0" w:lastRowFirstColumn="0" w:lastRowLastColumn="0"/>
            <w:tcW w:w="3258" w:type="dxa"/>
          </w:tcPr>
          <w:p w14:paraId="1A69F4A8" w14:textId="77777777" w:rsidR="00C722C9" w:rsidRDefault="00C722C9" w:rsidP="00343E21">
            <w:pPr>
              <w:rPr>
                <w:szCs w:val="22"/>
              </w:rPr>
            </w:pPr>
            <w:r>
              <w:rPr>
                <w:szCs w:val="22"/>
              </w:rPr>
              <w:t>Central Valley &amp; Desert (CVD)</w:t>
            </w:r>
          </w:p>
        </w:tc>
        <w:tc>
          <w:tcPr>
            <w:tcW w:w="1440" w:type="dxa"/>
          </w:tcPr>
          <w:p w14:paraId="6DDBA253"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11,13,14,15</w:t>
            </w:r>
          </w:p>
        </w:tc>
        <w:tc>
          <w:tcPr>
            <w:tcW w:w="1800" w:type="dxa"/>
          </w:tcPr>
          <w:p w14:paraId="1DEF4D6E"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13</w:t>
            </w:r>
          </w:p>
        </w:tc>
      </w:tr>
      <w:tr w:rsidR="00C722C9" w14:paraId="0D76E273" w14:textId="77777777" w:rsidTr="00343E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8" w:type="dxa"/>
          </w:tcPr>
          <w:p w14:paraId="6AC712D7" w14:textId="77777777" w:rsidR="00C722C9" w:rsidRDefault="00C722C9" w:rsidP="00343E21">
            <w:pPr>
              <w:rPr>
                <w:szCs w:val="22"/>
              </w:rPr>
            </w:pPr>
            <w:r>
              <w:rPr>
                <w:szCs w:val="22"/>
              </w:rPr>
              <w:t>South Coast (SC)</w:t>
            </w:r>
          </w:p>
        </w:tc>
        <w:tc>
          <w:tcPr>
            <w:tcW w:w="1440" w:type="dxa"/>
          </w:tcPr>
          <w:p w14:paraId="722A9FB0"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6,7,8</w:t>
            </w:r>
          </w:p>
        </w:tc>
        <w:tc>
          <w:tcPr>
            <w:tcW w:w="1800" w:type="dxa"/>
          </w:tcPr>
          <w:p w14:paraId="683D29BB" w14:textId="77777777" w:rsidR="00C722C9" w:rsidRDefault="00C722C9" w:rsidP="00343E21">
            <w:pPr>
              <w:cnfStyle w:val="000000100000" w:firstRow="0" w:lastRow="0" w:firstColumn="0" w:lastColumn="0" w:oddVBand="0" w:evenVBand="0" w:oddHBand="1" w:evenHBand="0" w:firstRowFirstColumn="0" w:firstRowLastColumn="0" w:lastRowFirstColumn="0" w:lastRowLastColumn="0"/>
              <w:rPr>
                <w:szCs w:val="22"/>
              </w:rPr>
            </w:pPr>
            <w:r>
              <w:rPr>
                <w:szCs w:val="22"/>
              </w:rPr>
              <w:t>7</w:t>
            </w:r>
          </w:p>
        </w:tc>
      </w:tr>
      <w:tr w:rsidR="00C722C9" w14:paraId="3403C478" w14:textId="77777777" w:rsidTr="00343E21">
        <w:trPr>
          <w:jc w:val="center"/>
        </w:trPr>
        <w:tc>
          <w:tcPr>
            <w:cnfStyle w:val="001000000000" w:firstRow="0" w:lastRow="0" w:firstColumn="1" w:lastColumn="0" w:oddVBand="0" w:evenVBand="0" w:oddHBand="0" w:evenHBand="0" w:firstRowFirstColumn="0" w:firstRowLastColumn="0" w:lastRowFirstColumn="0" w:lastRowLastColumn="0"/>
            <w:tcW w:w="3258" w:type="dxa"/>
          </w:tcPr>
          <w:p w14:paraId="24D9FE64" w14:textId="77777777" w:rsidR="00C722C9" w:rsidRDefault="00C722C9" w:rsidP="00343E21">
            <w:pPr>
              <w:rPr>
                <w:szCs w:val="22"/>
              </w:rPr>
            </w:pPr>
            <w:r>
              <w:rPr>
                <w:szCs w:val="22"/>
              </w:rPr>
              <w:t>Inland Southwest (IS)</w:t>
            </w:r>
          </w:p>
        </w:tc>
        <w:tc>
          <w:tcPr>
            <w:tcW w:w="1440" w:type="dxa"/>
          </w:tcPr>
          <w:p w14:paraId="5A010709"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9,10</w:t>
            </w:r>
          </w:p>
        </w:tc>
        <w:tc>
          <w:tcPr>
            <w:tcW w:w="1800" w:type="dxa"/>
          </w:tcPr>
          <w:p w14:paraId="7477D3C3" w14:textId="77777777" w:rsidR="00C722C9" w:rsidRDefault="00C722C9" w:rsidP="00343E21">
            <w:pPr>
              <w:cnfStyle w:val="000000000000" w:firstRow="0" w:lastRow="0" w:firstColumn="0" w:lastColumn="0" w:oddVBand="0" w:evenVBand="0" w:oddHBand="0" w:evenHBand="0" w:firstRowFirstColumn="0" w:firstRowLastColumn="0" w:lastRowFirstColumn="0" w:lastRowLastColumn="0"/>
              <w:rPr>
                <w:szCs w:val="22"/>
              </w:rPr>
            </w:pPr>
            <w:r>
              <w:rPr>
                <w:szCs w:val="22"/>
              </w:rPr>
              <w:t>9</w:t>
            </w:r>
          </w:p>
        </w:tc>
      </w:tr>
    </w:tbl>
    <w:p w14:paraId="0F950757" w14:textId="77777777" w:rsidR="00C722C9" w:rsidRDefault="00C722C9" w:rsidP="00C722C9"/>
    <w:p w14:paraId="63473C9E" w14:textId="77777777" w:rsidR="003373C6" w:rsidRDefault="003373C6" w:rsidP="003373C6">
      <w:r w:rsidRPr="00C4321A">
        <w:rPr>
          <w:szCs w:val="22"/>
        </w:rPr>
        <w:t>The use of six Climate Regions reduced the total number of home prototypes and simulations required, as illustrated in</w:t>
      </w:r>
      <w:r>
        <w:rPr>
          <w:szCs w:val="22"/>
        </w:rPr>
        <w:t xml:space="preserve"> </w:t>
      </w:r>
      <w:r>
        <w:rPr>
          <w:szCs w:val="22"/>
        </w:rPr>
        <w:fldChar w:fldCharType="begin"/>
      </w:r>
      <w:r>
        <w:rPr>
          <w:szCs w:val="22"/>
        </w:rPr>
        <w:instrText xml:space="preserve"> REF _Ref409694653 \h </w:instrText>
      </w:r>
      <w:r>
        <w:rPr>
          <w:szCs w:val="22"/>
        </w:rPr>
      </w:r>
      <w:r>
        <w:rPr>
          <w:szCs w:val="22"/>
        </w:rPr>
        <w:fldChar w:fldCharType="separate"/>
      </w:r>
      <w:r w:rsidR="009261AA" w:rsidRPr="005827F4">
        <w:rPr>
          <w:szCs w:val="22"/>
        </w:rPr>
        <w:t xml:space="preserve">Table </w:t>
      </w:r>
      <w:r w:rsidR="009261AA">
        <w:rPr>
          <w:noProof/>
          <w:szCs w:val="22"/>
        </w:rPr>
        <w:t>16</w:t>
      </w:r>
      <w:r>
        <w:rPr>
          <w:szCs w:val="22"/>
        </w:rPr>
        <w:fldChar w:fldCharType="end"/>
      </w:r>
      <w:r>
        <w:rPr>
          <w:szCs w:val="22"/>
        </w:rPr>
        <w:t xml:space="preserve">. </w:t>
      </w:r>
      <w:r w:rsidRPr="00C4321A">
        <w:rPr>
          <w:szCs w:val="22"/>
        </w:rPr>
        <w:t>This allowed additional effort to be applied in customizing the models to represent program participants. This trade-off was evaluated by the project collaborators, including representatives of the Energy Division, and judged to be an effective use of project resources.</w:t>
      </w:r>
    </w:p>
    <w:p w14:paraId="3EED5317" w14:textId="77777777" w:rsidR="00343E21" w:rsidRDefault="00343E21" w:rsidP="00343E21">
      <w:pPr>
        <w:pStyle w:val="Heading3"/>
      </w:pPr>
      <w:r>
        <w:t>1.1c Eligibility and Implementation Requirements</w:t>
      </w:r>
    </w:p>
    <w:p w14:paraId="31995D18" w14:textId="77777777" w:rsidR="00511BB9" w:rsidRPr="00383FE5" w:rsidRDefault="00511BB9" w:rsidP="00511BB9">
      <w:pPr>
        <w:rPr>
          <w:szCs w:val="22"/>
        </w:rPr>
      </w:pPr>
      <w:r w:rsidRPr="00E12B4A">
        <w:rPr>
          <w:szCs w:val="22"/>
        </w:rPr>
        <w:t>Applicant must be a current SCE, SoCal Gas, SDG&amp;E, or PG&amp;E residential customer. Each utility will only participate in program delivery and claim energy savings from its own customers. Fuel switching measures are not allowed, and the program is not available for new construction. Work must be performed by a licensed contractor in accordance with applicable building codes. The program will be available for a detached single family residence.</w:t>
      </w:r>
    </w:p>
    <w:p w14:paraId="63951CFC" w14:textId="77777777" w:rsidR="00511BB9" w:rsidRPr="00383FE5" w:rsidRDefault="00511BB9" w:rsidP="00511BB9">
      <w:pPr>
        <w:pStyle w:val="Reminders"/>
        <w:rPr>
          <w:rFonts w:asciiTheme="minorHAnsi" w:hAnsiTheme="minorHAnsi" w:cstheme="minorHAnsi"/>
          <w:i w:val="0"/>
          <w:color w:val="auto"/>
          <w:szCs w:val="22"/>
        </w:rPr>
      </w:pPr>
    </w:p>
    <w:p w14:paraId="6A85E362" w14:textId="77777777" w:rsidR="00511BB9" w:rsidRPr="00383FE5" w:rsidRDefault="00511BB9" w:rsidP="00511BB9">
      <w:pPr>
        <w:rPr>
          <w:szCs w:val="22"/>
        </w:rPr>
      </w:pPr>
      <w:r w:rsidRPr="00383FE5">
        <w:rPr>
          <w:szCs w:val="22"/>
        </w:rPr>
        <w:t xml:space="preserve">To qualify for the program, customers must select at least </w:t>
      </w:r>
      <w:r>
        <w:rPr>
          <w:szCs w:val="22"/>
        </w:rPr>
        <w:t>three measures. One of the measures must be a base measure from</w:t>
      </w:r>
      <w:r w:rsidRPr="00383FE5">
        <w:rPr>
          <w:szCs w:val="22"/>
        </w:rPr>
        <w:t xml:space="preserve"> Group A below, and </w:t>
      </w:r>
      <w:r>
        <w:rPr>
          <w:szCs w:val="22"/>
        </w:rPr>
        <w:t xml:space="preserve">the remaining two measures may be from either Group A or </w:t>
      </w:r>
      <w:r w:rsidRPr="00383FE5">
        <w:rPr>
          <w:szCs w:val="22"/>
        </w:rPr>
        <w:t>Group B.</w:t>
      </w:r>
    </w:p>
    <w:p w14:paraId="2D711FC3" w14:textId="77777777" w:rsidR="00511BB9" w:rsidRPr="00383FE5" w:rsidRDefault="00511BB9" w:rsidP="00511BB9">
      <w:pPr>
        <w:pStyle w:val="Reminders"/>
        <w:rPr>
          <w:rFonts w:asciiTheme="minorHAnsi" w:hAnsiTheme="minorHAnsi" w:cstheme="minorHAnsi"/>
          <w:i w:val="0"/>
          <w:color w:val="auto"/>
          <w:szCs w:val="22"/>
        </w:rPr>
      </w:pPr>
    </w:p>
    <w:p w14:paraId="67DC4AAA" w14:textId="77777777" w:rsidR="00511BB9" w:rsidRPr="00383FE5" w:rsidRDefault="00511BB9" w:rsidP="00511BB9">
      <w:pPr>
        <w:rPr>
          <w:szCs w:val="22"/>
          <w:u w:val="single"/>
        </w:rPr>
      </w:pPr>
      <w:r w:rsidRPr="00383FE5">
        <w:rPr>
          <w:szCs w:val="22"/>
          <w:u w:val="single"/>
        </w:rPr>
        <w:t>Group A</w:t>
      </w:r>
    </w:p>
    <w:p w14:paraId="092938E6" w14:textId="77777777" w:rsidR="00511BB9" w:rsidRPr="00383FE5" w:rsidRDefault="00511BB9" w:rsidP="00511BB9">
      <w:pPr>
        <w:pStyle w:val="ListParagraph"/>
        <w:numPr>
          <w:ilvl w:val="0"/>
          <w:numId w:val="14"/>
        </w:numPr>
        <w:rPr>
          <w:szCs w:val="22"/>
        </w:rPr>
      </w:pPr>
      <w:r w:rsidRPr="00383FE5">
        <w:rPr>
          <w:szCs w:val="22"/>
        </w:rPr>
        <w:t>Attic Insulation</w:t>
      </w:r>
    </w:p>
    <w:p w14:paraId="0D787A91" w14:textId="77777777" w:rsidR="00511BB9" w:rsidRPr="00383FE5" w:rsidRDefault="00511BB9" w:rsidP="00511BB9">
      <w:pPr>
        <w:pStyle w:val="ListParagraph"/>
        <w:numPr>
          <w:ilvl w:val="0"/>
          <w:numId w:val="14"/>
        </w:numPr>
        <w:rPr>
          <w:szCs w:val="22"/>
        </w:rPr>
      </w:pPr>
      <w:r w:rsidRPr="00383FE5">
        <w:rPr>
          <w:szCs w:val="22"/>
        </w:rPr>
        <w:t>Reduce Duct Leakage</w:t>
      </w:r>
    </w:p>
    <w:p w14:paraId="6202CA31" w14:textId="77777777" w:rsidR="00511BB9" w:rsidRPr="00383FE5" w:rsidRDefault="00511BB9" w:rsidP="00511BB9">
      <w:pPr>
        <w:pStyle w:val="ListParagraph"/>
        <w:numPr>
          <w:ilvl w:val="0"/>
          <w:numId w:val="14"/>
        </w:numPr>
        <w:rPr>
          <w:szCs w:val="22"/>
        </w:rPr>
      </w:pPr>
      <w:r w:rsidRPr="00383FE5">
        <w:rPr>
          <w:szCs w:val="22"/>
        </w:rPr>
        <w:t>Reduce Building Leakage</w:t>
      </w:r>
    </w:p>
    <w:p w14:paraId="20139883" w14:textId="77777777" w:rsidR="00511BB9" w:rsidRPr="00383FE5" w:rsidRDefault="00511BB9" w:rsidP="00511BB9">
      <w:pPr>
        <w:rPr>
          <w:szCs w:val="22"/>
        </w:rPr>
      </w:pPr>
    </w:p>
    <w:p w14:paraId="2ACEA3D8" w14:textId="77777777" w:rsidR="00511BB9" w:rsidRPr="00383FE5" w:rsidRDefault="00511BB9" w:rsidP="00511BB9">
      <w:pPr>
        <w:rPr>
          <w:szCs w:val="22"/>
          <w:u w:val="single"/>
        </w:rPr>
      </w:pPr>
      <w:r w:rsidRPr="00383FE5">
        <w:rPr>
          <w:szCs w:val="22"/>
          <w:u w:val="single"/>
        </w:rPr>
        <w:t>Group B</w:t>
      </w:r>
    </w:p>
    <w:p w14:paraId="54706F88" w14:textId="77777777" w:rsidR="00511BB9" w:rsidRPr="00383FE5" w:rsidRDefault="00511BB9" w:rsidP="00511BB9">
      <w:pPr>
        <w:pStyle w:val="ListParagraph"/>
        <w:numPr>
          <w:ilvl w:val="0"/>
          <w:numId w:val="15"/>
        </w:numPr>
        <w:rPr>
          <w:szCs w:val="22"/>
        </w:rPr>
      </w:pPr>
      <w:r w:rsidRPr="00383FE5">
        <w:rPr>
          <w:szCs w:val="22"/>
        </w:rPr>
        <w:t>Wall Insulation</w:t>
      </w:r>
    </w:p>
    <w:p w14:paraId="78739AFB" w14:textId="77777777" w:rsidR="00511BB9" w:rsidRPr="00383FE5" w:rsidRDefault="00511BB9" w:rsidP="00511BB9">
      <w:pPr>
        <w:pStyle w:val="ListParagraph"/>
        <w:numPr>
          <w:ilvl w:val="0"/>
          <w:numId w:val="15"/>
        </w:numPr>
        <w:rPr>
          <w:szCs w:val="22"/>
        </w:rPr>
      </w:pPr>
      <w:r w:rsidRPr="00383FE5">
        <w:rPr>
          <w:szCs w:val="22"/>
        </w:rPr>
        <w:t>Floor Insulation</w:t>
      </w:r>
    </w:p>
    <w:p w14:paraId="060D8294" w14:textId="77777777" w:rsidR="00511BB9" w:rsidRDefault="00511BB9" w:rsidP="00511BB9">
      <w:pPr>
        <w:pStyle w:val="ListParagraph"/>
        <w:numPr>
          <w:ilvl w:val="0"/>
          <w:numId w:val="15"/>
        </w:numPr>
        <w:rPr>
          <w:szCs w:val="22"/>
        </w:rPr>
      </w:pPr>
      <w:r w:rsidRPr="00383FE5">
        <w:rPr>
          <w:szCs w:val="22"/>
        </w:rPr>
        <w:t>Duct Insulation</w:t>
      </w:r>
    </w:p>
    <w:p w14:paraId="4F5710C0" w14:textId="77777777" w:rsidR="00511BB9" w:rsidRPr="00383FE5" w:rsidRDefault="00511BB9" w:rsidP="00511BB9">
      <w:pPr>
        <w:pStyle w:val="ListParagraph"/>
        <w:numPr>
          <w:ilvl w:val="0"/>
          <w:numId w:val="15"/>
        </w:numPr>
        <w:rPr>
          <w:szCs w:val="22"/>
        </w:rPr>
      </w:pPr>
      <w:r>
        <w:rPr>
          <w:szCs w:val="22"/>
        </w:rPr>
        <w:t>High Performance Windows</w:t>
      </w:r>
    </w:p>
    <w:p w14:paraId="5A2A7D4D" w14:textId="77777777" w:rsidR="00511BB9" w:rsidRPr="00383FE5" w:rsidRDefault="00511BB9" w:rsidP="00511BB9">
      <w:pPr>
        <w:pStyle w:val="ListParagraph"/>
        <w:numPr>
          <w:ilvl w:val="0"/>
          <w:numId w:val="15"/>
        </w:numPr>
        <w:rPr>
          <w:szCs w:val="22"/>
        </w:rPr>
      </w:pPr>
      <w:r w:rsidRPr="00383FE5">
        <w:rPr>
          <w:szCs w:val="22"/>
        </w:rPr>
        <w:t>AC retrofit</w:t>
      </w:r>
    </w:p>
    <w:p w14:paraId="2B15CDDD" w14:textId="77777777" w:rsidR="00511BB9" w:rsidRPr="00383FE5" w:rsidRDefault="00511BB9" w:rsidP="00511BB9">
      <w:pPr>
        <w:pStyle w:val="ListParagraph"/>
        <w:numPr>
          <w:ilvl w:val="0"/>
          <w:numId w:val="15"/>
        </w:numPr>
        <w:rPr>
          <w:szCs w:val="22"/>
        </w:rPr>
      </w:pPr>
      <w:r w:rsidRPr="00383FE5">
        <w:rPr>
          <w:szCs w:val="22"/>
        </w:rPr>
        <w:t>Furnace retrofit</w:t>
      </w:r>
    </w:p>
    <w:p w14:paraId="7E87576C" w14:textId="77777777" w:rsidR="00511BB9" w:rsidRPr="00383FE5" w:rsidRDefault="00511BB9" w:rsidP="00511BB9">
      <w:pPr>
        <w:pStyle w:val="ListParagraph"/>
        <w:numPr>
          <w:ilvl w:val="0"/>
          <w:numId w:val="15"/>
        </w:numPr>
        <w:rPr>
          <w:szCs w:val="22"/>
        </w:rPr>
      </w:pPr>
      <w:r w:rsidRPr="00383FE5">
        <w:rPr>
          <w:szCs w:val="22"/>
        </w:rPr>
        <w:t>Water heater retrofit</w:t>
      </w:r>
    </w:p>
    <w:p w14:paraId="2931B6A8" w14:textId="77777777" w:rsidR="00511BB9" w:rsidRPr="00383FE5" w:rsidRDefault="00511BB9" w:rsidP="00511BB9">
      <w:pPr>
        <w:pStyle w:val="ListParagraph"/>
        <w:numPr>
          <w:ilvl w:val="0"/>
          <w:numId w:val="15"/>
        </w:numPr>
        <w:rPr>
          <w:szCs w:val="22"/>
        </w:rPr>
      </w:pPr>
      <w:r w:rsidRPr="00383FE5">
        <w:rPr>
          <w:szCs w:val="22"/>
        </w:rPr>
        <w:t>Thermostatic control valve</w:t>
      </w:r>
    </w:p>
    <w:p w14:paraId="73391E93" w14:textId="77777777" w:rsidR="00511BB9" w:rsidRPr="00383FE5" w:rsidRDefault="00511BB9" w:rsidP="00511BB9"/>
    <w:p w14:paraId="7156DB8B" w14:textId="77777777" w:rsidR="00511BB9" w:rsidRDefault="00511BB9" w:rsidP="00511BB9">
      <w:pPr>
        <w:rPr>
          <w:szCs w:val="22"/>
        </w:rPr>
      </w:pPr>
      <w:r w:rsidRPr="00383FE5">
        <w:rPr>
          <w:szCs w:val="22"/>
        </w:rPr>
        <w:t xml:space="preserve">Given the nature of the measures, most participating homes are expected to be from one of the three modeled vintages: pre-1978, 1978-1992, and 1993-2001. </w:t>
      </w:r>
      <w:r>
        <w:rPr>
          <w:szCs w:val="22"/>
        </w:rPr>
        <w:t>Older homes are targeted, but home age is</w:t>
      </w:r>
      <w:r w:rsidRPr="00383FE5">
        <w:rPr>
          <w:szCs w:val="22"/>
        </w:rPr>
        <w:t xml:space="preserve"> not a program requirement.</w:t>
      </w:r>
    </w:p>
    <w:p w14:paraId="2C31644D" w14:textId="77777777" w:rsidR="00511BB9" w:rsidRPr="00F52E84" w:rsidRDefault="00511BB9" w:rsidP="00511BB9">
      <w:pPr>
        <w:rPr>
          <w:szCs w:val="22"/>
        </w:rPr>
      </w:pPr>
    </w:p>
    <w:p w14:paraId="7DE19ABC" w14:textId="77777777" w:rsidR="00511BB9" w:rsidRPr="00511BB9" w:rsidRDefault="00511BB9" w:rsidP="00511BB9">
      <w:r w:rsidRPr="00C71FCD">
        <w:t xml:space="preserve">If a home has a unique set of requirements that cannot be fulfilled by the packages in this </w:t>
      </w:r>
      <w:r>
        <w:t>work paper</w:t>
      </w:r>
      <w:r w:rsidRPr="00C71FCD">
        <w:t>, it can be eligible for the EUC Advanced Path.</w:t>
      </w:r>
    </w:p>
    <w:p w14:paraId="52FA2A69"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6239F1C2" w14:textId="77777777" w:rsidR="00343E21" w:rsidRDefault="00343E21" w:rsidP="00343E21">
      <w:r>
        <w:rPr>
          <w:szCs w:val="22"/>
        </w:rPr>
        <w:t>The characteristics of participant homes within each vintage and climate region were estimated using data from the home energy audits that precede upgrades through the program. Brief descriptions of each individual measure case and the base case that resulted from the analysis of participant data follow. Further discussion of the adjustments to prototypes and the calibration procedure are provided in Section 2.</w:t>
      </w:r>
    </w:p>
    <w:p w14:paraId="63FC83BB" w14:textId="77777777" w:rsidR="00343E21" w:rsidRDefault="00343E21" w:rsidP="00343E21"/>
    <w:p w14:paraId="6956781E" w14:textId="77777777" w:rsidR="00343E21" w:rsidRPr="00383FE5" w:rsidRDefault="00343E21" w:rsidP="00343E21">
      <w:pPr>
        <w:rPr>
          <w:b/>
        </w:rPr>
      </w:pPr>
      <w:r w:rsidRPr="00383FE5">
        <w:rPr>
          <w:b/>
        </w:rPr>
        <w:t xml:space="preserve">Reduce Building Leakage </w:t>
      </w:r>
      <w:r>
        <w:rPr>
          <w:b/>
        </w:rPr>
        <w:t>15% or 30%</w:t>
      </w:r>
    </w:p>
    <w:p w14:paraId="354B1946" w14:textId="77777777" w:rsidR="00343E21" w:rsidRPr="00383FE5" w:rsidRDefault="00343E21" w:rsidP="00343E21">
      <w:pPr>
        <w:rPr>
          <w:i/>
          <w:szCs w:val="22"/>
        </w:rPr>
      </w:pPr>
      <w:r w:rsidRPr="00383FE5">
        <w:rPr>
          <w:i/>
          <w:szCs w:val="22"/>
        </w:rPr>
        <w:t>Measure</w:t>
      </w:r>
    </w:p>
    <w:p w14:paraId="1D156E5F" w14:textId="77777777" w:rsidR="00343E21" w:rsidRDefault="00343E21" w:rsidP="00343E21">
      <w:pPr>
        <w:rPr>
          <w:szCs w:val="22"/>
        </w:rPr>
      </w:pPr>
      <w:r>
        <w:rPr>
          <w:szCs w:val="22"/>
        </w:rPr>
        <w:t xml:space="preserve">There are two eligible whole home air sealing measures. </w:t>
      </w:r>
      <w:r w:rsidRPr="00383FE5">
        <w:rPr>
          <w:szCs w:val="22"/>
        </w:rPr>
        <w:t xml:space="preserve">The exchange of air between the interior and exterior of the home </w:t>
      </w:r>
      <w:r>
        <w:rPr>
          <w:szCs w:val="22"/>
        </w:rPr>
        <w:t>can be</w:t>
      </w:r>
      <w:r w:rsidRPr="00383FE5">
        <w:rPr>
          <w:szCs w:val="22"/>
        </w:rPr>
        <w:t xml:space="preserve"> reduced by</w:t>
      </w:r>
      <w:r>
        <w:rPr>
          <w:szCs w:val="22"/>
        </w:rPr>
        <w:t xml:space="preserve"> either 15% or</w:t>
      </w:r>
      <w:r w:rsidRPr="00383FE5">
        <w:rPr>
          <w:szCs w:val="22"/>
        </w:rPr>
        <w:t xml:space="preserve"> 30%. </w:t>
      </w:r>
      <w:r>
        <w:rPr>
          <w:szCs w:val="22"/>
        </w:rPr>
        <w:t xml:space="preserve">In practice, this is accomplished by sealing gaps in the building envelope, including those that often occur around penetrations for windows, exterior doors, attic access doors, electrical outlets, plumbing, and light fixtures. </w:t>
      </w:r>
      <w:r w:rsidRPr="00676F5B">
        <w:rPr>
          <w:szCs w:val="22"/>
        </w:rPr>
        <w:t>The methods for achieving th</w:t>
      </w:r>
      <w:r>
        <w:rPr>
          <w:szCs w:val="22"/>
        </w:rPr>
        <w:t>e</w:t>
      </w:r>
      <w:r w:rsidRPr="00676F5B">
        <w:rPr>
          <w:szCs w:val="22"/>
        </w:rPr>
        <w:t xml:space="preserve"> reduction are the same </w:t>
      </w:r>
      <w:r>
        <w:rPr>
          <w:szCs w:val="22"/>
        </w:rPr>
        <w:t>for both the 15% and 30% measures, with the difference being the level of air-tightness that the implementer achieves, as measured by a post-sealing blower door test (“Test Out”).</w:t>
      </w:r>
      <w:r w:rsidRPr="00676F5B">
        <w:rPr>
          <w:szCs w:val="22"/>
        </w:rPr>
        <w:t xml:space="preserve"> </w:t>
      </w:r>
      <w:r>
        <w:rPr>
          <w:szCs w:val="22"/>
        </w:rPr>
        <w:t>The vintage-specific levels required at Test Out are shown in the table below.</w:t>
      </w:r>
    </w:p>
    <w:p w14:paraId="5A37E11E" w14:textId="77777777" w:rsidR="00343E21" w:rsidRDefault="00343E21" w:rsidP="00343E21">
      <w:pPr>
        <w:rPr>
          <w:szCs w:val="22"/>
        </w:rPr>
      </w:pPr>
    </w:p>
    <w:tbl>
      <w:tblPr>
        <w:tblStyle w:val="TableGrid"/>
        <w:tblW w:w="4981" w:type="pct"/>
        <w:tblLook w:val="04A0" w:firstRow="1" w:lastRow="0" w:firstColumn="1" w:lastColumn="0" w:noHBand="0" w:noVBand="1"/>
      </w:tblPr>
      <w:tblGrid>
        <w:gridCol w:w="1161"/>
        <w:gridCol w:w="4148"/>
        <w:gridCol w:w="4005"/>
      </w:tblGrid>
      <w:tr w:rsidR="00343E21" w:rsidRPr="00D43C6F" w14:paraId="0CC92E58" w14:textId="77777777" w:rsidTr="00490855">
        <w:trPr>
          <w:trHeight w:val="116"/>
        </w:trPr>
        <w:tc>
          <w:tcPr>
            <w:tcW w:w="623" w:type="pct"/>
            <w:noWrap/>
            <w:vAlign w:val="bottom"/>
          </w:tcPr>
          <w:p w14:paraId="2CC414FD" w14:textId="77777777" w:rsidR="00343E21" w:rsidRPr="00250DA8" w:rsidRDefault="00343E21" w:rsidP="00166198">
            <w:pPr>
              <w:keepNext/>
              <w:jc w:val="center"/>
              <w:rPr>
                <w:b/>
                <w:szCs w:val="22"/>
              </w:rPr>
            </w:pPr>
            <w:r w:rsidRPr="00250DA8">
              <w:rPr>
                <w:b/>
                <w:szCs w:val="22"/>
              </w:rPr>
              <w:t>Vintage</w:t>
            </w:r>
          </w:p>
        </w:tc>
        <w:tc>
          <w:tcPr>
            <w:tcW w:w="2227" w:type="pct"/>
            <w:vAlign w:val="bottom"/>
          </w:tcPr>
          <w:p w14:paraId="7966069F" w14:textId="77777777" w:rsidR="00343E21" w:rsidRPr="00250DA8" w:rsidRDefault="00343E21" w:rsidP="00166198">
            <w:pPr>
              <w:keepNext/>
              <w:ind w:hanging="4"/>
              <w:jc w:val="center"/>
              <w:rPr>
                <w:b/>
                <w:szCs w:val="22"/>
              </w:rPr>
            </w:pPr>
            <w:r w:rsidRPr="00250DA8">
              <w:rPr>
                <w:b/>
                <w:szCs w:val="22"/>
              </w:rPr>
              <w:t xml:space="preserve">15% Reduction Level, </w:t>
            </w:r>
            <w:proofErr w:type="spellStart"/>
            <w:r w:rsidRPr="00250DA8">
              <w:rPr>
                <w:b/>
                <w:szCs w:val="22"/>
              </w:rPr>
              <w:t>ACHn</w:t>
            </w:r>
            <w:proofErr w:type="spellEnd"/>
          </w:p>
        </w:tc>
        <w:tc>
          <w:tcPr>
            <w:tcW w:w="2150" w:type="pct"/>
            <w:vAlign w:val="bottom"/>
          </w:tcPr>
          <w:p w14:paraId="5A19045C" w14:textId="77777777" w:rsidR="00343E21" w:rsidRPr="00250DA8" w:rsidRDefault="00343E21" w:rsidP="00166198">
            <w:pPr>
              <w:keepNext/>
              <w:ind w:hanging="4"/>
              <w:jc w:val="center"/>
              <w:rPr>
                <w:b/>
                <w:szCs w:val="22"/>
              </w:rPr>
            </w:pPr>
            <w:r w:rsidRPr="00250DA8">
              <w:rPr>
                <w:b/>
                <w:szCs w:val="22"/>
              </w:rPr>
              <w:t xml:space="preserve">30% Reduction Level, </w:t>
            </w:r>
            <w:proofErr w:type="spellStart"/>
            <w:r w:rsidRPr="00250DA8">
              <w:rPr>
                <w:b/>
                <w:szCs w:val="22"/>
              </w:rPr>
              <w:t>ACHn</w:t>
            </w:r>
            <w:proofErr w:type="spellEnd"/>
          </w:p>
        </w:tc>
      </w:tr>
      <w:tr w:rsidR="00343E21" w:rsidRPr="00D43C6F" w14:paraId="443F5F0C" w14:textId="77777777" w:rsidTr="00490855">
        <w:trPr>
          <w:trHeight w:val="255"/>
        </w:trPr>
        <w:tc>
          <w:tcPr>
            <w:tcW w:w="623" w:type="pct"/>
            <w:noWrap/>
            <w:vAlign w:val="bottom"/>
            <w:hideMark/>
          </w:tcPr>
          <w:p w14:paraId="1D038F2F" w14:textId="77777777" w:rsidR="00343E21" w:rsidRPr="00D43C6F" w:rsidRDefault="00343E21" w:rsidP="00166198">
            <w:pPr>
              <w:keepNext/>
              <w:jc w:val="center"/>
              <w:rPr>
                <w:szCs w:val="22"/>
              </w:rPr>
            </w:pPr>
            <w:r w:rsidRPr="00D43C6F">
              <w:rPr>
                <w:szCs w:val="22"/>
              </w:rPr>
              <w:t>pre78</w:t>
            </w:r>
          </w:p>
        </w:tc>
        <w:tc>
          <w:tcPr>
            <w:tcW w:w="2227" w:type="pct"/>
            <w:vAlign w:val="bottom"/>
          </w:tcPr>
          <w:p w14:paraId="2C98ADCE" w14:textId="77777777" w:rsidR="00343E21" w:rsidRPr="00D43C6F" w:rsidRDefault="00343E21" w:rsidP="00166198">
            <w:pPr>
              <w:keepNext/>
              <w:ind w:firstLine="14"/>
              <w:jc w:val="center"/>
              <w:rPr>
                <w:szCs w:val="22"/>
              </w:rPr>
            </w:pPr>
            <w:r>
              <w:rPr>
                <w:szCs w:val="22"/>
              </w:rPr>
              <w:t>0.56</w:t>
            </w:r>
          </w:p>
        </w:tc>
        <w:tc>
          <w:tcPr>
            <w:tcW w:w="2150" w:type="pct"/>
            <w:vAlign w:val="bottom"/>
          </w:tcPr>
          <w:p w14:paraId="7850865C" w14:textId="77777777" w:rsidR="00343E21" w:rsidRPr="00D43C6F" w:rsidRDefault="00343E21" w:rsidP="00166198">
            <w:pPr>
              <w:keepNext/>
              <w:ind w:firstLine="14"/>
              <w:jc w:val="center"/>
              <w:rPr>
                <w:szCs w:val="22"/>
              </w:rPr>
            </w:pPr>
            <w:r>
              <w:rPr>
                <w:szCs w:val="22"/>
              </w:rPr>
              <w:t>0.46</w:t>
            </w:r>
          </w:p>
        </w:tc>
      </w:tr>
      <w:tr w:rsidR="00343E21" w:rsidRPr="00D43C6F" w14:paraId="2A7EB77F" w14:textId="77777777" w:rsidTr="00490855">
        <w:trPr>
          <w:trHeight w:val="255"/>
        </w:trPr>
        <w:tc>
          <w:tcPr>
            <w:tcW w:w="623" w:type="pct"/>
            <w:noWrap/>
            <w:vAlign w:val="bottom"/>
            <w:hideMark/>
          </w:tcPr>
          <w:p w14:paraId="4E2E314A" w14:textId="77777777" w:rsidR="00343E21" w:rsidRPr="00D43C6F" w:rsidRDefault="00343E21" w:rsidP="00166198">
            <w:pPr>
              <w:keepNext/>
              <w:jc w:val="center"/>
              <w:rPr>
                <w:szCs w:val="22"/>
              </w:rPr>
            </w:pPr>
            <w:r w:rsidRPr="00D43C6F">
              <w:rPr>
                <w:szCs w:val="22"/>
              </w:rPr>
              <w:t>78-92</w:t>
            </w:r>
          </w:p>
        </w:tc>
        <w:tc>
          <w:tcPr>
            <w:tcW w:w="2227" w:type="pct"/>
            <w:vAlign w:val="bottom"/>
          </w:tcPr>
          <w:p w14:paraId="5D25CD3B" w14:textId="77777777" w:rsidR="00343E21" w:rsidRPr="00D43C6F" w:rsidRDefault="00343E21" w:rsidP="00166198">
            <w:pPr>
              <w:keepNext/>
              <w:ind w:firstLine="14"/>
              <w:jc w:val="center"/>
              <w:rPr>
                <w:szCs w:val="22"/>
              </w:rPr>
            </w:pPr>
            <w:r>
              <w:rPr>
                <w:szCs w:val="22"/>
              </w:rPr>
              <w:t>0.41</w:t>
            </w:r>
          </w:p>
        </w:tc>
        <w:tc>
          <w:tcPr>
            <w:tcW w:w="2150" w:type="pct"/>
            <w:vAlign w:val="bottom"/>
          </w:tcPr>
          <w:p w14:paraId="0E3F391D" w14:textId="77777777" w:rsidR="00343E21" w:rsidRPr="00D43C6F" w:rsidRDefault="00343E21" w:rsidP="00166198">
            <w:pPr>
              <w:keepNext/>
              <w:ind w:firstLine="14"/>
              <w:jc w:val="center"/>
              <w:rPr>
                <w:szCs w:val="22"/>
              </w:rPr>
            </w:pPr>
            <w:r>
              <w:rPr>
                <w:szCs w:val="22"/>
              </w:rPr>
              <w:t>0.35</w:t>
            </w:r>
          </w:p>
        </w:tc>
      </w:tr>
      <w:tr w:rsidR="00343E21" w:rsidRPr="00D43C6F" w14:paraId="718D3F48" w14:textId="77777777" w:rsidTr="00490855">
        <w:trPr>
          <w:trHeight w:val="255"/>
        </w:trPr>
        <w:tc>
          <w:tcPr>
            <w:tcW w:w="623" w:type="pct"/>
            <w:noWrap/>
            <w:vAlign w:val="bottom"/>
            <w:hideMark/>
          </w:tcPr>
          <w:p w14:paraId="5A52522F" w14:textId="77777777" w:rsidR="00343E21" w:rsidRPr="00D43C6F" w:rsidRDefault="00343E21" w:rsidP="00166198">
            <w:pPr>
              <w:keepNext/>
              <w:jc w:val="center"/>
              <w:rPr>
                <w:szCs w:val="22"/>
              </w:rPr>
            </w:pPr>
            <w:r w:rsidRPr="00D43C6F">
              <w:rPr>
                <w:szCs w:val="22"/>
              </w:rPr>
              <w:t>93-01</w:t>
            </w:r>
          </w:p>
        </w:tc>
        <w:tc>
          <w:tcPr>
            <w:tcW w:w="2227" w:type="pct"/>
            <w:vAlign w:val="bottom"/>
          </w:tcPr>
          <w:p w14:paraId="2327C71E" w14:textId="77777777" w:rsidR="00343E21" w:rsidRPr="00D43C6F" w:rsidRDefault="00343E21" w:rsidP="00166198">
            <w:pPr>
              <w:keepNext/>
              <w:ind w:firstLine="14"/>
              <w:jc w:val="center"/>
              <w:rPr>
                <w:szCs w:val="22"/>
              </w:rPr>
            </w:pPr>
            <w:r>
              <w:rPr>
                <w:szCs w:val="22"/>
              </w:rPr>
              <w:t>0.36</w:t>
            </w:r>
          </w:p>
        </w:tc>
        <w:tc>
          <w:tcPr>
            <w:tcW w:w="2150" w:type="pct"/>
            <w:vAlign w:val="bottom"/>
          </w:tcPr>
          <w:p w14:paraId="480E8EE8" w14:textId="77777777" w:rsidR="00343E21" w:rsidRPr="00D43C6F" w:rsidRDefault="00343E21" w:rsidP="00166198">
            <w:pPr>
              <w:keepNext/>
              <w:ind w:firstLine="14"/>
              <w:jc w:val="center"/>
              <w:rPr>
                <w:szCs w:val="22"/>
              </w:rPr>
            </w:pPr>
            <w:r>
              <w:rPr>
                <w:szCs w:val="22"/>
              </w:rPr>
              <w:t>ineligible</w:t>
            </w:r>
          </w:p>
        </w:tc>
      </w:tr>
    </w:tbl>
    <w:p w14:paraId="52C1A7AA" w14:textId="77777777" w:rsidR="00343E21" w:rsidRPr="00383FE5" w:rsidRDefault="00343E21" w:rsidP="00343E21">
      <w:pPr>
        <w:rPr>
          <w:szCs w:val="22"/>
        </w:rPr>
      </w:pPr>
      <w:r w:rsidRPr="00383FE5">
        <w:rPr>
          <w:szCs w:val="22"/>
        </w:rPr>
        <w:t xml:space="preserve"> </w:t>
      </w:r>
    </w:p>
    <w:p w14:paraId="6A49FDFF" w14:textId="77777777" w:rsidR="00343E21" w:rsidRPr="00383FE5" w:rsidRDefault="00343E21" w:rsidP="00343E21">
      <w:pPr>
        <w:rPr>
          <w:szCs w:val="22"/>
        </w:rPr>
      </w:pPr>
    </w:p>
    <w:p w14:paraId="33A2064A" w14:textId="77777777" w:rsidR="00343E21" w:rsidRPr="00383FE5" w:rsidRDefault="00343E21" w:rsidP="00343E21">
      <w:pPr>
        <w:rPr>
          <w:i/>
          <w:szCs w:val="22"/>
        </w:rPr>
      </w:pPr>
      <w:r>
        <w:rPr>
          <w:i/>
          <w:szCs w:val="22"/>
        </w:rPr>
        <w:lastRenderedPageBreak/>
        <w:t>Base case</w:t>
      </w:r>
    </w:p>
    <w:p w14:paraId="69D818E0" w14:textId="77777777" w:rsidR="00343E21" w:rsidRDefault="00343E21" w:rsidP="00343E21">
      <w:pPr>
        <w:rPr>
          <w:szCs w:val="22"/>
        </w:rPr>
      </w:pPr>
      <w:r w:rsidRPr="00383FE5">
        <w:rPr>
          <w:szCs w:val="22"/>
        </w:rPr>
        <w:t xml:space="preserve">The </w:t>
      </w:r>
      <w:r>
        <w:rPr>
          <w:szCs w:val="22"/>
        </w:rPr>
        <w:t>base case</w:t>
      </w:r>
      <w:r w:rsidRPr="00383FE5">
        <w:rPr>
          <w:szCs w:val="22"/>
        </w:rPr>
        <w:t xml:space="preserve"> for this measure</w:t>
      </w:r>
      <w:r>
        <w:rPr>
          <w:szCs w:val="22"/>
        </w:rPr>
        <w:t xml:space="preserve"> varies with the vintage of the home:</w:t>
      </w:r>
    </w:p>
    <w:tbl>
      <w:tblPr>
        <w:tblStyle w:val="TableGrid"/>
        <w:tblW w:w="5000" w:type="pct"/>
        <w:tblLayout w:type="fixed"/>
        <w:tblLook w:val="04A0" w:firstRow="1" w:lastRow="0" w:firstColumn="1" w:lastColumn="0" w:noHBand="0" w:noVBand="1"/>
      </w:tblPr>
      <w:tblGrid>
        <w:gridCol w:w="1159"/>
        <w:gridCol w:w="2994"/>
        <w:gridCol w:w="2543"/>
        <w:gridCol w:w="2654"/>
      </w:tblGrid>
      <w:tr w:rsidR="00343E21" w:rsidRPr="00D43C6F" w14:paraId="04C0341B" w14:textId="77777777" w:rsidTr="00490855">
        <w:trPr>
          <w:trHeight w:val="115"/>
        </w:trPr>
        <w:tc>
          <w:tcPr>
            <w:tcW w:w="620" w:type="pct"/>
            <w:noWrap/>
            <w:vAlign w:val="bottom"/>
          </w:tcPr>
          <w:p w14:paraId="223F3AF8" w14:textId="77777777" w:rsidR="00343E21" w:rsidRPr="00250DA8" w:rsidRDefault="00343E21" w:rsidP="00490855">
            <w:pPr>
              <w:jc w:val="center"/>
              <w:rPr>
                <w:b/>
                <w:szCs w:val="22"/>
              </w:rPr>
            </w:pPr>
          </w:p>
        </w:tc>
        <w:tc>
          <w:tcPr>
            <w:tcW w:w="2961" w:type="pct"/>
            <w:gridSpan w:val="2"/>
            <w:noWrap/>
            <w:vAlign w:val="bottom"/>
          </w:tcPr>
          <w:p w14:paraId="6EC5FDA7" w14:textId="77777777" w:rsidR="00343E21" w:rsidRPr="00250DA8" w:rsidRDefault="00343E21" w:rsidP="00490855">
            <w:pPr>
              <w:ind w:hanging="4"/>
              <w:jc w:val="center"/>
              <w:rPr>
                <w:b/>
                <w:szCs w:val="22"/>
              </w:rPr>
            </w:pPr>
            <w:r w:rsidRPr="00250DA8">
              <w:rPr>
                <w:b/>
                <w:szCs w:val="22"/>
              </w:rPr>
              <w:t>Infiltration - program participants</w:t>
            </w:r>
          </w:p>
        </w:tc>
        <w:tc>
          <w:tcPr>
            <w:tcW w:w="1419" w:type="pct"/>
            <w:vMerge w:val="restart"/>
            <w:vAlign w:val="bottom"/>
          </w:tcPr>
          <w:p w14:paraId="3CA0ED66" w14:textId="77777777" w:rsidR="00343E21" w:rsidRPr="00250DA8" w:rsidRDefault="00343E21" w:rsidP="00490855">
            <w:pPr>
              <w:jc w:val="center"/>
              <w:rPr>
                <w:b/>
                <w:szCs w:val="22"/>
              </w:rPr>
            </w:pPr>
            <w:r w:rsidRPr="00250DA8">
              <w:rPr>
                <w:b/>
                <w:szCs w:val="22"/>
              </w:rPr>
              <w:t>DEER 2011 ACH for comparison</w:t>
            </w:r>
          </w:p>
        </w:tc>
      </w:tr>
      <w:tr w:rsidR="00343E21" w:rsidRPr="00D43C6F" w14:paraId="606A65BD" w14:textId="77777777" w:rsidTr="00490855">
        <w:trPr>
          <w:trHeight w:val="56"/>
        </w:trPr>
        <w:tc>
          <w:tcPr>
            <w:tcW w:w="620" w:type="pct"/>
            <w:noWrap/>
            <w:vAlign w:val="bottom"/>
            <w:hideMark/>
          </w:tcPr>
          <w:p w14:paraId="5C9B9F50" w14:textId="77777777" w:rsidR="00343E21" w:rsidRPr="00250DA8" w:rsidRDefault="00343E21" w:rsidP="00490855">
            <w:pPr>
              <w:jc w:val="center"/>
              <w:rPr>
                <w:b/>
                <w:szCs w:val="22"/>
              </w:rPr>
            </w:pPr>
            <w:r w:rsidRPr="00250DA8">
              <w:rPr>
                <w:b/>
                <w:szCs w:val="22"/>
              </w:rPr>
              <w:t>Vintage</w:t>
            </w:r>
          </w:p>
        </w:tc>
        <w:tc>
          <w:tcPr>
            <w:tcW w:w="1601" w:type="pct"/>
            <w:noWrap/>
            <w:vAlign w:val="bottom"/>
            <w:hideMark/>
          </w:tcPr>
          <w:p w14:paraId="593BA00B" w14:textId="77777777" w:rsidR="00343E21" w:rsidRPr="00250DA8" w:rsidRDefault="00343E21" w:rsidP="00490855">
            <w:pPr>
              <w:ind w:firstLine="14"/>
              <w:jc w:val="center"/>
              <w:rPr>
                <w:b/>
                <w:szCs w:val="22"/>
              </w:rPr>
            </w:pPr>
            <w:r w:rsidRPr="00250DA8">
              <w:rPr>
                <w:b/>
                <w:szCs w:val="22"/>
              </w:rPr>
              <w:t>Leak fraction of floor area</w:t>
            </w:r>
          </w:p>
        </w:tc>
        <w:tc>
          <w:tcPr>
            <w:tcW w:w="1359" w:type="pct"/>
            <w:vAlign w:val="bottom"/>
            <w:hideMark/>
          </w:tcPr>
          <w:p w14:paraId="5F77B9FC" w14:textId="77777777" w:rsidR="00343E21" w:rsidRPr="00250DA8" w:rsidRDefault="00343E21" w:rsidP="00490855">
            <w:pPr>
              <w:ind w:hanging="4"/>
              <w:jc w:val="center"/>
              <w:rPr>
                <w:b/>
                <w:szCs w:val="22"/>
              </w:rPr>
            </w:pPr>
            <w:r w:rsidRPr="00250DA8">
              <w:rPr>
                <w:b/>
                <w:szCs w:val="22"/>
              </w:rPr>
              <w:t xml:space="preserve">Roughly equivalent </w:t>
            </w:r>
            <w:proofErr w:type="spellStart"/>
            <w:r w:rsidRPr="00250DA8">
              <w:rPr>
                <w:b/>
                <w:szCs w:val="22"/>
              </w:rPr>
              <w:t>ACHn</w:t>
            </w:r>
            <w:proofErr w:type="spellEnd"/>
          </w:p>
        </w:tc>
        <w:tc>
          <w:tcPr>
            <w:tcW w:w="1419" w:type="pct"/>
            <w:vMerge/>
            <w:vAlign w:val="bottom"/>
            <w:hideMark/>
          </w:tcPr>
          <w:p w14:paraId="0F26D948" w14:textId="77777777" w:rsidR="00343E21" w:rsidRPr="00250DA8" w:rsidRDefault="00343E21" w:rsidP="00490855">
            <w:pPr>
              <w:jc w:val="center"/>
              <w:rPr>
                <w:b/>
                <w:szCs w:val="22"/>
              </w:rPr>
            </w:pPr>
          </w:p>
        </w:tc>
      </w:tr>
      <w:tr w:rsidR="00343E21" w:rsidRPr="00D43C6F" w14:paraId="1E721220" w14:textId="77777777" w:rsidTr="00490855">
        <w:trPr>
          <w:trHeight w:val="255"/>
        </w:trPr>
        <w:tc>
          <w:tcPr>
            <w:tcW w:w="620" w:type="pct"/>
            <w:noWrap/>
            <w:vAlign w:val="bottom"/>
            <w:hideMark/>
          </w:tcPr>
          <w:p w14:paraId="6CCDE18B" w14:textId="77777777" w:rsidR="00343E21" w:rsidRPr="00D43C6F" w:rsidRDefault="00343E21" w:rsidP="00490855">
            <w:pPr>
              <w:jc w:val="center"/>
              <w:rPr>
                <w:szCs w:val="22"/>
              </w:rPr>
            </w:pPr>
            <w:r w:rsidRPr="00D43C6F">
              <w:rPr>
                <w:szCs w:val="22"/>
              </w:rPr>
              <w:t>pre78</w:t>
            </w:r>
          </w:p>
        </w:tc>
        <w:tc>
          <w:tcPr>
            <w:tcW w:w="1601" w:type="pct"/>
            <w:noWrap/>
            <w:vAlign w:val="bottom"/>
            <w:hideMark/>
          </w:tcPr>
          <w:p w14:paraId="31528231" w14:textId="77777777" w:rsidR="00343E21" w:rsidRPr="00D43C6F" w:rsidRDefault="00343E21" w:rsidP="00490855">
            <w:pPr>
              <w:ind w:firstLine="14"/>
              <w:jc w:val="center"/>
              <w:rPr>
                <w:szCs w:val="22"/>
              </w:rPr>
            </w:pPr>
            <w:r w:rsidRPr="00D43C6F">
              <w:rPr>
                <w:szCs w:val="22"/>
              </w:rPr>
              <w:t>0.00071</w:t>
            </w:r>
          </w:p>
        </w:tc>
        <w:tc>
          <w:tcPr>
            <w:tcW w:w="1359" w:type="pct"/>
            <w:noWrap/>
            <w:vAlign w:val="bottom"/>
            <w:hideMark/>
          </w:tcPr>
          <w:p w14:paraId="45594C78" w14:textId="77777777" w:rsidR="00343E21" w:rsidRPr="00D43C6F" w:rsidRDefault="00343E21" w:rsidP="00490855">
            <w:pPr>
              <w:ind w:firstLine="14"/>
              <w:jc w:val="center"/>
              <w:rPr>
                <w:szCs w:val="22"/>
              </w:rPr>
            </w:pPr>
            <w:r w:rsidRPr="00D43C6F">
              <w:rPr>
                <w:szCs w:val="22"/>
              </w:rPr>
              <w:t>0.66</w:t>
            </w:r>
          </w:p>
        </w:tc>
        <w:tc>
          <w:tcPr>
            <w:tcW w:w="1419" w:type="pct"/>
            <w:noWrap/>
            <w:vAlign w:val="bottom"/>
            <w:hideMark/>
          </w:tcPr>
          <w:p w14:paraId="0DD77A0E" w14:textId="77777777" w:rsidR="00343E21" w:rsidRPr="00D43C6F" w:rsidRDefault="00343E21" w:rsidP="00490855">
            <w:pPr>
              <w:ind w:firstLine="14"/>
              <w:jc w:val="center"/>
              <w:rPr>
                <w:szCs w:val="22"/>
              </w:rPr>
            </w:pPr>
            <w:r w:rsidRPr="00D43C6F">
              <w:rPr>
                <w:szCs w:val="22"/>
              </w:rPr>
              <w:t>0.35</w:t>
            </w:r>
          </w:p>
        </w:tc>
      </w:tr>
      <w:tr w:rsidR="00343E21" w:rsidRPr="00D43C6F" w14:paraId="3F049DD9" w14:textId="77777777" w:rsidTr="00490855">
        <w:trPr>
          <w:trHeight w:val="255"/>
        </w:trPr>
        <w:tc>
          <w:tcPr>
            <w:tcW w:w="620" w:type="pct"/>
            <w:noWrap/>
            <w:vAlign w:val="bottom"/>
            <w:hideMark/>
          </w:tcPr>
          <w:p w14:paraId="192E2175" w14:textId="77777777" w:rsidR="00343E21" w:rsidRPr="00D43C6F" w:rsidRDefault="00343E21" w:rsidP="00490855">
            <w:pPr>
              <w:jc w:val="center"/>
              <w:rPr>
                <w:szCs w:val="22"/>
              </w:rPr>
            </w:pPr>
            <w:r w:rsidRPr="00D43C6F">
              <w:rPr>
                <w:szCs w:val="22"/>
              </w:rPr>
              <w:t>78-92</w:t>
            </w:r>
          </w:p>
        </w:tc>
        <w:tc>
          <w:tcPr>
            <w:tcW w:w="1601" w:type="pct"/>
            <w:noWrap/>
            <w:vAlign w:val="bottom"/>
            <w:hideMark/>
          </w:tcPr>
          <w:p w14:paraId="19C63217" w14:textId="77777777" w:rsidR="00343E21" w:rsidRPr="00D43C6F" w:rsidRDefault="00343E21" w:rsidP="00490855">
            <w:pPr>
              <w:ind w:firstLine="14"/>
              <w:jc w:val="center"/>
              <w:rPr>
                <w:szCs w:val="22"/>
              </w:rPr>
            </w:pPr>
            <w:r w:rsidRPr="00D43C6F">
              <w:rPr>
                <w:szCs w:val="22"/>
              </w:rPr>
              <w:t>0.0005</w:t>
            </w:r>
            <w:r>
              <w:rPr>
                <w:szCs w:val="22"/>
              </w:rPr>
              <w:t>2</w:t>
            </w:r>
          </w:p>
        </w:tc>
        <w:tc>
          <w:tcPr>
            <w:tcW w:w="1359" w:type="pct"/>
            <w:noWrap/>
            <w:vAlign w:val="bottom"/>
            <w:hideMark/>
          </w:tcPr>
          <w:p w14:paraId="637C52C0" w14:textId="77777777" w:rsidR="00343E21" w:rsidRPr="00D43C6F" w:rsidRDefault="00343E21" w:rsidP="00490855">
            <w:pPr>
              <w:ind w:firstLine="14"/>
              <w:jc w:val="center"/>
              <w:rPr>
                <w:szCs w:val="22"/>
              </w:rPr>
            </w:pPr>
            <w:r w:rsidRPr="00D43C6F">
              <w:rPr>
                <w:szCs w:val="22"/>
              </w:rPr>
              <w:t>0.48</w:t>
            </w:r>
          </w:p>
        </w:tc>
        <w:tc>
          <w:tcPr>
            <w:tcW w:w="1419" w:type="pct"/>
            <w:noWrap/>
            <w:vAlign w:val="bottom"/>
            <w:hideMark/>
          </w:tcPr>
          <w:p w14:paraId="337F8B02" w14:textId="77777777" w:rsidR="00343E21" w:rsidRPr="00D43C6F" w:rsidRDefault="00343E21" w:rsidP="00490855">
            <w:pPr>
              <w:ind w:firstLine="14"/>
              <w:jc w:val="center"/>
              <w:rPr>
                <w:szCs w:val="22"/>
              </w:rPr>
            </w:pPr>
            <w:r w:rsidRPr="00D43C6F">
              <w:rPr>
                <w:szCs w:val="22"/>
              </w:rPr>
              <w:t>0.35</w:t>
            </w:r>
          </w:p>
        </w:tc>
      </w:tr>
      <w:tr w:rsidR="00343E21" w:rsidRPr="00D43C6F" w14:paraId="56A8CCE1" w14:textId="77777777" w:rsidTr="00490855">
        <w:trPr>
          <w:trHeight w:val="255"/>
        </w:trPr>
        <w:tc>
          <w:tcPr>
            <w:tcW w:w="620" w:type="pct"/>
            <w:noWrap/>
            <w:vAlign w:val="bottom"/>
            <w:hideMark/>
          </w:tcPr>
          <w:p w14:paraId="2F286AAB" w14:textId="77777777" w:rsidR="00343E21" w:rsidRPr="00D43C6F" w:rsidRDefault="00343E21" w:rsidP="00490855">
            <w:pPr>
              <w:jc w:val="center"/>
              <w:rPr>
                <w:szCs w:val="22"/>
              </w:rPr>
            </w:pPr>
            <w:r w:rsidRPr="00D43C6F">
              <w:rPr>
                <w:szCs w:val="22"/>
              </w:rPr>
              <w:t>93-01</w:t>
            </w:r>
          </w:p>
        </w:tc>
        <w:tc>
          <w:tcPr>
            <w:tcW w:w="1601" w:type="pct"/>
            <w:noWrap/>
            <w:vAlign w:val="bottom"/>
            <w:hideMark/>
          </w:tcPr>
          <w:p w14:paraId="3C90FDFC" w14:textId="77777777" w:rsidR="00343E21" w:rsidRPr="00D43C6F" w:rsidRDefault="00343E21" w:rsidP="00490855">
            <w:pPr>
              <w:ind w:firstLine="14"/>
              <w:jc w:val="center"/>
              <w:rPr>
                <w:szCs w:val="22"/>
              </w:rPr>
            </w:pPr>
            <w:r w:rsidRPr="00D43C6F">
              <w:rPr>
                <w:szCs w:val="22"/>
              </w:rPr>
              <w:t>0.00046</w:t>
            </w:r>
          </w:p>
        </w:tc>
        <w:tc>
          <w:tcPr>
            <w:tcW w:w="1359" w:type="pct"/>
            <w:noWrap/>
            <w:vAlign w:val="bottom"/>
            <w:hideMark/>
          </w:tcPr>
          <w:p w14:paraId="216C7A8D" w14:textId="77777777" w:rsidR="00343E21" w:rsidRPr="00D43C6F" w:rsidRDefault="00343E21" w:rsidP="00490855">
            <w:pPr>
              <w:ind w:firstLine="14"/>
              <w:jc w:val="center"/>
              <w:rPr>
                <w:szCs w:val="22"/>
              </w:rPr>
            </w:pPr>
            <w:r w:rsidRPr="00D43C6F">
              <w:rPr>
                <w:szCs w:val="22"/>
              </w:rPr>
              <w:t>0.43</w:t>
            </w:r>
          </w:p>
        </w:tc>
        <w:tc>
          <w:tcPr>
            <w:tcW w:w="1419" w:type="pct"/>
            <w:noWrap/>
            <w:vAlign w:val="bottom"/>
            <w:hideMark/>
          </w:tcPr>
          <w:p w14:paraId="59A62A12" w14:textId="77777777" w:rsidR="00343E21" w:rsidRPr="00D43C6F" w:rsidRDefault="00343E21" w:rsidP="00490855">
            <w:pPr>
              <w:ind w:firstLine="14"/>
              <w:jc w:val="center"/>
              <w:rPr>
                <w:szCs w:val="22"/>
              </w:rPr>
            </w:pPr>
            <w:r w:rsidRPr="00D43C6F">
              <w:rPr>
                <w:szCs w:val="22"/>
              </w:rPr>
              <w:t>0.35</w:t>
            </w:r>
          </w:p>
        </w:tc>
      </w:tr>
    </w:tbl>
    <w:p w14:paraId="24C8B380" w14:textId="77777777" w:rsidR="00343E21" w:rsidRPr="00383FE5" w:rsidRDefault="00343E21" w:rsidP="00343E21">
      <w:pPr>
        <w:ind w:firstLine="720"/>
        <w:rPr>
          <w:szCs w:val="22"/>
        </w:rPr>
      </w:pPr>
    </w:p>
    <w:p w14:paraId="429AEE39" w14:textId="77777777" w:rsidR="00343E21" w:rsidRPr="00383FE5" w:rsidRDefault="00343E21" w:rsidP="00343E21">
      <w:pPr>
        <w:rPr>
          <w:b/>
        </w:rPr>
      </w:pPr>
      <w:r w:rsidRPr="00383FE5">
        <w:rPr>
          <w:b/>
        </w:rPr>
        <w:t>Insulate Duct to R-8</w:t>
      </w:r>
    </w:p>
    <w:p w14:paraId="4CB1C770" w14:textId="77777777" w:rsidR="00343E21" w:rsidRPr="00383FE5" w:rsidRDefault="00343E21" w:rsidP="00343E21">
      <w:pPr>
        <w:rPr>
          <w:i/>
          <w:szCs w:val="22"/>
        </w:rPr>
      </w:pPr>
      <w:r w:rsidRPr="00383FE5">
        <w:rPr>
          <w:i/>
          <w:szCs w:val="22"/>
        </w:rPr>
        <w:t>Measure</w:t>
      </w:r>
    </w:p>
    <w:p w14:paraId="5B3CFF82" w14:textId="77777777" w:rsidR="00343E21" w:rsidRPr="00383FE5" w:rsidRDefault="00343E21" w:rsidP="00343E21">
      <w:pPr>
        <w:rPr>
          <w:szCs w:val="22"/>
        </w:rPr>
      </w:pPr>
      <w:r w:rsidRPr="00383FE5">
        <w:rPr>
          <w:szCs w:val="22"/>
        </w:rPr>
        <w:t xml:space="preserve">The insulation of ducts in unconditioned space is increased to an effective value of R-8. This may be achieved by </w:t>
      </w:r>
      <w:r>
        <w:rPr>
          <w:szCs w:val="22"/>
        </w:rPr>
        <w:t>adding blown in insulation to fully bury a duct or</w:t>
      </w:r>
      <w:r w:rsidRPr="00383FE5">
        <w:rPr>
          <w:szCs w:val="22"/>
        </w:rPr>
        <w:t xml:space="preserve"> by increasing duct wrap. For duct wrap, the thickness used to determine the R value is assumed to be 75% the nominal thickness to account for compression. </w:t>
      </w:r>
    </w:p>
    <w:p w14:paraId="4E2306AD" w14:textId="77777777" w:rsidR="00343E21" w:rsidRPr="00383FE5" w:rsidRDefault="00343E21" w:rsidP="00343E21">
      <w:pPr>
        <w:rPr>
          <w:szCs w:val="22"/>
        </w:rPr>
      </w:pPr>
    </w:p>
    <w:p w14:paraId="30C3FCA1" w14:textId="77777777" w:rsidR="00343E21" w:rsidRPr="00383FE5" w:rsidRDefault="00343E21" w:rsidP="00343E21">
      <w:pPr>
        <w:rPr>
          <w:i/>
          <w:szCs w:val="22"/>
        </w:rPr>
      </w:pPr>
      <w:r>
        <w:rPr>
          <w:i/>
          <w:szCs w:val="22"/>
        </w:rPr>
        <w:t>Base case</w:t>
      </w:r>
    </w:p>
    <w:tbl>
      <w:tblPr>
        <w:tblStyle w:val="TableGrid"/>
        <w:tblW w:w="5000" w:type="pct"/>
        <w:tblLook w:val="04A0" w:firstRow="1" w:lastRow="0" w:firstColumn="1" w:lastColumn="0" w:noHBand="0" w:noVBand="1"/>
      </w:tblPr>
      <w:tblGrid>
        <w:gridCol w:w="1159"/>
        <w:gridCol w:w="4395"/>
        <w:gridCol w:w="3796"/>
      </w:tblGrid>
      <w:tr w:rsidR="00343E21" w:rsidRPr="00431C72" w14:paraId="745B0FA5" w14:textId="77777777" w:rsidTr="00490855">
        <w:trPr>
          <w:trHeight w:val="115"/>
        </w:trPr>
        <w:tc>
          <w:tcPr>
            <w:tcW w:w="620" w:type="pct"/>
            <w:noWrap/>
            <w:vAlign w:val="bottom"/>
            <w:hideMark/>
          </w:tcPr>
          <w:p w14:paraId="69BF87E6" w14:textId="77777777" w:rsidR="00343E21" w:rsidRPr="00250DA8" w:rsidRDefault="00343E21" w:rsidP="00490855">
            <w:pPr>
              <w:jc w:val="center"/>
              <w:rPr>
                <w:b/>
                <w:szCs w:val="22"/>
              </w:rPr>
            </w:pPr>
            <w:r w:rsidRPr="00250DA8">
              <w:rPr>
                <w:b/>
                <w:szCs w:val="22"/>
              </w:rPr>
              <w:t>Vintage</w:t>
            </w:r>
          </w:p>
        </w:tc>
        <w:tc>
          <w:tcPr>
            <w:tcW w:w="2350" w:type="pct"/>
            <w:noWrap/>
            <w:vAlign w:val="bottom"/>
            <w:hideMark/>
          </w:tcPr>
          <w:p w14:paraId="73CD7378" w14:textId="77777777" w:rsidR="00343E21" w:rsidRPr="00250DA8" w:rsidRDefault="00343E21" w:rsidP="00490855">
            <w:pPr>
              <w:jc w:val="center"/>
              <w:rPr>
                <w:b/>
                <w:szCs w:val="22"/>
              </w:rPr>
            </w:pPr>
            <w:r w:rsidRPr="00250DA8">
              <w:rPr>
                <w:b/>
                <w:szCs w:val="22"/>
              </w:rPr>
              <w:t>Duct R value – program participants</w:t>
            </w:r>
          </w:p>
        </w:tc>
        <w:tc>
          <w:tcPr>
            <w:tcW w:w="2030" w:type="pct"/>
            <w:vAlign w:val="bottom"/>
            <w:hideMark/>
          </w:tcPr>
          <w:p w14:paraId="2BD3B888" w14:textId="77777777" w:rsidR="00343E21" w:rsidRPr="00250DA8" w:rsidRDefault="00343E21" w:rsidP="00490855">
            <w:pPr>
              <w:jc w:val="center"/>
              <w:rPr>
                <w:b/>
                <w:szCs w:val="22"/>
              </w:rPr>
            </w:pPr>
            <w:r w:rsidRPr="00250DA8">
              <w:rPr>
                <w:b/>
                <w:szCs w:val="22"/>
              </w:rPr>
              <w:t>DEER 2011 R value for comparison</w:t>
            </w:r>
          </w:p>
        </w:tc>
      </w:tr>
      <w:tr w:rsidR="00343E21" w:rsidRPr="00431C72" w14:paraId="5131D033" w14:textId="77777777" w:rsidTr="00490855">
        <w:trPr>
          <w:trHeight w:val="255"/>
        </w:trPr>
        <w:tc>
          <w:tcPr>
            <w:tcW w:w="620" w:type="pct"/>
            <w:noWrap/>
            <w:vAlign w:val="bottom"/>
            <w:hideMark/>
          </w:tcPr>
          <w:p w14:paraId="64742FC4" w14:textId="77777777" w:rsidR="00343E21" w:rsidRPr="00431C72" w:rsidRDefault="00343E21" w:rsidP="00490855">
            <w:pPr>
              <w:jc w:val="center"/>
              <w:rPr>
                <w:szCs w:val="22"/>
              </w:rPr>
            </w:pPr>
            <w:r w:rsidRPr="00431C72">
              <w:rPr>
                <w:szCs w:val="22"/>
              </w:rPr>
              <w:t>pre78</w:t>
            </w:r>
          </w:p>
        </w:tc>
        <w:tc>
          <w:tcPr>
            <w:tcW w:w="2350" w:type="pct"/>
            <w:noWrap/>
            <w:vAlign w:val="bottom"/>
            <w:hideMark/>
          </w:tcPr>
          <w:p w14:paraId="585951BC" w14:textId="77777777" w:rsidR="00343E21" w:rsidRPr="00431C72" w:rsidRDefault="00343E21" w:rsidP="00490855">
            <w:pPr>
              <w:jc w:val="center"/>
              <w:rPr>
                <w:szCs w:val="22"/>
              </w:rPr>
            </w:pPr>
            <w:r w:rsidRPr="00431C72">
              <w:rPr>
                <w:szCs w:val="22"/>
              </w:rPr>
              <w:t>3.32</w:t>
            </w:r>
          </w:p>
        </w:tc>
        <w:tc>
          <w:tcPr>
            <w:tcW w:w="2030" w:type="pct"/>
            <w:noWrap/>
            <w:vAlign w:val="bottom"/>
            <w:hideMark/>
          </w:tcPr>
          <w:p w14:paraId="75A189D6" w14:textId="77777777" w:rsidR="00343E21" w:rsidRPr="00431C72" w:rsidRDefault="00343E21" w:rsidP="00490855">
            <w:pPr>
              <w:jc w:val="center"/>
              <w:rPr>
                <w:szCs w:val="22"/>
              </w:rPr>
            </w:pPr>
            <w:r w:rsidRPr="00431C72">
              <w:rPr>
                <w:szCs w:val="22"/>
              </w:rPr>
              <w:t>2.80</w:t>
            </w:r>
          </w:p>
        </w:tc>
      </w:tr>
      <w:tr w:rsidR="00343E21" w:rsidRPr="00431C72" w14:paraId="2D80C143" w14:textId="77777777" w:rsidTr="00490855">
        <w:trPr>
          <w:trHeight w:val="255"/>
        </w:trPr>
        <w:tc>
          <w:tcPr>
            <w:tcW w:w="620" w:type="pct"/>
            <w:noWrap/>
            <w:vAlign w:val="bottom"/>
            <w:hideMark/>
          </w:tcPr>
          <w:p w14:paraId="7F0D1F4C" w14:textId="77777777" w:rsidR="00343E21" w:rsidRPr="00431C72" w:rsidRDefault="00343E21" w:rsidP="00490855">
            <w:pPr>
              <w:jc w:val="center"/>
              <w:rPr>
                <w:szCs w:val="22"/>
              </w:rPr>
            </w:pPr>
            <w:r w:rsidRPr="00431C72">
              <w:rPr>
                <w:szCs w:val="22"/>
              </w:rPr>
              <w:t>78-92</w:t>
            </w:r>
          </w:p>
        </w:tc>
        <w:tc>
          <w:tcPr>
            <w:tcW w:w="2350" w:type="pct"/>
            <w:noWrap/>
            <w:vAlign w:val="bottom"/>
            <w:hideMark/>
          </w:tcPr>
          <w:p w14:paraId="3576A098" w14:textId="77777777" w:rsidR="00343E21" w:rsidRPr="00431C72" w:rsidRDefault="00343E21" w:rsidP="00490855">
            <w:pPr>
              <w:jc w:val="center"/>
              <w:rPr>
                <w:szCs w:val="22"/>
              </w:rPr>
            </w:pPr>
            <w:r w:rsidRPr="00431C72">
              <w:rPr>
                <w:szCs w:val="22"/>
              </w:rPr>
              <w:t>3.67</w:t>
            </w:r>
          </w:p>
        </w:tc>
        <w:tc>
          <w:tcPr>
            <w:tcW w:w="2030" w:type="pct"/>
            <w:noWrap/>
            <w:vAlign w:val="bottom"/>
            <w:hideMark/>
          </w:tcPr>
          <w:p w14:paraId="22FBB5F8" w14:textId="77777777" w:rsidR="00343E21" w:rsidRPr="00431C72" w:rsidRDefault="00343E21" w:rsidP="00490855">
            <w:pPr>
              <w:jc w:val="center"/>
              <w:rPr>
                <w:szCs w:val="22"/>
              </w:rPr>
            </w:pPr>
            <w:r w:rsidRPr="00431C72">
              <w:rPr>
                <w:szCs w:val="22"/>
              </w:rPr>
              <w:t>2.80</w:t>
            </w:r>
          </w:p>
        </w:tc>
      </w:tr>
      <w:tr w:rsidR="00343E21" w:rsidRPr="00431C72" w14:paraId="4E4805BD" w14:textId="77777777" w:rsidTr="00490855">
        <w:trPr>
          <w:trHeight w:val="255"/>
        </w:trPr>
        <w:tc>
          <w:tcPr>
            <w:tcW w:w="620" w:type="pct"/>
            <w:noWrap/>
            <w:vAlign w:val="bottom"/>
            <w:hideMark/>
          </w:tcPr>
          <w:p w14:paraId="3F82FCD5" w14:textId="77777777" w:rsidR="00343E21" w:rsidRPr="00431C72" w:rsidRDefault="00343E21" w:rsidP="00490855">
            <w:pPr>
              <w:jc w:val="center"/>
              <w:rPr>
                <w:szCs w:val="22"/>
              </w:rPr>
            </w:pPr>
            <w:r w:rsidRPr="00431C72">
              <w:rPr>
                <w:szCs w:val="22"/>
              </w:rPr>
              <w:t>93-01</w:t>
            </w:r>
          </w:p>
        </w:tc>
        <w:tc>
          <w:tcPr>
            <w:tcW w:w="2350" w:type="pct"/>
            <w:noWrap/>
            <w:vAlign w:val="bottom"/>
            <w:hideMark/>
          </w:tcPr>
          <w:p w14:paraId="1F2A5AE3" w14:textId="77777777" w:rsidR="00343E21" w:rsidRPr="00431C72" w:rsidRDefault="00343E21" w:rsidP="00490855">
            <w:pPr>
              <w:jc w:val="center"/>
              <w:rPr>
                <w:szCs w:val="22"/>
              </w:rPr>
            </w:pPr>
            <w:r w:rsidRPr="00431C72">
              <w:rPr>
                <w:szCs w:val="22"/>
              </w:rPr>
              <w:t>4.26</w:t>
            </w:r>
          </w:p>
        </w:tc>
        <w:tc>
          <w:tcPr>
            <w:tcW w:w="2030" w:type="pct"/>
            <w:noWrap/>
            <w:vAlign w:val="bottom"/>
            <w:hideMark/>
          </w:tcPr>
          <w:p w14:paraId="36ED7255" w14:textId="77777777" w:rsidR="00343E21" w:rsidRPr="00431C72" w:rsidRDefault="00343E21" w:rsidP="00490855">
            <w:pPr>
              <w:jc w:val="center"/>
              <w:rPr>
                <w:szCs w:val="22"/>
              </w:rPr>
            </w:pPr>
            <w:r w:rsidRPr="00431C72">
              <w:rPr>
                <w:szCs w:val="22"/>
              </w:rPr>
              <w:t>4.90</w:t>
            </w:r>
          </w:p>
        </w:tc>
      </w:tr>
    </w:tbl>
    <w:p w14:paraId="3C10FBDA" w14:textId="77777777" w:rsidR="00343E21" w:rsidRPr="00383FE5" w:rsidRDefault="00343E21" w:rsidP="00343E21">
      <w:pPr>
        <w:rPr>
          <w:szCs w:val="22"/>
        </w:rPr>
      </w:pPr>
    </w:p>
    <w:p w14:paraId="729AAC04" w14:textId="77777777" w:rsidR="00343E21" w:rsidRPr="00383FE5" w:rsidRDefault="00343E21" w:rsidP="00343E21">
      <w:pPr>
        <w:rPr>
          <w:b/>
        </w:rPr>
      </w:pPr>
      <w:r w:rsidRPr="00383FE5">
        <w:rPr>
          <w:b/>
        </w:rPr>
        <w:t>Reduce Duct Leakage to 10%</w:t>
      </w:r>
      <w:r>
        <w:rPr>
          <w:b/>
        </w:rPr>
        <w:t xml:space="preserve"> or 6%</w:t>
      </w:r>
    </w:p>
    <w:p w14:paraId="32C5FCC8" w14:textId="77777777" w:rsidR="00343E21" w:rsidRDefault="00343E21" w:rsidP="00343E21">
      <w:pPr>
        <w:rPr>
          <w:i/>
          <w:szCs w:val="22"/>
        </w:rPr>
      </w:pPr>
      <w:r w:rsidRPr="00383FE5">
        <w:rPr>
          <w:i/>
          <w:szCs w:val="22"/>
        </w:rPr>
        <w:t>Measure</w:t>
      </w:r>
    </w:p>
    <w:p w14:paraId="707F4AB6" w14:textId="77777777" w:rsidR="00343E21" w:rsidRPr="00383FE5" w:rsidRDefault="00343E21" w:rsidP="00343E21">
      <w:pPr>
        <w:rPr>
          <w:szCs w:val="22"/>
        </w:rPr>
      </w:pPr>
      <w:r>
        <w:rPr>
          <w:szCs w:val="22"/>
        </w:rPr>
        <w:t>There are two eligible measures to reduce duct leakage. Duct replacement can be applied to reduce total duct leakage to 6% of system airflow. Alternatively, duct sealing can be applied to reduce total duct leakage to 10% of system airflow.</w:t>
      </w:r>
    </w:p>
    <w:p w14:paraId="5E6221F3" w14:textId="77777777" w:rsidR="00343E21" w:rsidRPr="00383FE5" w:rsidRDefault="00343E21" w:rsidP="00343E21">
      <w:pPr>
        <w:rPr>
          <w:szCs w:val="22"/>
        </w:rPr>
      </w:pPr>
    </w:p>
    <w:p w14:paraId="75BD4E9A" w14:textId="77777777" w:rsidR="00343E21" w:rsidRPr="00383FE5" w:rsidRDefault="00343E21" w:rsidP="00434DDF">
      <w:pPr>
        <w:keepNext/>
        <w:rPr>
          <w:i/>
          <w:szCs w:val="22"/>
        </w:rPr>
      </w:pPr>
      <w:r>
        <w:rPr>
          <w:i/>
          <w:szCs w:val="22"/>
        </w:rPr>
        <w:t>Base case</w:t>
      </w:r>
    </w:p>
    <w:tbl>
      <w:tblPr>
        <w:tblStyle w:val="TableGrid"/>
        <w:tblW w:w="4983" w:type="pct"/>
        <w:tblLayout w:type="fixed"/>
        <w:tblLook w:val="04A0" w:firstRow="1" w:lastRow="0" w:firstColumn="1" w:lastColumn="0" w:noHBand="0" w:noVBand="1"/>
      </w:tblPr>
      <w:tblGrid>
        <w:gridCol w:w="1160"/>
        <w:gridCol w:w="4394"/>
        <w:gridCol w:w="3764"/>
      </w:tblGrid>
      <w:tr w:rsidR="00490855" w:rsidRPr="00CB2A1B" w14:paraId="168D5B3D" w14:textId="77777777" w:rsidTr="00490855">
        <w:trPr>
          <w:trHeight w:val="510"/>
        </w:trPr>
        <w:tc>
          <w:tcPr>
            <w:tcW w:w="622" w:type="pct"/>
            <w:noWrap/>
            <w:vAlign w:val="bottom"/>
            <w:hideMark/>
          </w:tcPr>
          <w:p w14:paraId="7A7D564A" w14:textId="77777777" w:rsidR="00343E21" w:rsidRPr="00250DA8" w:rsidRDefault="00343E21" w:rsidP="00434DDF">
            <w:pPr>
              <w:keepNext/>
              <w:jc w:val="center"/>
              <w:rPr>
                <w:b/>
                <w:szCs w:val="22"/>
              </w:rPr>
            </w:pPr>
            <w:r w:rsidRPr="00250DA8">
              <w:rPr>
                <w:b/>
                <w:szCs w:val="22"/>
              </w:rPr>
              <w:t>Vintage</w:t>
            </w:r>
          </w:p>
        </w:tc>
        <w:tc>
          <w:tcPr>
            <w:tcW w:w="2358" w:type="pct"/>
            <w:noWrap/>
            <w:vAlign w:val="bottom"/>
            <w:hideMark/>
          </w:tcPr>
          <w:p w14:paraId="356447E6" w14:textId="77777777" w:rsidR="00490855" w:rsidRDefault="00343E21" w:rsidP="00434DDF">
            <w:pPr>
              <w:keepNext/>
              <w:jc w:val="center"/>
              <w:rPr>
                <w:b/>
                <w:szCs w:val="22"/>
              </w:rPr>
            </w:pPr>
            <w:r w:rsidRPr="00250DA8">
              <w:rPr>
                <w:b/>
                <w:szCs w:val="22"/>
              </w:rPr>
              <w:t xml:space="preserve">Percent total duct leakage – </w:t>
            </w:r>
          </w:p>
          <w:p w14:paraId="63271580" w14:textId="77777777" w:rsidR="00343E21" w:rsidRPr="00250DA8" w:rsidRDefault="00343E21" w:rsidP="00434DDF">
            <w:pPr>
              <w:keepNext/>
              <w:jc w:val="center"/>
              <w:rPr>
                <w:b/>
                <w:szCs w:val="22"/>
              </w:rPr>
            </w:pPr>
            <w:r w:rsidRPr="00250DA8">
              <w:rPr>
                <w:b/>
                <w:szCs w:val="22"/>
              </w:rPr>
              <w:t>program participants</w:t>
            </w:r>
          </w:p>
        </w:tc>
        <w:tc>
          <w:tcPr>
            <w:tcW w:w="2020" w:type="pct"/>
            <w:vAlign w:val="bottom"/>
            <w:hideMark/>
          </w:tcPr>
          <w:p w14:paraId="6D70AC42" w14:textId="77777777" w:rsidR="00343E21" w:rsidRPr="00250DA8" w:rsidRDefault="00343E21" w:rsidP="00434DDF">
            <w:pPr>
              <w:keepNext/>
              <w:jc w:val="center"/>
              <w:rPr>
                <w:b/>
                <w:szCs w:val="22"/>
              </w:rPr>
            </w:pPr>
            <w:r w:rsidRPr="00250DA8">
              <w:rPr>
                <w:b/>
                <w:szCs w:val="22"/>
              </w:rPr>
              <w:t xml:space="preserve">DEER 2011 </w:t>
            </w:r>
            <w:r w:rsidR="00490855">
              <w:rPr>
                <w:b/>
                <w:szCs w:val="22"/>
              </w:rPr>
              <w:t xml:space="preserve">percent </w:t>
            </w:r>
            <w:r w:rsidRPr="00250DA8">
              <w:rPr>
                <w:b/>
                <w:szCs w:val="22"/>
              </w:rPr>
              <w:t>total duct leakage for comparison</w:t>
            </w:r>
          </w:p>
        </w:tc>
      </w:tr>
      <w:tr w:rsidR="00490855" w:rsidRPr="00CB2A1B" w14:paraId="2607201A" w14:textId="77777777" w:rsidTr="00490855">
        <w:trPr>
          <w:trHeight w:val="255"/>
        </w:trPr>
        <w:tc>
          <w:tcPr>
            <w:tcW w:w="622" w:type="pct"/>
            <w:noWrap/>
            <w:vAlign w:val="bottom"/>
            <w:hideMark/>
          </w:tcPr>
          <w:p w14:paraId="47F1DEFE" w14:textId="77777777" w:rsidR="00343E21" w:rsidRPr="00CB2A1B" w:rsidRDefault="00343E21" w:rsidP="00434DDF">
            <w:pPr>
              <w:keepNext/>
              <w:jc w:val="center"/>
              <w:rPr>
                <w:szCs w:val="22"/>
              </w:rPr>
            </w:pPr>
            <w:r w:rsidRPr="00CB2A1B">
              <w:rPr>
                <w:szCs w:val="22"/>
              </w:rPr>
              <w:t>pre78</w:t>
            </w:r>
          </w:p>
        </w:tc>
        <w:tc>
          <w:tcPr>
            <w:tcW w:w="2358" w:type="pct"/>
            <w:noWrap/>
            <w:vAlign w:val="bottom"/>
            <w:hideMark/>
          </w:tcPr>
          <w:p w14:paraId="25049A14" w14:textId="77777777" w:rsidR="00343E21" w:rsidRPr="00CB2A1B" w:rsidRDefault="00343E21" w:rsidP="00434DDF">
            <w:pPr>
              <w:keepNext/>
              <w:jc w:val="center"/>
              <w:rPr>
                <w:szCs w:val="22"/>
              </w:rPr>
            </w:pPr>
            <w:r w:rsidRPr="00CB2A1B">
              <w:rPr>
                <w:szCs w:val="22"/>
              </w:rPr>
              <w:t>33%</w:t>
            </w:r>
          </w:p>
        </w:tc>
        <w:tc>
          <w:tcPr>
            <w:tcW w:w="2020" w:type="pct"/>
            <w:noWrap/>
            <w:vAlign w:val="bottom"/>
            <w:hideMark/>
          </w:tcPr>
          <w:p w14:paraId="3C97C902" w14:textId="77777777" w:rsidR="00343E21" w:rsidRPr="00CB2A1B" w:rsidRDefault="00343E21" w:rsidP="00434DDF">
            <w:pPr>
              <w:keepNext/>
              <w:jc w:val="center"/>
              <w:rPr>
                <w:szCs w:val="22"/>
              </w:rPr>
            </w:pPr>
            <w:r w:rsidRPr="00CB2A1B">
              <w:rPr>
                <w:szCs w:val="22"/>
              </w:rPr>
              <w:t>28%</w:t>
            </w:r>
          </w:p>
        </w:tc>
      </w:tr>
      <w:tr w:rsidR="00490855" w:rsidRPr="00CB2A1B" w14:paraId="6B357F9E" w14:textId="77777777" w:rsidTr="00490855">
        <w:trPr>
          <w:trHeight w:val="255"/>
        </w:trPr>
        <w:tc>
          <w:tcPr>
            <w:tcW w:w="622" w:type="pct"/>
            <w:noWrap/>
            <w:vAlign w:val="bottom"/>
            <w:hideMark/>
          </w:tcPr>
          <w:p w14:paraId="7A675F22" w14:textId="77777777" w:rsidR="00343E21" w:rsidRPr="00CB2A1B" w:rsidRDefault="00343E21" w:rsidP="00434DDF">
            <w:pPr>
              <w:keepNext/>
              <w:jc w:val="center"/>
              <w:rPr>
                <w:szCs w:val="22"/>
              </w:rPr>
            </w:pPr>
            <w:r w:rsidRPr="00CB2A1B">
              <w:rPr>
                <w:szCs w:val="22"/>
              </w:rPr>
              <w:t>78-92</w:t>
            </w:r>
          </w:p>
        </w:tc>
        <w:tc>
          <w:tcPr>
            <w:tcW w:w="2358" w:type="pct"/>
            <w:noWrap/>
            <w:vAlign w:val="bottom"/>
            <w:hideMark/>
          </w:tcPr>
          <w:p w14:paraId="6AB98573" w14:textId="77777777" w:rsidR="00343E21" w:rsidRPr="00CB2A1B" w:rsidRDefault="00343E21" w:rsidP="00434DDF">
            <w:pPr>
              <w:keepNext/>
              <w:jc w:val="center"/>
              <w:rPr>
                <w:szCs w:val="22"/>
              </w:rPr>
            </w:pPr>
            <w:r w:rsidRPr="00CB2A1B">
              <w:rPr>
                <w:szCs w:val="22"/>
              </w:rPr>
              <w:t>26%</w:t>
            </w:r>
          </w:p>
        </w:tc>
        <w:tc>
          <w:tcPr>
            <w:tcW w:w="2020" w:type="pct"/>
            <w:noWrap/>
            <w:vAlign w:val="bottom"/>
            <w:hideMark/>
          </w:tcPr>
          <w:p w14:paraId="6A416E68" w14:textId="77777777" w:rsidR="00343E21" w:rsidRPr="00CB2A1B" w:rsidRDefault="00343E21" w:rsidP="00434DDF">
            <w:pPr>
              <w:keepNext/>
              <w:jc w:val="center"/>
              <w:rPr>
                <w:szCs w:val="22"/>
              </w:rPr>
            </w:pPr>
            <w:r w:rsidRPr="00CB2A1B">
              <w:rPr>
                <w:szCs w:val="22"/>
              </w:rPr>
              <w:t>21%</w:t>
            </w:r>
          </w:p>
        </w:tc>
      </w:tr>
      <w:tr w:rsidR="00490855" w:rsidRPr="00CB2A1B" w14:paraId="787C754E" w14:textId="77777777" w:rsidTr="00490855">
        <w:trPr>
          <w:trHeight w:val="255"/>
        </w:trPr>
        <w:tc>
          <w:tcPr>
            <w:tcW w:w="622" w:type="pct"/>
            <w:noWrap/>
            <w:vAlign w:val="bottom"/>
            <w:hideMark/>
          </w:tcPr>
          <w:p w14:paraId="7E6DC98E" w14:textId="77777777" w:rsidR="00343E21" w:rsidRPr="00CB2A1B" w:rsidRDefault="00343E21" w:rsidP="00434DDF">
            <w:pPr>
              <w:keepNext/>
              <w:jc w:val="center"/>
              <w:rPr>
                <w:szCs w:val="22"/>
              </w:rPr>
            </w:pPr>
            <w:r w:rsidRPr="00CB2A1B">
              <w:rPr>
                <w:szCs w:val="22"/>
              </w:rPr>
              <w:t>93-01</w:t>
            </w:r>
          </w:p>
        </w:tc>
        <w:tc>
          <w:tcPr>
            <w:tcW w:w="2358" w:type="pct"/>
            <w:noWrap/>
            <w:vAlign w:val="bottom"/>
            <w:hideMark/>
          </w:tcPr>
          <w:p w14:paraId="54DA41D9" w14:textId="77777777" w:rsidR="00343E21" w:rsidRPr="00CB2A1B" w:rsidRDefault="00343E21" w:rsidP="00434DDF">
            <w:pPr>
              <w:keepNext/>
              <w:jc w:val="center"/>
              <w:rPr>
                <w:szCs w:val="22"/>
              </w:rPr>
            </w:pPr>
            <w:r w:rsidRPr="00CB2A1B">
              <w:rPr>
                <w:szCs w:val="22"/>
              </w:rPr>
              <w:t>22%</w:t>
            </w:r>
          </w:p>
        </w:tc>
        <w:tc>
          <w:tcPr>
            <w:tcW w:w="2020" w:type="pct"/>
            <w:noWrap/>
            <w:vAlign w:val="bottom"/>
            <w:hideMark/>
          </w:tcPr>
          <w:p w14:paraId="541D0603" w14:textId="77777777" w:rsidR="00343E21" w:rsidRPr="00CB2A1B" w:rsidRDefault="00343E21" w:rsidP="00434DDF">
            <w:pPr>
              <w:keepNext/>
              <w:jc w:val="center"/>
              <w:rPr>
                <w:szCs w:val="22"/>
              </w:rPr>
            </w:pPr>
            <w:r w:rsidRPr="00CB2A1B">
              <w:rPr>
                <w:szCs w:val="22"/>
              </w:rPr>
              <w:t>14%</w:t>
            </w:r>
          </w:p>
        </w:tc>
      </w:tr>
    </w:tbl>
    <w:p w14:paraId="59AD37D5" w14:textId="77777777" w:rsidR="00343E21" w:rsidRPr="00383FE5" w:rsidRDefault="00343E21" w:rsidP="00343E21"/>
    <w:p w14:paraId="6543C204" w14:textId="77777777" w:rsidR="00343E21" w:rsidRPr="00383FE5" w:rsidRDefault="00343E21" w:rsidP="00343E21">
      <w:pPr>
        <w:rPr>
          <w:b/>
        </w:rPr>
      </w:pPr>
      <w:r w:rsidRPr="00383FE5">
        <w:rPr>
          <w:b/>
        </w:rPr>
        <w:t>Insulate Attic to R-30 (climate zones 2-10)</w:t>
      </w:r>
      <w:r>
        <w:rPr>
          <w:b/>
        </w:rPr>
        <w:t xml:space="preserve"> or </w:t>
      </w:r>
      <w:r w:rsidRPr="00383FE5">
        <w:rPr>
          <w:b/>
        </w:rPr>
        <w:t>R-38 (climate zones 1 and 11-16)</w:t>
      </w:r>
    </w:p>
    <w:p w14:paraId="7376F2E9" w14:textId="77777777" w:rsidR="00343E21" w:rsidRPr="00383FE5" w:rsidRDefault="00343E21" w:rsidP="00343E21">
      <w:pPr>
        <w:rPr>
          <w:i/>
          <w:szCs w:val="22"/>
        </w:rPr>
      </w:pPr>
      <w:r w:rsidRPr="00383FE5">
        <w:rPr>
          <w:i/>
          <w:szCs w:val="22"/>
        </w:rPr>
        <w:t>Measure</w:t>
      </w:r>
    </w:p>
    <w:p w14:paraId="3551BE38" w14:textId="77777777" w:rsidR="00343E21" w:rsidRPr="00383FE5" w:rsidRDefault="00343E21" w:rsidP="00343E21">
      <w:pPr>
        <w:rPr>
          <w:szCs w:val="22"/>
        </w:rPr>
      </w:pPr>
      <w:r w:rsidRPr="00383FE5">
        <w:rPr>
          <w:szCs w:val="22"/>
        </w:rPr>
        <w:t>The level of attic insulation on the attic floor (also referred to as ceiling insulation) is increased to R-30 in climate zones 2-10.</w:t>
      </w:r>
      <w:r w:rsidRPr="00CB2A1B">
        <w:t xml:space="preserve"> </w:t>
      </w:r>
      <w:r w:rsidRPr="00CB2A1B">
        <w:rPr>
          <w:szCs w:val="22"/>
        </w:rPr>
        <w:t>The level of attic insulation on the attic floor (also referred to as ceiling insulation) is increased to R-38 in climate zones 1 and 11-16.</w:t>
      </w:r>
    </w:p>
    <w:p w14:paraId="1111D525" w14:textId="77777777" w:rsidR="003373C6" w:rsidRDefault="003373C6" w:rsidP="00343E21"/>
    <w:p w14:paraId="742AB87E" w14:textId="77777777" w:rsidR="00343E21" w:rsidRPr="00383FE5" w:rsidRDefault="00343E21" w:rsidP="00343E21">
      <w:pPr>
        <w:rPr>
          <w:i/>
          <w:szCs w:val="22"/>
        </w:rPr>
      </w:pPr>
      <w:r>
        <w:rPr>
          <w:i/>
          <w:szCs w:val="22"/>
        </w:rPr>
        <w:t>Base case</w:t>
      </w:r>
    </w:p>
    <w:tbl>
      <w:tblPr>
        <w:tblStyle w:val="TableGrid"/>
        <w:tblW w:w="5000" w:type="pct"/>
        <w:tblLook w:val="04A0" w:firstRow="1" w:lastRow="0" w:firstColumn="1" w:lastColumn="0" w:noHBand="0" w:noVBand="1"/>
      </w:tblPr>
      <w:tblGrid>
        <w:gridCol w:w="1159"/>
        <w:gridCol w:w="1934"/>
        <w:gridCol w:w="2175"/>
        <w:gridCol w:w="4082"/>
      </w:tblGrid>
      <w:tr w:rsidR="00343E21" w:rsidRPr="00CB2A1B" w14:paraId="5C9AEF5B" w14:textId="77777777" w:rsidTr="00490855">
        <w:trPr>
          <w:trHeight w:val="115"/>
        </w:trPr>
        <w:tc>
          <w:tcPr>
            <w:tcW w:w="620" w:type="pct"/>
            <w:noWrap/>
            <w:vAlign w:val="bottom"/>
            <w:hideMark/>
          </w:tcPr>
          <w:p w14:paraId="25F4A1A0" w14:textId="77777777" w:rsidR="00343E21" w:rsidRPr="00490855" w:rsidRDefault="00343E21" w:rsidP="00490855">
            <w:pPr>
              <w:jc w:val="center"/>
              <w:rPr>
                <w:b/>
                <w:szCs w:val="22"/>
              </w:rPr>
            </w:pPr>
            <w:r w:rsidRPr="00490855">
              <w:rPr>
                <w:b/>
                <w:szCs w:val="22"/>
              </w:rPr>
              <w:t>Vintage</w:t>
            </w:r>
          </w:p>
        </w:tc>
        <w:tc>
          <w:tcPr>
            <w:tcW w:w="1034" w:type="pct"/>
            <w:noWrap/>
            <w:vAlign w:val="bottom"/>
            <w:hideMark/>
          </w:tcPr>
          <w:p w14:paraId="34E947AD" w14:textId="77777777" w:rsidR="00343E21" w:rsidRPr="00490855" w:rsidRDefault="00343E21" w:rsidP="00490855">
            <w:pPr>
              <w:jc w:val="center"/>
              <w:rPr>
                <w:b/>
                <w:szCs w:val="22"/>
              </w:rPr>
            </w:pPr>
            <w:r w:rsidRPr="00490855">
              <w:rPr>
                <w:b/>
                <w:szCs w:val="22"/>
              </w:rPr>
              <w:t>Climate region</w:t>
            </w:r>
          </w:p>
        </w:tc>
        <w:tc>
          <w:tcPr>
            <w:tcW w:w="1163" w:type="pct"/>
            <w:noWrap/>
            <w:vAlign w:val="bottom"/>
            <w:hideMark/>
          </w:tcPr>
          <w:p w14:paraId="746F7570" w14:textId="77777777" w:rsidR="00343E21" w:rsidRPr="00490855" w:rsidRDefault="00343E21" w:rsidP="00490855">
            <w:pPr>
              <w:jc w:val="center"/>
              <w:rPr>
                <w:b/>
                <w:szCs w:val="22"/>
              </w:rPr>
            </w:pPr>
            <w:r w:rsidRPr="00490855">
              <w:rPr>
                <w:b/>
                <w:szCs w:val="22"/>
              </w:rPr>
              <w:t>Ceiling R value</w:t>
            </w:r>
          </w:p>
        </w:tc>
        <w:tc>
          <w:tcPr>
            <w:tcW w:w="2183" w:type="pct"/>
            <w:vAlign w:val="bottom"/>
            <w:hideMark/>
          </w:tcPr>
          <w:p w14:paraId="72F92F5D" w14:textId="77777777" w:rsidR="00343E21" w:rsidRPr="00490855" w:rsidRDefault="00343E21" w:rsidP="00490855">
            <w:pPr>
              <w:jc w:val="center"/>
              <w:rPr>
                <w:b/>
                <w:szCs w:val="22"/>
              </w:rPr>
            </w:pPr>
            <w:r w:rsidRPr="00490855">
              <w:rPr>
                <w:b/>
                <w:szCs w:val="22"/>
              </w:rPr>
              <w:t>DEER 2011 ceiling R value for comparison</w:t>
            </w:r>
          </w:p>
        </w:tc>
      </w:tr>
      <w:tr w:rsidR="00343E21" w:rsidRPr="00CB2A1B" w14:paraId="21FDE31C" w14:textId="77777777" w:rsidTr="00490855">
        <w:trPr>
          <w:trHeight w:val="255"/>
        </w:trPr>
        <w:tc>
          <w:tcPr>
            <w:tcW w:w="620" w:type="pct"/>
            <w:noWrap/>
            <w:vAlign w:val="bottom"/>
            <w:hideMark/>
          </w:tcPr>
          <w:p w14:paraId="3EDD578A"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4C742F09" w14:textId="77777777" w:rsidR="00343E21" w:rsidRPr="00CB2A1B" w:rsidRDefault="00343E21" w:rsidP="00490855">
            <w:pPr>
              <w:jc w:val="center"/>
              <w:rPr>
                <w:szCs w:val="22"/>
              </w:rPr>
            </w:pPr>
            <w:r w:rsidRPr="00CB2A1B">
              <w:rPr>
                <w:szCs w:val="22"/>
              </w:rPr>
              <w:t>NC</w:t>
            </w:r>
          </w:p>
        </w:tc>
        <w:tc>
          <w:tcPr>
            <w:tcW w:w="1163" w:type="pct"/>
            <w:noWrap/>
            <w:vAlign w:val="bottom"/>
            <w:hideMark/>
          </w:tcPr>
          <w:p w14:paraId="203D474F" w14:textId="77777777" w:rsidR="00343E21" w:rsidRPr="00CB2A1B" w:rsidRDefault="00343E21" w:rsidP="00490855">
            <w:pPr>
              <w:jc w:val="center"/>
              <w:rPr>
                <w:szCs w:val="22"/>
              </w:rPr>
            </w:pPr>
            <w:r w:rsidRPr="00CB2A1B">
              <w:rPr>
                <w:szCs w:val="22"/>
              </w:rPr>
              <w:t>6.68</w:t>
            </w:r>
          </w:p>
        </w:tc>
        <w:tc>
          <w:tcPr>
            <w:tcW w:w="2183" w:type="pct"/>
            <w:noWrap/>
            <w:vAlign w:val="bottom"/>
            <w:hideMark/>
          </w:tcPr>
          <w:p w14:paraId="69E56FC6" w14:textId="77777777" w:rsidR="00343E21" w:rsidRPr="00CB2A1B" w:rsidRDefault="00343E21" w:rsidP="00490855">
            <w:pPr>
              <w:jc w:val="center"/>
              <w:rPr>
                <w:szCs w:val="22"/>
              </w:rPr>
            </w:pPr>
            <w:r w:rsidRPr="00CB2A1B">
              <w:rPr>
                <w:szCs w:val="22"/>
              </w:rPr>
              <w:t>6.71</w:t>
            </w:r>
          </w:p>
        </w:tc>
      </w:tr>
      <w:tr w:rsidR="00343E21" w:rsidRPr="00CB2A1B" w14:paraId="229A204A" w14:textId="77777777" w:rsidTr="00490855">
        <w:trPr>
          <w:trHeight w:val="255"/>
        </w:trPr>
        <w:tc>
          <w:tcPr>
            <w:tcW w:w="620" w:type="pct"/>
            <w:noWrap/>
            <w:vAlign w:val="bottom"/>
            <w:hideMark/>
          </w:tcPr>
          <w:p w14:paraId="23FE7D65" w14:textId="77777777" w:rsidR="00343E21" w:rsidRPr="00CB2A1B" w:rsidRDefault="00343E21" w:rsidP="00490855">
            <w:pPr>
              <w:jc w:val="center"/>
              <w:rPr>
                <w:szCs w:val="22"/>
              </w:rPr>
            </w:pPr>
            <w:r w:rsidRPr="00CB2A1B">
              <w:rPr>
                <w:szCs w:val="22"/>
              </w:rPr>
              <w:t>78-92</w:t>
            </w:r>
          </w:p>
        </w:tc>
        <w:tc>
          <w:tcPr>
            <w:tcW w:w="1034" w:type="pct"/>
            <w:noWrap/>
            <w:vAlign w:val="bottom"/>
            <w:hideMark/>
          </w:tcPr>
          <w:p w14:paraId="751D4575" w14:textId="77777777" w:rsidR="00343E21" w:rsidRPr="00CB2A1B" w:rsidRDefault="00343E21" w:rsidP="00490855">
            <w:pPr>
              <w:jc w:val="center"/>
              <w:rPr>
                <w:szCs w:val="22"/>
              </w:rPr>
            </w:pPr>
            <w:r w:rsidRPr="00CB2A1B">
              <w:rPr>
                <w:szCs w:val="22"/>
              </w:rPr>
              <w:t>NC</w:t>
            </w:r>
          </w:p>
        </w:tc>
        <w:tc>
          <w:tcPr>
            <w:tcW w:w="1163" w:type="pct"/>
            <w:noWrap/>
            <w:vAlign w:val="bottom"/>
            <w:hideMark/>
          </w:tcPr>
          <w:p w14:paraId="7EFE9B6D" w14:textId="77777777" w:rsidR="00343E21" w:rsidRPr="00CB2A1B" w:rsidRDefault="00343E21" w:rsidP="00490855">
            <w:pPr>
              <w:jc w:val="center"/>
              <w:rPr>
                <w:szCs w:val="22"/>
              </w:rPr>
            </w:pPr>
            <w:r w:rsidRPr="00CB2A1B">
              <w:rPr>
                <w:szCs w:val="22"/>
              </w:rPr>
              <w:t>10.31</w:t>
            </w:r>
          </w:p>
        </w:tc>
        <w:tc>
          <w:tcPr>
            <w:tcW w:w="2183" w:type="pct"/>
            <w:noWrap/>
            <w:vAlign w:val="bottom"/>
            <w:hideMark/>
          </w:tcPr>
          <w:p w14:paraId="089DA39B" w14:textId="77777777" w:rsidR="00343E21" w:rsidRPr="00CB2A1B" w:rsidRDefault="00343E21" w:rsidP="00490855">
            <w:pPr>
              <w:jc w:val="center"/>
              <w:rPr>
                <w:szCs w:val="22"/>
              </w:rPr>
            </w:pPr>
            <w:r w:rsidRPr="00CB2A1B">
              <w:rPr>
                <w:szCs w:val="22"/>
              </w:rPr>
              <w:t>24.13</w:t>
            </w:r>
          </w:p>
        </w:tc>
      </w:tr>
      <w:tr w:rsidR="00343E21" w:rsidRPr="00CB2A1B" w14:paraId="2AB9F0B4" w14:textId="77777777" w:rsidTr="00490855">
        <w:trPr>
          <w:trHeight w:val="255"/>
        </w:trPr>
        <w:tc>
          <w:tcPr>
            <w:tcW w:w="620" w:type="pct"/>
            <w:noWrap/>
            <w:vAlign w:val="bottom"/>
            <w:hideMark/>
          </w:tcPr>
          <w:p w14:paraId="0DD58C74"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547A0240" w14:textId="77777777" w:rsidR="00343E21" w:rsidRPr="00CB2A1B" w:rsidRDefault="00343E21" w:rsidP="00490855">
            <w:pPr>
              <w:jc w:val="center"/>
              <w:rPr>
                <w:szCs w:val="22"/>
              </w:rPr>
            </w:pPr>
            <w:r w:rsidRPr="00CB2A1B">
              <w:rPr>
                <w:szCs w:val="22"/>
              </w:rPr>
              <w:t>NC</w:t>
            </w:r>
          </w:p>
        </w:tc>
        <w:tc>
          <w:tcPr>
            <w:tcW w:w="1163" w:type="pct"/>
            <w:noWrap/>
            <w:vAlign w:val="bottom"/>
            <w:hideMark/>
          </w:tcPr>
          <w:p w14:paraId="67B52F5C" w14:textId="77777777" w:rsidR="00343E21" w:rsidRPr="00CB2A1B" w:rsidRDefault="00343E21" w:rsidP="00490855">
            <w:pPr>
              <w:jc w:val="center"/>
              <w:rPr>
                <w:szCs w:val="22"/>
              </w:rPr>
            </w:pPr>
            <w:r w:rsidRPr="00CB2A1B">
              <w:rPr>
                <w:szCs w:val="22"/>
              </w:rPr>
              <w:t>10.31</w:t>
            </w:r>
          </w:p>
        </w:tc>
        <w:tc>
          <w:tcPr>
            <w:tcW w:w="2183" w:type="pct"/>
            <w:noWrap/>
            <w:vAlign w:val="bottom"/>
            <w:hideMark/>
          </w:tcPr>
          <w:p w14:paraId="2CE6BBA8" w14:textId="77777777" w:rsidR="00343E21" w:rsidRPr="00CB2A1B" w:rsidRDefault="00343E21" w:rsidP="00490855">
            <w:pPr>
              <w:jc w:val="center"/>
              <w:rPr>
                <w:szCs w:val="22"/>
              </w:rPr>
            </w:pPr>
            <w:r w:rsidRPr="00CB2A1B">
              <w:rPr>
                <w:szCs w:val="22"/>
              </w:rPr>
              <w:t>38.13</w:t>
            </w:r>
          </w:p>
        </w:tc>
      </w:tr>
      <w:tr w:rsidR="00343E21" w:rsidRPr="00CB2A1B" w14:paraId="35164FE9" w14:textId="77777777" w:rsidTr="00490855">
        <w:trPr>
          <w:trHeight w:val="255"/>
        </w:trPr>
        <w:tc>
          <w:tcPr>
            <w:tcW w:w="620" w:type="pct"/>
            <w:noWrap/>
            <w:vAlign w:val="bottom"/>
            <w:hideMark/>
          </w:tcPr>
          <w:p w14:paraId="3A53E69C"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3FC2B182" w14:textId="77777777" w:rsidR="00343E21" w:rsidRPr="00CB2A1B" w:rsidRDefault="00343E21" w:rsidP="00490855">
            <w:pPr>
              <w:jc w:val="center"/>
              <w:rPr>
                <w:szCs w:val="22"/>
              </w:rPr>
            </w:pPr>
            <w:r w:rsidRPr="00CB2A1B">
              <w:rPr>
                <w:szCs w:val="22"/>
              </w:rPr>
              <w:t>SC</w:t>
            </w:r>
          </w:p>
        </w:tc>
        <w:tc>
          <w:tcPr>
            <w:tcW w:w="1163" w:type="pct"/>
            <w:noWrap/>
            <w:vAlign w:val="bottom"/>
            <w:hideMark/>
          </w:tcPr>
          <w:p w14:paraId="2B20A2F7" w14:textId="77777777" w:rsidR="00343E21" w:rsidRPr="00CB2A1B" w:rsidRDefault="00343E21" w:rsidP="00490855">
            <w:pPr>
              <w:jc w:val="center"/>
              <w:rPr>
                <w:szCs w:val="22"/>
              </w:rPr>
            </w:pPr>
            <w:r w:rsidRPr="00CB2A1B">
              <w:rPr>
                <w:szCs w:val="22"/>
              </w:rPr>
              <w:t>9.1</w:t>
            </w:r>
            <w:r>
              <w:rPr>
                <w:szCs w:val="22"/>
              </w:rPr>
              <w:t>2</w:t>
            </w:r>
          </w:p>
        </w:tc>
        <w:tc>
          <w:tcPr>
            <w:tcW w:w="2183" w:type="pct"/>
            <w:noWrap/>
            <w:vAlign w:val="bottom"/>
            <w:hideMark/>
          </w:tcPr>
          <w:p w14:paraId="1E18B64C" w14:textId="77777777" w:rsidR="00343E21" w:rsidRPr="00CB2A1B" w:rsidRDefault="00343E21" w:rsidP="00490855">
            <w:pPr>
              <w:jc w:val="center"/>
              <w:rPr>
                <w:szCs w:val="22"/>
              </w:rPr>
            </w:pPr>
            <w:r w:rsidRPr="00CB2A1B">
              <w:rPr>
                <w:szCs w:val="22"/>
              </w:rPr>
              <w:t>7.39</w:t>
            </w:r>
          </w:p>
        </w:tc>
      </w:tr>
      <w:tr w:rsidR="00343E21" w:rsidRPr="00CB2A1B" w14:paraId="3BDCD2E1" w14:textId="77777777" w:rsidTr="00490855">
        <w:trPr>
          <w:trHeight w:val="255"/>
        </w:trPr>
        <w:tc>
          <w:tcPr>
            <w:tcW w:w="620" w:type="pct"/>
            <w:noWrap/>
            <w:vAlign w:val="bottom"/>
            <w:hideMark/>
          </w:tcPr>
          <w:p w14:paraId="3404705E" w14:textId="77777777" w:rsidR="00343E21" w:rsidRPr="00CB2A1B" w:rsidRDefault="00343E21" w:rsidP="00490855">
            <w:pPr>
              <w:jc w:val="center"/>
              <w:rPr>
                <w:szCs w:val="22"/>
              </w:rPr>
            </w:pPr>
            <w:r w:rsidRPr="00CB2A1B">
              <w:rPr>
                <w:szCs w:val="22"/>
              </w:rPr>
              <w:lastRenderedPageBreak/>
              <w:t>78-92</w:t>
            </w:r>
          </w:p>
        </w:tc>
        <w:tc>
          <w:tcPr>
            <w:tcW w:w="1034" w:type="pct"/>
            <w:noWrap/>
            <w:vAlign w:val="bottom"/>
            <w:hideMark/>
          </w:tcPr>
          <w:p w14:paraId="29578E02" w14:textId="77777777" w:rsidR="00343E21" w:rsidRPr="00CB2A1B" w:rsidRDefault="00343E21" w:rsidP="00490855">
            <w:pPr>
              <w:jc w:val="center"/>
              <w:rPr>
                <w:szCs w:val="22"/>
              </w:rPr>
            </w:pPr>
            <w:r w:rsidRPr="00CB2A1B">
              <w:rPr>
                <w:szCs w:val="22"/>
              </w:rPr>
              <w:t>SC</w:t>
            </w:r>
          </w:p>
        </w:tc>
        <w:tc>
          <w:tcPr>
            <w:tcW w:w="1163" w:type="pct"/>
            <w:noWrap/>
            <w:vAlign w:val="bottom"/>
            <w:hideMark/>
          </w:tcPr>
          <w:p w14:paraId="1EEF9D9F" w14:textId="77777777" w:rsidR="00343E21" w:rsidRPr="00CB2A1B" w:rsidRDefault="00343E21" w:rsidP="00490855">
            <w:pPr>
              <w:jc w:val="center"/>
              <w:rPr>
                <w:szCs w:val="22"/>
              </w:rPr>
            </w:pPr>
            <w:r w:rsidRPr="00CB2A1B">
              <w:rPr>
                <w:szCs w:val="22"/>
              </w:rPr>
              <w:t>11.4</w:t>
            </w:r>
            <w:r>
              <w:rPr>
                <w:szCs w:val="22"/>
              </w:rPr>
              <w:t>8</w:t>
            </w:r>
          </w:p>
        </w:tc>
        <w:tc>
          <w:tcPr>
            <w:tcW w:w="2183" w:type="pct"/>
            <w:noWrap/>
            <w:vAlign w:val="bottom"/>
            <w:hideMark/>
          </w:tcPr>
          <w:p w14:paraId="697EADC2" w14:textId="77777777" w:rsidR="00343E21" w:rsidRPr="00CB2A1B" w:rsidRDefault="00343E21" w:rsidP="00490855">
            <w:pPr>
              <w:jc w:val="center"/>
              <w:rPr>
                <w:szCs w:val="22"/>
              </w:rPr>
            </w:pPr>
            <w:r w:rsidRPr="00CB2A1B">
              <w:rPr>
                <w:szCs w:val="22"/>
              </w:rPr>
              <w:t>18.53</w:t>
            </w:r>
          </w:p>
        </w:tc>
      </w:tr>
      <w:tr w:rsidR="00343E21" w:rsidRPr="00CB2A1B" w14:paraId="48016B0F" w14:textId="77777777" w:rsidTr="00490855">
        <w:trPr>
          <w:trHeight w:val="255"/>
        </w:trPr>
        <w:tc>
          <w:tcPr>
            <w:tcW w:w="620" w:type="pct"/>
            <w:noWrap/>
            <w:vAlign w:val="bottom"/>
            <w:hideMark/>
          </w:tcPr>
          <w:p w14:paraId="2192CEB1"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181024AF" w14:textId="77777777" w:rsidR="00343E21" w:rsidRPr="00CB2A1B" w:rsidRDefault="00343E21" w:rsidP="00490855">
            <w:pPr>
              <w:jc w:val="center"/>
              <w:rPr>
                <w:szCs w:val="22"/>
              </w:rPr>
            </w:pPr>
            <w:r w:rsidRPr="00CB2A1B">
              <w:rPr>
                <w:szCs w:val="22"/>
              </w:rPr>
              <w:t>SC</w:t>
            </w:r>
          </w:p>
        </w:tc>
        <w:tc>
          <w:tcPr>
            <w:tcW w:w="1163" w:type="pct"/>
            <w:noWrap/>
            <w:vAlign w:val="bottom"/>
            <w:hideMark/>
          </w:tcPr>
          <w:p w14:paraId="3E5C12E2" w14:textId="77777777" w:rsidR="00343E21" w:rsidRPr="00CB2A1B" w:rsidRDefault="00343E21" w:rsidP="00490855">
            <w:pPr>
              <w:jc w:val="center"/>
              <w:rPr>
                <w:szCs w:val="22"/>
              </w:rPr>
            </w:pPr>
            <w:r w:rsidRPr="00CB2A1B">
              <w:rPr>
                <w:szCs w:val="22"/>
              </w:rPr>
              <w:t>16.5</w:t>
            </w:r>
            <w:r>
              <w:rPr>
                <w:szCs w:val="22"/>
              </w:rPr>
              <w:t>5</w:t>
            </w:r>
          </w:p>
        </w:tc>
        <w:tc>
          <w:tcPr>
            <w:tcW w:w="2183" w:type="pct"/>
            <w:noWrap/>
            <w:vAlign w:val="bottom"/>
            <w:hideMark/>
          </w:tcPr>
          <w:p w14:paraId="6D4D429D" w14:textId="77777777" w:rsidR="00343E21" w:rsidRPr="00CB2A1B" w:rsidRDefault="00343E21" w:rsidP="00490855">
            <w:pPr>
              <w:jc w:val="center"/>
              <w:rPr>
                <w:szCs w:val="22"/>
              </w:rPr>
            </w:pPr>
            <w:r w:rsidRPr="00CB2A1B">
              <w:rPr>
                <w:szCs w:val="22"/>
              </w:rPr>
              <w:t>30.13</w:t>
            </w:r>
          </w:p>
        </w:tc>
      </w:tr>
      <w:tr w:rsidR="00343E21" w:rsidRPr="00CB2A1B" w14:paraId="230FB553" w14:textId="77777777" w:rsidTr="00490855">
        <w:trPr>
          <w:trHeight w:val="255"/>
        </w:trPr>
        <w:tc>
          <w:tcPr>
            <w:tcW w:w="620" w:type="pct"/>
            <w:noWrap/>
            <w:vAlign w:val="bottom"/>
            <w:hideMark/>
          </w:tcPr>
          <w:p w14:paraId="7974F92F"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17887F01" w14:textId="77777777" w:rsidR="00343E21" w:rsidRPr="00CB2A1B" w:rsidRDefault="00343E21" w:rsidP="00490855">
            <w:pPr>
              <w:jc w:val="center"/>
              <w:rPr>
                <w:szCs w:val="22"/>
              </w:rPr>
            </w:pPr>
            <w:r>
              <w:rPr>
                <w:szCs w:val="22"/>
              </w:rPr>
              <w:t>IS</w:t>
            </w:r>
          </w:p>
        </w:tc>
        <w:tc>
          <w:tcPr>
            <w:tcW w:w="1163" w:type="pct"/>
            <w:noWrap/>
            <w:vAlign w:val="bottom"/>
            <w:hideMark/>
          </w:tcPr>
          <w:p w14:paraId="6A7D17D0" w14:textId="77777777" w:rsidR="00343E21" w:rsidRPr="00CB2A1B" w:rsidRDefault="00343E21" w:rsidP="00490855">
            <w:pPr>
              <w:jc w:val="center"/>
              <w:rPr>
                <w:szCs w:val="22"/>
              </w:rPr>
            </w:pPr>
            <w:r w:rsidRPr="00CB2A1B">
              <w:rPr>
                <w:szCs w:val="22"/>
              </w:rPr>
              <w:t>11.1</w:t>
            </w:r>
            <w:r>
              <w:rPr>
                <w:szCs w:val="22"/>
              </w:rPr>
              <w:t>2</w:t>
            </w:r>
          </w:p>
        </w:tc>
        <w:tc>
          <w:tcPr>
            <w:tcW w:w="2183" w:type="pct"/>
            <w:noWrap/>
            <w:vAlign w:val="bottom"/>
            <w:hideMark/>
          </w:tcPr>
          <w:p w14:paraId="5C076738" w14:textId="77777777" w:rsidR="00343E21" w:rsidRPr="00CB2A1B" w:rsidRDefault="00343E21" w:rsidP="00490855">
            <w:pPr>
              <w:jc w:val="center"/>
              <w:rPr>
                <w:szCs w:val="22"/>
              </w:rPr>
            </w:pPr>
            <w:r w:rsidRPr="00CB2A1B">
              <w:rPr>
                <w:szCs w:val="22"/>
              </w:rPr>
              <w:t>6.88</w:t>
            </w:r>
          </w:p>
        </w:tc>
      </w:tr>
      <w:tr w:rsidR="00343E21" w:rsidRPr="00CB2A1B" w14:paraId="10C27070" w14:textId="77777777" w:rsidTr="00490855">
        <w:trPr>
          <w:trHeight w:val="255"/>
        </w:trPr>
        <w:tc>
          <w:tcPr>
            <w:tcW w:w="620" w:type="pct"/>
            <w:noWrap/>
            <w:vAlign w:val="bottom"/>
            <w:hideMark/>
          </w:tcPr>
          <w:p w14:paraId="2CABECCC" w14:textId="77777777" w:rsidR="00343E21" w:rsidRPr="00CB2A1B" w:rsidRDefault="00343E21" w:rsidP="00490855">
            <w:pPr>
              <w:jc w:val="center"/>
              <w:rPr>
                <w:szCs w:val="22"/>
              </w:rPr>
            </w:pPr>
            <w:r w:rsidRPr="00CB2A1B">
              <w:rPr>
                <w:szCs w:val="22"/>
              </w:rPr>
              <w:t>78-92</w:t>
            </w:r>
          </w:p>
        </w:tc>
        <w:tc>
          <w:tcPr>
            <w:tcW w:w="1034" w:type="pct"/>
            <w:noWrap/>
            <w:vAlign w:val="bottom"/>
            <w:hideMark/>
          </w:tcPr>
          <w:p w14:paraId="5AA81810" w14:textId="77777777" w:rsidR="00343E21" w:rsidRPr="00CB2A1B" w:rsidRDefault="00343E21" w:rsidP="00490855">
            <w:pPr>
              <w:jc w:val="center"/>
              <w:rPr>
                <w:szCs w:val="22"/>
              </w:rPr>
            </w:pPr>
            <w:r>
              <w:rPr>
                <w:szCs w:val="22"/>
              </w:rPr>
              <w:t>IS</w:t>
            </w:r>
          </w:p>
        </w:tc>
        <w:tc>
          <w:tcPr>
            <w:tcW w:w="1163" w:type="pct"/>
            <w:noWrap/>
            <w:vAlign w:val="bottom"/>
            <w:hideMark/>
          </w:tcPr>
          <w:p w14:paraId="7DB0025D" w14:textId="77777777" w:rsidR="00343E21" w:rsidRPr="00CB2A1B" w:rsidRDefault="00343E21" w:rsidP="00490855">
            <w:pPr>
              <w:jc w:val="center"/>
              <w:rPr>
                <w:szCs w:val="22"/>
              </w:rPr>
            </w:pPr>
            <w:r w:rsidRPr="00CB2A1B">
              <w:rPr>
                <w:szCs w:val="22"/>
              </w:rPr>
              <w:t>14.2</w:t>
            </w:r>
            <w:r>
              <w:rPr>
                <w:szCs w:val="22"/>
              </w:rPr>
              <w:t>8</w:t>
            </w:r>
          </w:p>
        </w:tc>
        <w:tc>
          <w:tcPr>
            <w:tcW w:w="2183" w:type="pct"/>
            <w:noWrap/>
            <w:vAlign w:val="bottom"/>
            <w:hideMark/>
          </w:tcPr>
          <w:p w14:paraId="6457A0D8" w14:textId="77777777" w:rsidR="00343E21" w:rsidRPr="00CB2A1B" w:rsidRDefault="00343E21" w:rsidP="00490855">
            <w:pPr>
              <w:jc w:val="center"/>
              <w:rPr>
                <w:szCs w:val="22"/>
              </w:rPr>
            </w:pPr>
            <w:r w:rsidRPr="00CB2A1B">
              <w:rPr>
                <w:szCs w:val="22"/>
              </w:rPr>
              <w:t>18.13</w:t>
            </w:r>
          </w:p>
        </w:tc>
      </w:tr>
      <w:tr w:rsidR="00343E21" w:rsidRPr="00CB2A1B" w14:paraId="3F73E204" w14:textId="77777777" w:rsidTr="00490855">
        <w:trPr>
          <w:trHeight w:val="255"/>
        </w:trPr>
        <w:tc>
          <w:tcPr>
            <w:tcW w:w="620" w:type="pct"/>
            <w:noWrap/>
            <w:vAlign w:val="bottom"/>
            <w:hideMark/>
          </w:tcPr>
          <w:p w14:paraId="0E6036BB"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1C2066B2" w14:textId="77777777" w:rsidR="00343E21" w:rsidRPr="00CB2A1B" w:rsidRDefault="00343E21" w:rsidP="00490855">
            <w:pPr>
              <w:jc w:val="center"/>
              <w:rPr>
                <w:szCs w:val="22"/>
              </w:rPr>
            </w:pPr>
            <w:r>
              <w:rPr>
                <w:szCs w:val="22"/>
              </w:rPr>
              <w:t>IS</w:t>
            </w:r>
          </w:p>
        </w:tc>
        <w:tc>
          <w:tcPr>
            <w:tcW w:w="1163" w:type="pct"/>
            <w:noWrap/>
            <w:vAlign w:val="bottom"/>
            <w:hideMark/>
          </w:tcPr>
          <w:p w14:paraId="22108E70" w14:textId="77777777" w:rsidR="00343E21" w:rsidRPr="00CB2A1B" w:rsidRDefault="00343E21" w:rsidP="00490855">
            <w:pPr>
              <w:jc w:val="center"/>
              <w:rPr>
                <w:szCs w:val="22"/>
              </w:rPr>
            </w:pPr>
            <w:r w:rsidRPr="00CB2A1B">
              <w:rPr>
                <w:szCs w:val="22"/>
              </w:rPr>
              <w:t>17.33</w:t>
            </w:r>
          </w:p>
        </w:tc>
        <w:tc>
          <w:tcPr>
            <w:tcW w:w="2183" w:type="pct"/>
            <w:noWrap/>
            <w:vAlign w:val="bottom"/>
            <w:hideMark/>
          </w:tcPr>
          <w:p w14:paraId="70351502" w14:textId="77777777" w:rsidR="00343E21" w:rsidRPr="00CB2A1B" w:rsidRDefault="00343E21" w:rsidP="00490855">
            <w:pPr>
              <w:jc w:val="center"/>
              <w:rPr>
                <w:szCs w:val="22"/>
              </w:rPr>
            </w:pPr>
            <w:r w:rsidRPr="00CB2A1B">
              <w:rPr>
                <w:szCs w:val="22"/>
              </w:rPr>
              <w:t>30.13</w:t>
            </w:r>
          </w:p>
        </w:tc>
      </w:tr>
      <w:tr w:rsidR="00343E21" w:rsidRPr="00CB2A1B" w14:paraId="6CAD5416" w14:textId="77777777" w:rsidTr="00490855">
        <w:trPr>
          <w:trHeight w:val="255"/>
        </w:trPr>
        <w:tc>
          <w:tcPr>
            <w:tcW w:w="620" w:type="pct"/>
            <w:noWrap/>
            <w:vAlign w:val="bottom"/>
            <w:hideMark/>
          </w:tcPr>
          <w:p w14:paraId="5BB289B2"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6B594E20" w14:textId="77777777" w:rsidR="00343E21" w:rsidRPr="00CB2A1B" w:rsidRDefault="00343E21" w:rsidP="00490855">
            <w:pPr>
              <w:jc w:val="center"/>
              <w:rPr>
                <w:szCs w:val="22"/>
              </w:rPr>
            </w:pPr>
            <w:r w:rsidRPr="00CB2A1B">
              <w:rPr>
                <w:szCs w:val="22"/>
              </w:rPr>
              <w:t>C</w:t>
            </w:r>
            <w:r>
              <w:rPr>
                <w:szCs w:val="22"/>
              </w:rPr>
              <w:t>R</w:t>
            </w:r>
          </w:p>
        </w:tc>
        <w:tc>
          <w:tcPr>
            <w:tcW w:w="1163" w:type="pct"/>
            <w:noWrap/>
            <w:vAlign w:val="bottom"/>
            <w:hideMark/>
          </w:tcPr>
          <w:p w14:paraId="5C170102" w14:textId="77777777" w:rsidR="00343E21" w:rsidRPr="00CB2A1B" w:rsidRDefault="00343E21" w:rsidP="00490855">
            <w:pPr>
              <w:jc w:val="center"/>
              <w:rPr>
                <w:szCs w:val="22"/>
              </w:rPr>
            </w:pPr>
            <w:r w:rsidRPr="00CB2A1B">
              <w:rPr>
                <w:szCs w:val="22"/>
              </w:rPr>
              <w:t>11.0</w:t>
            </w:r>
            <w:r>
              <w:rPr>
                <w:szCs w:val="22"/>
              </w:rPr>
              <w:t>5</w:t>
            </w:r>
          </w:p>
        </w:tc>
        <w:tc>
          <w:tcPr>
            <w:tcW w:w="2183" w:type="pct"/>
            <w:noWrap/>
            <w:vAlign w:val="bottom"/>
            <w:hideMark/>
          </w:tcPr>
          <w:p w14:paraId="798E8C67" w14:textId="77777777" w:rsidR="00343E21" w:rsidRPr="00CB2A1B" w:rsidRDefault="00343E21" w:rsidP="00490855">
            <w:pPr>
              <w:jc w:val="center"/>
              <w:rPr>
                <w:szCs w:val="22"/>
              </w:rPr>
            </w:pPr>
            <w:r w:rsidRPr="00CB2A1B">
              <w:rPr>
                <w:szCs w:val="22"/>
              </w:rPr>
              <w:t>6.71</w:t>
            </w:r>
          </w:p>
        </w:tc>
      </w:tr>
      <w:tr w:rsidR="00343E21" w:rsidRPr="00CB2A1B" w14:paraId="7AD593D5" w14:textId="77777777" w:rsidTr="00490855">
        <w:trPr>
          <w:trHeight w:val="255"/>
        </w:trPr>
        <w:tc>
          <w:tcPr>
            <w:tcW w:w="620" w:type="pct"/>
            <w:noWrap/>
            <w:vAlign w:val="bottom"/>
            <w:hideMark/>
          </w:tcPr>
          <w:p w14:paraId="507FB5D2" w14:textId="77777777" w:rsidR="00343E21" w:rsidRPr="00CB2A1B" w:rsidRDefault="00343E21" w:rsidP="00490855">
            <w:pPr>
              <w:jc w:val="center"/>
              <w:rPr>
                <w:szCs w:val="22"/>
              </w:rPr>
            </w:pPr>
            <w:r w:rsidRPr="00CB2A1B">
              <w:rPr>
                <w:szCs w:val="22"/>
              </w:rPr>
              <w:t>78-92</w:t>
            </w:r>
          </w:p>
        </w:tc>
        <w:tc>
          <w:tcPr>
            <w:tcW w:w="1034" w:type="pct"/>
            <w:noWrap/>
            <w:vAlign w:val="bottom"/>
            <w:hideMark/>
          </w:tcPr>
          <w:p w14:paraId="4E6F0D6F" w14:textId="77777777" w:rsidR="00343E21" w:rsidRPr="00CB2A1B" w:rsidRDefault="00343E21" w:rsidP="00490855">
            <w:pPr>
              <w:jc w:val="center"/>
              <w:rPr>
                <w:szCs w:val="22"/>
              </w:rPr>
            </w:pPr>
            <w:r w:rsidRPr="00CB2A1B">
              <w:rPr>
                <w:szCs w:val="22"/>
              </w:rPr>
              <w:t>C</w:t>
            </w:r>
            <w:r>
              <w:rPr>
                <w:szCs w:val="22"/>
              </w:rPr>
              <w:t>R</w:t>
            </w:r>
          </w:p>
        </w:tc>
        <w:tc>
          <w:tcPr>
            <w:tcW w:w="1163" w:type="pct"/>
            <w:noWrap/>
            <w:vAlign w:val="bottom"/>
            <w:hideMark/>
          </w:tcPr>
          <w:p w14:paraId="1563347E" w14:textId="77777777" w:rsidR="00343E21" w:rsidRPr="00CB2A1B" w:rsidRDefault="00343E21" w:rsidP="00490855">
            <w:pPr>
              <w:jc w:val="center"/>
              <w:rPr>
                <w:szCs w:val="22"/>
              </w:rPr>
            </w:pPr>
            <w:r w:rsidRPr="00CB2A1B">
              <w:rPr>
                <w:szCs w:val="22"/>
              </w:rPr>
              <w:t>13.8</w:t>
            </w:r>
            <w:r>
              <w:rPr>
                <w:szCs w:val="22"/>
              </w:rPr>
              <w:t>7</w:t>
            </w:r>
          </w:p>
        </w:tc>
        <w:tc>
          <w:tcPr>
            <w:tcW w:w="2183" w:type="pct"/>
            <w:noWrap/>
            <w:vAlign w:val="bottom"/>
            <w:hideMark/>
          </w:tcPr>
          <w:p w14:paraId="19E17F19" w14:textId="77777777" w:rsidR="00343E21" w:rsidRPr="00CB2A1B" w:rsidRDefault="00343E21" w:rsidP="00490855">
            <w:pPr>
              <w:jc w:val="center"/>
              <w:rPr>
                <w:szCs w:val="22"/>
              </w:rPr>
            </w:pPr>
            <w:r w:rsidRPr="00CB2A1B">
              <w:rPr>
                <w:szCs w:val="22"/>
              </w:rPr>
              <w:t>24.13</w:t>
            </w:r>
          </w:p>
        </w:tc>
      </w:tr>
      <w:tr w:rsidR="00343E21" w:rsidRPr="00CB2A1B" w14:paraId="55840582" w14:textId="77777777" w:rsidTr="00490855">
        <w:trPr>
          <w:trHeight w:val="255"/>
        </w:trPr>
        <w:tc>
          <w:tcPr>
            <w:tcW w:w="620" w:type="pct"/>
            <w:noWrap/>
            <w:vAlign w:val="bottom"/>
            <w:hideMark/>
          </w:tcPr>
          <w:p w14:paraId="6E954398"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6F4F09BD" w14:textId="77777777" w:rsidR="00343E21" w:rsidRPr="00CB2A1B" w:rsidRDefault="00343E21" w:rsidP="00490855">
            <w:pPr>
              <w:jc w:val="center"/>
              <w:rPr>
                <w:szCs w:val="22"/>
              </w:rPr>
            </w:pPr>
            <w:r w:rsidRPr="00CB2A1B">
              <w:rPr>
                <w:szCs w:val="22"/>
              </w:rPr>
              <w:t>C</w:t>
            </w:r>
            <w:r>
              <w:rPr>
                <w:szCs w:val="22"/>
              </w:rPr>
              <w:t>R</w:t>
            </w:r>
          </w:p>
        </w:tc>
        <w:tc>
          <w:tcPr>
            <w:tcW w:w="1163" w:type="pct"/>
            <w:noWrap/>
            <w:vAlign w:val="bottom"/>
            <w:hideMark/>
          </w:tcPr>
          <w:p w14:paraId="46358AAD" w14:textId="77777777" w:rsidR="00343E21" w:rsidRPr="00CB2A1B" w:rsidRDefault="00343E21" w:rsidP="00490855">
            <w:pPr>
              <w:jc w:val="center"/>
              <w:rPr>
                <w:szCs w:val="22"/>
              </w:rPr>
            </w:pPr>
            <w:r w:rsidRPr="00CB2A1B">
              <w:rPr>
                <w:szCs w:val="22"/>
              </w:rPr>
              <w:t>19.33</w:t>
            </w:r>
          </w:p>
        </w:tc>
        <w:tc>
          <w:tcPr>
            <w:tcW w:w="2183" w:type="pct"/>
            <w:noWrap/>
            <w:vAlign w:val="bottom"/>
            <w:hideMark/>
          </w:tcPr>
          <w:p w14:paraId="0F15E1CC" w14:textId="77777777" w:rsidR="00343E21" w:rsidRPr="00CB2A1B" w:rsidRDefault="00343E21" w:rsidP="00490855">
            <w:pPr>
              <w:jc w:val="center"/>
              <w:rPr>
                <w:szCs w:val="22"/>
              </w:rPr>
            </w:pPr>
            <w:r w:rsidRPr="00CB2A1B">
              <w:rPr>
                <w:szCs w:val="22"/>
              </w:rPr>
              <w:t>38.13</w:t>
            </w:r>
          </w:p>
        </w:tc>
      </w:tr>
      <w:tr w:rsidR="00343E21" w:rsidRPr="00CB2A1B" w14:paraId="5A00B339" w14:textId="77777777" w:rsidTr="00490855">
        <w:trPr>
          <w:trHeight w:val="255"/>
        </w:trPr>
        <w:tc>
          <w:tcPr>
            <w:tcW w:w="620" w:type="pct"/>
            <w:noWrap/>
            <w:vAlign w:val="bottom"/>
            <w:hideMark/>
          </w:tcPr>
          <w:p w14:paraId="44D4211F"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19077463" w14:textId="77777777" w:rsidR="00343E21" w:rsidRPr="00CB2A1B" w:rsidRDefault="00343E21" w:rsidP="00490855">
            <w:pPr>
              <w:jc w:val="center"/>
              <w:rPr>
                <w:szCs w:val="22"/>
              </w:rPr>
            </w:pPr>
            <w:r w:rsidRPr="00CB2A1B">
              <w:rPr>
                <w:szCs w:val="22"/>
              </w:rPr>
              <w:t>CVS</w:t>
            </w:r>
          </w:p>
        </w:tc>
        <w:tc>
          <w:tcPr>
            <w:tcW w:w="1163" w:type="pct"/>
            <w:noWrap/>
            <w:vAlign w:val="bottom"/>
            <w:hideMark/>
          </w:tcPr>
          <w:p w14:paraId="4E08B070" w14:textId="77777777" w:rsidR="00343E21" w:rsidRPr="00CB2A1B" w:rsidRDefault="00343E21" w:rsidP="00490855">
            <w:pPr>
              <w:jc w:val="center"/>
              <w:rPr>
                <w:szCs w:val="22"/>
              </w:rPr>
            </w:pPr>
            <w:r w:rsidRPr="00CB2A1B">
              <w:rPr>
                <w:szCs w:val="22"/>
              </w:rPr>
              <w:t>11.93</w:t>
            </w:r>
          </w:p>
        </w:tc>
        <w:tc>
          <w:tcPr>
            <w:tcW w:w="2183" w:type="pct"/>
            <w:noWrap/>
            <w:vAlign w:val="bottom"/>
            <w:hideMark/>
          </w:tcPr>
          <w:p w14:paraId="3E65948D" w14:textId="77777777" w:rsidR="00343E21" w:rsidRPr="00CB2A1B" w:rsidRDefault="00343E21" w:rsidP="00490855">
            <w:pPr>
              <w:jc w:val="center"/>
              <w:rPr>
                <w:szCs w:val="22"/>
              </w:rPr>
            </w:pPr>
            <w:r w:rsidRPr="00CB2A1B">
              <w:rPr>
                <w:szCs w:val="22"/>
              </w:rPr>
              <w:t>6.88</w:t>
            </w:r>
          </w:p>
        </w:tc>
      </w:tr>
      <w:tr w:rsidR="00343E21" w:rsidRPr="00CB2A1B" w14:paraId="7A1F4B99" w14:textId="77777777" w:rsidTr="00490855">
        <w:trPr>
          <w:trHeight w:val="255"/>
        </w:trPr>
        <w:tc>
          <w:tcPr>
            <w:tcW w:w="620" w:type="pct"/>
            <w:noWrap/>
            <w:vAlign w:val="bottom"/>
            <w:hideMark/>
          </w:tcPr>
          <w:p w14:paraId="67E86EEA" w14:textId="77777777" w:rsidR="00343E21" w:rsidRPr="00CB2A1B" w:rsidRDefault="00343E21" w:rsidP="00490855">
            <w:pPr>
              <w:jc w:val="center"/>
              <w:rPr>
                <w:szCs w:val="22"/>
              </w:rPr>
            </w:pPr>
            <w:r w:rsidRPr="00CB2A1B">
              <w:rPr>
                <w:szCs w:val="22"/>
              </w:rPr>
              <w:t>78-92</w:t>
            </w:r>
          </w:p>
        </w:tc>
        <w:tc>
          <w:tcPr>
            <w:tcW w:w="1034" w:type="pct"/>
            <w:noWrap/>
            <w:vAlign w:val="bottom"/>
            <w:hideMark/>
          </w:tcPr>
          <w:p w14:paraId="5AF405B6" w14:textId="77777777" w:rsidR="00343E21" w:rsidRPr="00CB2A1B" w:rsidRDefault="00343E21" w:rsidP="00490855">
            <w:pPr>
              <w:jc w:val="center"/>
              <w:rPr>
                <w:szCs w:val="22"/>
              </w:rPr>
            </w:pPr>
            <w:r w:rsidRPr="00CB2A1B">
              <w:rPr>
                <w:szCs w:val="22"/>
              </w:rPr>
              <w:t>CVS</w:t>
            </w:r>
          </w:p>
        </w:tc>
        <w:tc>
          <w:tcPr>
            <w:tcW w:w="1163" w:type="pct"/>
            <w:noWrap/>
            <w:vAlign w:val="bottom"/>
            <w:hideMark/>
          </w:tcPr>
          <w:p w14:paraId="5E8BF6E0" w14:textId="77777777" w:rsidR="00343E21" w:rsidRPr="00CB2A1B" w:rsidRDefault="00343E21" w:rsidP="00490855">
            <w:pPr>
              <w:jc w:val="center"/>
              <w:rPr>
                <w:szCs w:val="22"/>
              </w:rPr>
            </w:pPr>
            <w:r w:rsidRPr="00CB2A1B">
              <w:rPr>
                <w:szCs w:val="22"/>
              </w:rPr>
              <w:t>15.90</w:t>
            </w:r>
          </w:p>
        </w:tc>
        <w:tc>
          <w:tcPr>
            <w:tcW w:w="2183" w:type="pct"/>
            <w:noWrap/>
            <w:vAlign w:val="bottom"/>
            <w:hideMark/>
          </w:tcPr>
          <w:p w14:paraId="3A8ACE76" w14:textId="77777777" w:rsidR="00343E21" w:rsidRPr="00CB2A1B" w:rsidRDefault="00343E21" w:rsidP="00490855">
            <w:pPr>
              <w:jc w:val="center"/>
              <w:rPr>
                <w:szCs w:val="22"/>
              </w:rPr>
            </w:pPr>
            <w:r w:rsidRPr="00CB2A1B">
              <w:rPr>
                <w:szCs w:val="22"/>
              </w:rPr>
              <w:t>19.73</w:t>
            </w:r>
          </w:p>
        </w:tc>
      </w:tr>
      <w:tr w:rsidR="00343E21" w:rsidRPr="00CB2A1B" w14:paraId="2F6939B5" w14:textId="77777777" w:rsidTr="00490855">
        <w:trPr>
          <w:trHeight w:val="255"/>
        </w:trPr>
        <w:tc>
          <w:tcPr>
            <w:tcW w:w="620" w:type="pct"/>
            <w:noWrap/>
            <w:vAlign w:val="bottom"/>
            <w:hideMark/>
          </w:tcPr>
          <w:p w14:paraId="1DA41868"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3B490FF2" w14:textId="77777777" w:rsidR="00343E21" w:rsidRPr="00CB2A1B" w:rsidRDefault="00343E21" w:rsidP="00490855">
            <w:pPr>
              <w:jc w:val="center"/>
              <w:rPr>
                <w:szCs w:val="22"/>
              </w:rPr>
            </w:pPr>
            <w:r w:rsidRPr="00CB2A1B">
              <w:rPr>
                <w:szCs w:val="22"/>
              </w:rPr>
              <w:t>CVS</w:t>
            </w:r>
          </w:p>
        </w:tc>
        <w:tc>
          <w:tcPr>
            <w:tcW w:w="1163" w:type="pct"/>
            <w:noWrap/>
            <w:vAlign w:val="bottom"/>
            <w:hideMark/>
          </w:tcPr>
          <w:p w14:paraId="7CF5794C" w14:textId="77777777" w:rsidR="00343E21" w:rsidRPr="00CB2A1B" w:rsidRDefault="00343E21" w:rsidP="00490855">
            <w:pPr>
              <w:jc w:val="center"/>
              <w:rPr>
                <w:szCs w:val="22"/>
              </w:rPr>
            </w:pPr>
            <w:r w:rsidRPr="00CB2A1B">
              <w:rPr>
                <w:szCs w:val="22"/>
              </w:rPr>
              <w:t>17.74</w:t>
            </w:r>
          </w:p>
        </w:tc>
        <w:tc>
          <w:tcPr>
            <w:tcW w:w="2183" w:type="pct"/>
            <w:noWrap/>
            <w:vAlign w:val="bottom"/>
            <w:hideMark/>
          </w:tcPr>
          <w:p w14:paraId="703B5643" w14:textId="77777777" w:rsidR="00343E21" w:rsidRPr="00CB2A1B" w:rsidRDefault="00343E21" w:rsidP="00490855">
            <w:pPr>
              <w:jc w:val="center"/>
              <w:rPr>
                <w:szCs w:val="22"/>
              </w:rPr>
            </w:pPr>
            <w:r w:rsidRPr="00CB2A1B">
              <w:rPr>
                <w:szCs w:val="22"/>
              </w:rPr>
              <w:t>38.13</w:t>
            </w:r>
          </w:p>
        </w:tc>
      </w:tr>
      <w:tr w:rsidR="00343E21" w:rsidRPr="00CB2A1B" w14:paraId="341D4995" w14:textId="77777777" w:rsidTr="00490855">
        <w:trPr>
          <w:trHeight w:val="255"/>
        </w:trPr>
        <w:tc>
          <w:tcPr>
            <w:tcW w:w="620" w:type="pct"/>
            <w:noWrap/>
            <w:vAlign w:val="bottom"/>
            <w:hideMark/>
          </w:tcPr>
          <w:p w14:paraId="72D7A7D9" w14:textId="77777777" w:rsidR="00343E21" w:rsidRPr="00CB2A1B" w:rsidRDefault="00343E21" w:rsidP="00490855">
            <w:pPr>
              <w:jc w:val="center"/>
              <w:rPr>
                <w:szCs w:val="22"/>
              </w:rPr>
            </w:pPr>
            <w:r w:rsidRPr="00CB2A1B">
              <w:rPr>
                <w:szCs w:val="22"/>
              </w:rPr>
              <w:t>pre78</w:t>
            </w:r>
          </w:p>
        </w:tc>
        <w:tc>
          <w:tcPr>
            <w:tcW w:w="1034" w:type="pct"/>
            <w:noWrap/>
            <w:vAlign w:val="bottom"/>
            <w:hideMark/>
          </w:tcPr>
          <w:p w14:paraId="564F1A87" w14:textId="77777777" w:rsidR="00343E21" w:rsidRPr="00CB2A1B" w:rsidRDefault="00343E21" w:rsidP="00490855">
            <w:pPr>
              <w:jc w:val="center"/>
              <w:rPr>
                <w:szCs w:val="22"/>
              </w:rPr>
            </w:pPr>
            <w:r w:rsidRPr="00CB2A1B">
              <w:rPr>
                <w:szCs w:val="22"/>
              </w:rPr>
              <w:t>CVD</w:t>
            </w:r>
          </w:p>
        </w:tc>
        <w:tc>
          <w:tcPr>
            <w:tcW w:w="1163" w:type="pct"/>
            <w:noWrap/>
            <w:vAlign w:val="bottom"/>
            <w:hideMark/>
          </w:tcPr>
          <w:p w14:paraId="33B9A00F" w14:textId="77777777" w:rsidR="00343E21" w:rsidRPr="00CB2A1B" w:rsidRDefault="00343E21" w:rsidP="00490855">
            <w:pPr>
              <w:jc w:val="center"/>
              <w:rPr>
                <w:szCs w:val="22"/>
              </w:rPr>
            </w:pPr>
            <w:r w:rsidRPr="00CB2A1B">
              <w:rPr>
                <w:szCs w:val="22"/>
              </w:rPr>
              <w:t>15.4</w:t>
            </w:r>
            <w:r>
              <w:rPr>
                <w:szCs w:val="22"/>
              </w:rPr>
              <w:t>1</w:t>
            </w:r>
          </w:p>
        </w:tc>
        <w:tc>
          <w:tcPr>
            <w:tcW w:w="2183" w:type="pct"/>
            <w:noWrap/>
            <w:vAlign w:val="bottom"/>
            <w:hideMark/>
          </w:tcPr>
          <w:p w14:paraId="733E3251" w14:textId="77777777" w:rsidR="00343E21" w:rsidRPr="00CB2A1B" w:rsidRDefault="00343E21" w:rsidP="00490855">
            <w:pPr>
              <w:jc w:val="center"/>
              <w:rPr>
                <w:szCs w:val="22"/>
              </w:rPr>
            </w:pPr>
            <w:r w:rsidRPr="00CB2A1B">
              <w:rPr>
                <w:szCs w:val="22"/>
              </w:rPr>
              <w:t>6.88</w:t>
            </w:r>
          </w:p>
        </w:tc>
      </w:tr>
      <w:tr w:rsidR="00343E21" w:rsidRPr="00CB2A1B" w14:paraId="06FBC97C" w14:textId="77777777" w:rsidTr="00490855">
        <w:trPr>
          <w:trHeight w:val="255"/>
        </w:trPr>
        <w:tc>
          <w:tcPr>
            <w:tcW w:w="620" w:type="pct"/>
            <w:noWrap/>
            <w:vAlign w:val="bottom"/>
            <w:hideMark/>
          </w:tcPr>
          <w:p w14:paraId="629CB238" w14:textId="77777777" w:rsidR="00343E21" w:rsidRPr="00CB2A1B" w:rsidRDefault="00343E21" w:rsidP="00490855">
            <w:pPr>
              <w:jc w:val="center"/>
              <w:rPr>
                <w:szCs w:val="22"/>
              </w:rPr>
            </w:pPr>
            <w:r w:rsidRPr="00CB2A1B">
              <w:rPr>
                <w:szCs w:val="22"/>
              </w:rPr>
              <w:t>78-92</w:t>
            </w:r>
          </w:p>
        </w:tc>
        <w:tc>
          <w:tcPr>
            <w:tcW w:w="1034" w:type="pct"/>
            <w:noWrap/>
            <w:vAlign w:val="bottom"/>
            <w:hideMark/>
          </w:tcPr>
          <w:p w14:paraId="306DE70F" w14:textId="77777777" w:rsidR="00343E21" w:rsidRPr="00CB2A1B" w:rsidRDefault="00343E21" w:rsidP="00490855">
            <w:pPr>
              <w:jc w:val="center"/>
              <w:rPr>
                <w:szCs w:val="22"/>
              </w:rPr>
            </w:pPr>
            <w:r w:rsidRPr="00CB2A1B">
              <w:rPr>
                <w:szCs w:val="22"/>
              </w:rPr>
              <w:t>CVD</w:t>
            </w:r>
          </w:p>
        </w:tc>
        <w:tc>
          <w:tcPr>
            <w:tcW w:w="1163" w:type="pct"/>
            <w:noWrap/>
            <w:vAlign w:val="bottom"/>
            <w:hideMark/>
          </w:tcPr>
          <w:p w14:paraId="034606B1" w14:textId="77777777" w:rsidR="00343E21" w:rsidRPr="00CB2A1B" w:rsidRDefault="00343E21" w:rsidP="00490855">
            <w:pPr>
              <w:jc w:val="center"/>
              <w:rPr>
                <w:szCs w:val="22"/>
              </w:rPr>
            </w:pPr>
            <w:r w:rsidRPr="00CB2A1B">
              <w:rPr>
                <w:szCs w:val="22"/>
              </w:rPr>
              <w:t>18.17</w:t>
            </w:r>
          </w:p>
        </w:tc>
        <w:tc>
          <w:tcPr>
            <w:tcW w:w="2183" w:type="pct"/>
            <w:noWrap/>
            <w:vAlign w:val="bottom"/>
            <w:hideMark/>
          </w:tcPr>
          <w:p w14:paraId="307B586B" w14:textId="77777777" w:rsidR="00343E21" w:rsidRPr="00CB2A1B" w:rsidRDefault="00343E21" w:rsidP="00490855">
            <w:pPr>
              <w:jc w:val="center"/>
              <w:rPr>
                <w:szCs w:val="22"/>
              </w:rPr>
            </w:pPr>
            <w:r w:rsidRPr="00CB2A1B">
              <w:rPr>
                <w:szCs w:val="22"/>
              </w:rPr>
              <w:t>19.73</w:t>
            </w:r>
          </w:p>
        </w:tc>
      </w:tr>
      <w:tr w:rsidR="00343E21" w:rsidRPr="00CB2A1B" w14:paraId="0DDC212C" w14:textId="77777777" w:rsidTr="00490855">
        <w:trPr>
          <w:trHeight w:val="255"/>
        </w:trPr>
        <w:tc>
          <w:tcPr>
            <w:tcW w:w="620" w:type="pct"/>
            <w:noWrap/>
            <w:vAlign w:val="bottom"/>
            <w:hideMark/>
          </w:tcPr>
          <w:p w14:paraId="046D3E8A" w14:textId="77777777" w:rsidR="00343E21" w:rsidRPr="00CB2A1B" w:rsidRDefault="00343E21" w:rsidP="00490855">
            <w:pPr>
              <w:jc w:val="center"/>
              <w:rPr>
                <w:szCs w:val="22"/>
              </w:rPr>
            </w:pPr>
            <w:r w:rsidRPr="00CB2A1B">
              <w:rPr>
                <w:szCs w:val="22"/>
              </w:rPr>
              <w:t>93-01</w:t>
            </w:r>
          </w:p>
        </w:tc>
        <w:tc>
          <w:tcPr>
            <w:tcW w:w="1034" w:type="pct"/>
            <w:noWrap/>
            <w:vAlign w:val="bottom"/>
            <w:hideMark/>
          </w:tcPr>
          <w:p w14:paraId="6E04F937" w14:textId="77777777" w:rsidR="00343E21" w:rsidRPr="00CB2A1B" w:rsidRDefault="00343E21" w:rsidP="00490855">
            <w:pPr>
              <w:jc w:val="center"/>
              <w:rPr>
                <w:szCs w:val="22"/>
              </w:rPr>
            </w:pPr>
            <w:r w:rsidRPr="00CB2A1B">
              <w:rPr>
                <w:szCs w:val="22"/>
              </w:rPr>
              <w:t>CVD</w:t>
            </w:r>
          </w:p>
        </w:tc>
        <w:tc>
          <w:tcPr>
            <w:tcW w:w="1163" w:type="pct"/>
            <w:noWrap/>
            <w:vAlign w:val="bottom"/>
            <w:hideMark/>
          </w:tcPr>
          <w:p w14:paraId="4FD99EF4" w14:textId="77777777" w:rsidR="00343E21" w:rsidRPr="00CB2A1B" w:rsidRDefault="00343E21" w:rsidP="00490855">
            <w:pPr>
              <w:jc w:val="center"/>
              <w:rPr>
                <w:szCs w:val="22"/>
              </w:rPr>
            </w:pPr>
            <w:r w:rsidRPr="00CB2A1B">
              <w:rPr>
                <w:szCs w:val="22"/>
              </w:rPr>
              <w:t>22.91</w:t>
            </w:r>
          </w:p>
        </w:tc>
        <w:tc>
          <w:tcPr>
            <w:tcW w:w="2183" w:type="pct"/>
            <w:noWrap/>
            <w:vAlign w:val="bottom"/>
            <w:hideMark/>
          </w:tcPr>
          <w:p w14:paraId="6AB3C6BD" w14:textId="77777777" w:rsidR="00343E21" w:rsidRPr="00CB2A1B" w:rsidRDefault="00343E21" w:rsidP="00490855">
            <w:pPr>
              <w:jc w:val="center"/>
              <w:rPr>
                <w:szCs w:val="22"/>
              </w:rPr>
            </w:pPr>
            <w:r w:rsidRPr="00CB2A1B">
              <w:rPr>
                <w:szCs w:val="22"/>
              </w:rPr>
              <w:t>38.13</w:t>
            </w:r>
          </w:p>
        </w:tc>
      </w:tr>
    </w:tbl>
    <w:p w14:paraId="50F146A9" w14:textId="77777777" w:rsidR="00343E21" w:rsidRPr="00383FE5" w:rsidRDefault="00343E21" w:rsidP="00343E21">
      <w:pPr>
        <w:rPr>
          <w:szCs w:val="22"/>
        </w:rPr>
      </w:pPr>
    </w:p>
    <w:p w14:paraId="5330ABA4" w14:textId="77777777" w:rsidR="00343E21" w:rsidRPr="00383FE5" w:rsidRDefault="00343E21" w:rsidP="00343E21">
      <w:pPr>
        <w:rPr>
          <w:b/>
        </w:rPr>
      </w:pPr>
      <w:r w:rsidRPr="00383FE5">
        <w:rPr>
          <w:b/>
        </w:rPr>
        <w:t>Insulate Attic to R-</w:t>
      </w:r>
      <w:r>
        <w:rPr>
          <w:b/>
        </w:rPr>
        <w:t>44</w:t>
      </w:r>
    </w:p>
    <w:p w14:paraId="0D35A226" w14:textId="77777777" w:rsidR="00343E21" w:rsidRPr="00383FE5" w:rsidRDefault="00343E21" w:rsidP="00343E21">
      <w:pPr>
        <w:rPr>
          <w:i/>
          <w:szCs w:val="22"/>
        </w:rPr>
      </w:pPr>
      <w:r w:rsidRPr="00383FE5">
        <w:rPr>
          <w:i/>
          <w:szCs w:val="22"/>
        </w:rPr>
        <w:t>Measure</w:t>
      </w:r>
    </w:p>
    <w:p w14:paraId="5D9A5109" w14:textId="77777777" w:rsidR="00343E21" w:rsidRPr="00383FE5" w:rsidRDefault="00343E21" w:rsidP="00343E21">
      <w:pPr>
        <w:rPr>
          <w:szCs w:val="22"/>
        </w:rPr>
      </w:pPr>
      <w:r w:rsidRPr="00383FE5">
        <w:rPr>
          <w:szCs w:val="22"/>
        </w:rPr>
        <w:t>The level of attic insulation on the attic floor (also referred to as ceiling insulation) is increased to R-</w:t>
      </w:r>
      <w:r>
        <w:rPr>
          <w:szCs w:val="22"/>
        </w:rPr>
        <w:t>44</w:t>
      </w:r>
      <w:r w:rsidRPr="00383FE5">
        <w:rPr>
          <w:szCs w:val="22"/>
        </w:rPr>
        <w:t>.</w:t>
      </w:r>
    </w:p>
    <w:p w14:paraId="0423C02F" w14:textId="77777777" w:rsidR="00343E21" w:rsidRPr="00383FE5" w:rsidRDefault="00343E21" w:rsidP="00343E21">
      <w:pPr>
        <w:rPr>
          <w:szCs w:val="22"/>
        </w:rPr>
      </w:pPr>
    </w:p>
    <w:p w14:paraId="6A906C7D" w14:textId="77777777" w:rsidR="00343E21" w:rsidRDefault="00343E21" w:rsidP="00343E21">
      <w:pPr>
        <w:rPr>
          <w:i/>
          <w:szCs w:val="22"/>
        </w:rPr>
      </w:pPr>
      <w:r>
        <w:rPr>
          <w:i/>
          <w:szCs w:val="22"/>
        </w:rPr>
        <w:t>Base case</w:t>
      </w:r>
    </w:p>
    <w:p w14:paraId="419EF810" w14:textId="77777777" w:rsidR="00343E21" w:rsidRDefault="00343E21" w:rsidP="00343E21">
      <w:pPr>
        <w:rPr>
          <w:szCs w:val="22"/>
        </w:rPr>
      </w:pPr>
      <w:r>
        <w:rPr>
          <w:szCs w:val="22"/>
        </w:rPr>
        <w:t>Same as previous Insulate Attic measure.</w:t>
      </w:r>
    </w:p>
    <w:p w14:paraId="0A9F52EF" w14:textId="77777777" w:rsidR="00CB7921" w:rsidRPr="00383FE5" w:rsidRDefault="00CB7921" w:rsidP="00343E21">
      <w:pPr>
        <w:rPr>
          <w:szCs w:val="22"/>
        </w:rPr>
      </w:pPr>
    </w:p>
    <w:p w14:paraId="1D3D5B7D" w14:textId="77777777" w:rsidR="00343E21" w:rsidRPr="00383FE5" w:rsidRDefault="00343E21" w:rsidP="00343E21">
      <w:pPr>
        <w:rPr>
          <w:b/>
        </w:rPr>
      </w:pPr>
      <w:r w:rsidRPr="00383FE5">
        <w:rPr>
          <w:b/>
        </w:rPr>
        <w:t>Insulate Wall to R-13</w:t>
      </w:r>
    </w:p>
    <w:p w14:paraId="55EB9AE2" w14:textId="77777777" w:rsidR="00343E21" w:rsidRPr="00383FE5" w:rsidRDefault="00343E21" w:rsidP="00343E21">
      <w:pPr>
        <w:rPr>
          <w:i/>
          <w:szCs w:val="22"/>
        </w:rPr>
      </w:pPr>
      <w:r w:rsidRPr="00383FE5">
        <w:rPr>
          <w:i/>
          <w:szCs w:val="22"/>
        </w:rPr>
        <w:t>Measure</w:t>
      </w:r>
    </w:p>
    <w:p w14:paraId="75155AE5" w14:textId="77777777" w:rsidR="0046048D" w:rsidRDefault="00343E21" w:rsidP="0046048D">
      <w:pPr>
        <w:rPr>
          <w:szCs w:val="22"/>
        </w:rPr>
      </w:pPr>
      <w:r w:rsidRPr="00383FE5">
        <w:rPr>
          <w:szCs w:val="22"/>
        </w:rPr>
        <w:t>The level of wall insulation is increased to R-13.</w:t>
      </w:r>
    </w:p>
    <w:p w14:paraId="55DBEA37" w14:textId="77777777" w:rsidR="0046048D" w:rsidRDefault="0046048D" w:rsidP="0046048D">
      <w:pPr>
        <w:rPr>
          <w:szCs w:val="22"/>
        </w:rPr>
      </w:pPr>
    </w:p>
    <w:p w14:paraId="60964781" w14:textId="4F4CF18F" w:rsidR="00343E21" w:rsidRPr="0046048D" w:rsidRDefault="0046048D" w:rsidP="0046048D">
      <w:pPr>
        <w:rPr>
          <w:szCs w:val="22"/>
        </w:rPr>
      </w:pPr>
      <w:r>
        <w:rPr>
          <w:i/>
          <w:szCs w:val="22"/>
        </w:rPr>
        <w:t>B</w:t>
      </w:r>
      <w:r w:rsidR="00343E21">
        <w:rPr>
          <w:i/>
          <w:szCs w:val="22"/>
        </w:rPr>
        <w:t>ase case</w:t>
      </w:r>
    </w:p>
    <w:tbl>
      <w:tblPr>
        <w:tblStyle w:val="TableGrid"/>
        <w:tblW w:w="5000" w:type="pct"/>
        <w:tblLook w:val="04A0" w:firstRow="1" w:lastRow="0" w:firstColumn="1" w:lastColumn="0" w:noHBand="0" w:noVBand="1"/>
      </w:tblPr>
      <w:tblGrid>
        <w:gridCol w:w="1159"/>
        <w:gridCol w:w="1934"/>
        <w:gridCol w:w="2197"/>
        <w:gridCol w:w="4060"/>
      </w:tblGrid>
      <w:tr w:rsidR="00343E21" w:rsidRPr="006306F3" w14:paraId="3CF01B82" w14:textId="77777777" w:rsidTr="00490855">
        <w:trPr>
          <w:trHeight w:val="510"/>
        </w:trPr>
        <w:tc>
          <w:tcPr>
            <w:tcW w:w="620" w:type="pct"/>
            <w:noWrap/>
            <w:vAlign w:val="bottom"/>
            <w:hideMark/>
          </w:tcPr>
          <w:p w14:paraId="0041FDD4" w14:textId="77777777" w:rsidR="00343E21" w:rsidRPr="00490855" w:rsidRDefault="00343E21" w:rsidP="00434DDF">
            <w:pPr>
              <w:keepNext/>
              <w:jc w:val="center"/>
              <w:rPr>
                <w:b/>
                <w:szCs w:val="22"/>
              </w:rPr>
            </w:pPr>
            <w:r w:rsidRPr="00490855">
              <w:rPr>
                <w:b/>
                <w:szCs w:val="22"/>
              </w:rPr>
              <w:lastRenderedPageBreak/>
              <w:t>Vintage</w:t>
            </w:r>
          </w:p>
        </w:tc>
        <w:tc>
          <w:tcPr>
            <w:tcW w:w="1034" w:type="pct"/>
            <w:noWrap/>
            <w:vAlign w:val="bottom"/>
            <w:hideMark/>
          </w:tcPr>
          <w:p w14:paraId="7EB358F2" w14:textId="77777777" w:rsidR="00343E21" w:rsidRPr="00490855" w:rsidRDefault="00343E21" w:rsidP="00434DDF">
            <w:pPr>
              <w:keepNext/>
              <w:jc w:val="center"/>
              <w:rPr>
                <w:b/>
                <w:szCs w:val="22"/>
              </w:rPr>
            </w:pPr>
            <w:r w:rsidRPr="00490855">
              <w:rPr>
                <w:b/>
                <w:szCs w:val="22"/>
              </w:rPr>
              <w:t>Climate</w:t>
            </w:r>
          </w:p>
        </w:tc>
        <w:tc>
          <w:tcPr>
            <w:tcW w:w="1175" w:type="pct"/>
            <w:noWrap/>
            <w:vAlign w:val="bottom"/>
            <w:hideMark/>
          </w:tcPr>
          <w:p w14:paraId="41683F31" w14:textId="77777777" w:rsidR="00343E21" w:rsidRPr="00490855" w:rsidRDefault="00343E21" w:rsidP="00434DDF">
            <w:pPr>
              <w:keepNext/>
              <w:jc w:val="center"/>
              <w:rPr>
                <w:b/>
                <w:szCs w:val="22"/>
              </w:rPr>
            </w:pPr>
            <w:r w:rsidRPr="00490855">
              <w:rPr>
                <w:b/>
                <w:szCs w:val="22"/>
              </w:rPr>
              <w:t>Wall R value</w:t>
            </w:r>
          </w:p>
        </w:tc>
        <w:tc>
          <w:tcPr>
            <w:tcW w:w="2171" w:type="pct"/>
            <w:vAlign w:val="bottom"/>
            <w:hideMark/>
          </w:tcPr>
          <w:p w14:paraId="574D05A7" w14:textId="77777777" w:rsidR="00490855" w:rsidRDefault="00343E21" w:rsidP="00434DDF">
            <w:pPr>
              <w:keepNext/>
              <w:jc w:val="center"/>
              <w:rPr>
                <w:b/>
                <w:szCs w:val="22"/>
              </w:rPr>
            </w:pPr>
            <w:r w:rsidRPr="00490855">
              <w:rPr>
                <w:b/>
                <w:szCs w:val="22"/>
              </w:rPr>
              <w:t xml:space="preserve">DEER 2011 wall insulation R value </w:t>
            </w:r>
          </w:p>
          <w:p w14:paraId="40DEC31E" w14:textId="77777777" w:rsidR="00343E21" w:rsidRPr="00490855" w:rsidRDefault="00343E21" w:rsidP="00434DDF">
            <w:pPr>
              <w:keepNext/>
              <w:jc w:val="center"/>
              <w:rPr>
                <w:b/>
                <w:szCs w:val="22"/>
              </w:rPr>
            </w:pPr>
            <w:r w:rsidRPr="00490855">
              <w:rPr>
                <w:b/>
                <w:szCs w:val="22"/>
              </w:rPr>
              <w:t>for comparison</w:t>
            </w:r>
          </w:p>
        </w:tc>
      </w:tr>
      <w:tr w:rsidR="00343E21" w:rsidRPr="006306F3" w14:paraId="3E62793E" w14:textId="77777777" w:rsidTr="00490855">
        <w:trPr>
          <w:trHeight w:val="255"/>
        </w:trPr>
        <w:tc>
          <w:tcPr>
            <w:tcW w:w="620" w:type="pct"/>
            <w:noWrap/>
            <w:vAlign w:val="bottom"/>
            <w:hideMark/>
          </w:tcPr>
          <w:p w14:paraId="625C1A40"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0267E2CB" w14:textId="77777777" w:rsidR="00343E21" w:rsidRPr="006306F3" w:rsidRDefault="00343E21" w:rsidP="00434DDF">
            <w:pPr>
              <w:keepNext/>
              <w:jc w:val="center"/>
              <w:rPr>
                <w:szCs w:val="22"/>
              </w:rPr>
            </w:pPr>
            <w:r w:rsidRPr="006306F3">
              <w:rPr>
                <w:szCs w:val="22"/>
              </w:rPr>
              <w:t>NC</w:t>
            </w:r>
          </w:p>
        </w:tc>
        <w:tc>
          <w:tcPr>
            <w:tcW w:w="1175" w:type="pct"/>
            <w:noWrap/>
            <w:vAlign w:val="bottom"/>
            <w:hideMark/>
          </w:tcPr>
          <w:p w14:paraId="66743B8B"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141D2D60" w14:textId="77777777" w:rsidR="00343E21" w:rsidRPr="006306F3" w:rsidRDefault="00343E21" w:rsidP="00434DDF">
            <w:pPr>
              <w:keepNext/>
              <w:jc w:val="center"/>
              <w:rPr>
                <w:szCs w:val="22"/>
              </w:rPr>
            </w:pPr>
            <w:r w:rsidRPr="006306F3">
              <w:rPr>
                <w:szCs w:val="22"/>
              </w:rPr>
              <w:t>15.3</w:t>
            </w:r>
            <w:r>
              <w:rPr>
                <w:szCs w:val="22"/>
              </w:rPr>
              <w:t>8</w:t>
            </w:r>
          </w:p>
        </w:tc>
      </w:tr>
      <w:tr w:rsidR="00343E21" w:rsidRPr="006306F3" w14:paraId="4629A2FA" w14:textId="77777777" w:rsidTr="00490855">
        <w:trPr>
          <w:trHeight w:val="255"/>
        </w:trPr>
        <w:tc>
          <w:tcPr>
            <w:tcW w:w="620" w:type="pct"/>
            <w:noWrap/>
            <w:vAlign w:val="bottom"/>
            <w:hideMark/>
          </w:tcPr>
          <w:p w14:paraId="62D2104B"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2FC8061B" w14:textId="77777777" w:rsidR="00343E21" w:rsidRPr="006306F3" w:rsidRDefault="00343E21" w:rsidP="00434DDF">
            <w:pPr>
              <w:keepNext/>
              <w:jc w:val="center"/>
              <w:rPr>
                <w:szCs w:val="22"/>
              </w:rPr>
            </w:pPr>
            <w:r w:rsidRPr="006306F3">
              <w:rPr>
                <w:szCs w:val="22"/>
              </w:rPr>
              <w:t>NC</w:t>
            </w:r>
          </w:p>
        </w:tc>
        <w:tc>
          <w:tcPr>
            <w:tcW w:w="1175" w:type="pct"/>
            <w:noWrap/>
            <w:vAlign w:val="bottom"/>
            <w:hideMark/>
          </w:tcPr>
          <w:p w14:paraId="279F1320"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1CAD79E2" w14:textId="77777777" w:rsidR="00343E21" w:rsidRPr="006306F3" w:rsidRDefault="00343E21" w:rsidP="00434DDF">
            <w:pPr>
              <w:keepNext/>
              <w:jc w:val="center"/>
              <w:rPr>
                <w:szCs w:val="22"/>
              </w:rPr>
            </w:pPr>
            <w:r w:rsidRPr="006306F3">
              <w:rPr>
                <w:szCs w:val="22"/>
              </w:rPr>
              <w:t>18.2</w:t>
            </w:r>
            <w:r>
              <w:rPr>
                <w:szCs w:val="22"/>
              </w:rPr>
              <w:t>3</w:t>
            </w:r>
          </w:p>
        </w:tc>
      </w:tr>
      <w:tr w:rsidR="00343E21" w:rsidRPr="006306F3" w14:paraId="0C9F4991" w14:textId="77777777" w:rsidTr="00490855">
        <w:trPr>
          <w:trHeight w:val="255"/>
        </w:trPr>
        <w:tc>
          <w:tcPr>
            <w:tcW w:w="620" w:type="pct"/>
            <w:noWrap/>
            <w:vAlign w:val="bottom"/>
            <w:hideMark/>
          </w:tcPr>
          <w:p w14:paraId="465E1C6C"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23753FA4" w14:textId="77777777" w:rsidR="00343E21" w:rsidRPr="006306F3" w:rsidRDefault="00343E21" w:rsidP="00434DDF">
            <w:pPr>
              <w:keepNext/>
              <w:jc w:val="center"/>
              <w:rPr>
                <w:szCs w:val="22"/>
              </w:rPr>
            </w:pPr>
            <w:r w:rsidRPr="006306F3">
              <w:rPr>
                <w:szCs w:val="22"/>
              </w:rPr>
              <w:t>NC</w:t>
            </w:r>
          </w:p>
        </w:tc>
        <w:tc>
          <w:tcPr>
            <w:tcW w:w="1175" w:type="pct"/>
            <w:noWrap/>
            <w:vAlign w:val="bottom"/>
            <w:hideMark/>
          </w:tcPr>
          <w:p w14:paraId="64173956" w14:textId="77777777" w:rsidR="00343E21" w:rsidRPr="006306F3" w:rsidRDefault="00343E21" w:rsidP="00434DDF">
            <w:pPr>
              <w:keepNext/>
              <w:jc w:val="center"/>
              <w:rPr>
                <w:szCs w:val="22"/>
              </w:rPr>
            </w:pPr>
            <w:r w:rsidRPr="006306F3">
              <w:rPr>
                <w:szCs w:val="22"/>
              </w:rPr>
              <w:t>0.96</w:t>
            </w:r>
          </w:p>
        </w:tc>
        <w:tc>
          <w:tcPr>
            <w:tcW w:w="2171" w:type="pct"/>
            <w:noWrap/>
            <w:vAlign w:val="bottom"/>
            <w:hideMark/>
          </w:tcPr>
          <w:p w14:paraId="69FF9260" w14:textId="77777777" w:rsidR="00343E21" w:rsidRPr="006306F3" w:rsidRDefault="00343E21" w:rsidP="00434DDF">
            <w:pPr>
              <w:keepNext/>
              <w:jc w:val="center"/>
              <w:rPr>
                <w:szCs w:val="22"/>
              </w:rPr>
            </w:pPr>
            <w:r w:rsidRPr="006306F3">
              <w:rPr>
                <w:szCs w:val="22"/>
              </w:rPr>
              <w:t>5.1</w:t>
            </w:r>
            <w:r>
              <w:rPr>
                <w:szCs w:val="22"/>
              </w:rPr>
              <w:t>8</w:t>
            </w:r>
          </w:p>
        </w:tc>
      </w:tr>
      <w:tr w:rsidR="00343E21" w:rsidRPr="006306F3" w14:paraId="4B4EBEDE" w14:textId="77777777" w:rsidTr="00490855">
        <w:trPr>
          <w:trHeight w:val="255"/>
        </w:trPr>
        <w:tc>
          <w:tcPr>
            <w:tcW w:w="620" w:type="pct"/>
            <w:noWrap/>
            <w:vAlign w:val="bottom"/>
            <w:hideMark/>
          </w:tcPr>
          <w:p w14:paraId="55D5E73D"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0A14E568" w14:textId="77777777" w:rsidR="00343E21" w:rsidRPr="006306F3" w:rsidRDefault="00343E21" w:rsidP="00434DDF">
            <w:pPr>
              <w:keepNext/>
              <w:jc w:val="center"/>
              <w:rPr>
                <w:szCs w:val="22"/>
              </w:rPr>
            </w:pPr>
            <w:r w:rsidRPr="006306F3">
              <w:rPr>
                <w:szCs w:val="22"/>
              </w:rPr>
              <w:t>SC</w:t>
            </w:r>
          </w:p>
        </w:tc>
        <w:tc>
          <w:tcPr>
            <w:tcW w:w="1175" w:type="pct"/>
            <w:noWrap/>
            <w:vAlign w:val="bottom"/>
            <w:hideMark/>
          </w:tcPr>
          <w:p w14:paraId="5EB17CE1"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5A10A31F" w14:textId="77777777" w:rsidR="00343E21" w:rsidRPr="006306F3" w:rsidRDefault="00343E21" w:rsidP="00434DDF">
            <w:pPr>
              <w:keepNext/>
              <w:jc w:val="center"/>
              <w:rPr>
                <w:szCs w:val="22"/>
              </w:rPr>
            </w:pPr>
            <w:r w:rsidRPr="006306F3">
              <w:rPr>
                <w:szCs w:val="22"/>
              </w:rPr>
              <w:t>11.9</w:t>
            </w:r>
            <w:r>
              <w:rPr>
                <w:szCs w:val="22"/>
              </w:rPr>
              <w:t>1</w:t>
            </w:r>
          </w:p>
        </w:tc>
      </w:tr>
      <w:tr w:rsidR="00343E21" w:rsidRPr="006306F3" w14:paraId="595E3721" w14:textId="77777777" w:rsidTr="00490855">
        <w:trPr>
          <w:trHeight w:val="255"/>
        </w:trPr>
        <w:tc>
          <w:tcPr>
            <w:tcW w:w="620" w:type="pct"/>
            <w:noWrap/>
            <w:vAlign w:val="bottom"/>
            <w:hideMark/>
          </w:tcPr>
          <w:p w14:paraId="26FD25FD"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58A71E7F" w14:textId="77777777" w:rsidR="00343E21" w:rsidRPr="006306F3" w:rsidRDefault="00343E21" w:rsidP="00434DDF">
            <w:pPr>
              <w:keepNext/>
              <w:jc w:val="center"/>
              <w:rPr>
                <w:szCs w:val="22"/>
              </w:rPr>
            </w:pPr>
            <w:r w:rsidRPr="006306F3">
              <w:rPr>
                <w:szCs w:val="22"/>
              </w:rPr>
              <w:t>SC</w:t>
            </w:r>
          </w:p>
        </w:tc>
        <w:tc>
          <w:tcPr>
            <w:tcW w:w="1175" w:type="pct"/>
            <w:noWrap/>
            <w:vAlign w:val="bottom"/>
            <w:hideMark/>
          </w:tcPr>
          <w:p w14:paraId="1E49C1D6"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0E9DDE1A" w14:textId="77777777" w:rsidR="00343E21" w:rsidRPr="006306F3" w:rsidRDefault="00343E21" w:rsidP="00434DDF">
            <w:pPr>
              <w:keepNext/>
              <w:jc w:val="center"/>
              <w:rPr>
                <w:szCs w:val="22"/>
              </w:rPr>
            </w:pPr>
            <w:r w:rsidRPr="006306F3">
              <w:rPr>
                <w:szCs w:val="22"/>
              </w:rPr>
              <w:t>12.4</w:t>
            </w:r>
            <w:r>
              <w:rPr>
                <w:szCs w:val="22"/>
              </w:rPr>
              <w:t>2</w:t>
            </w:r>
          </w:p>
        </w:tc>
      </w:tr>
      <w:tr w:rsidR="00343E21" w:rsidRPr="006306F3" w14:paraId="16AE5739" w14:textId="77777777" w:rsidTr="00490855">
        <w:trPr>
          <w:trHeight w:val="255"/>
        </w:trPr>
        <w:tc>
          <w:tcPr>
            <w:tcW w:w="620" w:type="pct"/>
            <w:noWrap/>
            <w:vAlign w:val="bottom"/>
            <w:hideMark/>
          </w:tcPr>
          <w:p w14:paraId="0E75C2DC"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56C12B8A" w14:textId="77777777" w:rsidR="00343E21" w:rsidRPr="006306F3" w:rsidRDefault="00343E21" w:rsidP="00434DDF">
            <w:pPr>
              <w:keepNext/>
              <w:jc w:val="center"/>
              <w:rPr>
                <w:szCs w:val="22"/>
              </w:rPr>
            </w:pPr>
            <w:r w:rsidRPr="006306F3">
              <w:rPr>
                <w:szCs w:val="22"/>
              </w:rPr>
              <w:t>SC</w:t>
            </w:r>
          </w:p>
        </w:tc>
        <w:tc>
          <w:tcPr>
            <w:tcW w:w="1175" w:type="pct"/>
            <w:noWrap/>
            <w:vAlign w:val="bottom"/>
            <w:hideMark/>
          </w:tcPr>
          <w:p w14:paraId="4BB0411F" w14:textId="77777777" w:rsidR="00343E21" w:rsidRPr="006306F3" w:rsidRDefault="00343E21" w:rsidP="00434DDF">
            <w:pPr>
              <w:keepNext/>
              <w:jc w:val="center"/>
              <w:rPr>
                <w:szCs w:val="22"/>
              </w:rPr>
            </w:pPr>
            <w:r w:rsidRPr="006306F3">
              <w:rPr>
                <w:szCs w:val="22"/>
              </w:rPr>
              <w:t>0.96</w:t>
            </w:r>
          </w:p>
        </w:tc>
        <w:tc>
          <w:tcPr>
            <w:tcW w:w="2171" w:type="pct"/>
            <w:noWrap/>
            <w:vAlign w:val="bottom"/>
            <w:hideMark/>
          </w:tcPr>
          <w:p w14:paraId="43BF22FF" w14:textId="77777777" w:rsidR="00343E21" w:rsidRPr="006306F3" w:rsidRDefault="00343E21" w:rsidP="00434DDF">
            <w:pPr>
              <w:keepNext/>
              <w:jc w:val="center"/>
              <w:rPr>
                <w:szCs w:val="22"/>
              </w:rPr>
            </w:pPr>
            <w:r w:rsidRPr="006306F3">
              <w:rPr>
                <w:szCs w:val="22"/>
              </w:rPr>
              <w:t>7.8</w:t>
            </w:r>
            <w:r>
              <w:rPr>
                <w:szCs w:val="22"/>
              </w:rPr>
              <w:t>2</w:t>
            </w:r>
          </w:p>
        </w:tc>
      </w:tr>
      <w:tr w:rsidR="00343E21" w:rsidRPr="006306F3" w14:paraId="1D48F4FF" w14:textId="77777777" w:rsidTr="00490855">
        <w:trPr>
          <w:trHeight w:val="255"/>
        </w:trPr>
        <w:tc>
          <w:tcPr>
            <w:tcW w:w="620" w:type="pct"/>
            <w:noWrap/>
            <w:vAlign w:val="bottom"/>
            <w:hideMark/>
          </w:tcPr>
          <w:p w14:paraId="3954DD3B"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07B7EAC4" w14:textId="77777777" w:rsidR="00343E21" w:rsidRPr="006306F3" w:rsidRDefault="00343E21" w:rsidP="00434DDF">
            <w:pPr>
              <w:keepNext/>
              <w:jc w:val="center"/>
              <w:rPr>
                <w:szCs w:val="22"/>
              </w:rPr>
            </w:pPr>
            <w:r>
              <w:rPr>
                <w:szCs w:val="22"/>
              </w:rPr>
              <w:t>I</w:t>
            </w:r>
            <w:r w:rsidRPr="006306F3">
              <w:rPr>
                <w:szCs w:val="22"/>
              </w:rPr>
              <w:t>S</w:t>
            </w:r>
          </w:p>
        </w:tc>
        <w:tc>
          <w:tcPr>
            <w:tcW w:w="1175" w:type="pct"/>
            <w:noWrap/>
            <w:vAlign w:val="bottom"/>
            <w:hideMark/>
          </w:tcPr>
          <w:p w14:paraId="35B61BDF"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26581C78" w14:textId="77777777" w:rsidR="00343E21" w:rsidRPr="006306F3" w:rsidRDefault="00343E21" w:rsidP="00434DDF">
            <w:pPr>
              <w:keepNext/>
              <w:jc w:val="center"/>
              <w:rPr>
                <w:szCs w:val="22"/>
              </w:rPr>
            </w:pPr>
            <w:r w:rsidRPr="006306F3">
              <w:rPr>
                <w:szCs w:val="22"/>
              </w:rPr>
              <w:t>12.19</w:t>
            </w:r>
          </w:p>
        </w:tc>
      </w:tr>
      <w:tr w:rsidR="00343E21" w:rsidRPr="006306F3" w14:paraId="4D282A0A" w14:textId="77777777" w:rsidTr="00490855">
        <w:trPr>
          <w:trHeight w:val="255"/>
        </w:trPr>
        <w:tc>
          <w:tcPr>
            <w:tcW w:w="620" w:type="pct"/>
            <w:noWrap/>
            <w:vAlign w:val="bottom"/>
            <w:hideMark/>
          </w:tcPr>
          <w:p w14:paraId="12EBA678"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755DF62C" w14:textId="77777777" w:rsidR="00343E21" w:rsidRPr="006306F3" w:rsidRDefault="00343E21" w:rsidP="00434DDF">
            <w:pPr>
              <w:keepNext/>
              <w:jc w:val="center"/>
              <w:rPr>
                <w:szCs w:val="22"/>
              </w:rPr>
            </w:pPr>
            <w:r>
              <w:rPr>
                <w:szCs w:val="22"/>
              </w:rPr>
              <w:t>I</w:t>
            </w:r>
            <w:r w:rsidRPr="006306F3">
              <w:rPr>
                <w:szCs w:val="22"/>
              </w:rPr>
              <w:t>S</w:t>
            </w:r>
          </w:p>
        </w:tc>
        <w:tc>
          <w:tcPr>
            <w:tcW w:w="1175" w:type="pct"/>
            <w:noWrap/>
            <w:vAlign w:val="bottom"/>
            <w:hideMark/>
          </w:tcPr>
          <w:p w14:paraId="30B9F91C"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69967C37" w14:textId="77777777" w:rsidR="00343E21" w:rsidRPr="006306F3" w:rsidRDefault="00343E21" w:rsidP="00434DDF">
            <w:pPr>
              <w:keepNext/>
              <w:jc w:val="center"/>
              <w:rPr>
                <w:szCs w:val="22"/>
              </w:rPr>
            </w:pPr>
            <w:r w:rsidRPr="006306F3">
              <w:rPr>
                <w:szCs w:val="22"/>
              </w:rPr>
              <w:t>12.41</w:t>
            </w:r>
          </w:p>
        </w:tc>
      </w:tr>
      <w:tr w:rsidR="00343E21" w:rsidRPr="006306F3" w14:paraId="69B707A7" w14:textId="77777777" w:rsidTr="00490855">
        <w:trPr>
          <w:trHeight w:val="255"/>
        </w:trPr>
        <w:tc>
          <w:tcPr>
            <w:tcW w:w="620" w:type="pct"/>
            <w:noWrap/>
            <w:vAlign w:val="bottom"/>
            <w:hideMark/>
          </w:tcPr>
          <w:p w14:paraId="18E1963B"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214D0BAF" w14:textId="77777777" w:rsidR="00343E21" w:rsidRPr="006306F3" w:rsidRDefault="00343E21" w:rsidP="00434DDF">
            <w:pPr>
              <w:keepNext/>
              <w:jc w:val="center"/>
              <w:rPr>
                <w:szCs w:val="22"/>
              </w:rPr>
            </w:pPr>
            <w:r w:rsidRPr="006306F3">
              <w:rPr>
                <w:szCs w:val="22"/>
              </w:rPr>
              <w:t>I</w:t>
            </w:r>
            <w:r>
              <w:rPr>
                <w:szCs w:val="22"/>
              </w:rPr>
              <w:t>S</w:t>
            </w:r>
          </w:p>
        </w:tc>
        <w:tc>
          <w:tcPr>
            <w:tcW w:w="1175" w:type="pct"/>
            <w:noWrap/>
            <w:vAlign w:val="bottom"/>
            <w:hideMark/>
          </w:tcPr>
          <w:p w14:paraId="23C5FF89" w14:textId="77777777" w:rsidR="00343E21" w:rsidRPr="006306F3" w:rsidRDefault="00343E21" w:rsidP="00434DDF">
            <w:pPr>
              <w:keepNext/>
              <w:jc w:val="center"/>
              <w:rPr>
                <w:szCs w:val="22"/>
              </w:rPr>
            </w:pPr>
            <w:r w:rsidRPr="006306F3">
              <w:rPr>
                <w:szCs w:val="22"/>
              </w:rPr>
              <w:t>0.96</w:t>
            </w:r>
          </w:p>
        </w:tc>
        <w:tc>
          <w:tcPr>
            <w:tcW w:w="2171" w:type="pct"/>
            <w:noWrap/>
            <w:vAlign w:val="bottom"/>
            <w:hideMark/>
          </w:tcPr>
          <w:p w14:paraId="7DE8DEC4" w14:textId="77777777" w:rsidR="00343E21" w:rsidRPr="006306F3" w:rsidRDefault="00343E21" w:rsidP="00434DDF">
            <w:pPr>
              <w:keepNext/>
              <w:jc w:val="center"/>
              <w:rPr>
                <w:szCs w:val="22"/>
              </w:rPr>
            </w:pPr>
            <w:r w:rsidRPr="006306F3">
              <w:rPr>
                <w:szCs w:val="22"/>
              </w:rPr>
              <w:t>6.68</w:t>
            </w:r>
          </w:p>
        </w:tc>
      </w:tr>
      <w:tr w:rsidR="00343E21" w:rsidRPr="006306F3" w14:paraId="3B13E4B8" w14:textId="77777777" w:rsidTr="00490855">
        <w:trPr>
          <w:trHeight w:val="255"/>
        </w:trPr>
        <w:tc>
          <w:tcPr>
            <w:tcW w:w="620" w:type="pct"/>
            <w:noWrap/>
            <w:vAlign w:val="bottom"/>
            <w:hideMark/>
          </w:tcPr>
          <w:p w14:paraId="2DAD74A6"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7260DC1E" w14:textId="77777777" w:rsidR="00343E21" w:rsidRPr="006306F3" w:rsidRDefault="00343E21" w:rsidP="00434DDF">
            <w:pPr>
              <w:keepNext/>
              <w:jc w:val="center"/>
              <w:rPr>
                <w:szCs w:val="22"/>
              </w:rPr>
            </w:pPr>
            <w:r w:rsidRPr="006306F3">
              <w:rPr>
                <w:szCs w:val="22"/>
              </w:rPr>
              <w:t>C</w:t>
            </w:r>
            <w:r>
              <w:rPr>
                <w:szCs w:val="22"/>
              </w:rPr>
              <w:t>R</w:t>
            </w:r>
          </w:p>
        </w:tc>
        <w:tc>
          <w:tcPr>
            <w:tcW w:w="1175" w:type="pct"/>
            <w:noWrap/>
            <w:vAlign w:val="bottom"/>
            <w:hideMark/>
          </w:tcPr>
          <w:p w14:paraId="08E9669C"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7D121DF3" w14:textId="77777777" w:rsidR="00343E21" w:rsidRPr="006306F3" w:rsidRDefault="00343E21" w:rsidP="00434DDF">
            <w:pPr>
              <w:keepNext/>
              <w:jc w:val="center"/>
              <w:rPr>
                <w:szCs w:val="22"/>
              </w:rPr>
            </w:pPr>
            <w:r w:rsidRPr="006306F3">
              <w:rPr>
                <w:szCs w:val="22"/>
              </w:rPr>
              <w:t>15.3</w:t>
            </w:r>
            <w:r>
              <w:rPr>
                <w:szCs w:val="22"/>
              </w:rPr>
              <w:t>8</w:t>
            </w:r>
          </w:p>
        </w:tc>
      </w:tr>
      <w:tr w:rsidR="00343E21" w:rsidRPr="006306F3" w14:paraId="44CCE40C" w14:textId="77777777" w:rsidTr="00490855">
        <w:trPr>
          <w:trHeight w:val="255"/>
        </w:trPr>
        <w:tc>
          <w:tcPr>
            <w:tcW w:w="620" w:type="pct"/>
            <w:noWrap/>
            <w:vAlign w:val="bottom"/>
            <w:hideMark/>
          </w:tcPr>
          <w:p w14:paraId="053A40FD"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26DBCABB" w14:textId="77777777" w:rsidR="00343E21" w:rsidRPr="006306F3" w:rsidRDefault="00343E21" w:rsidP="00434DDF">
            <w:pPr>
              <w:keepNext/>
              <w:jc w:val="center"/>
              <w:rPr>
                <w:szCs w:val="22"/>
              </w:rPr>
            </w:pPr>
            <w:r w:rsidRPr="006306F3">
              <w:rPr>
                <w:szCs w:val="22"/>
              </w:rPr>
              <w:t>C</w:t>
            </w:r>
            <w:r>
              <w:rPr>
                <w:szCs w:val="22"/>
              </w:rPr>
              <w:t>R</w:t>
            </w:r>
          </w:p>
        </w:tc>
        <w:tc>
          <w:tcPr>
            <w:tcW w:w="1175" w:type="pct"/>
            <w:noWrap/>
            <w:vAlign w:val="bottom"/>
            <w:hideMark/>
          </w:tcPr>
          <w:p w14:paraId="58FD30D6"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044777D5" w14:textId="77777777" w:rsidR="00343E21" w:rsidRPr="006306F3" w:rsidRDefault="00343E21" w:rsidP="00434DDF">
            <w:pPr>
              <w:keepNext/>
              <w:jc w:val="center"/>
              <w:rPr>
                <w:szCs w:val="22"/>
              </w:rPr>
            </w:pPr>
            <w:r w:rsidRPr="006306F3">
              <w:rPr>
                <w:szCs w:val="22"/>
              </w:rPr>
              <w:t>18.2</w:t>
            </w:r>
            <w:r>
              <w:rPr>
                <w:szCs w:val="22"/>
              </w:rPr>
              <w:t>3</w:t>
            </w:r>
          </w:p>
        </w:tc>
      </w:tr>
      <w:tr w:rsidR="00343E21" w:rsidRPr="006306F3" w14:paraId="26A15C32" w14:textId="77777777" w:rsidTr="00490855">
        <w:trPr>
          <w:trHeight w:val="255"/>
        </w:trPr>
        <w:tc>
          <w:tcPr>
            <w:tcW w:w="620" w:type="pct"/>
            <w:noWrap/>
            <w:vAlign w:val="bottom"/>
            <w:hideMark/>
          </w:tcPr>
          <w:p w14:paraId="035566A5"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7E4F89F3" w14:textId="77777777" w:rsidR="00343E21" w:rsidRPr="006306F3" w:rsidRDefault="00343E21" w:rsidP="00434DDF">
            <w:pPr>
              <w:keepNext/>
              <w:jc w:val="center"/>
              <w:rPr>
                <w:szCs w:val="22"/>
              </w:rPr>
            </w:pPr>
            <w:r w:rsidRPr="006306F3">
              <w:rPr>
                <w:szCs w:val="22"/>
              </w:rPr>
              <w:t>C</w:t>
            </w:r>
            <w:r>
              <w:rPr>
                <w:szCs w:val="22"/>
              </w:rPr>
              <w:t>R</w:t>
            </w:r>
          </w:p>
        </w:tc>
        <w:tc>
          <w:tcPr>
            <w:tcW w:w="1175" w:type="pct"/>
            <w:noWrap/>
            <w:vAlign w:val="bottom"/>
            <w:hideMark/>
          </w:tcPr>
          <w:p w14:paraId="4C6C3075" w14:textId="77777777" w:rsidR="00343E21" w:rsidRPr="006306F3" w:rsidRDefault="00343E21" w:rsidP="00434DDF">
            <w:pPr>
              <w:keepNext/>
              <w:jc w:val="center"/>
              <w:rPr>
                <w:szCs w:val="22"/>
              </w:rPr>
            </w:pPr>
            <w:r w:rsidRPr="006306F3">
              <w:rPr>
                <w:szCs w:val="22"/>
              </w:rPr>
              <w:t>3.10</w:t>
            </w:r>
          </w:p>
        </w:tc>
        <w:tc>
          <w:tcPr>
            <w:tcW w:w="2171" w:type="pct"/>
            <w:noWrap/>
            <w:vAlign w:val="bottom"/>
            <w:hideMark/>
          </w:tcPr>
          <w:p w14:paraId="6D8BC8C0" w14:textId="77777777" w:rsidR="00343E21" w:rsidRPr="006306F3" w:rsidRDefault="00343E21" w:rsidP="00434DDF">
            <w:pPr>
              <w:keepNext/>
              <w:jc w:val="center"/>
              <w:rPr>
                <w:szCs w:val="22"/>
              </w:rPr>
            </w:pPr>
            <w:r w:rsidRPr="006306F3">
              <w:rPr>
                <w:szCs w:val="22"/>
              </w:rPr>
              <w:t>5.1</w:t>
            </w:r>
            <w:r>
              <w:rPr>
                <w:szCs w:val="22"/>
              </w:rPr>
              <w:t>8</w:t>
            </w:r>
          </w:p>
        </w:tc>
      </w:tr>
      <w:tr w:rsidR="00343E21" w:rsidRPr="006306F3" w14:paraId="63FBADCE" w14:textId="77777777" w:rsidTr="00490855">
        <w:trPr>
          <w:trHeight w:val="255"/>
        </w:trPr>
        <w:tc>
          <w:tcPr>
            <w:tcW w:w="620" w:type="pct"/>
            <w:noWrap/>
            <w:vAlign w:val="bottom"/>
            <w:hideMark/>
          </w:tcPr>
          <w:p w14:paraId="175ABA1E"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0EA2BD1C" w14:textId="77777777" w:rsidR="00343E21" w:rsidRPr="006306F3" w:rsidRDefault="00343E21" w:rsidP="00434DDF">
            <w:pPr>
              <w:keepNext/>
              <w:jc w:val="center"/>
              <w:rPr>
                <w:szCs w:val="22"/>
              </w:rPr>
            </w:pPr>
            <w:r w:rsidRPr="006306F3">
              <w:rPr>
                <w:szCs w:val="22"/>
              </w:rPr>
              <w:t>CVS</w:t>
            </w:r>
          </w:p>
        </w:tc>
        <w:tc>
          <w:tcPr>
            <w:tcW w:w="1175" w:type="pct"/>
            <w:noWrap/>
            <w:vAlign w:val="bottom"/>
            <w:hideMark/>
          </w:tcPr>
          <w:p w14:paraId="143D9518"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198D7CDB" w14:textId="77777777" w:rsidR="00343E21" w:rsidRPr="006306F3" w:rsidRDefault="00343E21" w:rsidP="00434DDF">
            <w:pPr>
              <w:keepNext/>
              <w:jc w:val="center"/>
              <w:rPr>
                <w:szCs w:val="22"/>
              </w:rPr>
            </w:pPr>
            <w:r w:rsidRPr="006306F3">
              <w:rPr>
                <w:szCs w:val="22"/>
              </w:rPr>
              <w:t>11.73</w:t>
            </w:r>
          </w:p>
        </w:tc>
      </w:tr>
      <w:tr w:rsidR="00343E21" w:rsidRPr="006306F3" w14:paraId="22463269" w14:textId="77777777" w:rsidTr="00490855">
        <w:trPr>
          <w:trHeight w:val="255"/>
        </w:trPr>
        <w:tc>
          <w:tcPr>
            <w:tcW w:w="620" w:type="pct"/>
            <w:noWrap/>
            <w:vAlign w:val="bottom"/>
            <w:hideMark/>
          </w:tcPr>
          <w:p w14:paraId="4947A648"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5CC2E7F4" w14:textId="77777777" w:rsidR="00343E21" w:rsidRPr="006306F3" w:rsidRDefault="00343E21" w:rsidP="00434DDF">
            <w:pPr>
              <w:keepNext/>
              <w:jc w:val="center"/>
              <w:rPr>
                <w:szCs w:val="22"/>
              </w:rPr>
            </w:pPr>
            <w:r w:rsidRPr="006306F3">
              <w:rPr>
                <w:szCs w:val="22"/>
              </w:rPr>
              <w:t>CVS</w:t>
            </w:r>
          </w:p>
        </w:tc>
        <w:tc>
          <w:tcPr>
            <w:tcW w:w="1175" w:type="pct"/>
            <w:noWrap/>
            <w:vAlign w:val="bottom"/>
            <w:hideMark/>
          </w:tcPr>
          <w:p w14:paraId="3C4966A4"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66F363BD" w14:textId="77777777" w:rsidR="00343E21" w:rsidRPr="006306F3" w:rsidRDefault="00343E21" w:rsidP="00434DDF">
            <w:pPr>
              <w:keepNext/>
              <w:jc w:val="center"/>
              <w:rPr>
                <w:szCs w:val="22"/>
              </w:rPr>
            </w:pPr>
            <w:r w:rsidRPr="006306F3">
              <w:rPr>
                <w:szCs w:val="22"/>
              </w:rPr>
              <w:t>16.8</w:t>
            </w:r>
            <w:r>
              <w:rPr>
                <w:szCs w:val="22"/>
              </w:rPr>
              <w:t>5</w:t>
            </w:r>
          </w:p>
        </w:tc>
      </w:tr>
      <w:tr w:rsidR="00343E21" w:rsidRPr="006306F3" w14:paraId="02DAD4E4" w14:textId="77777777" w:rsidTr="00490855">
        <w:trPr>
          <w:trHeight w:val="255"/>
        </w:trPr>
        <w:tc>
          <w:tcPr>
            <w:tcW w:w="620" w:type="pct"/>
            <w:noWrap/>
            <w:vAlign w:val="bottom"/>
            <w:hideMark/>
          </w:tcPr>
          <w:p w14:paraId="7A08BD6F"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3C583C9E" w14:textId="77777777" w:rsidR="00343E21" w:rsidRPr="006306F3" w:rsidRDefault="00343E21" w:rsidP="00434DDF">
            <w:pPr>
              <w:keepNext/>
              <w:jc w:val="center"/>
              <w:rPr>
                <w:szCs w:val="22"/>
              </w:rPr>
            </w:pPr>
            <w:r w:rsidRPr="006306F3">
              <w:rPr>
                <w:szCs w:val="22"/>
              </w:rPr>
              <w:t>CVS</w:t>
            </w:r>
          </w:p>
        </w:tc>
        <w:tc>
          <w:tcPr>
            <w:tcW w:w="1175" w:type="pct"/>
            <w:noWrap/>
            <w:vAlign w:val="bottom"/>
            <w:hideMark/>
          </w:tcPr>
          <w:p w14:paraId="201A4574" w14:textId="77777777" w:rsidR="00343E21" w:rsidRPr="006306F3" w:rsidRDefault="00343E21" w:rsidP="00434DDF">
            <w:pPr>
              <w:keepNext/>
              <w:jc w:val="center"/>
              <w:rPr>
                <w:szCs w:val="22"/>
              </w:rPr>
            </w:pPr>
            <w:r w:rsidRPr="006306F3">
              <w:rPr>
                <w:szCs w:val="22"/>
              </w:rPr>
              <w:t>3.10</w:t>
            </w:r>
          </w:p>
        </w:tc>
        <w:tc>
          <w:tcPr>
            <w:tcW w:w="2171" w:type="pct"/>
            <w:noWrap/>
            <w:vAlign w:val="bottom"/>
            <w:hideMark/>
          </w:tcPr>
          <w:p w14:paraId="2AE734A1" w14:textId="77777777" w:rsidR="00343E21" w:rsidRPr="006306F3" w:rsidRDefault="00343E21" w:rsidP="00434DDF">
            <w:pPr>
              <w:keepNext/>
              <w:jc w:val="center"/>
              <w:rPr>
                <w:szCs w:val="22"/>
              </w:rPr>
            </w:pPr>
            <w:r w:rsidRPr="006306F3">
              <w:rPr>
                <w:szCs w:val="22"/>
              </w:rPr>
              <w:t>6.68</w:t>
            </w:r>
          </w:p>
        </w:tc>
      </w:tr>
      <w:tr w:rsidR="00343E21" w:rsidRPr="006306F3" w14:paraId="4A7586FE" w14:textId="77777777" w:rsidTr="00490855">
        <w:trPr>
          <w:trHeight w:val="255"/>
        </w:trPr>
        <w:tc>
          <w:tcPr>
            <w:tcW w:w="620" w:type="pct"/>
            <w:noWrap/>
            <w:vAlign w:val="bottom"/>
            <w:hideMark/>
          </w:tcPr>
          <w:p w14:paraId="2025DE7C" w14:textId="77777777" w:rsidR="00343E21" w:rsidRPr="006306F3" w:rsidRDefault="00343E21" w:rsidP="00434DDF">
            <w:pPr>
              <w:keepNext/>
              <w:jc w:val="center"/>
              <w:rPr>
                <w:szCs w:val="22"/>
              </w:rPr>
            </w:pPr>
            <w:r w:rsidRPr="006306F3">
              <w:rPr>
                <w:szCs w:val="22"/>
              </w:rPr>
              <w:t>78-92</w:t>
            </w:r>
          </w:p>
        </w:tc>
        <w:tc>
          <w:tcPr>
            <w:tcW w:w="1034" w:type="pct"/>
            <w:noWrap/>
            <w:vAlign w:val="bottom"/>
            <w:hideMark/>
          </w:tcPr>
          <w:p w14:paraId="67D5029B" w14:textId="77777777" w:rsidR="00343E21" w:rsidRPr="006306F3" w:rsidRDefault="00343E21" w:rsidP="00434DDF">
            <w:pPr>
              <w:keepNext/>
              <w:jc w:val="center"/>
              <w:rPr>
                <w:szCs w:val="22"/>
              </w:rPr>
            </w:pPr>
            <w:r w:rsidRPr="006306F3">
              <w:rPr>
                <w:szCs w:val="22"/>
              </w:rPr>
              <w:t>CVD</w:t>
            </w:r>
          </w:p>
        </w:tc>
        <w:tc>
          <w:tcPr>
            <w:tcW w:w="1175" w:type="pct"/>
            <w:noWrap/>
            <w:vAlign w:val="bottom"/>
            <w:hideMark/>
          </w:tcPr>
          <w:p w14:paraId="71D1D0B1"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19401515" w14:textId="77777777" w:rsidR="00343E21" w:rsidRPr="006306F3" w:rsidRDefault="00343E21" w:rsidP="00434DDF">
            <w:pPr>
              <w:keepNext/>
              <w:jc w:val="center"/>
              <w:rPr>
                <w:szCs w:val="22"/>
              </w:rPr>
            </w:pPr>
            <w:r w:rsidRPr="006306F3">
              <w:rPr>
                <w:szCs w:val="22"/>
              </w:rPr>
              <w:t>11.73</w:t>
            </w:r>
          </w:p>
        </w:tc>
      </w:tr>
      <w:tr w:rsidR="00343E21" w:rsidRPr="006306F3" w14:paraId="0FD8C7E9" w14:textId="77777777" w:rsidTr="00490855">
        <w:trPr>
          <w:trHeight w:val="255"/>
        </w:trPr>
        <w:tc>
          <w:tcPr>
            <w:tcW w:w="620" w:type="pct"/>
            <w:noWrap/>
            <w:vAlign w:val="bottom"/>
            <w:hideMark/>
          </w:tcPr>
          <w:p w14:paraId="19C8993D" w14:textId="77777777" w:rsidR="00343E21" w:rsidRPr="006306F3" w:rsidRDefault="00343E21" w:rsidP="00434DDF">
            <w:pPr>
              <w:keepNext/>
              <w:jc w:val="center"/>
              <w:rPr>
                <w:szCs w:val="22"/>
              </w:rPr>
            </w:pPr>
            <w:r w:rsidRPr="006306F3">
              <w:rPr>
                <w:szCs w:val="22"/>
              </w:rPr>
              <w:t>93-01</w:t>
            </w:r>
          </w:p>
        </w:tc>
        <w:tc>
          <w:tcPr>
            <w:tcW w:w="1034" w:type="pct"/>
            <w:noWrap/>
            <w:vAlign w:val="bottom"/>
            <w:hideMark/>
          </w:tcPr>
          <w:p w14:paraId="3FAB8044" w14:textId="77777777" w:rsidR="00343E21" w:rsidRPr="006306F3" w:rsidRDefault="00343E21" w:rsidP="00434DDF">
            <w:pPr>
              <w:keepNext/>
              <w:jc w:val="center"/>
              <w:rPr>
                <w:szCs w:val="22"/>
              </w:rPr>
            </w:pPr>
            <w:r w:rsidRPr="006306F3">
              <w:rPr>
                <w:szCs w:val="22"/>
              </w:rPr>
              <w:t>CVD</w:t>
            </w:r>
          </w:p>
        </w:tc>
        <w:tc>
          <w:tcPr>
            <w:tcW w:w="1175" w:type="pct"/>
            <w:noWrap/>
            <w:vAlign w:val="bottom"/>
            <w:hideMark/>
          </w:tcPr>
          <w:p w14:paraId="31649901" w14:textId="77777777" w:rsidR="00343E21" w:rsidRPr="006306F3" w:rsidRDefault="00343E21" w:rsidP="00434DDF">
            <w:pPr>
              <w:keepNext/>
              <w:jc w:val="center"/>
              <w:rPr>
                <w:szCs w:val="22"/>
              </w:rPr>
            </w:pPr>
            <w:r w:rsidRPr="006306F3">
              <w:rPr>
                <w:szCs w:val="22"/>
              </w:rPr>
              <w:t>10.25</w:t>
            </w:r>
          </w:p>
        </w:tc>
        <w:tc>
          <w:tcPr>
            <w:tcW w:w="2171" w:type="pct"/>
            <w:noWrap/>
            <w:vAlign w:val="bottom"/>
            <w:hideMark/>
          </w:tcPr>
          <w:p w14:paraId="7B4E8F34" w14:textId="77777777" w:rsidR="00343E21" w:rsidRPr="006306F3" w:rsidRDefault="00343E21" w:rsidP="00434DDF">
            <w:pPr>
              <w:keepNext/>
              <w:jc w:val="center"/>
              <w:rPr>
                <w:szCs w:val="22"/>
              </w:rPr>
            </w:pPr>
            <w:r w:rsidRPr="006306F3">
              <w:rPr>
                <w:szCs w:val="22"/>
              </w:rPr>
              <w:t>16.8</w:t>
            </w:r>
            <w:r>
              <w:rPr>
                <w:szCs w:val="22"/>
              </w:rPr>
              <w:t>5</w:t>
            </w:r>
          </w:p>
        </w:tc>
      </w:tr>
      <w:tr w:rsidR="00343E21" w:rsidRPr="006306F3" w14:paraId="1A837CB5" w14:textId="77777777" w:rsidTr="00490855">
        <w:trPr>
          <w:trHeight w:val="255"/>
        </w:trPr>
        <w:tc>
          <w:tcPr>
            <w:tcW w:w="620" w:type="pct"/>
            <w:noWrap/>
            <w:vAlign w:val="bottom"/>
            <w:hideMark/>
          </w:tcPr>
          <w:p w14:paraId="0A79FF9A" w14:textId="77777777" w:rsidR="00343E21" w:rsidRPr="006306F3" w:rsidRDefault="00343E21" w:rsidP="00434DDF">
            <w:pPr>
              <w:keepNext/>
              <w:jc w:val="center"/>
              <w:rPr>
                <w:szCs w:val="22"/>
              </w:rPr>
            </w:pPr>
            <w:r w:rsidRPr="006306F3">
              <w:rPr>
                <w:szCs w:val="22"/>
              </w:rPr>
              <w:t>pre78</w:t>
            </w:r>
          </w:p>
        </w:tc>
        <w:tc>
          <w:tcPr>
            <w:tcW w:w="1034" w:type="pct"/>
            <w:noWrap/>
            <w:vAlign w:val="bottom"/>
            <w:hideMark/>
          </w:tcPr>
          <w:p w14:paraId="054F7524" w14:textId="77777777" w:rsidR="00343E21" w:rsidRPr="006306F3" w:rsidRDefault="00343E21" w:rsidP="00434DDF">
            <w:pPr>
              <w:keepNext/>
              <w:jc w:val="center"/>
              <w:rPr>
                <w:szCs w:val="22"/>
              </w:rPr>
            </w:pPr>
            <w:r w:rsidRPr="006306F3">
              <w:rPr>
                <w:szCs w:val="22"/>
              </w:rPr>
              <w:t>CVD</w:t>
            </w:r>
          </w:p>
        </w:tc>
        <w:tc>
          <w:tcPr>
            <w:tcW w:w="1175" w:type="pct"/>
            <w:noWrap/>
            <w:vAlign w:val="bottom"/>
            <w:hideMark/>
          </w:tcPr>
          <w:p w14:paraId="544D9069" w14:textId="77777777" w:rsidR="00343E21" w:rsidRPr="006306F3" w:rsidRDefault="00343E21" w:rsidP="00434DDF">
            <w:pPr>
              <w:keepNext/>
              <w:jc w:val="center"/>
              <w:rPr>
                <w:szCs w:val="22"/>
              </w:rPr>
            </w:pPr>
            <w:r w:rsidRPr="006306F3">
              <w:rPr>
                <w:szCs w:val="22"/>
              </w:rPr>
              <w:t>3.10</w:t>
            </w:r>
          </w:p>
        </w:tc>
        <w:tc>
          <w:tcPr>
            <w:tcW w:w="2171" w:type="pct"/>
            <w:noWrap/>
            <w:vAlign w:val="bottom"/>
            <w:hideMark/>
          </w:tcPr>
          <w:p w14:paraId="3EA9FE09" w14:textId="77777777" w:rsidR="00343E21" w:rsidRPr="006306F3" w:rsidRDefault="00343E21" w:rsidP="00434DDF">
            <w:pPr>
              <w:keepNext/>
              <w:jc w:val="center"/>
              <w:rPr>
                <w:szCs w:val="22"/>
              </w:rPr>
            </w:pPr>
            <w:r w:rsidRPr="006306F3">
              <w:rPr>
                <w:szCs w:val="22"/>
              </w:rPr>
              <w:t>6.68</w:t>
            </w:r>
          </w:p>
        </w:tc>
      </w:tr>
    </w:tbl>
    <w:p w14:paraId="4153F2A3" w14:textId="77777777" w:rsidR="00343E21" w:rsidRPr="00383FE5" w:rsidRDefault="00343E21" w:rsidP="00343E21">
      <w:pPr>
        <w:rPr>
          <w:szCs w:val="22"/>
        </w:rPr>
      </w:pPr>
    </w:p>
    <w:p w14:paraId="4C902A9C" w14:textId="77777777" w:rsidR="00343E21" w:rsidRPr="00383FE5" w:rsidRDefault="00343E21" w:rsidP="00343E21">
      <w:pPr>
        <w:rPr>
          <w:b/>
        </w:rPr>
      </w:pPr>
      <w:r w:rsidRPr="00383FE5">
        <w:rPr>
          <w:b/>
        </w:rPr>
        <w:t>Insulate Floor to R-19</w:t>
      </w:r>
    </w:p>
    <w:p w14:paraId="51BF82E1" w14:textId="77777777" w:rsidR="00343E21" w:rsidRPr="00383FE5" w:rsidRDefault="00343E21" w:rsidP="00343E21">
      <w:pPr>
        <w:rPr>
          <w:i/>
          <w:szCs w:val="22"/>
        </w:rPr>
      </w:pPr>
      <w:r w:rsidRPr="00383FE5">
        <w:rPr>
          <w:i/>
          <w:szCs w:val="22"/>
        </w:rPr>
        <w:t>Measure</w:t>
      </w:r>
    </w:p>
    <w:p w14:paraId="3B0CD445" w14:textId="77777777" w:rsidR="00343E21" w:rsidRPr="00383FE5" w:rsidRDefault="00343E21" w:rsidP="00343E21">
      <w:pPr>
        <w:rPr>
          <w:szCs w:val="22"/>
        </w:rPr>
      </w:pPr>
      <w:r w:rsidRPr="00383FE5">
        <w:rPr>
          <w:szCs w:val="22"/>
        </w:rPr>
        <w:t>The level of insulation under a floor above a crawl space is increased to R-19.</w:t>
      </w:r>
    </w:p>
    <w:p w14:paraId="76382F6F" w14:textId="77777777" w:rsidR="00343E21" w:rsidRPr="00383FE5" w:rsidRDefault="00343E21" w:rsidP="00343E21">
      <w:pPr>
        <w:rPr>
          <w:szCs w:val="22"/>
        </w:rPr>
      </w:pPr>
    </w:p>
    <w:p w14:paraId="6480A364" w14:textId="77777777" w:rsidR="00343E21" w:rsidRPr="00383FE5" w:rsidRDefault="00343E21" w:rsidP="00343E21">
      <w:pPr>
        <w:rPr>
          <w:i/>
          <w:szCs w:val="22"/>
        </w:rPr>
      </w:pPr>
      <w:r>
        <w:rPr>
          <w:i/>
          <w:szCs w:val="22"/>
        </w:rPr>
        <w:t>Base case</w:t>
      </w:r>
    </w:p>
    <w:tbl>
      <w:tblPr>
        <w:tblStyle w:val="TableGrid"/>
        <w:tblW w:w="5000" w:type="pct"/>
        <w:tblLook w:val="04A0" w:firstRow="1" w:lastRow="0" w:firstColumn="1" w:lastColumn="0" w:noHBand="0" w:noVBand="1"/>
      </w:tblPr>
      <w:tblGrid>
        <w:gridCol w:w="1160"/>
        <w:gridCol w:w="2812"/>
        <w:gridCol w:w="5378"/>
      </w:tblGrid>
      <w:tr w:rsidR="00343E21" w:rsidRPr="00431C72" w14:paraId="52128BD1" w14:textId="77777777" w:rsidTr="00490855">
        <w:trPr>
          <w:trHeight w:val="115"/>
        </w:trPr>
        <w:tc>
          <w:tcPr>
            <w:tcW w:w="620" w:type="pct"/>
            <w:noWrap/>
            <w:vAlign w:val="bottom"/>
            <w:hideMark/>
          </w:tcPr>
          <w:p w14:paraId="36092D16" w14:textId="77777777" w:rsidR="00343E21" w:rsidRPr="00490855" w:rsidRDefault="00343E21" w:rsidP="00490855">
            <w:pPr>
              <w:jc w:val="center"/>
              <w:rPr>
                <w:b/>
                <w:szCs w:val="22"/>
              </w:rPr>
            </w:pPr>
            <w:r w:rsidRPr="00490855">
              <w:rPr>
                <w:b/>
                <w:szCs w:val="22"/>
              </w:rPr>
              <w:t>Vintage</w:t>
            </w:r>
          </w:p>
        </w:tc>
        <w:tc>
          <w:tcPr>
            <w:tcW w:w="1504" w:type="pct"/>
            <w:noWrap/>
            <w:vAlign w:val="bottom"/>
            <w:hideMark/>
          </w:tcPr>
          <w:p w14:paraId="19138534" w14:textId="77777777" w:rsidR="00343E21" w:rsidRPr="00490855" w:rsidRDefault="00343E21" w:rsidP="00490855">
            <w:pPr>
              <w:jc w:val="center"/>
              <w:rPr>
                <w:b/>
                <w:szCs w:val="22"/>
              </w:rPr>
            </w:pPr>
            <w:r w:rsidRPr="00490855">
              <w:rPr>
                <w:b/>
                <w:szCs w:val="22"/>
              </w:rPr>
              <w:t>Floor R Value</w:t>
            </w:r>
          </w:p>
        </w:tc>
        <w:tc>
          <w:tcPr>
            <w:tcW w:w="2876" w:type="pct"/>
            <w:vAlign w:val="bottom"/>
            <w:hideMark/>
          </w:tcPr>
          <w:p w14:paraId="1CE9D80F" w14:textId="77777777" w:rsidR="00343E21" w:rsidRPr="00490855" w:rsidRDefault="00343E21" w:rsidP="00490855">
            <w:pPr>
              <w:jc w:val="center"/>
              <w:rPr>
                <w:b/>
                <w:szCs w:val="22"/>
              </w:rPr>
            </w:pPr>
            <w:r w:rsidRPr="00490855">
              <w:rPr>
                <w:b/>
                <w:szCs w:val="22"/>
              </w:rPr>
              <w:t>DEER 2011 floor R value for comparison</w:t>
            </w:r>
          </w:p>
        </w:tc>
      </w:tr>
      <w:tr w:rsidR="00343E21" w:rsidRPr="00431C72" w14:paraId="7454482C" w14:textId="77777777" w:rsidTr="00490855">
        <w:trPr>
          <w:trHeight w:val="255"/>
        </w:trPr>
        <w:tc>
          <w:tcPr>
            <w:tcW w:w="620" w:type="pct"/>
            <w:noWrap/>
            <w:vAlign w:val="bottom"/>
            <w:hideMark/>
          </w:tcPr>
          <w:p w14:paraId="2C8ABEFF" w14:textId="77777777" w:rsidR="00343E21" w:rsidRPr="00431C72" w:rsidRDefault="00343E21" w:rsidP="00490855">
            <w:pPr>
              <w:jc w:val="center"/>
              <w:rPr>
                <w:szCs w:val="22"/>
              </w:rPr>
            </w:pPr>
            <w:r w:rsidRPr="00431C72">
              <w:rPr>
                <w:szCs w:val="22"/>
              </w:rPr>
              <w:t>pre78</w:t>
            </w:r>
          </w:p>
        </w:tc>
        <w:tc>
          <w:tcPr>
            <w:tcW w:w="1504" w:type="pct"/>
            <w:noWrap/>
            <w:vAlign w:val="bottom"/>
            <w:hideMark/>
          </w:tcPr>
          <w:p w14:paraId="61CE0FF5" w14:textId="77777777" w:rsidR="00343E21" w:rsidRPr="00431C72" w:rsidRDefault="00343E21" w:rsidP="00490855">
            <w:pPr>
              <w:jc w:val="center"/>
              <w:rPr>
                <w:szCs w:val="22"/>
              </w:rPr>
            </w:pPr>
            <w:r w:rsidRPr="00431C72">
              <w:rPr>
                <w:szCs w:val="22"/>
              </w:rPr>
              <w:t>1.3</w:t>
            </w:r>
            <w:r>
              <w:rPr>
                <w:szCs w:val="22"/>
              </w:rPr>
              <w:t>4</w:t>
            </w:r>
          </w:p>
        </w:tc>
        <w:tc>
          <w:tcPr>
            <w:tcW w:w="2876" w:type="pct"/>
            <w:noWrap/>
            <w:vAlign w:val="bottom"/>
            <w:hideMark/>
          </w:tcPr>
          <w:p w14:paraId="3947033F" w14:textId="77777777" w:rsidR="00343E21" w:rsidRPr="00431C72" w:rsidRDefault="00343E21" w:rsidP="00490855">
            <w:pPr>
              <w:jc w:val="center"/>
              <w:rPr>
                <w:szCs w:val="22"/>
              </w:rPr>
            </w:pPr>
            <w:r w:rsidRPr="00431C72">
              <w:rPr>
                <w:szCs w:val="22"/>
              </w:rPr>
              <w:t>5.5</w:t>
            </w:r>
            <w:r>
              <w:rPr>
                <w:szCs w:val="22"/>
              </w:rPr>
              <w:t>1</w:t>
            </w:r>
          </w:p>
        </w:tc>
      </w:tr>
      <w:tr w:rsidR="00343E21" w:rsidRPr="00431C72" w14:paraId="2AD1769D" w14:textId="77777777" w:rsidTr="00490855">
        <w:trPr>
          <w:trHeight w:val="255"/>
        </w:trPr>
        <w:tc>
          <w:tcPr>
            <w:tcW w:w="620" w:type="pct"/>
            <w:noWrap/>
            <w:vAlign w:val="bottom"/>
            <w:hideMark/>
          </w:tcPr>
          <w:p w14:paraId="6061BA57" w14:textId="77777777" w:rsidR="00343E21" w:rsidRPr="00431C72" w:rsidRDefault="00343E21" w:rsidP="00490855">
            <w:pPr>
              <w:jc w:val="center"/>
              <w:rPr>
                <w:szCs w:val="22"/>
              </w:rPr>
            </w:pPr>
            <w:r w:rsidRPr="00431C72">
              <w:rPr>
                <w:szCs w:val="22"/>
              </w:rPr>
              <w:t>78-92</w:t>
            </w:r>
          </w:p>
        </w:tc>
        <w:tc>
          <w:tcPr>
            <w:tcW w:w="1504" w:type="pct"/>
            <w:noWrap/>
            <w:vAlign w:val="bottom"/>
            <w:hideMark/>
          </w:tcPr>
          <w:p w14:paraId="20368D46" w14:textId="77777777" w:rsidR="00343E21" w:rsidRPr="00431C72" w:rsidRDefault="00343E21" w:rsidP="00490855">
            <w:pPr>
              <w:jc w:val="center"/>
              <w:rPr>
                <w:szCs w:val="22"/>
              </w:rPr>
            </w:pPr>
            <w:r w:rsidRPr="00431C72">
              <w:rPr>
                <w:szCs w:val="22"/>
              </w:rPr>
              <w:t>5.9</w:t>
            </w:r>
            <w:r>
              <w:rPr>
                <w:szCs w:val="22"/>
              </w:rPr>
              <w:t>6</w:t>
            </w:r>
          </w:p>
        </w:tc>
        <w:tc>
          <w:tcPr>
            <w:tcW w:w="2876" w:type="pct"/>
            <w:noWrap/>
            <w:vAlign w:val="bottom"/>
            <w:hideMark/>
          </w:tcPr>
          <w:p w14:paraId="67D67EF5" w14:textId="77777777" w:rsidR="00343E21" w:rsidRPr="00431C72" w:rsidRDefault="00343E21" w:rsidP="00490855">
            <w:pPr>
              <w:jc w:val="center"/>
              <w:rPr>
                <w:szCs w:val="22"/>
              </w:rPr>
            </w:pPr>
            <w:r w:rsidRPr="00431C72">
              <w:rPr>
                <w:szCs w:val="22"/>
              </w:rPr>
              <w:t>- n/a -</w:t>
            </w:r>
          </w:p>
        </w:tc>
      </w:tr>
      <w:tr w:rsidR="00343E21" w:rsidRPr="00431C72" w14:paraId="5091D17F" w14:textId="77777777" w:rsidTr="00490855">
        <w:trPr>
          <w:trHeight w:val="255"/>
        </w:trPr>
        <w:tc>
          <w:tcPr>
            <w:tcW w:w="620" w:type="pct"/>
            <w:noWrap/>
            <w:vAlign w:val="bottom"/>
            <w:hideMark/>
          </w:tcPr>
          <w:p w14:paraId="40C0374F" w14:textId="77777777" w:rsidR="00343E21" w:rsidRPr="00431C72" w:rsidRDefault="00343E21" w:rsidP="00490855">
            <w:pPr>
              <w:jc w:val="center"/>
              <w:rPr>
                <w:szCs w:val="22"/>
              </w:rPr>
            </w:pPr>
            <w:r w:rsidRPr="00431C72">
              <w:rPr>
                <w:szCs w:val="22"/>
              </w:rPr>
              <w:t>93-01</w:t>
            </w:r>
          </w:p>
        </w:tc>
        <w:tc>
          <w:tcPr>
            <w:tcW w:w="1504" w:type="pct"/>
            <w:noWrap/>
            <w:vAlign w:val="bottom"/>
            <w:hideMark/>
          </w:tcPr>
          <w:p w14:paraId="2916961C" w14:textId="77777777" w:rsidR="00343E21" w:rsidRPr="00431C72" w:rsidRDefault="00343E21" w:rsidP="00490855">
            <w:pPr>
              <w:jc w:val="center"/>
              <w:rPr>
                <w:szCs w:val="22"/>
              </w:rPr>
            </w:pPr>
            <w:r w:rsidRPr="00431C72">
              <w:rPr>
                <w:szCs w:val="22"/>
              </w:rPr>
              <w:t>5.9</w:t>
            </w:r>
            <w:r>
              <w:rPr>
                <w:szCs w:val="22"/>
              </w:rPr>
              <w:t>6</w:t>
            </w:r>
          </w:p>
        </w:tc>
        <w:tc>
          <w:tcPr>
            <w:tcW w:w="2876" w:type="pct"/>
            <w:noWrap/>
            <w:vAlign w:val="bottom"/>
            <w:hideMark/>
          </w:tcPr>
          <w:p w14:paraId="628983CA" w14:textId="77777777" w:rsidR="00343E21" w:rsidRPr="00431C72" w:rsidRDefault="00343E21" w:rsidP="00490855">
            <w:pPr>
              <w:jc w:val="center"/>
              <w:rPr>
                <w:szCs w:val="22"/>
              </w:rPr>
            </w:pPr>
            <w:r w:rsidRPr="00431C72">
              <w:rPr>
                <w:szCs w:val="22"/>
              </w:rPr>
              <w:t>- n/a -</w:t>
            </w:r>
          </w:p>
        </w:tc>
      </w:tr>
    </w:tbl>
    <w:p w14:paraId="051ECB4F" w14:textId="77777777" w:rsidR="00343E21" w:rsidRDefault="00343E21" w:rsidP="00343E21">
      <w:pPr>
        <w:rPr>
          <w:szCs w:val="22"/>
        </w:rPr>
      </w:pPr>
    </w:p>
    <w:p w14:paraId="096A44D5" w14:textId="77777777" w:rsidR="00343E21" w:rsidRPr="00383FE5" w:rsidRDefault="00343E21" w:rsidP="00343E21">
      <w:pPr>
        <w:rPr>
          <w:szCs w:val="22"/>
        </w:rPr>
      </w:pPr>
      <w:r>
        <w:rPr>
          <w:szCs w:val="22"/>
        </w:rPr>
        <w:t>Among the DEER 2011 prototypes, only the pre78 vintage homes have</w:t>
      </w:r>
      <w:r w:rsidRPr="00383FE5">
        <w:rPr>
          <w:szCs w:val="22"/>
        </w:rPr>
        <w:t xml:space="preserve"> a crawlspace</w:t>
      </w:r>
      <w:r>
        <w:rPr>
          <w:szCs w:val="22"/>
        </w:rPr>
        <w:t>. To perform the energy savings analysis for later vintage homes it was necessary to develop new versions of the 78-92 and 93-01 prototypes with crawlspaces added.</w:t>
      </w:r>
    </w:p>
    <w:p w14:paraId="4CDF5C85" w14:textId="77777777" w:rsidR="00343E21" w:rsidRPr="00383FE5" w:rsidRDefault="00343E21" w:rsidP="00343E21">
      <w:pPr>
        <w:rPr>
          <w:szCs w:val="22"/>
        </w:rPr>
      </w:pPr>
    </w:p>
    <w:p w14:paraId="2FED3C8C" w14:textId="77777777" w:rsidR="00343E21" w:rsidRDefault="00343E21" w:rsidP="00343E21">
      <w:pPr>
        <w:rPr>
          <w:b/>
        </w:rPr>
      </w:pPr>
      <w:r>
        <w:rPr>
          <w:b/>
        </w:rPr>
        <w:t>High Performance Windows</w:t>
      </w:r>
    </w:p>
    <w:p w14:paraId="3B38A5B8" w14:textId="77777777" w:rsidR="00343E21" w:rsidRPr="00383FE5" w:rsidRDefault="00343E21" w:rsidP="00343E21">
      <w:pPr>
        <w:rPr>
          <w:i/>
          <w:szCs w:val="22"/>
        </w:rPr>
      </w:pPr>
      <w:r w:rsidRPr="00383FE5">
        <w:rPr>
          <w:i/>
          <w:szCs w:val="22"/>
        </w:rPr>
        <w:t>Measure</w:t>
      </w:r>
    </w:p>
    <w:p w14:paraId="073A5C0A" w14:textId="1FBEBBD5" w:rsidR="00343E21" w:rsidRDefault="00343E21" w:rsidP="00490855">
      <w:r>
        <w:t>N</w:t>
      </w:r>
      <w:r w:rsidRPr="00383FE5">
        <w:t xml:space="preserve">ew </w:t>
      </w:r>
      <w:r>
        <w:t xml:space="preserve">high performance windows are installed in place of all existing windows. The new windows have a U-factor of 0.32 and a Solar Heat Gain Coefficient of 0.25. This is equal to the level required by Title 24 (2013) </w:t>
      </w:r>
      <w:r w:rsidR="00512589">
        <w:t xml:space="preserve">[355] </w:t>
      </w:r>
      <w:r>
        <w:t>and therefore above code savings only exist during the assumed remaining useful life</w:t>
      </w:r>
      <w:r w:rsidRPr="00383FE5">
        <w:t xml:space="preserve">. </w:t>
      </w:r>
      <w:r>
        <w:t>The total surface area of glazing replaced varies by vintage and number of stories, as shown below.</w:t>
      </w:r>
    </w:p>
    <w:p w14:paraId="64E99717" w14:textId="77777777" w:rsidR="00343E21" w:rsidRDefault="00343E21" w:rsidP="00343E21">
      <w:pPr>
        <w:rPr>
          <w:szCs w:val="22"/>
        </w:rPr>
      </w:pPr>
    </w:p>
    <w:tbl>
      <w:tblPr>
        <w:tblStyle w:val="TableGrid"/>
        <w:tblW w:w="5000" w:type="pct"/>
        <w:tblLook w:val="04A0" w:firstRow="1" w:lastRow="0" w:firstColumn="1" w:lastColumn="0" w:noHBand="0" w:noVBand="1"/>
      </w:tblPr>
      <w:tblGrid>
        <w:gridCol w:w="1159"/>
        <w:gridCol w:w="2231"/>
        <w:gridCol w:w="1988"/>
        <w:gridCol w:w="1988"/>
        <w:gridCol w:w="1984"/>
      </w:tblGrid>
      <w:tr w:rsidR="00343E21" w14:paraId="6662A1DB" w14:textId="77777777" w:rsidTr="00490855">
        <w:tc>
          <w:tcPr>
            <w:tcW w:w="620" w:type="pct"/>
            <w:vAlign w:val="bottom"/>
          </w:tcPr>
          <w:p w14:paraId="705634AE" w14:textId="77777777" w:rsidR="00343E21" w:rsidRPr="00490855" w:rsidRDefault="00343E21" w:rsidP="00434DDF">
            <w:pPr>
              <w:keepNext/>
              <w:jc w:val="center"/>
              <w:rPr>
                <w:b/>
                <w:szCs w:val="22"/>
              </w:rPr>
            </w:pPr>
            <w:r w:rsidRPr="00490855">
              <w:rPr>
                <w:b/>
                <w:szCs w:val="22"/>
              </w:rPr>
              <w:lastRenderedPageBreak/>
              <w:t>Vintage</w:t>
            </w:r>
          </w:p>
        </w:tc>
        <w:tc>
          <w:tcPr>
            <w:tcW w:w="1193" w:type="pct"/>
            <w:vAlign w:val="bottom"/>
          </w:tcPr>
          <w:p w14:paraId="362FE38F" w14:textId="77777777" w:rsidR="00343E21" w:rsidRPr="00490855" w:rsidRDefault="00343E21" w:rsidP="00434DDF">
            <w:pPr>
              <w:keepNext/>
              <w:jc w:val="center"/>
              <w:rPr>
                <w:b/>
                <w:szCs w:val="22"/>
              </w:rPr>
            </w:pPr>
            <w:r w:rsidRPr="00490855">
              <w:rPr>
                <w:b/>
                <w:szCs w:val="22"/>
              </w:rPr>
              <w:t>1-story glazing (ft</w:t>
            </w:r>
            <w:r w:rsidRPr="00490855">
              <w:rPr>
                <w:b/>
                <w:szCs w:val="22"/>
                <w:vertAlign w:val="superscript"/>
              </w:rPr>
              <w:t>2</w:t>
            </w:r>
            <w:r w:rsidRPr="00490855">
              <w:rPr>
                <w:b/>
                <w:szCs w:val="22"/>
              </w:rPr>
              <w:t>)</w:t>
            </w:r>
          </w:p>
        </w:tc>
        <w:tc>
          <w:tcPr>
            <w:tcW w:w="1063" w:type="pct"/>
            <w:vAlign w:val="bottom"/>
          </w:tcPr>
          <w:p w14:paraId="6639B199" w14:textId="77777777" w:rsidR="00343E21" w:rsidRPr="00490855" w:rsidRDefault="00343E21" w:rsidP="00434DDF">
            <w:pPr>
              <w:keepNext/>
              <w:jc w:val="center"/>
              <w:rPr>
                <w:b/>
                <w:szCs w:val="22"/>
              </w:rPr>
            </w:pPr>
            <w:r w:rsidRPr="00490855">
              <w:rPr>
                <w:b/>
                <w:szCs w:val="22"/>
              </w:rPr>
              <w:t>1-story glazing (%wall area)</w:t>
            </w:r>
          </w:p>
        </w:tc>
        <w:tc>
          <w:tcPr>
            <w:tcW w:w="1063" w:type="pct"/>
            <w:vAlign w:val="bottom"/>
          </w:tcPr>
          <w:p w14:paraId="4E5F33D1" w14:textId="77777777" w:rsidR="00343E21" w:rsidRPr="00490855" w:rsidRDefault="00343E21" w:rsidP="00434DDF">
            <w:pPr>
              <w:keepNext/>
              <w:jc w:val="center"/>
              <w:rPr>
                <w:b/>
                <w:szCs w:val="22"/>
              </w:rPr>
            </w:pPr>
            <w:r w:rsidRPr="00490855">
              <w:rPr>
                <w:b/>
                <w:szCs w:val="22"/>
              </w:rPr>
              <w:t>2-story glazing (ft</w:t>
            </w:r>
            <w:r w:rsidRPr="00490855">
              <w:rPr>
                <w:b/>
                <w:szCs w:val="22"/>
                <w:vertAlign w:val="superscript"/>
              </w:rPr>
              <w:t>2</w:t>
            </w:r>
            <w:r w:rsidRPr="00490855">
              <w:rPr>
                <w:b/>
                <w:szCs w:val="22"/>
              </w:rPr>
              <w:t>)</w:t>
            </w:r>
          </w:p>
        </w:tc>
        <w:tc>
          <w:tcPr>
            <w:tcW w:w="1061" w:type="pct"/>
            <w:vAlign w:val="bottom"/>
          </w:tcPr>
          <w:p w14:paraId="3553AEB8" w14:textId="77777777" w:rsidR="00343E21" w:rsidRPr="00490855" w:rsidRDefault="00343E21" w:rsidP="00434DDF">
            <w:pPr>
              <w:keepNext/>
              <w:jc w:val="center"/>
              <w:rPr>
                <w:b/>
                <w:szCs w:val="22"/>
              </w:rPr>
            </w:pPr>
            <w:r w:rsidRPr="00490855">
              <w:rPr>
                <w:b/>
                <w:szCs w:val="22"/>
              </w:rPr>
              <w:t>2-story glazing (%wall area)</w:t>
            </w:r>
          </w:p>
        </w:tc>
      </w:tr>
      <w:tr w:rsidR="00343E21" w14:paraId="05427A0C" w14:textId="77777777" w:rsidTr="00490855">
        <w:tc>
          <w:tcPr>
            <w:tcW w:w="620" w:type="pct"/>
            <w:vAlign w:val="bottom"/>
          </w:tcPr>
          <w:p w14:paraId="70E846AA" w14:textId="77777777" w:rsidR="00343E21" w:rsidRDefault="00343E21" w:rsidP="00434DDF">
            <w:pPr>
              <w:keepNext/>
              <w:jc w:val="center"/>
            </w:pPr>
            <w:r>
              <w:t>Pre78</w:t>
            </w:r>
          </w:p>
        </w:tc>
        <w:tc>
          <w:tcPr>
            <w:tcW w:w="1193" w:type="pct"/>
            <w:vAlign w:val="bottom"/>
          </w:tcPr>
          <w:p w14:paraId="19EBEE7B" w14:textId="77777777" w:rsidR="00343E21" w:rsidRPr="0027018C" w:rsidRDefault="00343E21" w:rsidP="00434DDF">
            <w:pPr>
              <w:keepNext/>
              <w:jc w:val="center"/>
            </w:pPr>
            <w:r w:rsidRPr="0027018C">
              <w:t>171</w:t>
            </w:r>
          </w:p>
        </w:tc>
        <w:tc>
          <w:tcPr>
            <w:tcW w:w="1063" w:type="pct"/>
            <w:vAlign w:val="bottom"/>
          </w:tcPr>
          <w:p w14:paraId="0B28AEF1" w14:textId="77777777" w:rsidR="00343E21" w:rsidRPr="0027018C" w:rsidRDefault="00343E21" w:rsidP="00434DDF">
            <w:pPr>
              <w:keepNext/>
              <w:jc w:val="center"/>
            </w:pPr>
            <w:r w:rsidRPr="0027018C">
              <w:t>17.1%</w:t>
            </w:r>
          </w:p>
        </w:tc>
        <w:tc>
          <w:tcPr>
            <w:tcW w:w="1063" w:type="pct"/>
            <w:vAlign w:val="bottom"/>
          </w:tcPr>
          <w:p w14:paraId="32CC0741" w14:textId="77777777" w:rsidR="00343E21" w:rsidRPr="0027018C" w:rsidRDefault="00343E21" w:rsidP="00434DDF">
            <w:pPr>
              <w:keepNext/>
              <w:jc w:val="center"/>
            </w:pPr>
            <w:r w:rsidRPr="0027018C">
              <w:t>226</w:t>
            </w:r>
          </w:p>
        </w:tc>
        <w:tc>
          <w:tcPr>
            <w:tcW w:w="1061" w:type="pct"/>
            <w:vAlign w:val="bottom"/>
          </w:tcPr>
          <w:p w14:paraId="583F08D3" w14:textId="77777777" w:rsidR="00343E21" w:rsidRPr="0027018C" w:rsidRDefault="00343E21" w:rsidP="00434DDF">
            <w:pPr>
              <w:keepNext/>
              <w:jc w:val="center"/>
            </w:pPr>
            <w:r w:rsidRPr="0027018C">
              <w:t>15.3%</w:t>
            </w:r>
          </w:p>
        </w:tc>
      </w:tr>
      <w:tr w:rsidR="00343E21" w14:paraId="19CEC939" w14:textId="77777777" w:rsidTr="00490855">
        <w:tc>
          <w:tcPr>
            <w:tcW w:w="620" w:type="pct"/>
            <w:vAlign w:val="bottom"/>
          </w:tcPr>
          <w:p w14:paraId="6250C758" w14:textId="77777777" w:rsidR="00343E21" w:rsidRDefault="00343E21" w:rsidP="00434DDF">
            <w:pPr>
              <w:keepNext/>
              <w:jc w:val="center"/>
            </w:pPr>
            <w:r>
              <w:t>78-92</w:t>
            </w:r>
          </w:p>
        </w:tc>
        <w:tc>
          <w:tcPr>
            <w:tcW w:w="1193" w:type="pct"/>
            <w:vAlign w:val="bottom"/>
          </w:tcPr>
          <w:p w14:paraId="4FFC6285" w14:textId="77777777" w:rsidR="00343E21" w:rsidRPr="0027018C" w:rsidRDefault="00343E21" w:rsidP="00434DDF">
            <w:pPr>
              <w:keepNext/>
              <w:jc w:val="center"/>
            </w:pPr>
            <w:r w:rsidRPr="0027018C">
              <w:t>158</w:t>
            </w:r>
          </w:p>
        </w:tc>
        <w:tc>
          <w:tcPr>
            <w:tcW w:w="1063" w:type="pct"/>
            <w:vAlign w:val="bottom"/>
          </w:tcPr>
          <w:p w14:paraId="205C6335" w14:textId="77777777" w:rsidR="00343E21" w:rsidRPr="0027018C" w:rsidRDefault="00343E21" w:rsidP="00434DDF">
            <w:pPr>
              <w:keepNext/>
              <w:jc w:val="center"/>
            </w:pPr>
            <w:r w:rsidRPr="0027018C">
              <w:t>13.8%</w:t>
            </w:r>
          </w:p>
        </w:tc>
        <w:tc>
          <w:tcPr>
            <w:tcW w:w="1063" w:type="pct"/>
            <w:vAlign w:val="bottom"/>
          </w:tcPr>
          <w:p w14:paraId="1356A865" w14:textId="77777777" w:rsidR="00343E21" w:rsidRPr="0027018C" w:rsidRDefault="00343E21" w:rsidP="00434DDF">
            <w:pPr>
              <w:keepNext/>
              <w:jc w:val="center"/>
            </w:pPr>
            <w:r w:rsidRPr="0027018C">
              <w:t>223</w:t>
            </w:r>
          </w:p>
        </w:tc>
        <w:tc>
          <w:tcPr>
            <w:tcW w:w="1061" w:type="pct"/>
            <w:vAlign w:val="bottom"/>
          </w:tcPr>
          <w:p w14:paraId="7E86F0BF" w14:textId="77777777" w:rsidR="00343E21" w:rsidRPr="0027018C" w:rsidRDefault="00343E21" w:rsidP="00434DDF">
            <w:pPr>
              <w:keepNext/>
              <w:jc w:val="center"/>
            </w:pPr>
            <w:r w:rsidRPr="0027018C">
              <w:t>12.8%</w:t>
            </w:r>
          </w:p>
        </w:tc>
      </w:tr>
      <w:tr w:rsidR="00343E21" w14:paraId="08522092" w14:textId="77777777" w:rsidTr="00490855">
        <w:tc>
          <w:tcPr>
            <w:tcW w:w="620" w:type="pct"/>
            <w:vAlign w:val="bottom"/>
          </w:tcPr>
          <w:p w14:paraId="2D0A50AC" w14:textId="77777777" w:rsidR="00343E21" w:rsidRDefault="00343E21" w:rsidP="00434DDF">
            <w:pPr>
              <w:keepNext/>
              <w:jc w:val="center"/>
            </w:pPr>
            <w:r>
              <w:t>93-01</w:t>
            </w:r>
          </w:p>
        </w:tc>
        <w:tc>
          <w:tcPr>
            <w:tcW w:w="1193" w:type="pct"/>
            <w:vAlign w:val="bottom"/>
          </w:tcPr>
          <w:p w14:paraId="7FC59C77" w14:textId="77777777" w:rsidR="00343E21" w:rsidRPr="0027018C" w:rsidRDefault="00343E21" w:rsidP="00434DDF">
            <w:pPr>
              <w:keepNext/>
              <w:jc w:val="center"/>
            </w:pPr>
            <w:r w:rsidRPr="0027018C">
              <w:t>308</w:t>
            </w:r>
          </w:p>
        </w:tc>
        <w:tc>
          <w:tcPr>
            <w:tcW w:w="1063" w:type="pct"/>
            <w:vAlign w:val="bottom"/>
          </w:tcPr>
          <w:p w14:paraId="5B107418" w14:textId="77777777" w:rsidR="00343E21" w:rsidRPr="0027018C" w:rsidRDefault="00343E21" w:rsidP="00434DDF">
            <w:pPr>
              <w:keepNext/>
              <w:jc w:val="center"/>
            </w:pPr>
            <w:r w:rsidRPr="0027018C">
              <w:t>25.5%</w:t>
            </w:r>
          </w:p>
        </w:tc>
        <w:tc>
          <w:tcPr>
            <w:tcW w:w="1063" w:type="pct"/>
            <w:vAlign w:val="bottom"/>
          </w:tcPr>
          <w:p w14:paraId="2142A818" w14:textId="77777777" w:rsidR="00343E21" w:rsidRPr="0027018C" w:rsidRDefault="00343E21" w:rsidP="00434DDF">
            <w:pPr>
              <w:keepNext/>
              <w:jc w:val="center"/>
            </w:pPr>
            <w:r w:rsidRPr="0027018C">
              <w:t>472</w:t>
            </w:r>
          </w:p>
        </w:tc>
        <w:tc>
          <w:tcPr>
            <w:tcW w:w="1061" w:type="pct"/>
            <w:vAlign w:val="bottom"/>
          </w:tcPr>
          <w:p w14:paraId="15375F5D" w14:textId="77777777" w:rsidR="00343E21" w:rsidRPr="0027018C" w:rsidRDefault="00343E21" w:rsidP="00434DDF">
            <w:pPr>
              <w:keepNext/>
              <w:jc w:val="center"/>
            </w:pPr>
            <w:r w:rsidRPr="0027018C">
              <w:t>24.2%</w:t>
            </w:r>
          </w:p>
        </w:tc>
      </w:tr>
    </w:tbl>
    <w:p w14:paraId="51B833D7" w14:textId="77777777" w:rsidR="003023E4" w:rsidRDefault="003023E4" w:rsidP="00343E21">
      <w:pPr>
        <w:rPr>
          <w:i/>
          <w:szCs w:val="22"/>
        </w:rPr>
      </w:pPr>
    </w:p>
    <w:p w14:paraId="5F26D3C9" w14:textId="77777777" w:rsidR="00676095" w:rsidRPr="00C4321A" w:rsidRDefault="00676095" w:rsidP="00676095">
      <w:pPr>
        <w:rPr>
          <w:i/>
          <w:szCs w:val="22"/>
        </w:rPr>
      </w:pPr>
      <w:r w:rsidRPr="00C4321A">
        <w:rPr>
          <w:i/>
          <w:szCs w:val="22"/>
        </w:rPr>
        <w:t>Base case</w:t>
      </w:r>
    </w:p>
    <w:tbl>
      <w:tblPr>
        <w:tblStyle w:val="TableGrid"/>
        <w:tblW w:w="0" w:type="auto"/>
        <w:tblInd w:w="108" w:type="dxa"/>
        <w:tblLook w:val="04A0" w:firstRow="1" w:lastRow="0" w:firstColumn="1" w:lastColumn="0" w:noHBand="0" w:noVBand="1"/>
      </w:tblPr>
      <w:tblGrid>
        <w:gridCol w:w="1080"/>
        <w:gridCol w:w="2250"/>
        <w:gridCol w:w="2070"/>
        <w:gridCol w:w="2070"/>
      </w:tblGrid>
      <w:tr w:rsidR="00676095" w:rsidRPr="00C4321A" w14:paraId="4CB421D8" w14:textId="77777777" w:rsidTr="007B6943">
        <w:trPr>
          <w:trHeight w:val="152"/>
        </w:trPr>
        <w:tc>
          <w:tcPr>
            <w:tcW w:w="1080" w:type="dxa"/>
            <w:noWrap/>
            <w:hideMark/>
          </w:tcPr>
          <w:p w14:paraId="6F97B715" w14:textId="77777777" w:rsidR="00676095" w:rsidRPr="00C4321A" w:rsidRDefault="00676095" w:rsidP="007B6943">
            <w:pPr>
              <w:rPr>
                <w:rFonts w:cstheme="minorHAnsi"/>
                <w:szCs w:val="22"/>
              </w:rPr>
            </w:pPr>
            <w:r w:rsidRPr="00C4321A">
              <w:rPr>
                <w:rFonts w:cstheme="minorHAnsi"/>
                <w:szCs w:val="22"/>
              </w:rPr>
              <w:t>Vintage</w:t>
            </w:r>
          </w:p>
        </w:tc>
        <w:tc>
          <w:tcPr>
            <w:tcW w:w="2250" w:type="dxa"/>
            <w:noWrap/>
            <w:hideMark/>
          </w:tcPr>
          <w:p w14:paraId="2A57A481" w14:textId="77777777" w:rsidR="00676095" w:rsidRPr="00C4321A" w:rsidRDefault="00676095" w:rsidP="007B6943">
            <w:pPr>
              <w:rPr>
                <w:rFonts w:cstheme="minorHAnsi"/>
                <w:szCs w:val="22"/>
              </w:rPr>
            </w:pPr>
            <w:r w:rsidRPr="00C4321A">
              <w:rPr>
                <w:rFonts w:cstheme="minorHAnsi"/>
                <w:szCs w:val="22"/>
              </w:rPr>
              <w:t>Climate</w:t>
            </w:r>
          </w:p>
        </w:tc>
        <w:tc>
          <w:tcPr>
            <w:tcW w:w="2070" w:type="dxa"/>
            <w:noWrap/>
            <w:hideMark/>
          </w:tcPr>
          <w:p w14:paraId="7F4EB6B6" w14:textId="77777777" w:rsidR="00676095" w:rsidRPr="00C4321A" w:rsidRDefault="00676095" w:rsidP="007B6943">
            <w:pPr>
              <w:rPr>
                <w:rFonts w:cstheme="minorHAnsi"/>
                <w:szCs w:val="22"/>
              </w:rPr>
            </w:pPr>
            <w:r w:rsidRPr="00C4321A">
              <w:rPr>
                <w:rFonts w:cstheme="minorHAnsi"/>
                <w:szCs w:val="22"/>
              </w:rPr>
              <w:t>U-Factor</w:t>
            </w:r>
          </w:p>
        </w:tc>
        <w:tc>
          <w:tcPr>
            <w:tcW w:w="2070" w:type="dxa"/>
            <w:noWrap/>
            <w:hideMark/>
          </w:tcPr>
          <w:p w14:paraId="09C459C2" w14:textId="77777777" w:rsidR="00676095" w:rsidRPr="00C4321A" w:rsidRDefault="00676095" w:rsidP="007B6943">
            <w:pPr>
              <w:rPr>
                <w:rFonts w:cstheme="minorHAnsi"/>
                <w:szCs w:val="22"/>
              </w:rPr>
            </w:pPr>
            <w:r w:rsidRPr="00C4321A">
              <w:rPr>
                <w:rFonts w:cstheme="minorHAnsi"/>
                <w:szCs w:val="22"/>
              </w:rPr>
              <w:t>SHGC</w:t>
            </w:r>
          </w:p>
        </w:tc>
      </w:tr>
      <w:tr w:rsidR="00676095" w:rsidRPr="00C4321A" w14:paraId="6E7C2449" w14:textId="77777777" w:rsidTr="007B6943">
        <w:trPr>
          <w:trHeight w:val="255"/>
        </w:trPr>
        <w:tc>
          <w:tcPr>
            <w:tcW w:w="1080" w:type="dxa"/>
            <w:noWrap/>
            <w:hideMark/>
          </w:tcPr>
          <w:p w14:paraId="3583486A"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087DE866" w14:textId="77777777" w:rsidR="00676095" w:rsidRPr="00C4321A" w:rsidRDefault="00676095" w:rsidP="007B6943">
            <w:pPr>
              <w:rPr>
                <w:rFonts w:cstheme="minorHAnsi"/>
                <w:szCs w:val="22"/>
              </w:rPr>
            </w:pPr>
            <w:r w:rsidRPr="00C4321A">
              <w:rPr>
                <w:rFonts w:cstheme="minorHAnsi"/>
                <w:szCs w:val="22"/>
              </w:rPr>
              <w:t>NC</w:t>
            </w:r>
          </w:p>
        </w:tc>
        <w:tc>
          <w:tcPr>
            <w:tcW w:w="2070" w:type="dxa"/>
            <w:noWrap/>
            <w:hideMark/>
          </w:tcPr>
          <w:p w14:paraId="61493505" w14:textId="77777777" w:rsidR="00676095" w:rsidRPr="00C4321A" w:rsidRDefault="00676095" w:rsidP="007B6943">
            <w:pPr>
              <w:rPr>
                <w:rFonts w:cstheme="minorHAnsi"/>
                <w:szCs w:val="22"/>
              </w:rPr>
            </w:pPr>
            <w:r w:rsidRPr="00C4321A">
              <w:rPr>
                <w:rFonts w:cstheme="minorHAnsi"/>
                <w:szCs w:val="22"/>
              </w:rPr>
              <w:t>0.820</w:t>
            </w:r>
          </w:p>
        </w:tc>
        <w:tc>
          <w:tcPr>
            <w:tcW w:w="2070" w:type="dxa"/>
            <w:noWrap/>
            <w:hideMark/>
          </w:tcPr>
          <w:p w14:paraId="5083E1D9" w14:textId="77777777" w:rsidR="00676095" w:rsidRPr="00C4321A" w:rsidRDefault="00676095" w:rsidP="007B6943">
            <w:pPr>
              <w:rPr>
                <w:rFonts w:cstheme="minorHAnsi"/>
                <w:szCs w:val="22"/>
              </w:rPr>
            </w:pPr>
            <w:r w:rsidRPr="00C4321A">
              <w:rPr>
                <w:rFonts w:cstheme="minorHAnsi"/>
                <w:szCs w:val="22"/>
              </w:rPr>
              <w:t>0.790</w:t>
            </w:r>
          </w:p>
        </w:tc>
      </w:tr>
      <w:tr w:rsidR="00676095" w:rsidRPr="00C4321A" w14:paraId="4EB841AF" w14:textId="77777777" w:rsidTr="007B6943">
        <w:trPr>
          <w:trHeight w:val="255"/>
        </w:trPr>
        <w:tc>
          <w:tcPr>
            <w:tcW w:w="1080" w:type="dxa"/>
            <w:noWrap/>
            <w:hideMark/>
          </w:tcPr>
          <w:p w14:paraId="2B88F849"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40A9D46C" w14:textId="77777777" w:rsidR="00676095" w:rsidRPr="00C4321A" w:rsidRDefault="00676095" w:rsidP="007B6943">
            <w:pPr>
              <w:rPr>
                <w:rFonts w:cstheme="minorHAnsi"/>
                <w:szCs w:val="22"/>
              </w:rPr>
            </w:pPr>
            <w:r w:rsidRPr="00C4321A">
              <w:rPr>
                <w:rFonts w:cstheme="minorHAnsi"/>
                <w:szCs w:val="22"/>
              </w:rPr>
              <w:t>NC</w:t>
            </w:r>
          </w:p>
        </w:tc>
        <w:tc>
          <w:tcPr>
            <w:tcW w:w="2070" w:type="dxa"/>
            <w:noWrap/>
            <w:hideMark/>
          </w:tcPr>
          <w:p w14:paraId="4E470D26" w14:textId="77777777" w:rsidR="00676095" w:rsidRPr="00C4321A" w:rsidRDefault="00676095" w:rsidP="007B6943">
            <w:pPr>
              <w:rPr>
                <w:rFonts w:cstheme="minorHAnsi"/>
                <w:szCs w:val="22"/>
              </w:rPr>
            </w:pPr>
            <w:r w:rsidRPr="00C4321A">
              <w:rPr>
                <w:rFonts w:cstheme="minorHAnsi"/>
                <w:szCs w:val="22"/>
              </w:rPr>
              <w:t>0.670</w:t>
            </w:r>
          </w:p>
        </w:tc>
        <w:tc>
          <w:tcPr>
            <w:tcW w:w="2070" w:type="dxa"/>
            <w:noWrap/>
            <w:hideMark/>
          </w:tcPr>
          <w:p w14:paraId="16D04373" w14:textId="77777777" w:rsidR="00676095" w:rsidRPr="00C4321A" w:rsidRDefault="00676095" w:rsidP="007B6943">
            <w:pPr>
              <w:rPr>
                <w:rFonts w:cstheme="minorHAnsi"/>
                <w:szCs w:val="22"/>
              </w:rPr>
            </w:pPr>
            <w:r w:rsidRPr="00C4321A">
              <w:rPr>
                <w:rFonts w:cstheme="minorHAnsi"/>
                <w:szCs w:val="22"/>
              </w:rPr>
              <w:t>0.790</w:t>
            </w:r>
          </w:p>
        </w:tc>
      </w:tr>
      <w:tr w:rsidR="00676095" w:rsidRPr="00C4321A" w14:paraId="125CC9E4" w14:textId="77777777" w:rsidTr="007B6943">
        <w:trPr>
          <w:trHeight w:val="255"/>
        </w:trPr>
        <w:tc>
          <w:tcPr>
            <w:tcW w:w="1080" w:type="dxa"/>
            <w:noWrap/>
            <w:hideMark/>
          </w:tcPr>
          <w:p w14:paraId="0DBCA52D"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19197795" w14:textId="77777777" w:rsidR="00676095" w:rsidRPr="00C4321A" w:rsidRDefault="00676095" w:rsidP="007B6943">
            <w:pPr>
              <w:rPr>
                <w:rFonts w:cstheme="minorHAnsi"/>
                <w:szCs w:val="22"/>
              </w:rPr>
            </w:pPr>
            <w:r w:rsidRPr="00C4321A">
              <w:rPr>
                <w:rFonts w:cstheme="minorHAnsi"/>
                <w:szCs w:val="22"/>
              </w:rPr>
              <w:t>NC</w:t>
            </w:r>
          </w:p>
        </w:tc>
        <w:tc>
          <w:tcPr>
            <w:tcW w:w="2070" w:type="dxa"/>
            <w:noWrap/>
            <w:hideMark/>
          </w:tcPr>
          <w:p w14:paraId="010D4681"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75567F41"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6AA5FF50" w14:textId="77777777" w:rsidTr="007B6943">
        <w:trPr>
          <w:trHeight w:val="255"/>
        </w:trPr>
        <w:tc>
          <w:tcPr>
            <w:tcW w:w="1080" w:type="dxa"/>
            <w:noWrap/>
            <w:hideMark/>
          </w:tcPr>
          <w:p w14:paraId="0CB9F6CA"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553D5762" w14:textId="77777777" w:rsidR="00676095" w:rsidRPr="00C4321A" w:rsidRDefault="00676095" w:rsidP="007B6943">
            <w:pPr>
              <w:rPr>
                <w:rFonts w:cstheme="minorHAnsi"/>
                <w:szCs w:val="22"/>
              </w:rPr>
            </w:pPr>
            <w:r w:rsidRPr="00C4321A">
              <w:rPr>
                <w:rFonts w:cstheme="minorHAnsi"/>
                <w:szCs w:val="22"/>
              </w:rPr>
              <w:t>SC</w:t>
            </w:r>
          </w:p>
        </w:tc>
        <w:tc>
          <w:tcPr>
            <w:tcW w:w="2070" w:type="dxa"/>
            <w:noWrap/>
            <w:hideMark/>
          </w:tcPr>
          <w:p w14:paraId="2D4E26B1" w14:textId="77777777" w:rsidR="00676095" w:rsidRPr="00C4321A" w:rsidRDefault="00676095" w:rsidP="007B6943">
            <w:pPr>
              <w:rPr>
                <w:rFonts w:cstheme="minorHAnsi"/>
                <w:szCs w:val="22"/>
              </w:rPr>
            </w:pPr>
            <w:r w:rsidRPr="00C4321A">
              <w:rPr>
                <w:rFonts w:cstheme="minorHAnsi"/>
                <w:szCs w:val="22"/>
              </w:rPr>
              <w:t>1.150</w:t>
            </w:r>
          </w:p>
        </w:tc>
        <w:tc>
          <w:tcPr>
            <w:tcW w:w="2070" w:type="dxa"/>
            <w:noWrap/>
            <w:hideMark/>
          </w:tcPr>
          <w:p w14:paraId="2A2F10D8"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3A34B743" w14:textId="77777777" w:rsidTr="007B6943">
        <w:trPr>
          <w:trHeight w:val="255"/>
        </w:trPr>
        <w:tc>
          <w:tcPr>
            <w:tcW w:w="1080" w:type="dxa"/>
            <w:noWrap/>
            <w:hideMark/>
          </w:tcPr>
          <w:p w14:paraId="7D409FE3"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3342C306" w14:textId="77777777" w:rsidR="00676095" w:rsidRPr="00C4321A" w:rsidRDefault="00676095" w:rsidP="007B6943">
            <w:pPr>
              <w:rPr>
                <w:rFonts w:cstheme="minorHAnsi"/>
                <w:szCs w:val="22"/>
              </w:rPr>
            </w:pPr>
            <w:r w:rsidRPr="00C4321A">
              <w:rPr>
                <w:rFonts w:cstheme="minorHAnsi"/>
                <w:szCs w:val="22"/>
              </w:rPr>
              <w:t>SC</w:t>
            </w:r>
          </w:p>
        </w:tc>
        <w:tc>
          <w:tcPr>
            <w:tcW w:w="2070" w:type="dxa"/>
            <w:noWrap/>
            <w:hideMark/>
          </w:tcPr>
          <w:p w14:paraId="234084E3" w14:textId="77777777" w:rsidR="00676095" w:rsidRPr="00C4321A" w:rsidRDefault="00676095" w:rsidP="007B6943">
            <w:pPr>
              <w:rPr>
                <w:rFonts w:cstheme="minorHAnsi"/>
                <w:szCs w:val="22"/>
              </w:rPr>
            </w:pPr>
            <w:r w:rsidRPr="00C4321A">
              <w:rPr>
                <w:rFonts w:cstheme="minorHAnsi"/>
                <w:szCs w:val="22"/>
              </w:rPr>
              <w:t>0.670</w:t>
            </w:r>
          </w:p>
        </w:tc>
        <w:tc>
          <w:tcPr>
            <w:tcW w:w="2070" w:type="dxa"/>
            <w:noWrap/>
            <w:hideMark/>
          </w:tcPr>
          <w:p w14:paraId="7D36CBC8" w14:textId="77777777" w:rsidR="00676095" w:rsidRPr="00C4321A" w:rsidRDefault="00676095" w:rsidP="007B6943">
            <w:pPr>
              <w:rPr>
                <w:rFonts w:cstheme="minorHAnsi"/>
                <w:szCs w:val="22"/>
              </w:rPr>
            </w:pPr>
            <w:r w:rsidRPr="00C4321A">
              <w:rPr>
                <w:rFonts w:cstheme="minorHAnsi"/>
                <w:szCs w:val="22"/>
              </w:rPr>
              <w:t>0.790</w:t>
            </w:r>
          </w:p>
        </w:tc>
      </w:tr>
      <w:tr w:rsidR="00676095" w:rsidRPr="00C4321A" w14:paraId="0E295BAB" w14:textId="77777777" w:rsidTr="007B6943">
        <w:trPr>
          <w:trHeight w:val="255"/>
        </w:trPr>
        <w:tc>
          <w:tcPr>
            <w:tcW w:w="1080" w:type="dxa"/>
            <w:noWrap/>
            <w:hideMark/>
          </w:tcPr>
          <w:p w14:paraId="136745B5"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7BE9E55A" w14:textId="77777777" w:rsidR="00676095" w:rsidRPr="00C4321A" w:rsidRDefault="00676095" w:rsidP="007B6943">
            <w:pPr>
              <w:rPr>
                <w:rFonts w:cstheme="minorHAnsi"/>
                <w:szCs w:val="22"/>
              </w:rPr>
            </w:pPr>
            <w:r w:rsidRPr="00C4321A">
              <w:rPr>
                <w:rFonts w:cstheme="minorHAnsi"/>
                <w:szCs w:val="22"/>
              </w:rPr>
              <w:t>SC</w:t>
            </w:r>
          </w:p>
        </w:tc>
        <w:tc>
          <w:tcPr>
            <w:tcW w:w="2070" w:type="dxa"/>
            <w:noWrap/>
            <w:hideMark/>
          </w:tcPr>
          <w:p w14:paraId="57109B2A"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331D82A2"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1ABE4CA7" w14:textId="77777777" w:rsidTr="007B6943">
        <w:trPr>
          <w:trHeight w:val="255"/>
        </w:trPr>
        <w:tc>
          <w:tcPr>
            <w:tcW w:w="1080" w:type="dxa"/>
            <w:noWrap/>
            <w:hideMark/>
          </w:tcPr>
          <w:p w14:paraId="63AE684A"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34E3CF6D" w14:textId="77777777" w:rsidR="00676095" w:rsidRPr="00C4321A" w:rsidRDefault="00676095" w:rsidP="007B6943">
            <w:pPr>
              <w:rPr>
                <w:rFonts w:cstheme="minorHAnsi"/>
                <w:szCs w:val="22"/>
              </w:rPr>
            </w:pPr>
            <w:r w:rsidRPr="00C4321A">
              <w:rPr>
                <w:rFonts w:cstheme="minorHAnsi"/>
                <w:szCs w:val="22"/>
              </w:rPr>
              <w:t>IS</w:t>
            </w:r>
          </w:p>
        </w:tc>
        <w:tc>
          <w:tcPr>
            <w:tcW w:w="2070" w:type="dxa"/>
            <w:noWrap/>
            <w:hideMark/>
          </w:tcPr>
          <w:p w14:paraId="22995BB2" w14:textId="77777777" w:rsidR="00676095" w:rsidRPr="00C4321A" w:rsidRDefault="00676095" w:rsidP="007B6943">
            <w:pPr>
              <w:rPr>
                <w:rFonts w:cstheme="minorHAnsi"/>
                <w:szCs w:val="22"/>
              </w:rPr>
            </w:pPr>
            <w:r w:rsidRPr="00C4321A">
              <w:rPr>
                <w:rFonts w:cstheme="minorHAnsi"/>
                <w:szCs w:val="22"/>
              </w:rPr>
              <w:t>1.180</w:t>
            </w:r>
          </w:p>
        </w:tc>
        <w:tc>
          <w:tcPr>
            <w:tcW w:w="2070" w:type="dxa"/>
            <w:noWrap/>
            <w:hideMark/>
          </w:tcPr>
          <w:p w14:paraId="705F7FFF"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5103DCE2" w14:textId="77777777" w:rsidTr="007B6943">
        <w:trPr>
          <w:trHeight w:val="255"/>
        </w:trPr>
        <w:tc>
          <w:tcPr>
            <w:tcW w:w="1080" w:type="dxa"/>
            <w:noWrap/>
            <w:hideMark/>
          </w:tcPr>
          <w:p w14:paraId="118F759E"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479FE4CC" w14:textId="77777777" w:rsidR="00676095" w:rsidRPr="00C4321A" w:rsidRDefault="00676095" w:rsidP="007B6943">
            <w:pPr>
              <w:rPr>
                <w:rFonts w:cstheme="minorHAnsi"/>
                <w:szCs w:val="22"/>
              </w:rPr>
            </w:pPr>
            <w:r w:rsidRPr="00C4321A">
              <w:rPr>
                <w:rFonts w:cstheme="minorHAnsi"/>
                <w:szCs w:val="22"/>
              </w:rPr>
              <w:t>IS</w:t>
            </w:r>
          </w:p>
        </w:tc>
        <w:tc>
          <w:tcPr>
            <w:tcW w:w="2070" w:type="dxa"/>
            <w:noWrap/>
            <w:hideMark/>
          </w:tcPr>
          <w:p w14:paraId="5C193B00" w14:textId="77777777" w:rsidR="00676095" w:rsidRPr="00C4321A" w:rsidRDefault="00676095" w:rsidP="007B6943">
            <w:pPr>
              <w:rPr>
                <w:rFonts w:cstheme="minorHAnsi"/>
                <w:szCs w:val="22"/>
              </w:rPr>
            </w:pPr>
            <w:r w:rsidRPr="00C4321A">
              <w:rPr>
                <w:rFonts w:cstheme="minorHAnsi"/>
                <w:szCs w:val="22"/>
              </w:rPr>
              <w:t>0.670</w:t>
            </w:r>
          </w:p>
        </w:tc>
        <w:tc>
          <w:tcPr>
            <w:tcW w:w="2070" w:type="dxa"/>
            <w:noWrap/>
            <w:hideMark/>
          </w:tcPr>
          <w:p w14:paraId="4EF9677C" w14:textId="77777777" w:rsidR="00676095" w:rsidRPr="00C4321A" w:rsidRDefault="00676095" w:rsidP="007B6943">
            <w:pPr>
              <w:rPr>
                <w:rFonts w:cstheme="minorHAnsi"/>
                <w:szCs w:val="22"/>
              </w:rPr>
            </w:pPr>
            <w:r w:rsidRPr="00C4321A">
              <w:rPr>
                <w:rFonts w:cstheme="minorHAnsi"/>
                <w:szCs w:val="22"/>
              </w:rPr>
              <w:t>0.610</w:t>
            </w:r>
          </w:p>
        </w:tc>
      </w:tr>
      <w:tr w:rsidR="00676095" w:rsidRPr="00C4321A" w14:paraId="3D33D46A" w14:textId="77777777" w:rsidTr="007B6943">
        <w:trPr>
          <w:trHeight w:val="255"/>
        </w:trPr>
        <w:tc>
          <w:tcPr>
            <w:tcW w:w="1080" w:type="dxa"/>
            <w:noWrap/>
            <w:hideMark/>
          </w:tcPr>
          <w:p w14:paraId="1C3DA5F7"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0414C2BC" w14:textId="77777777" w:rsidR="00676095" w:rsidRPr="00C4321A" w:rsidRDefault="00676095" w:rsidP="007B6943">
            <w:pPr>
              <w:rPr>
                <w:rFonts w:cstheme="minorHAnsi"/>
                <w:szCs w:val="22"/>
              </w:rPr>
            </w:pPr>
            <w:r w:rsidRPr="00C4321A">
              <w:rPr>
                <w:rFonts w:cstheme="minorHAnsi"/>
                <w:szCs w:val="22"/>
              </w:rPr>
              <w:t>IS</w:t>
            </w:r>
          </w:p>
        </w:tc>
        <w:tc>
          <w:tcPr>
            <w:tcW w:w="2070" w:type="dxa"/>
            <w:noWrap/>
            <w:hideMark/>
          </w:tcPr>
          <w:p w14:paraId="2B7F5D25"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50252CC8"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02D80A31" w14:textId="77777777" w:rsidTr="007B6943">
        <w:trPr>
          <w:trHeight w:val="255"/>
        </w:trPr>
        <w:tc>
          <w:tcPr>
            <w:tcW w:w="1080" w:type="dxa"/>
            <w:noWrap/>
            <w:hideMark/>
          </w:tcPr>
          <w:p w14:paraId="0868C598"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36711EF4" w14:textId="77777777" w:rsidR="00676095" w:rsidRPr="00C4321A" w:rsidRDefault="00676095" w:rsidP="007B6943">
            <w:pPr>
              <w:rPr>
                <w:rFonts w:cstheme="minorHAnsi"/>
                <w:szCs w:val="22"/>
              </w:rPr>
            </w:pPr>
            <w:r w:rsidRPr="00C4321A">
              <w:rPr>
                <w:rFonts w:cstheme="minorHAnsi"/>
                <w:szCs w:val="22"/>
              </w:rPr>
              <w:t>CR</w:t>
            </w:r>
          </w:p>
        </w:tc>
        <w:tc>
          <w:tcPr>
            <w:tcW w:w="2070" w:type="dxa"/>
            <w:noWrap/>
            <w:hideMark/>
          </w:tcPr>
          <w:p w14:paraId="2CBD3C1A" w14:textId="77777777" w:rsidR="00676095" w:rsidRPr="00C4321A" w:rsidRDefault="00676095" w:rsidP="007B6943">
            <w:pPr>
              <w:rPr>
                <w:rFonts w:cstheme="minorHAnsi"/>
                <w:szCs w:val="22"/>
              </w:rPr>
            </w:pPr>
            <w:r w:rsidRPr="00C4321A">
              <w:rPr>
                <w:rFonts w:cstheme="minorHAnsi"/>
                <w:szCs w:val="22"/>
              </w:rPr>
              <w:t>0.820</w:t>
            </w:r>
          </w:p>
        </w:tc>
        <w:tc>
          <w:tcPr>
            <w:tcW w:w="2070" w:type="dxa"/>
            <w:noWrap/>
            <w:hideMark/>
          </w:tcPr>
          <w:p w14:paraId="72B77388" w14:textId="77777777" w:rsidR="00676095" w:rsidRPr="00C4321A" w:rsidRDefault="00676095" w:rsidP="007B6943">
            <w:pPr>
              <w:rPr>
                <w:rFonts w:cstheme="minorHAnsi"/>
                <w:szCs w:val="22"/>
              </w:rPr>
            </w:pPr>
            <w:r w:rsidRPr="00C4321A">
              <w:rPr>
                <w:rFonts w:cstheme="minorHAnsi"/>
                <w:szCs w:val="22"/>
              </w:rPr>
              <w:t>0.790</w:t>
            </w:r>
          </w:p>
        </w:tc>
      </w:tr>
      <w:tr w:rsidR="00676095" w:rsidRPr="00C4321A" w14:paraId="6637D536" w14:textId="77777777" w:rsidTr="007B6943">
        <w:trPr>
          <w:trHeight w:val="255"/>
        </w:trPr>
        <w:tc>
          <w:tcPr>
            <w:tcW w:w="1080" w:type="dxa"/>
            <w:noWrap/>
            <w:hideMark/>
          </w:tcPr>
          <w:p w14:paraId="350BAEED"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1C428BA0" w14:textId="77777777" w:rsidR="00676095" w:rsidRPr="00C4321A" w:rsidRDefault="00676095" w:rsidP="007B6943">
            <w:pPr>
              <w:rPr>
                <w:rFonts w:cstheme="minorHAnsi"/>
                <w:szCs w:val="22"/>
              </w:rPr>
            </w:pPr>
            <w:r w:rsidRPr="00C4321A">
              <w:rPr>
                <w:rFonts w:cstheme="minorHAnsi"/>
                <w:szCs w:val="22"/>
              </w:rPr>
              <w:t>CR</w:t>
            </w:r>
          </w:p>
        </w:tc>
        <w:tc>
          <w:tcPr>
            <w:tcW w:w="2070" w:type="dxa"/>
            <w:noWrap/>
            <w:hideMark/>
          </w:tcPr>
          <w:p w14:paraId="3FF33538" w14:textId="77777777" w:rsidR="00676095" w:rsidRPr="00C4321A" w:rsidRDefault="00676095" w:rsidP="007B6943">
            <w:pPr>
              <w:rPr>
                <w:rFonts w:cstheme="minorHAnsi"/>
                <w:szCs w:val="22"/>
              </w:rPr>
            </w:pPr>
            <w:r w:rsidRPr="00C4321A">
              <w:rPr>
                <w:rFonts w:cstheme="minorHAnsi"/>
                <w:szCs w:val="22"/>
              </w:rPr>
              <w:t>0.670</w:t>
            </w:r>
          </w:p>
        </w:tc>
        <w:tc>
          <w:tcPr>
            <w:tcW w:w="2070" w:type="dxa"/>
            <w:noWrap/>
            <w:hideMark/>
          </w:tcPr>
          <w:p w14:paraId="704D72BE" w14:textId="77777777" w:rsidR="00676095" w:rsidRPr="00C4321A" w:rsidRDefault="00676095" w:rsidP="007B6943">
            <w:pPr>
              <w:rPr>
                <w:rFonts w:cstheme="minorHAnsi"/>
                <w:szCs w:val="22"/>
              </w:rPr>
            </w:pPr>
            <w:r w:rsidRPr="00C4321A">
              <w:rPr>
                <w:rFonts w:cstheme="minorHAnsi"/>
                <w:szCs w:val="22"/>
              </w:rPr>
              <w:t>0.790</w:t>
            </w:r>
          </w:p>
        </w:tc>
      </w:tr>
      <w:tr w:rsidR="00676095" w:rsidRPr="00C4321A" w14:paraId="52B3EA11" w14:textId="77777777" w:rsidTr="007B6943">
        <w:trPr>
          <w:trHeight w:val="255"/>
        </w:trPr>
        <w:tc>
          <w:tcPr>
            <w:tcW w:w="1080" w:type="dxa"/>
            <w:noWrap/>
            <w:hideMark/>
          </w:tcPr>
          <w:p w14:paraId="06FB71EE"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774E6DDB" w14:textId="77777777" w:rsidR="00676095" w:rsidRPr="00C4321A" w:rsidRDefault="00676095" w:rsidP="007B6943">
            <w:pPr>
              <w:rPr>
                <w:rFonts w:cstheme="minorHAnsi"/>
                <w:szCs w:val="22"/>
              </w:rPr>
            </w:pPr>
            <w:r w:rsidRPr="00C4321A">
              <w:rPr>
                <w:rFonts w:cstheme="minorHAnsi"/>
                <w:szCs w:val="22"/>
              </w:rPr>
              <w:t>CR</w:t>
            </w:r>
          </w:p>
        </w:tc>
        <w:tc>
          <w:tcPr>
            <w:tcW w:w="2070" w:type="dxa"/>
            <w:noWrap/>
            <w:hideMark/>
          </w:tcPr>
          <w:p w14:paraId="16D965D2"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2D23D520"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0F4247A3" w14:textId="77777777" w:rsidTr="007B6943">
        <w:trPr>
          <w:trHeight w:val="255"/>
        </w:trPr>
        <w:tc>
          <w:tcPr>
            <w:tcW w:w="1080" w:type="dxa"/>
            <w:noWrap/>
            <w:hideMark/>
          </w:tcPr>
          <w:p w14:paraId="5B2765EA"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117DB6C0" w14:textId="77777777" w:rsidR="00676095" w:rsidRPr="00C4321A" w:rsidRDefault="00676095" w:rsidP="007B6943">
            <w:pPr>
              <w:rPr>
                <w:rFonts w:cstheme="minorHAnsi"/>
                <w:szCs w:val="22"/>
              </w:rPr>
            </w:pPr>
            <w:r w:rsidRPr="00C4321A">
              <w:rPr>
                <w:rFonts w:cstheme="minorHAnsi"/>
                <w:szCs w:val="22"/>
              </w:rPr>
              <w:t>CVS</w:t>
            </w:r>
          </w:p>
        </w:tc>
        <w:tc>
          <w:tcPr>
            <w:tcW w:w="2070" w:type="dxa"/>
            <w:noWrap/>
            <w:hideMark/>
          </w:tcPr>
          <w:p w14:paraId="1ED89714" w14:textId="77777777" w:rsidR="00676095" w:rsidRPr="00C4321A" w:rsidRDefault="00676095" w:rsidP="007B6943">
            <w:pPr>
              <w:rPr>
                <w:rFonts w:cstheme="minorHAnsi"/>
                <w:szCs w:val="22"/>
              </w:rPr>
            </w:pPr>
            <w:r w:rsidRPr="00C4321A">
              <w:rPr>
                <w:rFonts w:cstheme="minorHAnsi"/>
                <w:szCs w:val="22"/>
              </w:rPr>
              <w:t>0.935</w:t>
            </w:r>
          </w:p>
        </w:tc>
        <w:tc>
          <w:tcPr>
            <w:tcW w:w="2070" w:type="dxa"/>
            <w:noWrap/>
            <w:hideMark/>
          </w:tcPr>
          <w:p w14:paraId="76289DFF" w14:textId="77777777" w:rsidR="00676095" w:rsidRPr="00C4321A" w:rsidRDefault="00676095" w:rsidP="007B6943">
            <w:pPr>
              <w:rPr>
                <w:rFonts w:cstheme="minorHAnsi"/>
                <w:szCs w:val="22"/>
              </w:rPr>
            </w:pPr>
            <w:r w:rsidRPr="00C4321A">
              <w:rPr>
                <w:rFonts w:cstheme="minorHAnsi"/>
                <w:szCs w:val="22"/>
              </w:rPr>
              <w:t>0.830</w:t>
            </w:r>
          </w:p>
        </w:tc>
      </w:tr>
      <w:tr w:rsidR="00676095" w:rsidRPr="00C4321A" w14:paraId="6C6DCC77" w14:textId="77777777" w:rsidTr="007B6943">
        <w:trPr>
          <w:trHeight w:val="255"/>
        </w:trPr>
        <w:tc>
          <w:tcPr>
            <w:tcW w:w="1080" w:type="dxa"/>
            <w:noWrap/>
            <w:hideMark/>
          </w:tcPr>
          <w:p w14:paraId="7CC2DF66"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5B014C2E" w14:textId="77777777" w:rsidR="00676095" w:rsidRPr="00C4321A" w:rsidRDefault="00676095" w:rsidP="007B6943">
            <w:pPr>
              <w:rPr>
                <w:rFonts w:cstheme="minorHAnsi"/>
                <w:szCs w:val="22"/>
              </w:rPr>
            </w:pPr>
            <w:r w:rsidRPr="00C4321A">
              <w:rPr>
                <w:rFonts w:cstheme="minorHAnsi"/>
                <w:szCs w:val="22"/>
              </w:rPr>
              <w:t>CVS</w:t>
            </w:r>
          </w:p>
        </w:tc>
        <w:tc>
          <w:tcPr>
            <w:tcW w:w="2070" w:type="dxa"/>
            <w:noWrap/>
            <w:hideMark/>
          </w:tcPr>
          <w:p w14:paraId="5BD471ED" w14:textId="77777777" w:rsidR="00676095" w:rsidRPr="00C4321A" w:rsidRDefault="00676095" w:rsidP="007B6943">
            <w:pPr>
              <w:rPr>
                <w:rFonts w:cstheme="minorHAnsi"/>
                <w:szCs w:val="22"/>
              </w:rPr>
            </w:pPr>
            <w:r w:rsidRPr="00C4321A">
              <w:rPr>
                <w:rFonts w:cstheme="minorHAnsi"/>
                <w:szCs w:val="22"/>
              </w:rPr>
              <w:t>0.620</w:t>
            </w:r>
          </w:p>
        </w:tc>
        <w:tc>
          <w:tcPr>
            <w:tcW w:w="2070" w:type="dxa"/>
            <w:noWrap/>
            <w:hideMark/>
          </w:tcPr>
          <w:p w14:paraId="00237C8D" w14:textId="77777777" w:rsidR="00676095" w:rsidRPr="00C4321A" w:rsidRDefault="00676095" w:rsidP="007B6943">
            <w:pPr>
              <w:rPr>
                <w:rFonts w:cstheme="minorHAnsi"/>
                <w:szCs w:val="22"/>
              </w:rPr>
            </w:pPr>
            <w:r w:rsidRPr="00C4321A">
              <w:rPr>
                <w:rFonts w:cstheme="minorHAnsi"/>
                <w:szCs w:val="22"/>
              </w:rPr>
              <w:t>0.700</w:t>
            </w:r>
          </w:p>
        </w:tc>
      </w:tr>
      <w:tr w:rsidR="00676095" w:rsidRPr="00C4321A" w14:paraId="3A29C4BB" w14:textId="77777777" w:rsidTr="007B6943">
        <w:trPr>
          <w:trHeight w:val="255"/>
        </w:trPr>
        <w:tc>
          <w:tcPr>
            <w:tcW w:w="1080" w:type="dxa"/>
            <w:noWrap/>
            <w:hideMark/>
          </w:tcPr>
          <w:p w14:paraId="4B49E79E"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6D478052" w14:textId="77777777" w:rsidR="00676095" w:rsidRPr="00C4321A" w:rsidRDefault="00676095" w:rsidP="007B6943">
            <w:pPr>
              <w:rPr>
                <w:rFonts w:cstheme="minorHAnsi"/>
                <w:szCs w:val="22"/>
              </w:rPr>
            </w:pPr>
            <w:r w:rsidRPr="00C4321A">
              <w:rPr>
                <w:rFonts w:cstheme="minorHAnsi"/>
                <w:szCs w:val="22"/>
              </w:rPr>
              <w:t>CVS</w:t>
            </w:r>
          </w:p>
        </w:tc>
        <w:tc>
          <w:tcPr>
            <w:tcW w:w="2070" w:type="dxa"/>
            <w:noWrap/>
            <w:hideMark/>
          </w:tcPr>
          <w:p w14:paraId="6B12C784"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4A7D0B5D"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1BA103E3" w14:textId="77777777" w:rsidTr="007B6943">
        <w:trPr>
          <w:trHeight w:val="255"/>
        </w:trPr>
        <w:tc>
          <w:tcPr>
            <w:tcW w:w="1080" w:type="dxa"/>
            <w:noWrap/>
            <w:hideMark/>
          </w:tcPr>
          <w:p w14:paraId="6F6CFA85" w14:textId="77777777" w:rsidR="00676095" w:rsidRPr="00C4321A" w:rsidRDefault="00676095" w:rsidP="007B6943">
            <w:pPr>
              <w:rPr>
                <w:rFonts w:cstheme="minorHAnsi"/>
                <w:szCs w:val="22"/>
              </w:rPr>
            </w:pPr>
            <w:r w:rsidRPr="00C4321A">
              <w:rPr>
                <w:rFonts w:cstheme="minorHAnsi"/>
                <w:szCs w:val="22"/>
              </w:rPr>
              <w:t>78-92</w:t>
            </w:r>
          </w:p>
        </w:tc>
        <w:tc>
          <w:tcPr>
            <w:tcW w:w="2250" w:type="dxa"/>
            <w:noWrap/>
            <w:hideMark/>
          </w:tcPr>
          <w:p w14:paraId="42D3B02F" w14:textId="77777777" w:rsidR="00676095" w:rsidRPr="00C4321A" w:rsidRDefault="00676095" w:rsidP="007B6943">
            <w:pPr>
              <w:rPr>
                <w:rFonts w:cstheme="minorHAnsi"/>
                <w:szCs w:val="22"/>
              </w:rPr>
            </w:pPr>
            <w:r w:rsidRPr="00C4321A">
              <w:rPr>
                <w:rFonts w:cstheme="minorHAnsi"/>
                <w:szCs w:val="22"/>
              </w:rPr>
              <w:t>CVD</w:t>
            </w:r>
          </w:p>
        </w:tc>
        <w:tc>
          <w:tcPr>
            <w:tcW w:w="2070" w:type="dxa"/>
            <w:noWrap/>
            <w:hideMark/>
          </w:tcPr>
          <w:p w14:paraId="4E1ADC41" w14:textId="77777777" w:rsidR="00676095" w:rsidRPr="00C4321A" w:rsidRDefault="00676095" w:rsidP="007B6943">
            <w:pPr>
              <w:rPr>
                <w:rFonts w:cstheme="minorHAnsi"/>
                <w:szCs w:val="22"/>
              </w:rPr>
            </w:pPr>
            <w:r w:rsidRPr="00C4321A">
              <w:rPr>
                <w:rFonts w:cstheme="minorHAnsi"/>
                <w:szCs w:val="22"/>
              </w:rPr>
              <w:t>1.140</w:t>
            </w:r>
          </w:p>
        </w:tc>
        <w:tc>
          <w:tcPr>
            <w:tcW w:w="2070" w:type="dxa"/>
            <w:noWrap/>
            <w:hideMark/>
          </w:tcPr>
          <w:p w14:paraId="77809A01" w14:textId="77777777" w:rsidR="00676095" w:rsidRPr="00C4321A" w:rsidRDefault="00676095" w:rsidP="007B6943">
            <w:pPr>
              <w:rPr>
                <w:rFonts w:cstheme="minorHAnsi"/>
                <w:szCs w:val="22"/>
              </w:rPr>
            </w:pPr>
            <w:r w:rsidRPr="00C4321A">
              <w:rPr>
                <w:rFonts w:cstheme="minorHAnsi"/>
                <w:szCs w:val="22"/>
              </w:rPr>
              <w:t>0.870</w:t>
            </w:r>
          </w:p>
        </w:tc>
      </w:tr>
      <w:tr w:rsidR="00676095" w:rsidRPr="00C4321A" w14:paraId="3B78E46F" w14:textId="77777777" w:rsidTr="007B6943">
        <w:trPr>
          <w:trHeight w:val="255"/>
        </w:trPr>
        <w:tc>
          <w:tcPr>
            <w:tcW w:w="1080" w:type="dxa"/>
            <w:noWrap/>
            <w:hideMark/>
          </w:tcPr>
          <w:p w14:paraId="0B1EE81F" w14:textId="77777777" w:rsidR="00676095" w:rsidRPr="00C4321A" w:rsidRDefault="00676095" w:rsidP="007B6943">
            <w:pPr>
              <w:rPr>
                <w:rFonts w:cstheme="minorHAnsi"/>
                <w:szCs w:val="22"/>
              </w:rPr>
            </w:pPr>
            <w:r w:rsidRPr="00C4321A">
              <w:rPr>
                <w:rFonts w:cstheme="minorHAnsi"/>
                <w:szCs w:val="22"/>
              </w:rPr>
              <w:t>93-01</w:t>
            </w:r>
          </w:p>
        </w:tc>
        <w:tc>
          <w:tcPr>
            <w:tcW w:w="2250" w:type="dxa"/>
            <w:noWrap/>
            <w:hideMark/>
          </w:tcPr>
          <w:p w14:paraId="3BBB99C5" w14:textId="77777777" w:rsidR="00676095" w:rsidRPr="00C4321A" w:rsidRDefault="00676095" w:rsidP="007B6943">
            <w:pPr>
              <w:rPr>
                <w:rFonts w:cstheme="minorHAnsi"/>
                <w:szCs w:val="22"/>
              </w:rPr>
            </w:pPr>
            <w:r w:rsidRPr="00C4321A">
              <w:rPr>
                <w:rFonts w:cstheme="minorHAnsi"/>
                <w:szCs w:val="22"/>
              </w:rPr>
              <w:t>CVD</w:t>
            </w:r>
          </w:p>
        </w:tc>
        <w:tc>
          <w:tcPr>
            <w:tcW w:w="2070" w:type="dxa"/>
            <w:noWrap/>
            <w:hideMark/>
          </w:tcPr>
          <w:p w14:paraId="2706F05C" w14:textId="77777777" w:rsidR="00676095" w:rsidRPr="00C4321A" w:rsidRDefault="00676095" w:rsidP="007B6943">
            <w:pPr>
              <w:rPr>
                <w:rFonts w:cstheme="minorHAnsi"/>
                <w:szCs w:val="22"/>
              </w:rPr>
            </w:pPr>
            <w:r w:rsidRPr="00C4321A">
              <w:rPr>
                <w:rFonts w:cstheme="minorHAnsi"/>
                <w:szCs w:val="22"/>
              </w:rPr>
              <w:t>0.570</w:t>
            </w:r>
          </w:p>
        </w:tc>
        <w:tc>
          <w:tcPr>
            <w:tcW w:w="2070" w:type="dxa"/>
            <w:noWrap/>
            <w:hideMark/>
          </w:tcPr>
          <w:p w14:paraId="503FD270" w14:textId="77777777" w:rsidR="00676095" w:rsidRPr="00C4321A" w:rsidRDefault="00676095" w:rsidP="007B6943">
            <w:pPr>
              <w:rPr>
                <w:rFonts w:cstheme="minorHAnsi"/>
                <w:szCs w:val="22"/>
              </w:rPr>
            </w:pPr>
            <w:r w:rsidRPr="00C4321A">
              <w:rPr>
                <w:rFonts w:cstheme="minorHAnsi"/>
                <w:szCs w:val="22"/>
              </w:rPr>
              <w:t>0.550</w:t>
            </w:r>
          </w:p>
        </w:tc>
      </w:tr>
      <w:tr w:rsidR="00676095" w:rsidRPr="00C4321A" w14:paraId="399FD817" w14:textId="77777777" w:rsidTr="007B6943">
        <w:trPr>
          <w:trHeight w:val="255"/>
        </w:trPr>
        <w:tc>
          <w:tcPr>
            <w:tcW w:w="1080" w:type="dxa"/>
            <w:noWrap/>
            <w:hideMark/>
          </w:tcPr>
          <w:p w14:paraId="27E056AF" w14:textId="77777777" w:rsidR="00676095" w:rsidRPr="00C4321A" w:rsidRDefault="00676095" w:rsidP="007B6943">
            <w:pPr>
              <w:rPr>
                <w:rFonts w:cstheme="minorHAnsi"/>
                <w:szCs w:val="22"/>
              </w:rPr>
            </w:pPr>
            <w:r w:rsidRPr="00C4321A">
              <w:rPr>
                <w:rFonts w:cstheme="minorHAnsi"/>
                <w:szCs w:val="22"/>
              </w:rPr>
              <w:t>pre78</w:t>
            </w:r>
          </w:p>
        </w:tc>
        <w:tc>
          <w:tcPr>
            <w:tcW w:w="2250" w:type="dxa"/>
            <w:noWrap/>
            <w:hideMark/>
          </w:tcPr>
          <w:p w14:paraId="646A41AD" w14:textId="77777777" w:rsidR="00676095" w:rsidRPr="00C4321A" w:rsidRDefault="00676095" w:rsidP="007B6943">
            <w:pPr>
              <w:rPr>
                <w:rFonts w:cstheme="minorHAnsi"/>
                <w:szCs w:val="22"/>
              </w:rPr>
            </w:pPr>
            <w:r w:rsidRPr="00C4321A">
              <w:rPr>
                <w:rFonts w:cstheme="minorHAnsi"/>
                <w:szCs w:val="22"/>
              </w:rPr>
              <w:t>CVD</w:t>
            </w:r>
          </w:p>
        </w:tc>
        <w:tc>
          <w:tcPr>
            <w:tcW w:w="2070" w:type="dxa"/>
            <w:noWrap/>
            <w:hideMark/>
          </w:tcPr>
          <w:p w14:paraId="5B667C56" w14:textId="77777777" w:rsidR="00676095" w:rsidRPr="00C4321A" w:rsidRDefault="00676095" w:rsidP="007B6943">
            <w:pPr>
              <w:rPr>
                <w:rFonts w:cstheme="minorHAnsi"/>
                <w:szCs w:val="22"/>
              </w:rPr>
            </w:pPr>
            <w:r w:rsidRPr="00C4321A">
              <w:rPr>
                <w:rFonts w:cstheme="minorHAnsi"/>
                <w:szCs w:val="22"/>
              </w:rPr>
              <w:t>1.230</w:t>
            </w:r>
          </w:p>
        </w:tc>
        <w:tc>
          <w:tcPr>
            <w:tcW w:w="2070" w:type="dxa"/>
            <w:noWrap/>
            <w:hideMark/>
          </w:tcPr>
          <w:p w14:paraId="05BCDE11" w14:textId="77777777" w:rsidR="00676095" w:rsidRPr="00C4321A" w:rsidRDefault="00676095" w:rsidP="007B6943">
            <w:pPr>
              <w:rPr>
                <w:rFonts w:cstheme="minorHAnsi"/>
                <w:szCs w:val="22"/>
              </w:rPr>
            </w:pPr>
            <w:r w:rsidRPr="00C4321A">
              <w:rPr>
                <w:rFonts w:cstheme="minorHAnsi"/>
                <w:szCs w:val="22"/>
              </w:rPr>
              <w:t>0.870</w:t>
            </w:r>
          </w:p>
        </w:tc>
      </w:tr>
    </w:tbl>
    <w:p w14:paraId="4431C0BF" w14:textId="77777777" w:rsidR="00676095" w:rsidRPr="00C4321A" w:rsidRDefault="00676095" w:rsidP="00676095">
      <w:pPr>
        <w:rPr>
          <w:szCs w:val="22"/>
        </w:rPr>
      </w:pPr>
    </w:p>
    <w:p w14:paraId="32EA905B" w14:textId="69FE4FFA" w:rsidR="00343E21" w:rsidRDefault="00676095" w:rsidP="00343E21">
      <w:pPr>
        <w:rPr>
          <w:b/>
        </w:rPr>
      </w:pPr>
      <w:r w:rsidRPr="00C4321A">
        <w:rPr>
          <w:szCs w:val="22"/>
        </w:rPr>
        <w:t>Insufficient program data was available for base case window performance, so the DEER 2011 prototype’s values were used without modification.</w:t>
      </w:r>
    </w:p>
    <w:p w14:paraId="5C4F27A0" w14:textId="77777777" w:rsidR="00485965" w:rsidRDefault="00485965" w:rsidP="00343E21">
      <w:pPr>
        <w:rPr>
          <w:szCs w:val="22"/>
        </w:rPr>
      </w:pPr>
    </w:p>
    <w:p w14:paraId="1D3FD76E" w14:textId="77777777" w:rsidR="00512589" w:rsidRPr="00383FE5" w:rsidRDefault="00512589" w:rsidP="00512589">
      <w:pPr>
        <w:rPr>
          <w:b/>
        </w:rPr>
      </w:pPr>
      <w:r w:rsidRPr="00383FE5">
        <w:rPr>
          <w:b/>
        </w:rPr>
        <w:t>Efficient Air Conditioner (SEER 1</w:t>
      </w:r>
      <w:r>
        <w:rPr>
          <w:b/>
        </w:rPr>
        <w:t>5</w:t>
      </w:r>
      <w:r w:rsidRPr="00383FE5">
        <w:rPr>
          <w:b/>
        </w:rPr>
        <w:t>)</w:t>
      </w:r>
    </w:p>
    <w:p w14:paraId="35384963" w14:textId="77777777" w:rsidR="00512589" w:rsidRPr="00383FE5" w:rsidRDefault="00512589" w:rsidP="00512589">
      <w:pPr>
        <w:rPr>
          <w:i/>
          <w:szCs w:val="22"/>
        </w:rPr>
      </w:pPr>
      <w:r w:rsidRPr="00383FE5">
        <w:rPr>
          <w:i/>
          <w:szCs w:val="22"/>
        </w:rPr>
        <w:t>Measure</w:t>
      </w:r>
    </w:p>
    <w:p w14:paraId="4B643E2B" w14:textId="77777777" w:rsidR="00512589" w:rsidRPr="00383FE5" w:rsidRDefault="00512589" w:rsidP="00512589">
      <w:pPr>
        <w:rPr>
          <w:szCs w:val="22"/>
        </w:rPr>
      </w:pPr>
      <w:r w:rsidRPr="00383FE5">
        <w:rPr>
          <w:szCs w:val="22"/>
        </w:rPr>
        <w:t>A new air conditioner is installed. The new unit has a seasonal energy efficiency ratio (SEER) of 1</w:t>
      </w:r>
      <w:r>
        <w:rPr>
          <w:szCs w:val="22"/>
        </w:rPr>
        <w:t>5.</w:t>
      </w:r>
    </w:p>
    <w:p w14:paraId="5FB1E457" w14:textId="77777777" w:rsidR="00512589" w:rsidRDefault="00512589" w:rsidP="00512589">
      <w:pPr>
        <w:rPr>
          <w:szCs w:val="22"/>
        </w:rPr>
      </w:pPr>
    </w:p>
    <w:p w14:paraId="4691CCF3" w14:textId="77777777" w:rsidR="00512589" w:rsidRPr="00383FE5" w:rsidRDefault="00512589" w:rsidP="00512589">
      <w:pPr>
        <w:rPr>
          <w:i/>
          <w:szCs w:val="22"/>
        </w:rPr>
      </w:pPr>
      <w:r>
        <w:rPr>
          <w:i/>
          <w:szCs w:val="22"/>
        </w:rPr>
        <w:t>Base case</w:t>
      </w:r>
    </w:p>
    <w:p w14:paraId="469722C4" w14:textId="62705CF8" w:rsidR="00512589" w:rsidRDefault="00512589" w:rsidP="00512589">
      <w:pPr>
        <w:rPr>
          <w:szCs w:val="22"/>
        </w:rPr>
      </w:pPr>
      <w:r w:rsidRPr="00383FE5">
        <w:rPr>
          <w:szCs w:val="22"/>
        </w:rPr>
        <w:t>The existing AC unit has a SEER of 10 and an EER of 9.17 [A; D].</w:t>
      </w:r>
    </w:p>
    <w:p w14:paraId="2F1D973D" w14:textId="77777777" w:rsidR="00512589" w:rsidRPr="00383FE5" w:rsidRDefault="00512589" w:rsidP="00343E21">
      <w:pPr>
        <w:rPr>
          <w:szCs w:val="22"/>
        </w:rPr>
      </w:pPr>
    </w:p>
    <w:p w14:paraId="6BB0B824" w14:textId="77777777" w:rsidR="00343E21" w:rsidRPr="00383FE5" w:rsidRDefault="00343E21" w:rsidP="00343E21">
      <w:pPr>
        <w:rPr>
          <w:b/>
        </w:rPr>
      </w:pPr>
      <w:r w:rsidRPr="00383FE5">
        <w:rPr>
          <w:b/>
        </w:rPr>
        <w:t>Efficient Gas Furnace (AFUE 92%)</w:t>
      </w:r>
    </w:p>
    <w:p w14:paraId="7595290C" w14:textId="77777777" w:rsidR="00343E21" w:rsidRPr="00383FE5" w:rsidRDefault="00343E21" w:rsidP="00343E21">
      <w:pPr>
        <w:rPr>
          <w:i/>
          <w:szCs w:val="22"/>
        </w:rPr>
      </w:pPr>
      <w:r w:rsidRPr="00383FE5">
        <w:rPr>
          <w:i/>
          <w:szCs w:val="22"/>
        </w:rPr>
        <w:t>Measure</w:t>
      </w:r>
    </w:p>
    <w:p w14:paraId="7654A7D1" w14:textId="77777777" w:rsidR="00343E21" w:rsidRPr="00383FE5" w:rsidRDefault="00343E21" w:rsidP="00343E21">
      <w:pPr>
        <w:rPr>
          <w:szCs w:val="22"/>
        </w:rPr>
      </w:pPr>
      <w:r w:rsidRPr="00383FE5">
        <w:rPr>
          <w:szCs w:val="22"/>
        </w:rPr>
        <w:t xml:space="preserve">A new gas furnace is installed. The new unit has an annual fuel utilization efficiency (AFUE) of 92%. </w:t>
      </w:r>
    </w:p>
    <w:p w14:paraId="28B703E0" w14:textId="77777777" w:rsidR="00343E21" w:rsidRPr="00383FE5" w:rsidRDefault="00343E21" w:rsidP="00343E21">
      <w:pPr>
        <w:rPr>
          <w:szCs w:val="22"/>
        </w:rPr>
      </w:pPr>
    </w:p>
    <w:p w14:paraId="101C6119" w14:textId="77777777" w:rsidR="00343E21" w:rsidRPr="00383FE5" w:rsidRDefault="00343E21" w:rsidP="00343E21">
      <w:pPr>
        <w:rPr>
          <w:i/>
          <w:szCs w:val="22"/>
        </w:rPr>
      </w:pPr>
      <w:r>
        <w:rPr>
          <w:i/>
          <w:szCs w:val="22"/>
        </w:rPr>
        <w:t>Base case</w:t>
      </w:r>
    </w:p>
    <w:p w14:paraId="2BC5C2D1" w14:textId="23AB63AC" w:rsidR="00343E21" w:rsidRPr="00383FE5" w:rsidRDefault="00343E21" w:rsidP="00343E21">
      <w:pPr>
        <w:rPr>
          <w:szCs w:val="22"/>
        </w:rPr>
      </w:pPr>
      <w:r w:rsidRPr="00383FE5">
        <w:rPr>
          <w:szCs w:val="22"/>
        </w:rPr>
        <w:t xml:space="preserve">The existing gas furnace has an AFUE of </w:t>
      </w:r>
      <w:r w:rsidR="00674643">
        <w:rPr>
          <w:szCs w:val="22"/>
        </w:rPr>
        <w:t>80</w:t>
      </w:r>
      <w:r w:rsidRPr="00383FE5">
        <w:rPr>
          <w:szCs w:val="22"/>
        </w:rPr>
        <w:t>% [A; 62, page 2-74]</w:t>
      </w:r>
      <w:r>
        <w:rPr>
          <w:szCs w:val="22"/>
        </w:rPr>
        <w:t>.</w:t>
      </w:r>
    </w:p>
    <w:p w14:paraId="5CCF9162" w14:textId="77777777" w:rsidR="00343E21" w:rsidRDefault="00343E21" w:rsidP="00343E21">
      <w:pPr>
        <w:rPr>
          <w:b/>
        </w:rPr>
      </w:pPr>
    </w:p>
    <w:p w14:paraId="2209450E" w14:textId="77777777" w:rsidR="00343E21" w:rsidRPr="00383FE5" w:rsidRDefault="00343E21" w:rsidP="00343E21">
      <w:pPr>
        <w:rPr>
          <w:b/>
        </w:rPr>
      </w:pPr>
      <w:r w:rsidRPr="00383FE5">
        <w:rPr>
          <w:b/>
        </w:rPr>
        <w:t>Efficient Gas Furnace (AFUE 9</w:t>
      </w:r>
      <w:r>
        <w:rPr>
          <w:b/>
        </w:rPr>
        <w:t>5</w:t>
      </w:r>
      <w:r w:rsidRPr="00383FE5">
        <w:rPr>
          <w:b/>
        </w:rPr>
        <w:t>%)</w:t>
      </w:r>
    </w:p>
    <w:p w14:paraId="58AAE581" w14:textId="77777777" w:rsidR="00343E21" w:rsidRPr="00383FE5" w:rsidRDefault="00343E21" w:rsidP="00343E21">
      <w:pPr>
        <w:rPr>
          <w:i/>
          <w:szCs w:val="22"/>
        </w:rPr>
      </w:pPr>
      <w:r w:rsidRPr="00383FE5">
        <w:rPr>
          <w:i/>
          <w:szCs w:val="22"/>
        </w:rPr>
        <w:t>Measure</w:t>
      </w:r>
    </w:p>
    <w:p w14:paraId="2F336147" w14:textId="77777777" w:rsidR="00343E21" w:rsidRPr="00383FE5" w:rsidRDefault="00343E21" w:rsidP="00343E21">
      <w:pPr>
        <w:rPr>
          <w:szCs w:val="22"/>
        </w:rPr>
      </w:pPr>
      <w:r w:rsidRPr="00383FE5">
        <w:rPr>
          <w:szCs w:val="22"/>
        </w:rPr>
        <w:lastRenderedPageBreak/>
        <w:t>A new gas furnace is installed. The new unit has</w:t>
      </w:r>
      <w:r>
        <w:rPr>
          <w:szCs w:val="22"/>
        </w:rPr>
        <w:t xml:space="preserve"> an </w:t>
      </w:r>
      <w:r w:rsidRPr="00383FE5">
        <w:rPr>
          <w:szCs w:val="22"/>
        </w:rPr>
        <w:t>AFUE of 9</w:t>
      </w:r>
      <w:r>
        <w:rPr>
          <w:szCs w:val="22"/>
        </w:rPr>
        <w:t>5</w:t>
      </w:r>
      <w:r w:rsidRPr="00383FE5">
        <w:rPr>
          <w:szCs w:val="22"/>
        </w:rPr>
        <w:t xml:space="preserve">%. </w:t>
      </w:r>
    </w:p>
    <w:p w14:paraId="6127AB58" w14:textId="77777777" w:rsidR="00343E21" w:rsidRPr="00383FE5" w:rsidRDefault="00343E21" w:rsidP="00343E21">
      <w:pPr>
        <w:rPr>
          <w:szCs w:val="22"/>
        </w:rPr>
      </w:pPr>
    </w:p>
    <w:p w14:paraId="49E544E8" w14:textId="77777777" w:rsidR="00343E21" w:rsidRPr="00383FE5" w:rsidRDefault="00343E21" w:rsidP="00343E21">
      <w:pPr>
        <w:rPr>
          <w:i/>
          <w:szCs w:val="22"/>
        </w:rPr>
      </w:pPr>
      <w:r>
        <w:rPr>
          <w:i/>
          <w:szCs w:val="22"/>
        </w:rPr>
        <w:t>Base case</w:t>
      </w:r>
    </w:p>
    <w:p w14:paraId="7B914E5F" w14:textId="011B83B2" w:rsidR="00343E21" w:rsidRPr="00383FE5" w:rsidRDefault="00343E21" w:rsidP="00343E21">
      <w:pPr>
        <w:rPr>
          <w:szCs w:val="22"/>
        </w:rPr>
      </w:pPr>
      <w:r w:rsidRPr="00383FE5">
        <w:rPr>
          <w:szCs w:val="22"/>
        </w:rPr>
        <w:t xml:space="preserve">The existing gas furnace has an AFUE of </w:t>
      </w:r>
      <w:r w:rsidR="00674643">
        <w:rPr>
          <w:szCs w:val="22"/>
        </w:rPr>
        <w:t>80</w:t>
      </w:r>
      <w:r w:rsidRPr="00383FE5">
        <w:rPr>
          <w:szCs w:val="22"/>
        </w:rPr>
        <w:t>% [A; 62, page 2-74]</w:t>
      </w:r>
      <w:r>
        <w:rPr>
          <w:szCs w:val="22"/>
        </w:rPr>
        <w:t>.</w:t>
      </w:r>
    </w:p>
    <w:p w14:paraId="10788767" w14:textId="77777777" w:rsidR="00343E21" w:rsidRDefault="00343E21" w:rsidP="00343E21">
      <w:pPr>
        <w:rPr>
          <w:b/>
        </w:rPr>
      </w:pPr>
    </w:p>
    <w:p w14:paraId="7AEF3BAD" w14:textId="77777777" w:rsidR="00343E21" w:rsidRPr="00383FE5" w:rsidRDefault="00343E21" w:rsidP="00343E21">
      <w:pPr>
        <w:rPr>
          <w:b/>
        </w:rPr>
      </w:pPr>
      <w:r w:rsidRPr="00383FE5">
        <w:rPr>
          <w:b/>
        </w:rPr>
        <w:t xml:space="preserve">Efficient </w:t>
      </w:r>
      <w:r>
        <w:rPr>
          <w:b/>
        </w:rPr>
        <w:t>Wall</w:t>
      </w:r>
      <w:r w:rsidRPr="00383FE5">
        <w:rPr>
          <w:b/>
        </w:rPr>
        <w:t xml:space="preserve"> Furnace (AFUE </w:t>
      </w:r>
      <w:r>
        <w:rPr>
          <w:b/>
        </w:rPr>
        <w:t>70</w:t>
      </w:r>
      <w:r w:rsidRPr="00383FE5">
        <w:rPr>
          <w:b/>
        </w:rPr>
        <w:t>%)</w:t>
      </w:r>
    </w:p>
    <w:p w14:paraId="46D16411" w14:textId="77777777" w:rsidR="00343E21" w:rsidRPr="00383FE5" w:rsidRDefault="00343E21" w:rsidP="00343E21">
      <w:pPr>
        <w:rPr>
          <w:i/>
          <w:szCs w:val="22"/>
        </w:rPr>
      </w:pPr>
      <w:r w:rsidRPr="00383FE5">
        <w:rPr>
          <w:i/>
          <w:szCs w:val="22"/>
        </w:rPr>
        <w:t>Measure</w:t>
      </w:r>
    </w:p>
    <w:p w14:paraId="69F8C2B4" w14:textId="77777777" w:rsidR="00343E21" w:rsidRPr="00383FE5" w:rsidRDefault="00343E21" w:rsidP="00343E21">
      <w:pPr>
        <w:rPr>
          <w:szCs w:val="22"/>
        </w:rPr>
      </w:pPr>
      <w:r>
        <w:rPr>
          <w:szCs w:val="22"/>
        </w:rPr>
        <w:t xml:space="preserve">A new, natural gas, gravity wall </w:t>
      </w:r>
      <w:r w:rsidRPr="00383FE5">
        <w:rPr>
          <w:szCs w:val="22"/>
        </w:rPr>
        <w:t xml:space="preserve">furnace is installed. The new unit has an </w:t>
      </w:r>
      <w:r>
        <w:rPr>
          <w:szCs w:val="22"/>
        </w:rPr>
        <w:t>AFUE</w:t>
      </w:r>
      <w:r w:rsidRPr="00383FE5">
        <w:rPr>
          <w:szCs w:val="22"/>
        </w:rPr>
        <w:t xml:space="preserve"> of </w:t>
      </w:r>
      <w:r>
        <w:rPr>
          <w:szCs w:val="22"/>
        </w:rPr>
        <w:t>70</w:t>
      </w:r>
      <w:r w:rsidRPr="00383FE5">
        <w:rPr>
          <w:szCs w:val="22"/>
        </w:rPr>
        <w:t xml:space="preserve">%. </w:t>
      </w:r>
    </w:p>
    <w:p w14:paraId="07526E20" w14:textId="77777777" w:rsidR="00343E21" w:rsidRPr="00383FE5" w:rsidRDefault="00343E21" w:rsidP="00343E21">
      <w:pPr>
        <w:rPr>
          <w:szCs w:val="22"/>
        </w:rPr>
      </w:pPr>
    </w:p>
    <w:p w14:paraId="00578956" w14:textId="77777777" w:rsidR="00343E21" w:rsidRPr="00383FE5" w:rsidRDefault="00343E21" w:rsidP="00343E21">
      <w:pPr>
        <w:rPr>
          <w:i/>
          <w:szCs w:val="22"/>
        </w:rPr>
      </w:pPr>
      <w:r>
        <w:rPr>
          <w:i/>
          <w:szCs w:val="22"/>
        </w:rPr>
        <w:t>Base case</w:t>
      </w:r>
    </w:p>
    <w:p w14:paraId="393C5533" w14:textId="77777777" w:rsidR="00343E21" w:rsidRPr="00383FE5" w:rsidRDefault="00343E21" w:rsidP="00343E21">
      <w:pPr>
        <w:rPr>
          <w:szCs w:val="22"/>
        </w:rPr>
      </w:pPr>
      <w:r w:rsidRPr="00383FE5">
        <w:rPr>
          <w:szCs w:val="22"/>
        </w:rPr>
        <w:t xml:space="preserve">The existing gas furnace has an AFUE of </w:t>
      </w:r>
      <w:r>
        <w:rPr>
          <w:szCs w:val="22"/>
        </w:rPr>
        <w:t>62</w:t>
      </w:r>
      <w:r w:rsidRPr="00383FE5">
        <w:rPr>
          <w:szCs w:val="22"/>
        </w:rPr>
        <w:t>%</w:t>
      </w:r>
      <w:r>
        <w:rPr>
          <w:szCs w:val="22"/>
        </w:rPr>
        <w:t xml:space="preserve">, which is the required efficiency </w:t>
      </w:r>
      <w:r w:rsidRPr="00431C72">
        <w:rPr>
          <w:szCs w:val="22"/>
        </w:rPr>
        <w:t>after 1990 from National Appliance Energy Conservation Act of 1987</w:t>
      </w:r>
      <w:r>
        <w:rPr>
          <w:szCs w:val="22"/>
        </w:rPr>
        <w:t xml:space="preserve"> [O].</w:t>
      </w:r>
    </w:p>
    <w:p w14:paraId="5A9D5EC4" w14:textId="77777777" w:rsidR="00343E21" w:rsidRDefault="00343E21" w:rsidP="00343E21">
      <w:pPr>
        <w:rPr>
          <w:b/>
        </w:rPr>
      </w:pPr>
    </w:p>
    <w:p w14:paraId="62497A3D" w14:textId="36BA0FE5" w:rsidR="00343E21" w:rsidRPr="00383FE5" w:rsidRDefault="00343E21" w:rsidP="00343E21">
      <w:pPr>
        <w:rPr>
          <w:b/>
        </w:rPr>
      </w:pPr>
      <w:r w:rsidRPr="00383FE5">
        <w:rPr>
          <w:b/>
        </w:rPr>
        <w:t>Efficient Electric Water Heater (</w:t>
      </w:r>
      <w:r w:rsidR="00267CDF">
        <w:rPr>
          <w:b/>
        </w:rPr>
        <w:t>2</w:t>
      </w:r>
      <w:r w:rsidR="00512589">
        <w:rPr>
          <w:b/>
        </w:rPr>
        <w:t>.</w:t>
      </w:r>
      <w:r w:rsidR="00267CDF">
        <w:rPr>
          <w:b/>
        </w:rPr>
        <w:t xml:space="preserve">00 </w:t>
      </w:r>
      <w:r w:rsidRPr="00383FE5">
        <w:rPr>
          <w:b/>
        </w:rPr>
        <w:t>EF)</w:t>
      </w:r>
    </w:p>
    <w:p w14:paraId="37E36BB9" w14:textId="77777777" w:rsidR="00343E21" w:rsidRPr="00383FE5" w:rsidRDefault="00343E21" w:rsidP="00343E21">
      <w:pPr>
        <w:rPr>
          <w:i/>
          <w:szCs w:val="22"/>
        </w:rPr>
      </w:pPr>
      <w:r w:rsidRPr="00383FE5">
        <w:rPr>
          <w:i/>
          <w:szCs w:val="22"/>
        </w:rPr>
        <w:t>Measure</w:t>
      </w:r>
    </w:p>
    <w:p w14:paraId="2AA871D3" w14:textId="273EFE9A" w:rsidR="00343E21" w:rsidRPr="00383FE5" w:rsidRDefault="00343E21" w:rsidP="00343E21">
      <w:pPr>
        <w:rPr>
          <w:szCs w:val="22"/>
        </w:rPr>
      </w:pPr>
      <w:r w:rsidRPr="00383FE5">
        <w:rPr>
          <w:szCs w:val="22"/>
        </w:rPr>
        <w:t xml:space="preserve">A new electric storage water heater with an energy factor (EF) of </w:t>
      </w:r>
      <w:r w:rsidR="00267CDF">
        <w:rPr>
          <w:szCs w:val="22"/>
        </w:rPr>
        <w:t>2</w:t>
      </w:r>
      <w:r w:rsidRPr="00383FE5">
        <w:rPr>
          <w:szCs w:val="22"/>
        </w:rPr>
        <w:t>.</w:t>
      </w:r>
      <w:r w:rsidR="00267CDF">
        <w:rPr>
          <w:szCs w:val="22"/>
        </w:rPr>
        <w:t>00</w:t>
      </w:r>
      <w:r w:rsidRPr="00383FE5">
        <w:rPr>
          <w:szCs w:val="22"/>
        </w:rPr>
        <w:t>.</w:t>
      </w:r>
    </w:p>
    <w:p w14:paraId="1B23686C" w14:textId="77777777" w:rsidR="00343E21" w:rsidRPr="00383FE5" w:rsidRDefault="00343E21" w:rsidP="00343E21">
      <w:pPr>
        <w:rPr>
          <w:szCs w:val="22"/>
        </w:rPr>
      </w:pPr>
    </w:p>
    <w:p w14:paraId="3869B6A0" w14:textId="77777777" w:rsidR="00343E21" w:rsidRPr="00383FE5" w:rsidRDefault="00343E21" w:rsidP="00343E21">
      <w:pPr>
        <w:rPr>
          <w:i/>
          <w:szCs w:val="22"/>
        </w:rPr>
      </w:pPr>
      <w:r>
        <w:rPr>
          <w:i/>
          <w:szCs w:val="22"/>
        </w:rPr>
        <w:t>Base case</w:t>
      </w:r>
    </w:p>
    <w:p w14:paraId="4A8FE53A" w14:textId="77777777" w:rsidR="00343E21" w:rsidRPr="00383FE5" w:rsidRDefault="00343E21" w:rsidP="00343E21">
      <w:pPr>
        <w:rPr>
          <w:szCs w:val="22"/>
        </w:rPr>
      </w:pPr>
      <w:r w:rsidRPr="00383FE5">
        <w:rPr>
          <w:szCs w:val="22"/>
        </w:rPr>
        <w:t>An existing electric storage water heater with an EF of 0.8</w:t>
      </w:r>
      <w:r w:rsidR="00A429A8">
        <w:rPr>
          <w:szCs w:val="22"/>
        </w:rPr>
        <w:t>8</w:t>
      </w:r>
      <w:r w:rsidRPr="00383FE5">
        <w:rPr>
          <w:szCs w:val="22"/>
        </w:rPr>
        <w:t xml:space="preserve"> [E].</w:t>
      </w:r>
    </w:p>
    <w:p w14:paraId="0D59B864" w14:textId="77777777" w:rsidR="00343E21" w:rsidRPr="00383FE5" w:rsidRDefault="00343E21" w:rsidP="00343E21">
      <w:pPr>
        <w:rPr>
          <w:szCs w:val="22"/>
        </w:rPr>
      </w:pPr>
    </w:p>
    <w:p w14:paraId="08205AB0" w14:textId="70B53611" w:rsidR="000C1766" w:rsidRPr="00383FE5" w:rsidRDefault="000C1766" w:rsidP="000C1766">
      <w:pPr>
        <w:rPr>
          <w:b/>
        </w:rPr>
      </w:pPr>
      <w:r w:rsidRPr="00383FE5">
        <w:rPr>
          <w:b/>
        </w:rPr>
        <w:t>Efficient Gas Water Heater (</w:t>
      </w:r>
      <w:r w:rsidR="0046048D">
        <w:rPr>
          <w:b/>
        </w:rPr>
        <w:t>.</w:t>
      </w:r>
      <w:r w:rsidRPr="00383FE5">
        <w:rPr>
          <w:b/>
        </w:rPr>
        <w:t>67 EF)</w:t>
      </w:r>
    </w:p>
    <w:p w14:paraId="5C43C842" w14:textId="77777777" w:rsidR="000C1766" w:rsidRPr="00383FE5" w:rsidRDefault="000C1766" w:rsidP="000C1766">
      <w:pPr>
        <w:rPr>
          <w:i/>
          <w:szCs w:val="22"/>
        </w:rPr>
      </w:pPr>
      <w:r w:rsidRPr="00383FE5">
        <w:rPr>
          <w:i/>
          <w:szCs w:val="22"/>
        </w:rPr>
        <w:t>Measure</w:t>
      </w:r>
    </w:p>
    <w:p w14:paraId="2F668044" w14:textId="77777777" w:rsidR="000C1766" w:rsidRPr="00383FE5" w:rsidRDefault="000C1766" w:rsidP="000C1766">
      <w:pPr>
        <w:rPr>
          <w:szCs w:val="22"/>
        </w:rPr>
      </w:pPr>
      <w:r w:rsidRPr="00383FE5">
        <w:rPr>
          <w:szCs w:val="22"/>
        </w:rPr>
        <w:t>A new natural gas storage water heater with an EF of 0.67.</w:t>
      </w:r>
    </w:p>
    <w:p w14:paraId="0A5386F3" w14:textId="77777777" w:rsidR="000C1766" w:rsidRPr="00383FE5" w:rsidRDefault="000C1766" w:rsidP="000C1766">
      <w:pPr>
        <w:rPr>
          <w:szCs w:val="22"/>
        </w:rPr>
      </w:pPr>
    </w:p>
    <w:p w14:paraId="416CCE60" w14:textId="77777777" w:rsidR="000C1766" w:rsidRPr="00383FE5" w:rsidRDefault="000C1766" w:rsidP="000C1766">
      <w:pPr>
        <w:rPr>
          <w:i/>
          <w:szCs w:val="22"/>
        </w:rPr>
      </w:pPr>
      <w:r>
        <w:rPr>
          <w:i/>
          <w:szCs w:val="22"/>
        </w:rPr>
        <w:t>Base case</w:t>
      </w:r>
    </w:p>
    <w:p w14:paraId="5AA2C0FA" w14:textId="06361843" w:rsidR="000C1766" w:rsidRDefault="000C1766" w:rsidP="000C1766">
      <w:pPr>
        <w:rPr>
          <w:b/>
        </w:rPr>
      </w:pPr>
      <w:r w:rsidRPr="00383FE5">
        <w:rPr>
          <w:szCs w:val="22"/>
        </w:rPr>
        <w:t>An existing natural gas storage water heater with an EF of 0.57 [E].</w:t>
      </w:r>
    </w:p>
    <w:p w14:paraId="30D21FF2" w14:textId="77777777" w:rsidR="000C1766" w:rsidRDefault="000C1766" w:rsidP="00343E21">
      <w:pPr>
        <w:rPr>
          <w:b/>
        </w:rPr>
      </w:pPr>
    </w:p>
    <w:p w14:paraId="46039165" w14:textId="2509158F" w:rsidR="00343E21" w:rsidRPr="00383FE5" w:rsidRDefault="00343E21" w:rsidP="00343E21">
      <w:pPr>
        <w:rPr>
          <w:b/>
        </w:rPr>
      </w:pPr>
      <w:r w:rsidRPr="00383FE5">
        <w:rPr>
          <w:b/>
        </w:rPr>
        <w:t>Efficient Gas Water Heater (</w:t>
      </w:r>
      <w:r w:rsidR="000C1766">
        <w:rPr>
          <w:b/>
        </w:rPr>
        <w:t>.</w:t>
      </w:r>
      <w:r w:rsidR="00806D70">
        <w:rPr>
          <w:b/>
        </w:rPr>
        <w:t>70</w:t>
      </w:r>
      <w:r w:rsidRPr="00383FE5">
        <w:rPr>
          <w:b/>
        </w:rPr>
        <w:t xml:space="preserve"> EF)</w:t>
      </w:r>
    </w:p>
    <w:p w14:paraId="11EDAAF5" w14:textId="77777777" w:rsidR="00343E21" w:rsidRPr="00383FE5" w:rsidRDefault="00343E21" w:rsidP="00343E21">
      <w:pPr>
        <w:rPr>
          <w:i/>
          <w:szCs w:val="22"/>
        </w:rPr>
      </w:pPr>
      <w:r w:rsidRPr="00383FE5">
        <w:rPr>
          <w:i/>
          <w:szCs w:val="22"/>
        </w:rPr>
        <w:t>Measure</w:t>
      </w:r>
    </w:p>
    <w:p w14:paraId="65C4359E" w14:textId="7B959B0F" w:rsidR="00343E21" w:rsidRPr="00383FE5" w:rsidRDefault="00343E21" w:rsidP="00343E21">
      <w:pPr>
        <w:rPr>
          <w:szCs w:val="22"/>
        </w:rPr>
      </w:pPr>
      <w:r w:rsidRPr="00383FE5">
        <w:rPr>
          <w:szCs w:val="22"/>
        </w:rPr>
        <w:t>A new natural gas storage water heater with an EF of 0.</w:t>
      </w:r>
      <w:r w:rsidR="00806D70">
        <w:rPr>
          <w:szCs w:val="22"/>
        </w:rPr>
        <w:t>70</w:t>
      </w:r>
      <w:r w:rsidRPr="00383FE5">
        <w:rPr>
          <w:szCs w:val="22"/>
        </w:rPr>
        <w:t>.</w:t>
      </w:r>
    </w:p>
    <w:p w14:paraId="3349EC94" w14:textId="77777777" w:rsidR="00343E21" w:rsidRPr="00383FE5" w:rsidRDefault="00343E21" w:rsidP="00343E21">
      <w:pPr>
        <w:rPr>
          <w:szCs w:val="22"/>
        </w:rPr>
      </w:pPr>
    </w:p>
    <w:p w14:paraId="3605BF1C" w14:textId="77777777" w:rsidR="00343E21" w:rsidRPr="00383FE5" w:rsidRDefault="00343E21" w:rsidP="00343E21">
      <w:pPr>
        <w:rPr>
          <w:i/>
          <w:szCs w:val="22"/>
        </w:rPr>
      </w:pPr>
      <w:r>
        <w:rPr>
          <w:i/>
          <w:szCs w:val="22"/>
        </w:rPr>
        <w:t>Base case</w:t>
      </w:r>
    </w:p>
    <w:p w14:paraId="15816ABE" w14:textId="77777777" w:rsidR="00343E21" w:rsidRPr="00383FE5" w:rsidRDefault="00343E21" w:rsidP="00343E21">
      <w:pPr>
        <w:rPr>
          <w:szCs w:val="22"/>
        </w:rPr>
      </w:pPr>
      <w:r w:rsidRPr="00383FE5">
        <w:rPr>
          <w:szCs w:val="22"/>
        </w:rPr>
        <w:t>An existing natural gas storage water heater with an EF of 0.57 [E].</w:t>
      </w:r>
    </w:p>
    <w:p w14:paraId="0B58ABFA" w14:textId="22E21645" w:rsidR="00DA270F" w:rsidRPr="00383FE5" w:rsidRDefault="00DA270F" w:rsidP="00343E21">
      <w:pPr>
        <w:rPr>
          <w:szCs w:val="22"/>
        </w:rPr>
      </w:pPr>
    </w:p>
    <w:p w14:paraId="63CA5F2C" w14:textId="77777777" w:rsidR="00343E21" w:rsidRPr="00383FE5" w:rsidRDefault="00343E21" w:rsidP="00343E21">
      <w:pPr>
        <w:rPr>
          <w:b/>
        </w:rPr>
      </w:pPr>
      <w:proofErr w:type="spellStart"/>
      <w:r w:rsidRPr="00383FE5">
        <w:rPr>
          <w:b/>
        </w:rPr>
        <w:t>Tankless</w:t>
      </w:r>
      <w:proofErr w:type="spellEnd"/>
      <w:r w:rsidRPr="00383FE5">
        <w:rPr>
          <w:b/>
        </w:rPr>
        <w:t xml:space="preserve"> Gas Water Heater</w:t>
      </w:r>
    </w:p>
    <w:p w14:paraId="65B21484" w14:textId="77777777" w:rsidR="00343E21" w:rsidRPr="00383FE5" w:rsidRDefault="00343E21" w:rsidP="00343E21">
      <w:pPr>
        <w:rPr>
          <w:i/>
          <w:szCs w:val="22"/>
        </w:rPr>
      </w:pPr>
      <w:r w:rsidRPr="00383FE5">
        <w:rPr>
          <w:i/>
          <w:szCs w:val="22"/>
        </w:rPr>
        <w:t>Measure</w:t>
      </w:r>
    </w:p>
    <w:p w14:paraId="7BC9FD9E" w14:textId="77777777" w:rsidR="00343E21" w:rsidRPr="00383FE5" w:rsidRDefault="00343E21" w:rsidP="00343E21">
      <w:pPr>
        <w:rPr>
          <w:szCs w:val="22"/>
        </w:rPr>
      </w:pPr>
      <w:r w:rsidRPr="00383FE5">
        <w:rPr>
          <w:szCs w:val="22"/>
        </w:rPr>
        <w:t xml:space="preserve">A new natural gas </w:t>
      </w:r>
      <w:proofErr w:type="spellStart"/>
      <w:r w:rsidRPr="00383FE5">
        <w:rPr>
          <w:szCs w:val="22"/>
        </w:rPr>
        <w:t>tankless</w:t>
      </w:r>
      <w:proofErr w:type="spellEnd"/>
      <w:r w:rsidRPr="00383FE5">
        <w:rPr>
          <w:szCs w:val="22"/>
        </w:rPr>
        <w:t xml:space="preserve"> water heater with an EF of 0.82.</w:t>
      </w:r>
    </w:p>
    <w:p w14:paraId="0F13854C" w14:textId="77777777" w:rsidR="00343E21" w:rsidRPr="00383FE5" w:rsidRDefault="00343E21" w:rsidP="00343E21">
      <w:pPr>
        <w:rPr>
          <w:szCs w:val="22"/>
        </w:rPr>
      </w:pPr>
    </w:p>
    <w:p w14:paraId="7AED617D" w14:textId="77777777" w:rsidR="00343E21" w:rsidRPr="00383FE5" w:rsidRDefault="00343E21" w:rsidP="00343E21">
      <w:pPr>
        <w:rPr>
          <w:i/>
          <w:szCs w:val="22"/>
        </w:rPr>
      </w:pPr>
      <w:r>
        <w:rPr>
          <w:i/>
          <w:szCs w:val="22"/>
        </w:rPr>
        <w:t>Base case</w:t>
      </w:r>
    </w:p>
    <w:p w14:paraId="7FC1F10B" w14:textId="77777777" w:rsidR="00343E21" w:rsidRPr="00383FE5" w:rsidRDefault="00343E21" w:rsidP="00343E21">
      <w:pPr>
        <w:rPr>
          <w:szCs w:val="22"/>
        </w:rPr>
      </w:pPr>
      <w:r w:rsidRPr="00383FE5">
        <w:rPr>
          <w:szCs w:val="22"/>
        </w:rPr>
        <w:t>An existing natural gas storage water heater with an EF of 0.57 [E].</w:t>
      </w:r>
    </w:p>
    <w:p w14:paraId="4E491DEB" w14:textId="77777777" w:rsidR="00343E21" w:rsidRPr="00383FE5" w:rsidRDefault="00343E21" w:rsidP="00343E21">
      <w:pPr>
        <w:rPr>
          <w:szCs w:val="22"/>
        </w:rPr>
      </w:pPr>
    </w:p>
    <w:p w14:paraId="660DA200" w14:textId="77777777" w:rsidR="00343E21" w:rsidRPr="00383FE5" w:rsidRDefault="00343E21" w:rsidP="00343E21">
      <w:pPr>
        <w:rPr>
          <w:b/>
        </w:rPr>
      </w:pPr>
      <w:r w:rsidRPr="00383FE5">
        <w:rPr>
          <w:b/>
        </w:rPr>
        <w:t>Hot Water Pipe Wrap</w:t>
      </w:r>
    </w:p>
    <w:p w14:paraId="340CCDD7" w14:textId="77777777" w:rsidR="00343E21" w:rsidRPr="00383FE5" w:rsidRDefault="00343E21" w:rsidP="00343E21">
      <w:pPr>
        <w:rPr>
          <w:i/>
          <w:szCs w:val="22"/>
        </w:rPr>
      </w:pPr>
      <w:r w:rsidRPr="00383FE5">
        <w:rPr>
          <w:i/>
          <w:szCs w:val="22"/>
        </w:rPr>
        <w:t>Measure</w:t>
      </w:r>
    </w:p>
    <w:p w14:paraId="6A4183E6" w14:textId="77777777" w:rsidR="00343E21" w:rsidRPr="00383FE5" w:rsidRDefault="00343E21" w:rsidP="00343E21">
      <w:pPr>
        <w:rPr>
          <w:szCs w:val="22"/>
        </w:rPr>
      </w:pPr>
      <w:r w:rsidRPr="00383FE5">
        <w:rPr>
          <w:szCs w:val="22"/>
        </w:rPr>
        <w:t xml:space="preserve">5 feet of pipe are insulated with R-4.7 pipe wrap. </w:t>
      </w:r>
    </w:p>
    <w:p w14:paraId="6E6E03BD" w14:textId="77777777" w:rsidR="00343E21" w:rsidRPr="00383FE5" w:rsidRDefault="00343E21" w:rsidP="00343E21">
      <w:pPr>
        <w:rPr>
          <w:i/>
          <w:szCs w:val="22"/>
        </w:rPr>
      </w:pPr>
    </w:p>
    <w:p w14:paraId="0D926D2A" w14:textId="77777777" w:rsidR="00343E21" w:rsidRPr="00383FE5" w:rsidRDefault="00343E21" w:rsidP="00343E21">
      <w:pPr>
        <w:rPr>
          <w:i/>
          <w:szCs w:val="22"/>
        </w:rPr>
      </w:pPr>
      <w:r>
        <w:rPr>
          <w:i/>
          <w:szCs w:val="22"/>
        </w:rPr>
        <w:t>Base case</w:t>
      </w:r>
    </w:p>
    <w:p w14:paraId="45728F57" w14:textId="77777777" w:rsidR="00343E21" w:rsidRPr="00383FE5" w:rsidRDefault="00343E21" w:rsidP="00343E21">
      <w:pPr>
        <w:rPr>
          <w:szCs w:val="22"/>
        </w:rPr>
      </w:pPr>
      <w:r w:rsidRPr="00383FE5">
        <w:rPr>
          <w:szCs w:val="22"/>
        </w:rPr>
        <w:t>Existing bare ¾ inch copper piping in unconditioned space.</w:t>
      </w:r>
    </w:p>
    <w:p w14:paraId="56F1E774" w14:textId="77777777" w:rsidR="00343E21" w:rsidRPr="00383FE5" w:rsidRDefault="00343E21" w:rsidP="00343E21">
      <w:pPr>
        <w:rPr>
          <w:szCs w:val="22"/>
        </w:rPr>
      </w:pPr>
    </w:p>
    <w:p w14:paraId="194927BB" w14:textId="77777777" w:rsidR="00343E21" w:rsidRPr="00383FE5" w:rsidRDefault="00343E21" w:rsidP="00343E21">
      <w:pPr>
        <w:rPr>
          <w:b/>
        </w:rPr>
      </w:pPr>
      <w:r w:rsidRPr="00383FE5">
        <w:rPr>
          <w:b/>
        </w:rPr>
        <w:t>Shower Thermostatic Shut-Off Valve</w:t>
      </w:r>
    </w:p>
    <w:p w14:paraId="2685FB90" w14:textId="77777777" w:rsidR="00343E21" w:rsidRPr="00383FE5" w:rsidRDefault="00343E21" w:rsidP="00343E21">
      <w:pPr>
        <w:rPr>
          <w:i/>
          <w:szCs w:val="22"/>
        </w:rPr>
      </w:pPr>
      <w:r w:rsidRPr="00383FE5">
        <w:rPr>
          <w:i/>
          <w:szCs w:val="22"/>
        </w:rPr>
        <w:t>Measure</w:t>
      </w:r>
    </w:p>
    <w:p w14:paraId="7D1099DA" w14:textId="77777777" w:rsidR="00343E21" w:rsidRPr="00383FE5" w:rsidRDefault="00343E21" w:rsidP="00343E21">
      <w:pPr>
        <w:rPr>
          <w:szCs w:val="22"/>
        </w:rPr>
      </w:pPr>
      <w:r w:rsidRPr="00383FE5">
        <w:rPr>
          <w:szCs w:val="22"/>
        </w:rPr>
        <w:t>Temperature-initiated flow-restriction valves are installed at the showerhead.  The valve is initially open and allows cold water that has been sitting in the pipes to flow through the showerhead.  When the water temperature reaches approximately 95 ºF, the valve restricts the water flow to a trickle until the user enters the shower and switches the valve open again to restore full flow.</w:t>
      </w:r>
    </w:p>
    <w:p w14:paraId="00EB3889" w14:textId="77777777" w:rsidR="00343E21" w:rsidRPr="00383FE5" w:rsidRDefault="00343E21" w:rsidP="00343E21">
      <w:pPr>
        <w:rPr>
          <w:i/>
          <w:szCs w:val="22"/>
        </w:rPr>
      </w:pPr>
    </w:p>
    <w:p w14:paraId="5AE48874" w14:textId="77777777" w:rsidR="00343E21" w:rsidRPr="00383FE5" w:rsidRDefault="00343E21" w:rsidP="00343E21">
      <w:pPr>
        <w:rPr>
          <w:i/>
          <w:szCs w:val="22"/>
        </w:rPr>
      </w:pPr>
      <w:r>
        <w:rPr>
          <w:i/>
          <w:szCs w:val="22"/>
        </w:rPr>
        <w:t>Base case</w:t>
      </w:r>
    </w:p>
    <w:p w14:paraId="0C53BC30" w14:textId="77777777" w:rsidR="00343E21" w:rsidRPr="00383FE5" w:rsidRDefault="00343E21" w:rsidP="00343E21">
      <w:pPr>
        <w:rPr>
          <w:szCs w:val="22"/>
        </w:rPr>
      </w:pPr>
      <w:r w:rsidRPr="00383FE5">
        <w:rPr>
          <w:szCs w:val="22"/>
        </w:rPr>
        <w:t>A low-flow showerhead, with a flow of 1.7 gallons per minute (</w:t>
      </w:r>
      <w:proofErr w:type="spellStart"/>
      <w:r w:rsidRPr="00383FE5">
        <w:rPr>
          <w:szCs w:val="22"/>
        </w:rPr>
        <w:t>gpm</w:t>
      </w:r>
      <w:proofErr w:type="spellEnd"/>
      <w:r w:rsidRPr="00383FE5">
        <w:rPr>
          <w:szCs w:val="22"/>
        </w:rPr>
        <w:t>), without thermostatic shut-off valve.</w:t>
      </w:r>
    </w:p>
    <w:p w14:paraId="0367278D" w14:textId="77777777" w:rsidR="00343E21" w:rsidRPr="00383FE5" w:rsidRDefault="00343E21" w:rsidP="00343E21">
      <w:pPr>
        <w:rPr>
          <w:szCs w:val="22"/>
        </w:rPr>
      </w:pPr>
    </w:p>
    <w:p w14:paraId="276502D9" w14:textId="692E2BCD" w:rsidR="00343E21" w:rsidRPr="00383FE5" w:rsidRDefault="00343E21" w:rsidP="00343E21">
      <w:pPr>
        <w:rPr>
          <w:b/>
        </w:rPr>
      </w:pPr>
      <w:r w:rsidRPr="00383FE5">
        <w:rPr>
          <w:b/>
        </w:rPr>
        <w:t>Low-flow Showerhead with Thermostatic Shu</w:t>
      </w:r>
      <w:r w:rsidR="00806D70">
        <w:rPr>
          <w:b/>
        </w:rPr>
        <w:t>t</w:t>
      </w:r>
      <w:r w:rsidRPr="00383FE5">
        <w:rPr>
          <w:b/>
        </w:rPr>
        <w:t>-Off Valve</w:t>
      </w:r>
    </w:p>
    <w:p w14:paraId="692B0244" w14:textId="77777777" w:rsidR="00343E21" w:rsidRPr="00383FE5" w:rsidRDefault="00343E21" w:rsidP="00343E21">
      <w:pPr>
        <w:rPr>
          <w:i/>
          <w:szCs w:val="22"/>
        </w:rPr>
      </w:pPr>
      <w:r w:rsidRPr="00383FE5">
        <w:rPr>
          <w:i/>
          <w:szCs w:val="22"/>
        </w:rPr>
        <w:t>Measure</w:t>
      </w:r>
    </w:p>
    <w:p w14:paraId="3202D6D3" w14:textId="77777777" w:rsidR="00343E21" w:rsidRPr="00383FE5" w:rsidRDefault="00343E21" w:rsidP="00343E21">
      <w:pPr>
        <w:rPr>
          <w:szCs w:val="22"/>
        </w:rPr>
      </w:pPr>
      <w:r w:rsidRPr="00383FE5">
        <w:rPr>
          <w:szCs w:val="22"/>
        </w:rPr>
        <w:t>A low-flow showerhead,</w:t>
      </w:r>
      <w:r w:rsidRPr="00383FE5">
        <w:rPr>
          <w:szCs w:val="22"/>
        </w:rPr>
        <w:fldChar w:fldCharType="begin"/>
      </w:r>
      <w:r w:rsidRPr="00383FE5">
        <w:rPr>
          <w:szCs w:val="22"/>
        </w:rPr>
        <w:instrText xml:space="preserve"> XE "showerheads" </w:instrText>
      </w:r>
      <w:r w:rsidRPr="00383FE5">
        <w:rPr>
          <w:szCs w:val="22"/>
        </w:rPr>
        <w:fldChar w:fldCharType="end"/>
      </w:r>
      <w:r w:rsidRPr="00383FE5">
        <w:rPr>
          <w:szCs w:val="22"/>
        </w:rPr>
        <w:t xml:space="preserve"> with flow of 1.7 </w:t>
      </w:r>
      <w:r w:rsidRPr="00383FE5">
        <w:rPr>
          <w:szCs w:val="22"/>
        </w:rPr>
        <w:fldChar w:fldCharType="begin"/>
      </w:r>
      <w:r w:rsidRPr="00383FE5">
        <w:rPr>
          <w:szCs w:val="22"/>
        </w:rPr>
        <w:instrText xml:space="preserve"> XE "gallons per minute" </w:instrText>
      </w:r>
      <w:r w:rsidRPr="00383FE5">
        <w:rPr>
          <w:szCs w:val="22"/>
        </w:rPr>
        <w:fldChar w:fldCharType="end"/>
      </w:r>
      <w:proofErr w:type="spellStart"/>
      <w:r w:rsidRPr="00383FE5">
        <w:rPr>
          <w:szCs w:val="22"/>
        </w:rPr>
        <w:t>gpm</w:t>
      </w:r>
      <w:proofErr w:type="spellEnd"/>
      <w:r w:rsidRPr="00383FE5">
        <w:rPr>
          <w:szCs w:val="22"/>
        </w:rPr>
        <w:fldChar w:fldCharType="begin"/>
      </w:r>
      <w:r w:rsidRPr="00383FE5">
        <w:rPr>
          <w:szCs w:val="22"/>
        </w:rPr>
        <w:instrText xml:space="preserve"> XE "</w:instrText>
      </w:r>
      <w:proofErr w:type="spellStart"/>
      <w:r w:rsidRPr="00383FE5">
        <w:rPr>
          <w:szCs w:val="22"/>
        </w:rPr>
        <w:instrText>gpm</w:instrText>
      </w:r>
      <w:proofErr w:type="spellEnd"/>
      <w:r w:rsidRPr="00383FE5">
        <w:rPr>
          <w:szCs w:val="22"/>
        </w:rPr>
        <w:instrText xml:space="preserve">" </w:instrText>
      </w:r>
      <w:r w:rsidRPr="00383FE5">
        <w:rPr>
          <w:szCs w:val="22"/>
        </w:rPr>
        <w:fldChar w:fldCharType="end"/>
      </w:r>
      <w:r w:rsidRPr="00383FE5">
        <w:rPr>
          <w:szCs w:val="22"/>
        </w:rPr>
        <w:t xml:space="preserve"> or less, is installed with the Shower Thermostatic Shut-Off Valve.</w:t>
      </w:r>
    </w:p>
    <w:p w14:paraId="31F83A9D" w14:textId="77777777" w:rsidR="00343E21" w:rsidRPr="00383FE5" w:rsidRDefault="00343E21" w:rsidP="00343E21">
      <w:pPr>
        <w:rPr>
          <w:szCs w:val="22"/>
        </w:rPr>
      </w:pPr>
    </w:p>
    <w:p w14:paraId="1AED6A56" w14:textId="77777777" w:rsidR="00343E21" w:rsidRPr="00383FE5" w:rsidRDefault="00343E21" w:rsidP="00343E21">
      <w:pPr>
        <w:rPr>
          <w:szCs w:val="22"/>
        </w:rPr>
      </w:pPr>
      <w:r>
        <w:rPr>
          <w:i/>
          <w:szCs w:val="22"/>
        </w:rPr>
        <w:t>Base case</w:t>
      </w:r>
    </w:p>
    <w:p w14:paraId="21151BCB" w14:textId="77777777" w:rsidR="00343E21" w:rsidRPr="00343E21" w:rsidRDefault="00343E21" w:rsidP="00343E21">
      <w:pPr>
        <w:pStyle w:val="Reminders"/>
        <w:tabs>
          <w:tab w:val="num" w:pos="360"/>
        </w:tabs>
        <w:rPr>
          <w:rFonts w:asciiTheme="minorHAnsi" w:hAnsiTheme="minorHAnsi"/>
          <w:i w:val="0"/>
          <w:color w:val="auto"/>
          <w:szCs w:val="22"/>
        </w:rPr>
      </w:pPr>
      <w:r w:rsidRPr="00C71FCD">
        <w:rPr>
          <w:rFonts w:asciiTheme="minorHAnsi" w:hAnsiTheme="minorHAnsi"/>
          <w:i w:val="0"/>
          <w:color w:val="auto"/>
          <w:szCs w:val="22"/>
        </w:rPr>
        <w:t xml:space="preserve">A conventional showerhead, with flow of 2.25 </w:t>
      </w:r>
      <w:proofErr w:type="spellStart"/>
      <w:r w:rsidRPr="00C71FCD">
        <w:rPr>
          <w:rFonts w:asciiTheme="minorHAnsi" w:hAnsiTheme="minorHAnsi"/>
          <w:i w:val="0"/>
          <w:color w:val="auto"/>
          <w:szCs w:val="22"/>
        </w:rPr>
        <w:t>gpm</w:t>
      </w:r>
      <w:proofErr w:type="spellEnd"/>
      <w:r w:rsidRPr="00C71FCD">
        <w:rPr>
          <w:rFonts w:asciiTheme="minorHAnsi" w:hAnsiTheme="minorHAnsi"/>
          <w:i w:val="0"/>
          <w:color w:val="auto"/>
          <w:szCs w:val="22"/>
        </w:rPr>
        <w:t>.</w:t>
      </w:r>
    </w:p>
    <w:p w14:paraId="41D7F737" w14:textId="77777777" w:rsidR="00697868" w:rsidRPr="00397406" w:rsidRDefault="00697868" w:rsidP="00697868">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B4065F" w:rsidRPr="00397406">
        <w:rPr>
          <w:rFonts w:asciiTheme="minorHAnsi" w:hAnsiTheme="minorHAnsi"/>
        </w:rPr>
        <w:t>Mechanisms</w:t>
      </w:r>
    </w:p>
    <w:p w14:paraId="1533C2DD" w14:textId="77777777" w:rsidR="00343E21" w:rsidRPr="00A429A8" w:rsidRDefault="00343E21" w:rsidP="00697868">
      <w:pPr>
        <w:pStyle w:val="Reminders"/>
        <w:tabs>
          <w:tab w:val="num" w:pos="360"/>
        </w:tabs>
        <w:rPr>
          <w:rFonts w:asciiTheme="minorHAnsi" w:hAnsiTheme="minorHAnsi"/>
          <w:i w:val="0"/>
          <w:color w:val="auto"/>
          <w:szCs w:val="22"/>
        </w:rPr>
      </w:pPr>
      <w:r w:rsidRPr="00A429A8">
        <w:rPr>
          <w:rFonts w:asciiTheme="minorHAnsi" w:hAnsiTheme="minorHAnsi"/>
          <w:i w:val="0"/>
          <w:color w:val="auto"/>
          <w:szCs w:val="22"/>
        </w:rPr>
        <w:t xml:space="preserve">Note: See Appendix A for a comparison of the application types used by and incorporated into SCE systems versus the application types available in the newest revision of DEER 2014. Appendix A will serve as a translation between the outputs of this work paper and application types used by </w:t>
      </w:r>
      <w:proofErr w:type="spellStart"/>
      <w:r w:rsidRPr="00A429A8">
        <w:rPr>
          <w:rFonts w:asciiTheme="minorHAnsi" w:hAnsiTheme="minorHAnsi"/>
          <w:i w:val="0"/>
          <w:color w:val="auto"/>
          <w:szCs w:val="22"/>
        </w:rPr>
        <w:t>READi</w:t>
      </w:r>
      <w:proofErr w:type="spellEnd"/>
      <w:r w:rsidRPr="00A429A8">
        <w:rPr>
          <w:rFonts w:asciiTheme="minorHAnsi" w:hAnsiTheme="minorHAnsi"/>
          <w:i w:val="0"/>
          <w:color w:val="auto"/>
          <w:szCs w:val="22"/>
        </w:rPr>
        <w:t>.</w:t>
      </w:r>
    </w:p>
    <w:p w14:paraId="7DC74F81" w14:textId="77777777" w:rsidR="00343E21" w:rsidRDefault="00343E21" w:rsidP="00343E21">
      <w:pPr>
        <w:pStyle w:val="Heading3"/>
      </w:pPr>
      <w:r>
        <w:t>1.3a Delivery and Incentive Mechanism</w:t>
      </w:r>
    </w:p>
    <w:p w14:paraId="6242030B" w14:textId="77777777" w:rsidR="00343E21" w:rsidRPr="00383FE5" w:rsidRDefault="00343E21" w:rsidP="00343E21">
      <w:pPr>
        <w:rPr>
          <w:szCs w:val="22"/>
        </w:rPr>
      </w:pPr>
      <w:r w:rsidRPr="00383FE5">
        <w:rPr>
          <w:szCs w:val="22"/>
        </w:rPr>
        <w:t xml:space="preserve">The Delivery Mechanism is Financial Support / Down-Stream Incentive – Deemed. </w:t>
      </w:r>
      <w:r>
        <w:rPr>
          <w:szCs w:val="22"/>
        </w:rPr>
        <w:t xml:space="preserve">As shown in </w:t>
      </w:r>
      <w:r w:rsidRPr="00927178">
        <w:rPr>
          <w:b/>
          <w:szCs w:val="22"/>
        </w:rPr>
        <w:fldChar w:fldCharType="begin"/>
      </w:r>
      <w:r w:rsidRPr="00A429A8">
        <w:rPr>
          <w:szCs w:val="22"/>
        </w:rPr>
        <w:instrText xml:space="preserve"> REF _Ref386803023 \h  \* MERGEFORMAT </w:instrText>
      </w:r>
      <w:r w:rsidRPr="00927178">
        <w:rPr>
          <w:b/>
          <w:szCs w:val="22"/>
        </w:rPr>
      </w:r>
      <w:r w:rsidRPr="00927178">
        <w:rPr>
          <w:b/>
          <w:szCs w:val="22"/>
        </w:rPr>
        <w:fldChar w:fldCharType="separate"/>
      </w:r>
      <w:r w:rsidR="0050094A" w:rsidRPr="00A429A8">
        <w:t xml:space="preserve">Table </w:t>
      </w:r>
      <w:r w:rsidR="0050094A" w:rsidRPr="00A429A8">
        <w:rPr>
          <w:noProof/>
        </w:rPr>
        <w:t>3</w:t>
      </w:r>
      <w:r w:rsidRPr="00927178">
        <w:rPr>
          <w:b/>
          <w:szCs w:val="22"/>
        </w:rPr>
        <w:fldChar w:fldCharType="end"/>
      </w:r>
      <w:r>
        <w:rPr>
          <w:b/>
          <w:szCs w:val="22"/>
        </w:rPr>
        <w:t xml:space="preserve"> </w:t>
      </w:r>
      <w:r>
        <w:rPr>
          <w:szCs w:val="22"/>
        </w:rPr>
        <w:t>below, the install type varies by measure. Some measures are retrofit (RET) and others are retrofit add-on (REA). However, packages often contain both retrofit and retrofit add-on measures. For consistency, all packages have been assigned the install type RET. However, as discussed in subsequent sections, the cost and EUL for each package is a blend of the individual measures’ costs and EULs.</w:t>
      </w:r>
    </w:p>
    <w:p w14:paraId="197BAE84" w14:textId="77777777" w:rsidR="00343E21" w:rsidRPr="00343E21" w:rsidRDefault="00343E21" w:rsidP="00343E21"/>
    <w:p w14:paraId="38E2B88C" w14:textId="77777777" w:rsidR="00343E21" w:rsidRPr="00383FE5" w:rsidRDefault="00343E21" w:rsidP="009B0069">
      <w:pPr>
        <w:pStyle w:val="Caption"/>
        <w:keepNext/>
        <w:jc w:val="center"/>
      </w:pPr>
      <w:bookmarkStart w:id="10" w:name="_Ref386803023"/>
      <w:r w:rsidRPr="00383FE5">
        <w:t xml:space="preserve">Table </w:t>
      </w:r>
      <w:fldSimple w:instr=" SEQ Table \* ARABIC ">
        <w:r w:rsidR="00FB151D">
          <w:rPr>
            <w:noProof/>
          </w:rPr>
          <w:t>3</w:t>
        </w:r>
      </w:fldSimple>
      <w:bookmarkEnd w:id="10"/>
      <w:r w:rsidR="00807F02">
        <w:t>:</w:t>
      </w:r>
      <w:r w:rsidRPr="00383FE5">
        <w:t xml:space="preserve"> Install Type, by Measure</w:t>
      </w:r>
    </w:p>
    <w:tbl>
      <w:tblPr>
        <w:tblStyle w:val="TableContemporary"/>
        <w:tblW w:w="5000" w:type="pct"/>
        <w:tblLook w:val="04A0" w:firstRow="1" w:lastRow="0" w:firstColumn="1" w:lastColumn="0" w:noHBand="0" w:noVBand="1"/>
      </w:tblPr>
      <w:tblGrid>
        <w:gridCol w:w="3976"/>
        <w:gridCol w:w="5384"/>
      </w:tblGrid>
      <w:tr w:rsidR="00343E21" w14:paraId="2C346603" w14:textId="77777777" w:rsidTr="00D16D37">
        <w:trPr>
          <w:cnfStyle w:val="100000000000" w:firstRow="1" w:lastRow="0" w:firstColumn="0" w:lastColumn="0" w:oddVBand="0" w:evenVBand="0" w:oddHBand="0" w:evenHBand="0" w:firstRowFirstColumn="0" w:firstRowLastColumn="0" w:lastRowFirstColumn="0" w:lastRowLastColumn="0"/>
          <w:trHeight w:val="56"/>
        </w:trPr>
        <w:tc>
          <w:tcPr>
            <w:tcW w:w="2124" w:type="pct"/>
          </w:tcPr>
          <w:p w14:paraId="6CCEAE58" w14:textId="77777777" w:rsidR="00343E21" w:rsidRPr="00D16D37" w:rsidRDefault="00343E21" w:rsidP="00A429A8">
            <w:pPr>
              <w:keepNext/>
              <w:rPr>
                <w:szCs w:val="20"/>
              </w:rPr>
            </w:pPr>
            <w:r w:rsidRPr="00D16D37">
              <w:rPr>
                <w:szCs w:val="20"/>
              </w:rPr>
              <w:t>Measure Type</w:t>
            </w:r>
          </w:p>
        </w:tc>
        <w:tc>
          <w:tcPr>
            <w:tcW w:w="2876" w:type="pct"/>
          </w:tcPr>
          <w:p w14:paraId="50035DDA" w14:textId="77777777" w:rsidR="00343E21" w:rsidRPr="00D16D37" w:rsidRDefault="00343E21" w:rsidP="00A429A8">
            <w:pPr>
              <w:keepNext/>
              <w:rPr>
                <w:szCs w:val="20"/>
              </w:rPr>
            </w:pPr>
            <w:r w:rsidRPr="00D16D37">
              <w:rPr>
                <w:szCs w:val="20"/>
              </w:rPr>
              <w:t>Install Type</w:t>
            </w:r>
          </w:p>
        </w:tc>
      </w:tr>
      <w:tr w:rsidR="00343E21" w14:paraId="6CF90ABC" w14:textId="77777777" w:rsidTr="00D16D37">
        <w:trPr>
          <w:cnfStyle w:val="000000100000" w:firstRow="0" w:lastRow="0" w:firstColumn="0" w:lastColumn="0" w:oddVBand="0" w:evenVBand="0" w:oddHBand="1" w:evenHBand="0" w:firstRowFirstColumn="0" w:firstRowLastColumn="0" w:lastRowFirstColumn="0" w:lastRowLastColumn="0"/>
          <w:trHeight w:val="107"/>
        </w:trPr>
        <w:tc>
          <w:tcPr>
            <w:tcW w:w="2124" w:type="pct"/>
          </w:tcPr>
          <w:p w14:paraId="713A578E" w14:textId="77777777" w:rsidR="00343E21" w:rsidRPr="00383FE5" w:rsidRDefault="00343E21" w:rsidP="00A429A8">
            <w:pPr>
              <w:keepNext/>
              <w:rPr>
                <w:szCs w:val="20"/>
              </w:rPr>
            </w:pPr>
            <w:r w:rsidRPr="00383FE5">
              <w:rPr>
                <w:szCs w:val="20"/>
              </w:rPr>
              <w:t>Reduce Building Leakage</w:t>
            </w:r>
          </w:p>
        </w:tc>
        <w:tc>
          <w:tcPr>
            <w:tcW w:w="2876" w:type="pct"/>
          </w:tcPr>
          <w:p w14:paraId="663DD3F3" w14:textId="77777777" w:rsidR="00343E21" w:rsidRPr="00383FE5" w:rsidRDefault="00343E21" w:rsidP="00A429A8">
            <w:pPr>
              <w:keepNext/>
              <w:rPr>
                <w:szCs w:val="20"/>
              </w:rPr>
            </w:pPr>
            <w:r w:rsidRPr="00383FE5">
              <w:rPr>
                <w:szCs w:val="20"/>
              </w:rPr>
              <w:t>RET – Add-on</w:t>
            </w:r>
          </w:p>
        </w:tc>
      </w:tr>
      <w:tr w:rsidR="00343E21" w14:paraId="103F78C2" w14:textId="77777777" w:rsidTr="00D16D37">
        <w:trPr>
          <w:cnfStyle w:val="000000010000" w:firstRow="0" w:lastRow="0" w:firstColumn="0" w:lastColumn="0" w:oddVBand="0" w:evenVBand="0" w:oddHBand="0" w:evenHBand="1" w:firstRowFirstColumn="0" w:firstRowLastColumn="0" w:lastRowFirstColumn="0" w:lastRowLastColumn="0"/>
        </w:trPr>
        <w:tc>
          <w:tcPr>
            <w:tcW w:w="2124" w:type="pct"/>
          </w:tcPr>
          <w:p w14:paraId="291DB8FF" w14:textId="77777777" w:rsidR="00343E21" w:rsidRPr="00383FE5" w:rsidRDefault="00343E21" w:rsidP="00A429A8">
            <w:pPr>
              <w:keepNext/>
              <w:rPr>
                <w:szCs w:val="20"/>
              </w:rPr>
            </w:pPr>
            <w:r w:rsidRPr="00383FE5">
              <w:rPr>
                <w:szCs w:val="20"/>
              </w:rPr>
              <w:t>Reduce Duct Leakage</w:t>
            </w:r>
          </w:p>
        </w:tc>
        <w:tc>
          <w:tcPr>
            <w:tcW w:w="2876" w:type="pct"/>
          </w:tcPr>
          <w:p w14:paraId="744EDB49" w14:textId="77777777" w:rsidR="00343E21" w:rsidRPr="00383FE5" w:rsidRDefault="00343E21" w:rsidP="00A429A8">
            <w:pPr>
              <w:keepNext/>
              <w:rPr>
                <w:szCs w:val="20"/>
              </w:rPr>
            </w:pPr>
            <w:r w:rsidRPr="00383FE5">
              <w:rPr>
                <w:szCs w:val="20"/>
              </w:rPr>
              <w:t>RET</w:t>
            </w:r>
          </w:p>
        </w:tc>
      </w:tr>
      <w:tr w:rsidR="00343E21" w14:paraId="5E81F349" w14:textId="77777777" w:rsidTr="00D16D37">
        <w:trPr>
          <w:cnfStyle w:val="000000100000" w:firstRow="0" w:lastRow="0" w:firstColumn="0" w:lastColumn="0" w:oddVBand="0" w:evenVBand="0" w:oddHBand="1" w:evenHBand="0" w:firstRowFirstColumn="0" w:firstRowLastColumn="0" w:lastRowFirstColumn="0" w:lastRowLastColumn="0"/>
        </w:trPr>
        <w:tc>
          <w:tcPr>
            <w:tcW w:w="2124" w:type="pct"/>
          </w:tcPr>
          <w:p w14:paraId="6E085A0E" w14:textId="77777777" w:rsidR="00343E21" w:rsidRPr="00383FE5" w:rsidRDefault="00343E21" w:rsidP="00A429A8">
            <w:pPr>
              <w:keepNext/>
              <w:rPr>
                <w:szCs w:val="20"/>
              </w:rPr>
            </w:pPr>
            <w:r w:rsidRPr="00383FE5">
              <w:rPr>
                <w:szCs w:val="20"/>
              </w:rPr>
              <w:t>Insulate duct, attic, wall, or floor</w:t>
            </w:r>
          </w:p>
        </w:tc>
        <w:tc>
          <w:tcPr>
            <w:tcW w:w="2876" w:type="pct"/>
          </w:tcPr>
          <w:p w14:paraId="5173B209" w14:textId="77777777" w:rsidR="00343E21" w:rsidRPr="00383FE5" w:rsidRDefault="00343E21" w:rsidP="00A429A8">
            <w:pPr>
              <w:keepNext/>
              <w:rPr>
                <w:szCs w:val="20"/>
              </w:rPr>
            </w:pPr>
            <w:r w:rsidRPr="00383FE5">
              <w:rPr>
                <w:szCs w:val="20"/>
              </w:rPr>
              <w:t>RET – Add-on</w:t>
            </w:r>
          </w:p>
        </w:tc>
      </w:tr>
      <w:tr w:rsidR="00343E21" w14:paraId="01C5292C" w14:textId="77777777" w:rsidTr="00D16D37">
        <w:trPr>
          <w:cnfStyle w:val="000000010000" w:firstRow="0" w:lastRow="0" w:firstColumn="0" w:lastColumn="0" w:oddVBand="0" w:evenVBand="0" w:oddHBand="0" w:evenHBand="1" w:firstRowFirstColumn="0" w:firstRowLastColumn="0" w:lastRowFirstColumn="0" w:lastRowLastColumn="0"/>
        </w:trPr>
        <w:tc>
          <w:tcPr>
            <w:tcW w:w="2124" w:type="pct"/>
          </w:tcPr>
          <w:p w14:paraId="3A5F2690" w14:textId="77777777" w:rsidR="00343E21" w:rsidRPr="00383FE5" w:rsidRDefault="00343E21" w:rsidP="00A429A8">
            <w:pPr>
              <w:keepNext/>
              <w:rPr>
                <w:szCs w:val="20"/>
              </w:rPr>
            </w:pPr>
            <w:r>
              <w:rPr>
                <w:szCs w:val="20"/>
              </w:rPr>
              <w:t>High Performance Windows</w:t>
            </w:r>
          </w:p>
        </w:tc>
        <w:tc>
          <w:tcPr>
            <w:tcW w:w="2876" w:type="pct"/>
          </w:tcPr>
          <w:p w14:paraId="6F57437E" w14:textId="77777777" w:rsidR="00343E21" w:rsidRPr="00383FE5" w:rsidRDefault="00343E21" w:rsidP="00A429A8">
            <w:pPr>
              <w:keepNext/>
              <w:rPr>
                <w:szCs w:val="20"/>
              </w:rPr>
            </w:pPr>
            <w:r>
              <w:rPr>
                <w:szCs w:val="20"/>
              </w:rPr>
              <w:t>RET</w:t>
            </w:r>
          </w:p>
        </w:tc>
      </w:tr>
      <w:tr w:rsidR="00343E21" w14:paraId="69B2A4B1" w14:textId="77777777" w:rsidTr="00D16D37">
        <w:trPr>
          <w:cnfStyle w:val="000000100000" w:firstRow="0" w:lastRow="0" w:firstColumn="0" w:lastColumn="0" w:oddVBand="0" w:evenVBand="0" w:oddHBand="1" w:evenHBand="0" w:firstRowFirstColumn="0" w:firstRowLastColumn="0" w:lastRowFirstColumn="0" w:lastRowLastColumn="0"/>
        </w:trPr>
        <w:tc>
          <w:tcPr>
            <w:tcW w:w="2124" w:type="pct"/>
          </w:tcPr>
          <w:p w14:paraId="03C91BC9" w14:textId="77777777" w:rsidR="00343E21" w:rsidRPr="00383FE5" w:rsidRDefault="00343E21" w:rsidP="00A429A8">
            <w:pPr>
              <w:keepNext/>
              <w:rPr>
                <w:szCs w:val="20"/>
              </w:rPr>
            </w:pPr>
            <w:r w:rsidRPr="00383FE5">
              <w:rPr>
                <w:szCs w:val="20"/>
              </w:rPr>
              <w:t>Efficient Air Conditioner or Furnace</w:t>
            </w:r>
          </w:p>
        </w:tc>
        <w:tc>
          <w:tcPr>
            <w:tcW w:w="2876" w:type="pct"/>
          </w:tcPr>
          <w:p w14:paraId="553B943C" w14:textId="77777777" w:rsidR="00343E21" w:rsidRPr="00383FE5" w:rsidRDefault="00343E21" w:rsidP="00A429A8">
            <w:pPr>
              <w:keepNext/>
              <w:rPr>
                <w:szCs w:val="20"/>
              </w:rPr>
            </w:pPr>
            <w:r w:rsidRPr="00383FE5">
              <w:rPr>
                <w:szCs w:val="20"/>
              </w:rPr>
              <w:t>RET</w:t>
            </w:r>
          </w:p>
        </w:tc>
      </w:tr>
      <w:tr w:rsidR="00343E21" w14:paraId="70E89495" w14:textId="77777777" w:rsidTr="00D16D37">
        <w:trPr>
          <w:cnfStyle w:val="000000010000" w:firstRow="0" w:lastRow="0" w:firstColumn="0" w:lastColumn="0" w:oddVBand="0" w:evenVBand="0" w:oddHBand="0" w:evenHBand="1" w:firstRowFirstColumn="0" w:firstRowLastColumn="0" w:lastRowFirstColumn="0" w:lastRowLastColumn="0"/>
        </w:trPr>
        <w:tc>
          <w:tcPr>
            <w:tcW w:w="2124" w:type="pct"/>
          </w:tcPr>
          <w:p w14:paraId="0565023B" w14:textId="77777777" w:rsidR="00343E21" w:rsidRPr="00383FE5" w:rsidRDefault="00343E21" w:rsidP="00A429A8">
            <w:pPr>
              <w:keepNext/>
              <w:rPr>
                <w:szCs w:val="20"/>
              </w:rPr>
            </w:pPr>
            <w:r w:rsidRPr="00383FE5">
              <w:rPr>
                <w:szCs w:val="20"/>
              </w:rPr>
              <w:t>Efficient Water Heater</w:t>
            </w:r>
          </w:p>
        </w:tc>
        <w:tc>
          <w:tcPr>
            <w:tcW w:w="2876" w:type="pct"/>
          </w:tcPr>
          <w:p w14:paraId="0F134271" w14:textId="77777777" w:rsidR="00343E21" w:rsidRPr="00383FE5" w:rsidRDefault="00343E21" w:rsidP="00A429A8">
            <w:pPr>
              <w:keepNext/>
              <w:rPr>
                <w:szCs w:val="20"/>
              </w:rPr>
            </w:pPr>
            <w:r w:rsidRPr="00383FE5">
              <w:rPr>
                <w:szCs w:val="20"/>
              </w:rPr>
              <w:t>RET</w:t>
            </w:r>
          </w:p>
        </w:tc>
      </w:tr>
      <w:tr w:rsidR="00343E21" w14:paraId="3EAD8CBE" w14:textId="77777777" w:rsidTr="00D16D37">
        <w:trPr>
          <w:cnfStyle w:val="000000100000" w:firstRow="0" w:lastRow="0" w:firstColumn="0" w:lastColumn="0" w:oddVBand="0" w:evenVBand="0" w:oddHBand="1" w:evenHBand="0" w:firstRowFirstColumn="0" w:firstRowLastColumn="0" w:lastRowFirstColumn="0" w:lastRowLastColumn="0"/>
        </w:trPr>
        <w:tc>
          <w:tcPr>
            <w:tcW w:w="2124" w:type="pct"/>
          </w:tcPr>
          <w:p w14:paraId="2599066D" w14:textId="77777777" w:rsidR="00343E21" w:rsidRPr="00383FE5" w:rsidRDefault="00343E21" w:rsidP="00A429A8">
            <w:pPr>
              <w:keepNext/>
              <w:rPr>
                <w:szCs w:val="20"/>
              </w:rPr>
            </w:pPr>
            <w:r w:rsidRPr="00383FE5">
              <w:rPr>
                <w:szCs w:val="20"/>
              </w:rPr>
              <w:t>Hot Water Pipe Wrap</w:t>
            </w:r>
          </w:p>
        </w:tc>
        <w:tc>
          <w:tcPr>
            <w:tcW w:w="2876" w:type="pct"/>
          </w:tcPr>
          <w:p w14:paraId="7A984575" w14:textId="77777777" w:rsidR="00343E21" w:rsidRPr="00383FE5" w:rsidRDefault="00343E21" w:rsidP="00A429A8">
            <w:pPr>
              <w:keepNext/>
              <w:rPr>
                <w:szCs w:val="20"/>
              </w:rPr>
            </w:pPr>
            <w:r w:rsidRPr="00383FE5">
              <w:rPr>
                <w:szCs w:val="20"/>
              </w:rPr>
              <w:t>RET – Add-on</w:t>
            </w:r>
          </w:p>
        </w:tc>
      </w:tr>
      <w:tr w:rsidR="00343E21" w14:paraId="7DD044D6" w14:textId="77777777" w:rsidTr="00D16D37">
        <w:trPr>
          <w:cnfStyle w:val="000000010000" w:firstRow="0" w:lastRow="0" w:firstColumn="0" w:lastColumn="0" w:oddVBand="0" w:evenVBand="0" w:oddHBand="0" w:evenHBand="1" w:firstRowFirstColumn="0" w:firstRowLastColumn="0" w:lastRowFirstColumn="0" w:lastRowLastColumn="0"/>
        </w:trPr>
        <w:tc>
          <w:tcPr>
            <w:tcW w:w="2124" w:type="pct"/>
          </w:tcPr>
          <w:p w14:paraId="22FD3CF3" w14:textId="77777777" w:rsidR="00343E21" w:rsidRPr="00383FE5" w:rsidRDefault="00343E21" w:rsidP="00A429A8">
            <w:pPr>
              <w:keepNext/>
              <w:rPr>
                <w:szCs w:val="20"/>
              </w:rPr>
            </w:pPr>
            <w:r w:rsidRPr="00383FE5">
              <w:rPr>
                <w:szCs w:val="20"/>
              </w:rPr>
              <w:t>Thermostatic Shut-Off Valve</w:t>
            </w:r>
          </w:p>
        </w:tc>
        <w:tc>
          <w:tcPr>
            <w:tcW w:w="2876" w:type="pct"/>
          </w:tcPr>
          <w:p w14:paraId="68180DA4" w14:textId="77777777" w:rsidR="00343E21" w:rsidRPr="00383FE5" w:rsidRDefault="00343E21" w:rsidP="00A429A8">
            <w:pPr>
              <w:keepNext/>
              <w:rPr>
                <w:szCs w:val="20"/>
              </w:rPr>
            </w:pPr>
            <w:r w:rsidRPr="00383FE5">
              <w:rPr>
                <w:szCs w:val="20"/>
              </w:rPr>
              <w:t>RET</w:t>
            </w:r>
            <w:r>
              <w:rPr>
                <w:szCs w:val="20"/>
              </w:rPr>
              <w:t xml:space="preserve"> – Add-on</w:t>
            </w:r>
          </w:p>
        </w:tc>
      </w:tr>
      <w:tr w:rsidR="00343E21" w14:paraId="5279C603" w14:textId="77777777" w:rsidTr="00D16D37">
        <w:trPr>
          <w:cnfStyle w:val="000000100000" w:firstRow="0" w:lastRow="0" w:firstColumn="0" w:lastColumn="0" w:oddVBand="0" w:evenVBand="0" w:oddHBand="1" w:evenHBand="0" w:firstRowFirstColumn="0" w:firstRowLastColumn="0" w:lastRowFirstColumn="0" w:lastRowLastColumn="0"/>
        </w:trPr>
        <w:tc>
          <w:tcPr>
            <w:tcW w:w="2124" w:type="pct"/>
          </w:tcPr>
          <w:p w14:paraId="39EDB40A" w14:textId="77777777" w:rsidR="00343E21" w:rsidRPr="00383FE5" w:rsidRDefault="00343E21" w:rsidP="00A429A8">
            <w:pPr>
              <w:keepNext/>
              <w:rPr>
                <w:szCs w:val="20"/>
              </w:rPr>
            </w:pPr>
            <w:r>
              <w:rPr>
                <w:szCs w:val="20"/>
              </w:rPr>
              <w:t>All Measure Packages</w:t>
            </w:r>
          </w:p>
        </w:tc>
        <w:tc>
          <w:tcPr>
            <w:tcW w:w="2876" w:type="pct"/>
          </w:tcPr>
          <w:p w14:paraId="6F20A57E" w14:textId="77777777" w:rsidR="00343E21" w:rsidRPr="00383FE5" w:rsidRDefault="00343E21" w:rsidP="00A429A8">
            <w:pPr>
              <w:keepNext/>
              <w:rPr>
                <w:szCs w:val="20"/>
              </w:rPr>
            </w:pPr>
            <w:r>
              <w:rPr>
                <w:szCs w:val="20"/>
              </w:rPr>
              <w:t>RET</w:t>
            </w:r>
          </w:p>
        </w:tc>
      </w:tr>
    </w:tbl>
    <w:p w14:paraId="24AE4904" w14:textId="77777777" w:rsidR="00343E21" w:rsidRPr="00397406" w:rsidRDefault="00343E21" w:rsidP="00697868">
      <w:pPr>
        <w:pStyle w:val="Reminders"/>
        <w:tabs>
          <w:tab w:val="num" w:pos="360"/>
        </w:tabs>
        <w:rPr>
          <w:rFonts w:asciiTheme="minorHAnsi" w:hAnsiTheme="minorHAnsi" w:cstheme="minorHAnsi"/>
          <w:i w:val="0"/>
          <w:color w:val="auto"/>
          <w:sz w:val="18"/>
          <w:szCs w:val="22"/>
        </w:rPr>
      </w:pPr>
    </w:p>
    <w:p w14:paraId="4D33F5D2" w14:textId="77777777" w:rsidR="00E16609" w:rsidRPr="00397406" w:rsidRDefault="00824F1C" w:rsidP="00824F1C">
      <w:pPr>
        <w:pStyle w:val="Heading2"/>
        <w:rPr>
          <w:rFonts w:asciiTheme="minorHAnsi" w:hAnsiTheme="minorHAnsi" w:cstheme="minorHAnsi"/>
        </w:rPr>
      </w:pPr>
      <w:bookmarkStart w:id="11" w:name="_Toc214003084"/>
      <w:proofErr w:type="gramStart"/>
      <w:r w:rsidRPr="00397406">
        <w:rPr>
          <w:rFonts w:asciiTheme="minorHAnsi" w:hAnsiTheme="minorHAnsi" w:cstheme="minorHAnsi"/>
        </w:rPr>
        <w:lastRenderedPageBreak/>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w:t>
      </w:r>
      <w:proofErr w:type="gramEnd"/>
      <w:r w:rsidR="00697868" w:rsidRPr="00397406">
        <w:rPr>
          <w:rFonts w:asciiTheme="minorHAnsi" w:hAnsiTheme="minorHAnsi" w:cstheme="minorHAnsi"/>
        </w:rPr>
        <w:t xml:space="preserv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11"/>
    </w:p>
    <w:p w14:paraId="5D6A4B2F" w14:textId="77777777" w:rsidR="00F06CCF" w:rsidRDefault="00F06CCF" w:rsidP="00F06CCF">
      <w:pPr>
        <w:pStyle w:val="Heading3"/>
        <w:rPr>
          <w:rFonts w:asciiTheme="minorHAnsi" w:hAnsiTheme="minorHAnsi"/>
        </w:rPr>
      </w:pPr>
      <w:r w:rsidRPr="00397406">
        <w:rPr>
          <w:rFonts w:asciiTheme="minorHAnsi" w:hAnsiTheme="minorHAnsi"/>
        </w:rPr>
        <w:t>1.4.1 DEER Measure and Base Case Analysis</w:t>
      </w:r>
    </w:p>
    <w:p w14:paraId="51D3385E" w14:textId="3E1F72BB" w:rsidR="00511BB9" w:rsidRDefault="00511BB9" w:rsidP="00511BB9">
      <w:pPr>
        <w:rPr>
          <w:szCs w:val="22"/>
        </w:rPr>
      </w:pPr>
      <w:r w:rsidRPr="00383FE5">
        <w:rPr>
          <w:szCs w:val="22"/>
        </w:rPr>
        <w:t>DEER 201</w:t>
      </w:r>
      <w:r w:rsidR="007172A1">
        <w:rPr>
          <w:szCs w:val="22"/>
        </w:rPr>
        <w:t>5</w:t>
      </w:r>
      <w:r w:rsidRPr="00383FE5">
        <w:rPr>
          <w:szCs w:val="22"/>
        </w:rPr>
        <w:t xml:space="preserve"> includes many of the individual measures that </w:t>
      </w:r>
      <w:r>
        <w:rPr>
          <w:szCs w:val="22"/>
        </w:rPr>
        <w:t>are included in the home upgrade</w:t>
      </w:r>
      <w:r w:rsidRPr="00383FE5">
        <w:rPr>
          <w:szCs w:val="22"/>
        </w:rPr>
        <w:t xml:space="preserve"> packages. However, the DEER values do not capture the interactions that occur when </w:t>
      </w:r>
      <w:r>
        <w:rPr>
          <w:szCs w:val="22"/>
        </w:rPr>
        <w:t xml:space="preserve">multiple </w:t>
      </w:r>
      <w:r w:rsidRPr="00383FE5">
        <w:rPr>
          <w:szCs w:val="22"/>
        </w:rPr>
        <w:t xml:space="preserve">measures are delivered together as a package. In order to account for those interactive effects, it was necessary to simulate </w:t>
      </w:r>
      <w:r>
        <w:rPr>
          <w:szCs w:val="22"/>
        </w:rPr>
        <w:t xml:space="preserve">entire packages of measures. </w:t>
      </w:r>
      <w:r w:rsidRPr="00631172">
        <w:rPr>
          <w:szCs w:val="22"/>
        </w:rPr>
        <w:t xml:space="preserve">Thus, </w:t>
      </w:r>
      <w:proofErr w:type="spellStart"/>
      <w:r w:rsidRPr="00631172">
        <w:rPr>
          <w:szCs w:val="22"/>
        </w:rPr>
        <w:t>eQUEST</w:t>
      </w:r>
      <w:proofErr w:type="spellEnd"/>
      <w:r w:rsidRPr="00631172">
        <w:rPr>
          <w:szCs w:val="22"/>
        </w:rPr>
        <w:t xml:space="preserve"> models were developed to estimate the whole home energy savings from packages of measures. Regression models were then built on those simulation results to extend the results and allow estimation of energy impacts for the large number of possible measure packages.</w:t>
      </w:r>
    </w:p>
    <w:p w14:paraId="6CCC6DC0" w14:textId="77777777" w:rsidR="009E1CDE" w:rsidRPr="00397406" w:rsidRDefault="009E1CDE" w:rsidP="00E16609">
      <w:pPr>
        <w:rPr>
          <w:rFonts w:cstheme="minorHAnsi"/>
          <w:szCs w:val="22"/>
        </w:rPr>
      </w:pPr>
    </w:p>
    <w:p w14:paraId="799B4686" w14:textId="77777777" w:rsidR="009E1CDE" w:rsidRPr="00397406" w:rsidRDefault="009E1CDE" w:rsidP="009E1CDE">
      <w:pPr>
        <w:pStyle w:val="Caption"/>
        <w:keepNext/>
        <w:jc w:val="center"/>
        <w:rPr>
          <w:rFonts w:cstheme="minorHAnsi"/>
          <w:szCs w:val="22"/>
        </w:rPr>
      </w:pPr>
      <w:bookmarkStart w:id="12"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FB151D">
        <w:rPr>
          <w:rFonts w:cstheme="minorHAnsi"/>
          <w:noProof/>
          <w:szCs w:val="22"/>
        </w:rPr>
        <w:t>4</w:t>
      </w:r>
      <w:r w:rsidRPr="00397406">
        <w:rPr>
          <w:rFonts w:cstheme="minorHAnsi"/>
          <w:szCs w:val="22"/>
        </w:rPr>
        <w:fldChar w:fldCharType="end"/>
      </w:r>
      <w:bookmarkEnd w:id="12"/>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3450460B"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54ED728C"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617A00F7"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069BDE07"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Pr="00397406">
              <w:rPr>
                <w:rFonts w:asciiTheme="minorHAnsi" w:hAnsiTheme="minorHAnsi" w:cstheme="minorHAnsi"/>
                <w:szCs w:val="20"/>
              </w:rPr>
              <w:t xml:space="preserve"> and READI</w:t>
            </w:r>
          </w:p>
        </w:tc>
        <w:tc>
          <w:tcPr>
            <w:tcW w:w="6183" w:type="dxa"/>
          </w:tcPr>
          <w:p w14:paraId="24A177B4" w14:textId="03553612" w:rsidR="000E706D" w:rsidRPr="00397406" w:rsidRDefault="000E706D" w:rsidP="007172A1">
            <w:r w:rsidRPr="00397406">
              <w:t xml:space="preserve">DEER </w:t>
            </w:r>
            <w:r w:rsidR="00511BB9">
              <w:t xml:space="preserve">for </w:t>
            </w:r>
            <w:r w:rsidRPr="00397406">
              <w:t>201</w:t>
            </w:r>
            <w:r w:rsidR="00511BB9">
              <w:t>5 Code Update</w:t>
            </w:r>
            <w:r w:rsidR="001722B7" w:rsidRPr="00397406">
              <w:t>, READI v2</w:t>
            </w:r>
            <w:r w:rsidR="007172A1">
              <w:t>.1.0</w:t>
            </w:r>
          </w:p>
        </w:tc>
      </w:tr>
      <w:tr w:rsidR="00904ADA" w:rsidRPr="00397406" w14:paraId="4F8B26DD"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2083F600"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0181118E" w14:textId="77777777" w:rsidR="00904ADA" w:rsidRPr="00397406" w:rsidRDefault="00511BB9" w:rsidP="00511BB9">
            <w:r>
              <w:t xml:space="preserve">DEER does not combine measures to account for their interactive effects </w:t>
            </w:r>
          </w:p>
        </w:tc>
      </w:tr>
      <w:tr w:rsidR="00447CE5" w:rsidRPr="00397406" w14:paraId="2D544CE2"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285EC18E"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56343EA6" w14:textId="77777777" w:rsidR="00447CE5" w:rsidRPr="00397406" w:rsidRDefault="00447CE5" w:rsidP="005729C8">
            <w:pPr>
              <w:rPr>
                <w:rFonts w:asciiTheme="minorHAnsi" w:hAnsiTheme="minorHAnsi" w:cstheme="minorHAnsi"/>
                <w:color w:val="FF0000"/>
                <w:szCs w:val="20"/>
              </w:rPr>
            </w:pPr>
            <w:r w:rsidRPr="00A429A8">
              <w:t>No</w:t>
            </w:r>
          </w:p>
        </w:tc>
      </w:tr>
      <w:tr w:rsidR="00E81F3E" w:rsidRPr="00397406" w14:paraId="561BA6CB"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16164721" w14:textId="77777777" w:rsidR="00E81F3E" w:rsidRPr="00397406" w:rsidRDefault="00E81F3E" w:rsidP="005729C8">
            <w:pPr>
              <w:rPr>
                <w:rFonts w:asciiTheme="minorHAnsi" w:hAnsiTheme="minorHAnsi" w:cstheme="minorHAnsi"/>
                <w:szCs w:val="20"/>
              </w:rPr>
            </w:pPr>
            <w:r w:rsidRPr="00397406">
              <w:rPr>
                <w:rFonts w:asciiTheme="minorHAnsi" w:hAnsiTheme="minorHAnsi" w:cstheme="minorHAnsi"/>
                <w:szCs w:val="20"/>
              </w:rPr>
              <w:t xml:space="preserve">DEER </w:t>
            </w:r>
            <w:proofErr w:type="spellStart"/>
            <w:r w:rsidR="000E706D" w:rsidRPr="00397406">
              <w:rPr>
                <w:rFonts w:asciiTheme="minorHAnsi" w:hAnsiTheme="minorHAnsi" w:cstheme="minorHAnsi"/>
                <w:szCs w:val="20"/>
              </w:rPr>
              <w:t>eQUEST</w:t>
            </w:r>
            <w:proofErr w:type="spellEnd"/>
            <w:r w:rsidRPr="00397406">
              <w:rPr>
                <w:rFonts w:asciiTheme="minorHAnsi" w:hAnsiTheme="minorHAnsi" w:cstheme="minorHAnsi"/>
                <w:szCs w:val="20"/>
              </w:rPr>
              <w:t xml:space="preserve"> </w:t>
            </w:r>
            <w:r w:rsidR="000E706D" w:rsidRPr="00397406">
              <w:rPr>
                <w:rFonts w:asciiTheme="minorHAnsi" w:hAnsiTheme="minorHAnsi" w:cstheme="minorHAnsi"/>
                <w:szCs w:val="20"/>
              </w:rPr>
              <w:t>p</w:t>
            </w:r>
            <w:r w:rsidRPr="00397406">
              <w:rPr>
                <w:rFonts w:asciiTheme="minorHAnsi" w:hAnsiTheme="minorHAnsi" w:cstheme="minorHAnsi"/>
                <w:szCs w:val="20"/>
              </w:rPr>
              <w:t xml:space="preserve">rototypes </w:t>
            </w:r>
            <w:r w:rsidR="000E706D" w:rsidRPr="00397406">
              <w:rPr>
                <w:rFonts w:asciiTheme="minorHAnsi" w:hAnsiTheme="minorHAnsi" w:cstheme="minorHAnsi"/>
                <w:szCs w:val="20"/>
              </w:rPr>
              <w:t>u</w:t>
            </w:r>
            <w:r w:rsidRPr="00397406">
              <w:rPr>
                <w:rFonts w:asciiTheme="minorHAnsi" w:hAnsiTheme="minorHAnsi" w:cstheme="minorHAnsi"/>
                <w:szCs w:val="20"/>
              </w:rPr>
              <w:t>sed</w:t>
            </w:r>
            <w:r w:rsidR="000E706D" w:rsidRPr="00397406">
              <w:rPr>
                <w:rFonts w:asciiTheme="minorHAnsi" w:hAnsiTheme="minorHAnsi" w:cstheme="minorHAnsi"/>
                <w:szCs w:val="20"/>
              </w:rPr>
              <w:t>?</w:t>
            </w:r>
          </w:p>
        </w:tc>
        <w:tc>
          <w:tcPr>
            <w:tcW w:w="6183" w:type="dxa"/>
          </w:tcPr>
          <w:p w14:paraId="6FB38C56" w14:textId="77777777" w:rsidR="00E81F3E" w:rsidRPr="00397406" w:rsidRDefault="00E81F3E" w:rsidP="00511BB9">
            <w:pPr>
              <w:rPr>
                <w:rFonts w:asciiTheme="minorHAnsi" w:hAnsiTheme="minorHAnsi" w:cstheme="minorHAnsi"/>
                <w:szCs w:val="20"/>
              </w:rPr>
            </w:pPr>
            <w:r w:rsidRPr="00A429A8">
              <w:t>Yes</w:t>
            </w:r>
            <w:r w:rsidR="00511BB9">
              <w:t>, with baseline characteristics adjusted to match the characteristics of program participants’ homes</w:t>
            </w:r>
            <w:r w:rsidRPr="00A429A8">
              <w:t xml:space="preserve"> </w:t>
            </w:r>
          </w:p>
        </w:tc>
      </w:tr>
      <w:tr w:rsidR="00FE286E" w:rsidRPr="00397406" w14:paraId="74B8CA0B"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7DDA94C8" w14:textId="77777777" w:rsidR="00FE286E" w:rsidRPr="00397406" w:rsidRDefault="000E706D" w:rsidP="005729C8">
            <w:pPr>
              <w:rPr>
                <w:rFonts w:asciiTheme="minorHAnsi" w:hAnsiTheme="minorHAnsi" w:cstheme="minorHAnsi"/>
                <w:szCs w:val="20"/>
              </w:rPr>
            </w:pPr>
            <w:r w:rsidRPr="00397406">
              <w:rPr>
                <w:rFonts w:asciiTheme="minorHAnsi" w:hAnsiTheme="minorHAnsi" w:cstheme="minorHAnsi"/>
                <w:szCs w:val="20"/>
              </w:rPr>
              <w:t>DEER operating h</w:t>
            </w:r>
            <w:r w:rsidR="00FE286E" w:rsidRPr="00397406">
              <w:rPr>
                <w:rFonts w:asciiTheme="minorHAnsi" w:hAnsiTheme="minorHAnsi" w:cstheme="minorHAnsi"/>
                <w:szCs w:val="20"/>
              </w:rPr>
              <w:t xml:space="preserve">ours </w:t>
            </w:r>
            <w:r w:rsidRPr="00397406">
              <w:rPr>
                <w:rFonts w:asciiTheme="minorHAnsi" w:hAnsiTheme="minorHAnsi" w:cstheme="minorHAnsi"/>
                <w:szCs w:val="20"/>
              </w:rPr>
              <w:t>u</w:t>
            </w:r>
            <w:r w:rsidR="00FE286E" w:rsidRPr="00397406">
              <w:rPr>
                <w:rFonts w:asciiTheme="minorHAnsi" w:hAnsiTheme="minorHAnsi" w:cstheme="minorHAnsi"/>
                <w:szCs w:val="20"/>
              </w:rPr>
              <w:t>sed</w:t>
            </w:r>
            <w:r w:rsidRPr="00397406">
              <w:rPr>
                <w:rFonts w:asciiTheme="minorHAnsi" w:hAnsiTheme="minorHAnsi" w:cstheme="minorHAnsi"/>
                <w:szCs w:val="20"/>
              </w:rPr>
              <w:t>?</w:t>
            </w:r>
          </w:p>
        </w:tc>
        <w:tc>
          <w:tcPr>
            <w:tcW w:w="6183" w:type="dxa"/>
          </w:tcPr>
          <w:p w14:paraId="458AB118" w14:textId="77777777" w:rsidR="00FE286E" w:rsidRPr="00397406" w:rsidRDefault="000E706D" w:rsidP="00511BB9">
            <w:pPr>
              <w:rPr>
                <w:rFonts w:asciiTheme="minorHAnsi" w:hAnsiTheme="minorHAnsi" w:cstheme="minorHAnsi"/>
                <w:color w:val="FF0000"/>
                <w:szCs w:val="20"/>
              </w:rPr>
            </w:pPr>
            <w:r w:rsidRPr="00A429A8">
              <w:t>Yes</w:t>
            </w:r>
            <w:r w:rsidRPr="00397406">
              <w:rPr>
                <w:rFonts w:asciiTheme="minorHAnsi" w:hAnsiTheme="minorHAnsi" w:cstheme="minorHAnsi"/>
                <w:color w:val="FF0000"/>
                <w:szCs w:val="20"/>
              </w:rPr>
              <w:t xml:space="preserve"> </w:t>
            </w:r>
          </w:p>
        </w:tc>
      </w:tr>
      <w:tr w:rsidR="00511BB9" w:rsidRPr="00397406" w14:paraId="26413FF4"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702C1083" w14:textId="77777777" w:rsidR="00511BB9" w:rsidRPr="00397406" w:rsidRDefault="00511BB9" w:rsidP="00A429A8">
            <w:pPr>
              <w:keepNext/>
              <w:rPr>
                <w:rFonts w:cstheme="minorHAnsi"/>
                <w:szCs w:val="20"/>
              </w:rPr>
            </w:pPr>
            <w:r>
              <w:rPr>
                <w:rFonts w:cstheme="minorHAnsi"/>
                <w:szCs w:val="20"/>
              </w:rPr>
              <w:t>DEER Run ID and Measure Name</w:t>
            </w:r>
          </w:p>
        </w:tc>
        <w:tc>
          <w:tcPr>
            <w:tcW w:w="6183" w:type="dxa"/>
          </w:tcPr>
          <w:p w14:paraId="65826FFE" w14:textId="77777777" w:rsidR="00511BB9" w:rsidRPr="00A51992" w:rsidRDefault="00511BB9" w:rsidP="00A429A8">
            <w:pPr>
              <w:keepNext/>
              <w:rPr>
                <w:rFonts w:asciiTheme="minorHAnsi" w:hAnsiTheme="minorHAnsi" w:cstheme="minorHAnsi"/>
                <w:szCs w:val="20"/>
              </w:rPr>
            </w:pPr>
            <w:r w:rsidRPr="00A51992">
              <w:rPr>
                <w:rFonts w:asciiTheme="minorHAnsi" w:hAnsiTheme="minorHAnsi" w:cstheme="minorHAnsi"/>
                <w:szCs w:val="20"/>
              </w:rPr>
              <w:t>RB-BS-CeilIns-R0-R30, Ceiling R-0 to R-30 Insulation-</w:t>
            </w:r>
            <w:proofErr w:type="spellStart"/>
            <w:r w:rsidRPr="00A51992">
              <w:rPr>
                <w:rFonts w:asciiTheme="minorHAnsi" w:hAnsiTheme="minorHAnsi" w:cstheme="minorHAnsi"/>
                <w:szCs w:val="20"/>
              </w:rPr>
              <w:t>Batts</w:t>
            </w:r>
            <w:proofErr w:type="spellEnd"/>
          </w:p>
          <w:p w14:paraId="580F4D98" w14:textId="77777777" w:rsidR="00511BB9" w:rsidRPr="00A51992" w:rsidRDefault="00511BB9" w:rsidP="00A429A8">
            <w:pPr>
              <w:keepNext/>
              <w:rPr>
                <w:rFonts w:asciiTheme="minorHAnsi" w:hAnsiTheme="minorHAnsi" w:cstheme="minorHAnsi"/>
                <w:szCs w:val="20"/>
              </w:rPr>
            </w:pPr>
            <w:r w:rsidRPr="00A51992">
              <w:rPr>
                <w:rFonts w:asciiTheme="minorHAnsi" w:hAnsiTheme="minorHAnsi" w:cstheme="minorHAnsi"/>
                <w:szCs w:val="20"/>
              </w:rPr>
              <w:t>RB-BS-CeilIns-R0-R38, Ceiling R-0 to R-38 Insulation-</w:t>
            </w:r>
            <w:proofErr w:type="spellStart"/>
            <w:r w:rsidRPr="00A51992">
              <w:rPr>
                <w:rFonts w:asciiTheme="minorHAnsi" w:hAnsiTheme="minorHAnsi" w:cstheme="minorHAnsi"/>
                <w:szCs w:val="20"/>
              </w:rPr>
              <w:t>Batts</w:t>
            </w:r>
            <w:proofErr w:type="spellEnd"/>
          </w:p>
          <w:p w14:paraId="5E20B6C1" w14:textId="77777777" w:rsidR="00511BB9" w:rsidRPr="00A51992" w:rsidRDefault="00511BB9" w:rsidP="00A429A8">
            <w:pPr>
              <w:keepNext/>
              <w:rPr>
                <w:rFonts w:asciiTheme="minorHAnsi" w:hAnsiTheme="minorHAnsi" w:cstheme="minorHAnsi"/>
                <w:szCs w:val="20"/>
              </w:rPr>
            </w:pPr>
            <w:r w:rsidRPr="00A51992">
              <w:rPr>
                <w:rFonts w:asciiTheme="minorHAnsi" w:hAnsiTheme="minorHAnsi" w:cstheme="minorHAnsi"/>
                <w:szCs w:val="20"/>
              </w:rPr>
              <w:t xml:space="preserve">RB-BS-CeilIns-VintR-AddR11, Ceiling - Add R-11 </w:t>
            </w:r>
            <w:proofErr w:type="spellStart"/>
            <w:r w:rsidRPr="00A51992">
              <w:rPr>
                <w:rFonts w:asciiTheme="minorHAnsi" w:hAnsiTheme="minorHAnsi" w:cstheme="minorHAnsi"/>
                <w:szCs w:val="20"/>
              </w:rPr>
              <w:t>batts</w:t>
            </w:r>
            <w:proofErr w:type="spellEnd"/>
            <w:r w:rsidRPr="00A51992">
              <w:rPr>
                <w:rFonts w:asciiTheme="minorHAnsi" w:hAnsiTheme="minorHAnsi" w:cstheme="minorHAnsi"/>
                <w:szCs w:val="20"/>
              </w:rPr>
              <w:t xml:space="preserve"> on top of vintage-specific existing insulation</w:t>
            </w:r>
          </w:p>
          <w:p w14:paraId="280FF197" w14:textId="77777777" w:rsidR="00511BB9" w:rsidRDefault="00511BB9" w:rsidP="00A429A8">
            <w:pPr>
              <w:keepNext/>
              <w:rPr>
                <w:rFonts w:asciiTheme="minorHAnsi" w:hAnsiTheme="minorHAnsi" w:cstheme="minorHAnsi"/>
                <w:szCs w:val="20"/>
              </w:rPr>
            </w:pPr>
            <w:r w:rsidRPr="00A51992">
              <w:rPr>
                <w:rFonts w:asciiTheme="minorHAnsi" w:hAnsiTheme="minorHAnsi" w:cstheme="minorHAnsi"/>
                <w:szCs w:val="20"/>
              </w:rPr>
              <w:t>RB-BS-CeilIns-VintR-AddR19</w:t>
            </w:r>
            <w:r>
              <w:rPr>
                <w:rFonts w:asciiTheme="minorHAnsi" w:hAnsiTheme="minorHAnsi" w:cstheme="minorHAnsi"/>
                <w:szCs w:val="20"/>
              </w:rPr>
              <w:t xml:space="preserve">, </w:t>
            </w:r>
            <w:r w:rsidRPr="00A80F43">
              <w:rPr>
                <w:rFonts w:asciiTheme="minorHAnsi" w:hAnsiTheme="minorHAnsi" w:cstheme="minorHAnsi"/>
                <w:szCs w:val="20"/>
              </w:rPr>
              <w:t xml:space="preserve">Ceiling - Add R-19 </w:t>
            </w:r>
            <w:proofErr w:type="spellStart"/>
            <w:r w:rsidRPr="00A80F43">
              <w:rPr>
                <w:rFonts w:asciiTheme="minorHAnsi" w:hAnsiTheme="minorHAnsi" w:cstheme="minorHAnsi"/>
                <w:szCs w:val="20"/>
              </w:rPr>
              <w:t>batts</w:t>
            </w:r>
            <w:proofErr w:type="spellEnd"/>
            <w:r w:rsidRPr="00A80F43">
              <w:rPr>
                <w:rFonts w:asciiTheme="minorHAnsi" w:hAnsiTheme="minorHAnsi" w:cstheme="minorHAnsi"/>
                <w:szCs w:val="20"/>
              </w:rPr>
              <w:t xml:space="preserve"> on top of vintage-specific existing insulation</w:t>
            </w:r>
          </w:p>
          <w:p w14:paraId="06B401C7" w14:textId="77777777" w:rsidR="00511BB9" w:rsidRDefault="00511BB9" w:rsidP="00A429A8">
            <w:pPr>
              <w:keepNext/>
              <w:rPr>
                <w:rFonts w:asciiTheme="minorHAnsi" w:hAnsiTheme="minorHAnsi" w:cstheme="minorHAnsi"/>
                <w:szCs w:val="20"/>
              </w:rPr>
            </w:pPr>
            <w:r w:rsidRPr="00A80F43">
              <w:rPr>
                <w:rFonts w:asciiTheme="minorHAnsi" w:hAnsiTheme="minorHAnsi" w:cstheme="minorHAnsi"/>
                <w:szCs w:val="20"/>
              </w:rPr>
              <w:t>RB-BS-CeilIns-VintR-AddR30</w:t>
            </w:r>
            <w:r>
              <w:rPr>
                <w:rFonts w:asciiTheme="minorHAnsi" w:hAnsiTheme="minorHAnsi" w:cstheme="minorHAnsi"/>
                <w:szCs w:val="20"/>
              </w:rPr>
              <w:t xml:space="preserve">, </w:t>
            </w:r>
            <w:r w:rsidRPr="00A80F43">
              <w:rPr>
                <w:rFonts w:asciiTheme="minorHAnsi" w:hAnsiTheme="minorHAnsi" w:cstheme="minorHAnsi"/>
                <w:szCs w:val="20"/>
              </w:rPr>
              <w:t xml:space="preserve">Ceiling - Add R-30 </w:t>
            </w:r>
            <w:proofErr w:type="spellStart"/>
            <w:r w:rsidRPr="00A80F43">
              <w:rPr>
                <w:rFonts w:asciiTheme="minorHAnsi" w:hAnsiTheme="minorHAnsi" w:cstheme="minorHAnsi"/>
                <w:szCs w:val="20"/>
              </w:rPr>
              <w:t>batts</w:t>
            </w:r>
            <w:proofErr w:type="spellEnd"/>
            <w:r w:rsidRPr="00A80F43">
              <w:rPr>
                <w:rFonts w:asciiTheme="minorHAnsi" w:hAnsiTheme="minorHAnsi" w:cstheme="minorHAnsi"/>
                <w:szCs w:val="20"/>
              </w:rPr>
              <w:t xml:space="preserve"> on top of vintage-specific existing insulation</w:t>
            </w:r>
          </w:p>
          <w:p w14:paraId="42B4F38E" w14:textId="77777777" w:rsidR="00511BB9" w:rsidRDefault="00511BB9" w:rsidP="00A429A8">
            <w:pPr>
              <w:keepNext/>
              <w:rPr>
                <w:rFonts w:asciiTheme="minorHAnsi" w:hAnsiTheme="minorHAnsi" w:cstheme="minorHAnsi"/>
                <w:szCs w:val="20"/>
              </w:rPr>
            </w:pPr>
            <w:r w:rsidRPr="00A80F43">
              <w:rPr>
                <w:rFonts w:asciiTheme="minorHAnsi" w:hAnsiTheme="minorHAnsi" w:cstheme="minorHAnsi"/>
                <w:szCs w:val="20"/>
              </w:rPr>
              <w:t>RB-BS-BlowInIns-R0-R13</w:t>
            </w:r>
            <w:r>
              <w:rPr>
                <w:rFonts w:asciiTheme="minorHAnsi" w:hAnsiTheme="minorHAnsi" w:cstheme="minorHAnsi"/>
                <w:szCs w:val="20"/>
              </w:rPr>
              <w:t xml:space="preserve">, </w:t>
            </w:r>
            <w:r w:rsidRPr="00A80F43">
              <w:rPr>
                <w:rFonts w:asciiTheme="minorHAnsi" w:hAnsiTheme="minorHAnsi" w:cstheme="minorHAnsi"/>
                <w:szCs w:val="20"/>
              </w:rPr>
              <w:t>Wall Blow-In R-0 to R-13 Insulation</w:t>
            </w:r>
          </w:p>
          <w:p w14:paraId="32F05445" w14:textId="77777777" w:rsidR="00511BB9" w:rsidRDefault="00511BB9" w:rsidP="00A429A8">
            <w:pPr>
              <w:keepNext/>
              <w:rPr>
                <w:rFonts w:asciiTheme="minorHAnsi" w:hAnsiTheme="minorHAnsi" w:cstheme="minorHAnsi"/>
                <w:szCs w:val="20"/>
              </w:rPr>
            </w:pPr>
            <w:r w:rsidRPr="00F62398">
              <w:rPr>
                <w:rFonts w:asciiTheme="minorHAnsi" w:hAnsiTheme="minorHAnsi" w:cstheme="minorHAnsi"/>
                <w:szCs w:val="20"/>
              </w:rPr>
              <w:t>D03-426</w:t>
            </w:r>
            <w:r>
              <w:rPr>
                <w:rFonts w:asciiTheme="minorHAnsi" w:hAnsiTheme="minorHAnsi" w:cstheme="minorHAnsi"/>
                <w:szCs w:val="20"/>
              </w:rPr>
              <w:t xml:space="preserve">, </w:t>
            </w:r>
            <w:r w:rsidRPr="00F62398">
              <w:rPr>
                <w:rFonts w:asciiTheme="minorHAnsi" w:hAnsiTheme="minorHAnsi" w:cstheme="minorHAnsi"/>
                <w:szCs w:val="20"/>
              </w:rPr>
              <w:t xml:space="preserve">Floor R-0 to R-19 Insulation </w:t>
            </w:r>
            <w:proofErr w:type="spellStart"/>
            <w:r w:rsidRPr="00F62398">
              <w:rPr>
                <w:rFonts w:asciiTheme="minorHAnsi" w:hAnsiTheme="minorHAnsi" w:cstheme="minorHAnsi"/>
                <w:szCs w:val="20"/>
              </w:rPr>
              <w:t>Batts</w:t>
            </w:r>
            <w:proofErr w:type="spellEnd"/>
          </w:p>
          <w:p w14:paraId="48DDB20F" w14:textId="77777777" w:rsidR="00511BB9" w:rsidRDefault="00511BB9" w:rsidP="00A429A8">
            <w:pPr>
              <w:keepNext/>
              <w:rPr>
                <w:rFonts w:asciiTheme="minorHAnsi" w:hAnsiTheme="minorHAnsi" w:cstheme="minorHAnsi"/>
                <w:szCs w:val="20"/>
              </w:rPr>
            </w:pPr>
            <w:r w:rsidRPr="00F62398">
              <w:rPr>
                <w:rFonts w:asciiTheme="minorHAnsi" w:hAnsiTheme="minorHAnsi" w:cstheme="minorHAnsi"/>
                <w:szCs w:val="20"/>
              </w:rPr>
              <w:t>Res-</w:t>
            </w:r>
            <w:proofErr w:type="spellStart"/>
            <w:r w:rsidRPr="00F62398">
              <w:rPr>
                <w:rFonts w:asciiTheme="minorHAnsi" w:hAnsiTheme="minorHAnsi" w:cstheme="minorHAnsi"/>
                <w:szCs w:val="20"/>
              </w:rPr>
              <w:t>DuctSeal</w:t>
            </w:r>
            <w:proofErr w:type="spellEnd"/>
            <w:r w:rsidRPr="00F62398">
              <w:rPr>
                <w:rFonts w:asciiTheme="minorHAnsi" w:hAnsiTheme="minorHAnsi" w:cstheme="minorHAnsi"/>
                <w:szCs w:val="20"/>
              </w:rPr>
              <w:t>-</w:t>
            </w:r>
            <w:proofErr w:type="spellStart"/>
            <w:r w:rsidRPr="00F62398">
              <w:rPr>
                <w:rFonts w:asciiTheme="minorHAnsi" w:hAnsiTheme="minorHAnsi" w:cstheme="minorHAnsi"/>
                <w:szCs w:val="20"/>
              </w:rPr>
              <w:t>HighToLow-wtd</w:t>
            </w:r>
            <w:proofErr w:type="spellEnd"/>
            <w:r>
              <w:rPr>
                <w:rFonts w:asciiTheme="minorHAnsi" w:hAnsiTheme="minorHAnsi" w:cstheme="minorHAnsi"/>
                <w:szCs w:val="20"/>
              </w:rPr>
              <w:t xml:space="preserve">, </w:t>
            </w:r>
            <w:r w:rsidRPr="00F62398">
              <w:rPr>
                <w:rFonts w:asciiTheme="minorHAnsi" w:hAnsiTheme="minorHAnsi" w:cstheme="minorHAnsi"/>
                <w:szCs w:val="20"/>
              </w:rPr>
              <w:t>Residential: Duct Sealing (Total Leakage Reduced from High (40/35%) to Low (15/12%)</w:t>
            </w:r>
          </w:p>
          <w:p w14:paraId="7C04BEDD" w14:textId="77777777" w:rsidR="00511BB9" w:rsidRDefault="00511BB9" w:rsidP="00A429A8">
            <w:pPr>
              <w:keepNext/>
              <w:rPr>
                <w:rFonts w:asciiTheme="minorHAnsi" w:hAnsiTheme="minorHAnsi" w:cstheme="minorHAnsi"/>
                <w:szCs w:val="20"/>
              </w:rPr>
            </w:pPr>
            <w:r w:rsidRPr="00F62398">
              <w:rPr>
                <w:rFonts w:asciiTheme="minorHAnsi" w:hAnsiTheme="minorHAnsi" w:cstheme="minorHAnsi"/>
                <w:szCs w:val="20"/>
              </w:rPr>
              <w:t>Res-</w:t>
            </w:r>
            <w:proofErr w:type="spellStart"/>
            <w:r w:rsidRPr="00F62398">
              <w:rPr>
                <w:rFonts w:asciiTheme="minorHAnsi" w:hAnsiTheme="minorHAnsi" w:cstheme="minorHAnsi"/>
                <w:szCs w:val="20"/>
              </w:rPr>
              <w:t>DuctSeal</w:t>
            </w:r>
            <w:proofErr w:type="spellEnd"/>
            <w:r w:rsidRPr="00F62398">
              <w:rPr>
                <w:rFonts w:asciiTheme="minorHAnsi" w:hAnsiTheme="minorHAnsi" w:cstheme="minorHAnsi"/>
                <w:szCs w:val="20"/>
              </w:rPr>
              <w:t>-</w:t>
            </w:r>
            <w:proofErr w:type="spellStart"/>
            <w:r w:rsidRPr="00F62398">
              <w:rPr>
                <w:rFonts w:asciiTheme="minorHAnsi" w:hAnsiTheme="minorHAnsi" w:cstheme="minorHAnsi"/>
                <w:szCs w:val="20"/>
              </w:rPr>
              <w:t>MedToLow-wtd</w:t>
            </w:r>
            <w:proofErr w:type="spellEnd"/>
            <w:r>
              <w:rPr>
                <w:rFonts w:asciiTheme="minorHAnsi" w:hAnsiTheme="minorHAnsi" w:cstheme="minorHAnsi"/>
                <w:szCs w:val="20"/>
              </w:rPr>
              <w:t xml:space="preserve">, </w:t>
            </w:r>
            <w:r w:rsidRPr="00F62398">
              <w:rPr>
                <w:rFonts w:asciiTheme="minorHAnsi" w:hAnsiTheme="minorHAnsi" w:cstheme="minorHAnsi"/>
                <w:szCs w:val="20"/>
              </w:rPr>
              <w:t>Residential: Duct Sealing (Total Leakage Reduced from High (25/24%) to Low (15/12%)</w:t>
            </w:r>
          </w:p>
          <w:p w14:paraId="5D1B272F" w14:textId="77777777" w:rsidR="00511BB9" w:rsidRDefault="00511BB9" w:rsidP="00A429A8">
            <w:pPr>
              <w:keepNext/>
              <w:rPr>
                <w:rFonts w:asciiTheme="minorHAnsi" w:hAnsiTheme="minorHAnsi" w:cstheme="minorHAnsi"/>
                <w:szCs w:val="20"/>
              </w:rPr>
            </w:pPr>
            <w:r w:rsidRPr="00F62398">
              <w:rPr>
                <w:rFonts w:asciiTheme="minorHAnsi" w:hAnsiTheme="minorHAnsi" w:cstheme="minorHAnsi"/>
                <w:szCs w:val="20"/>
              </w:rPr>
              <w:t>RE-HV-ResAC-14S</w:t>
            </w:r>
            <w:r>
              <w:rPr>
                <w:rFonts w:asciiTheme="minorHAnsi" w:hAnsiTheme="minorHAnsi" w:cstheme="minorHAnsi"/>
                <w:szCs w:val="20"/>
              </w:rPr>
              <w:t xml:space="preserve">, </w:t>
            </w:r>
            <w:r w:rsidRPr="00F62398">
              <w:rPr>
                <w:rFonts w:asciiTheme="minorHAnsi" w:hAnsiTheme="minorHAnsi" w:cstheme="minorHAnsi"/>
                <w:szCs w:val="20"/>
              </w:rPr>
              <w:t>14 SEER (12.15 EER) Split-System Air Conditioner</w:t>
            </w:r>
          </w:p>
          <w:p w14:paraId="75BB1C80" w14:textId="77777777" w:rsidR="00511BB9" w:rsidRPr="00511BB9" w:rsidRDefault="00511BB9" w:rsidP="00A429A8">
            <w:pPr>
              <w:keepNext/>
            </w:pPr>
            <w:r w:rsidRPr="00A80F43">
              <w:rPr>
                <w:rFonts w:asciiTheme="minorHAnsi" w:hAnsiTheme="minorHAnsi" w:cstheme="minorHAnsi"/>
                <w:szCs w:val="20"/>
              </w:rPr>
              <w:t>RG-HV-EffFurn-92AFUE</w:t>
            </w:r>
            <w:r>
              <w:rPr>
                <w:rFonts w:asciiTheme="minorHAnsi" w:hAnsiTheme="minorHAnsi" w:cstheme="minorHAnsi"/>
                <w:szCs w:val="20"/>
              </w:rPr>
              <w:t xml:space="preserve">, </w:t>
            </w:r>
            <w:r w:rsidRPr="00F62398">
              <w:rPr>
                <w:rFonts w:asciiTheme="minorHAnsi" w:hAnsiTheme="minorHAnsi" w:cstheme="minorHAnsi"/>
                <w:szCs w:val="20"/>
              </w:rPr>
              <w:t>High Efficiency Furnace 92 AFUE(1.08 HIR)</w:t>
            </w:r>
          </w:p>
        </w:tc>
      </w:tr>
    </w:tbl>
    <w:p w14:paraId="303F4B62" w14:textId="77777777" w:rsidR="00511BB9" w:rsidRDefault="00511BB9" w:rsidP="00472250">
      <w:pPr>
        <w:pStyle w:val="Reminders"/>
        <w:rPr>
          <w:rFonts w:asciiTheme="minorHAnsi" w:hAnsiTheme="minorHAnsi" w:cstheme="minorHAnsi"/>
          <w:b/>
          <w:i w:val="0"/>
          <w:color w:val="auto"/>
          <w:szCs w:val="22"/>
        </w:rPr>
      </w:pPr>
      <w:bookmarkStart w:id="13" w:name="_Toc214003087"/>
    </w:p>
    <w:p w14:paraId="073BBCFB" w14:textId="77777777" w:rsidR="00511BB9" w:rsidRPr="00383FE5" w:rsidRDefault="00511BB9" w:rsidP="00511BB9">
      <w:pPr>
        <w:rPr>
          <w:szCs w:val="22"/>
        </w:rPr>
      </w:pPr>
      <w:r w:rsidRPr="00383FE5">
        <w:rPr>
          <w:szCs w:val="22"/>
        </w:rPr>
        <w:t xml:space="preserve">The storage water heater measures are the only measures adopted directly from DEER </w:t>
      </w:r>
      <w:r>
        <w:rPr>
          <w:szCs w:val="22"/>
        </w:rPr>
        <w:t>2015</w:t>
      </w:r>
      <w:r w:rsidRPr="00383FE5">
        <w:rPr>
          <w:szCs w:val="22"/>
        </w:rPr>
        <w:t>. Assuming that most water heaters are located in the garage, they have little if any interaction with the other simulated measures. Therefore</w:t>
      </w:r>
      <w:r>
        <w:rPr>
          <w:szCs w:val="22"/>
        </w:rPr>
        <w:t>,</w:t>
      </w:r>
      <w:r w:rsidRPr="00383FE5">
        <w:rPr>
          <w:szCs w:val="22"/>
        </w:rPr>
        <w:t xml:space="preserve"> it was possible to simply adopt the DEER measures, which can be added into any of th</w:t>
      </w:r>
      <w:r>
        <w:rPr>
          <w:szCs w:val="22"/>
        </w:rPr>
        <w:t>e</w:t>
      </w:r>
      <w:r w:rsidRPr="00383FE5">
        <w:rPr>
          <w:szCs w:val="22"/>
        </w:rPr>
        <w:t xml:space="preserve"> measure packages. The DEER water heater measures incorporated in this way are as follows:</w:t>
      </w:r>
    </w:p>
    <w:p w14:paraId="19CD9C83" w14:textId="77777777" w:rsidR="00F15BCC" w:rsidRDefault="00F15BCC" w:rsidP="00F15BCC">
      <w:pPr>
        <w:pStyle w:val="ListParagraph"/>
        <w:numPr>
          <w:ilvl w:val="0"/>
          <w:numId w:val="16"/>
        </w:numPr>
        <w:rPr>
          <w:rFonts w:cstheme="minorHAnsi"/>
          <w:szCs w:val="22"/>
        </w:rPr>
      </w:pPr>
      <w:r w:rsidRPr="00F15BCC">
        <w:rPr>
          <w:rFonts w:cstheme="minorHAnsi"/>
          <w:szCs w:val="22"/>
        </w:rPr>
        <w:t>RE-WtrHt-SmlStrg-HP-lte12kW-50G-2p00EF</w:t>
      </w:r>
      <w:r>
        <w:rPr>
          <w:rFonts w:cstheme="minorHAnsi"/>
          <w:szCs w:val="22"/>
        </w:rPr>
        <w:t>, High Efficiency Electric Water Heater -  50 Gal, 2.00 EF</w:t>
      </w:r>
    </w:p>
    <w:p w14:paraId="7FFA1152" w14:textId="66643EE2" w:rsidR="00511BB9" w:rsidRDefault="00511BB9" w:rsidP="00511BB9">
      <w:pPr>
        <w:pStyle w:val="ListParagraph"/>
        <w:numPr>
          <w:ilvl w:val="0"/>
          <w:numId w:val="16"/>
        </w:numPr>
        <w:rPr>
          <w:rFonts w:cstheme="minorHAnsi"/>
          <w:szCs w:val="22"/>
        </w:rPr>
      </w:pPr>
      <w:r w:rsidRPr="00CA65E6">
        <w:rPr>
          <w:rFonts w:cstheme="minorHAnsi"/>
          <w:szCs w:val="22"/>
        </w:rPr>
        <w:t>RG-WtrHt-SmlStrg-Gas-lte75kBtuh-50G-0p</w:t>
      </w:r>
      <w:r w:rsidR="007172A1">
        <w:rPr>
          <w:rFonts w:cstheme="minorHAnsi"/>
          <w:szCs w:val="22"/>
        </w:rPr>
        <w:t>70</w:t>
      </w:r>
      <w:r w:rsidRPr="00CA65E6">
        <w:rPr>
          <w:rFonts w:cstheme="minorHAnsi"/>
          <w:szCs w:val="22"/>
        </w:rPr>
        <w:t>EF</w:t>
      </w:r>
      <w:r>
        <w:rPr>
          <w:rFonts w:cstheme="minorHAnsi"/>
          <w:szCs w:val="22"/>
        </w:rPr>
        <w:t xml:space="preserve">, </w:t>
      </w:r>
      <w:r w:rsidRPr="00CA65E6">
        <w:rPr>
          <w:rFonts w:cstheme="minorHAnsi"/>
          <w:szCs w:val="22"/>
        </w:rPr>
        <w:t>High Efficiency Small Gas Storage Water Heater - 50 Gal , 0.</w:t>
      </w:r>
      <w:r w:rsidR="007172A1">
        <w:rPr>
          <w:rFonts w:cstheme="minorHAnsi"/>
          <w:szCs w:val="22"/>
        </w:rPr>
        <w:t>70</w:t>
      </w:r>
      <w:r w:rsidRPr="00CA65E6">
        <w:rPr>
          <w:rFonts w:cstheme="minorHAnsi"/>
          <w:szCs w:val="22"/>
        </w:rPr>
        <w:t xml:space="preserve"> EF</w:t>
      </w:r>
    </w:p>
    <w:p w14:paraId="37777EC9" w14:textId="77777777" w:rsidR="00511BB9" w:rsidRDefault="00511BB9" w:rsidP="00511BB9">
      <w:pPr>
        <w:pStyle w:val="ListParagraph"/>
        <w:numPr>
          <w:ilvl w:val="0"/>
          <w:numId w:val="16"/>
        </w:numPr>
        <w:rPr>
          <w:rFonts w:cstheme="minorHAnsi"/>
          <w:szCs w:val="22"/>
        </w:rPr>
      </w:pPr>
      <w:r w:rsidRPr="00CA65E6">
        <w:rPr>
          <w:rFonts w:cstheme="minorHAnsi"/>
          <w:szCs w:val="22"/>
        </w:rPr>
        <w:t>RG-WtrHt-SmlStrg-Gas-lte75kBtuh-50G-0p67EF</w:t>
      </w:r>
      <w:r>
        <w:rPr>
          <w:rFonts w:cstheme="minorHAnsi"/>
          <w:szCs w:val="22"/>
        </w:rPr>
        <w:t xml:space="preserve">, </w:t>
      </w:r>
      <w:r w:rsidRPr="00CA65E6">
        <w:rPr>
          <w:rFonts w:cstheme="minorHAnsi"/>
          <w:szCs w:val="22"/>
        </w:rPr>
        <w:t>High Efficiency Small Gas Storage Water Heater - 50 Gal , 0.67 EF</w:t>
      </w:r>
    </w:p>
    <w:p w14:paraId="7E47B291" w14:textId="77777777" w:rsidR="007172A1" w:rsidRPr="005F32AD" w:rsidRDefault="007172A1" w:rsidP="00511BB9">
      <w:pPr>
        <w:pStyle w:val="ListParagraph"/>
        <w:numPr>
          <w:ilvl w:val="0"/>
          <w:numId w:val="16"/>
        </w:numPr>
        <w:rPr>
          <w:rFonts w:cstheme="minorHAnsi"/>
          <w:szCs w:val="22"/>
        </w:rPr>
      </w:pPr>
      <w:r>
        <w:rPr>
          <w:rFonts w:ascii="Calibri" w:hAnsi="Calibri"/>
          <w:color w:val="000000"/>
        </w:rPr>
        <w:lastRenderedPageBreak/>
        <w:t>RG-WtrHt-SmlInst-Gas-150kBtuh-lt2G-0p82EF, High Efficiency Instantaneous Gas Water Heater – 150kBtuh, 0.82 EF</w:t>
      </w:r>
    </w:p>
    <w:p w14:paraId="1F9A64CE" w14:textId="77777777" w:rsidR="00511BB9" w:rsidRPr="00397406" w:rsidRDefault="00511BB9" w:rsidP="00472250">
      <w:pPr>
        <w:pStyle w:val="Reminders"/>
        <w:rPr>
          <w:rFonts w:asciiTheme="minorHAnsi" w:hAnsiTheme="minorHAnsi" w:cstheme="minorHAnsi"/>
          <w:b/>
          <w:i w:val="0"/>
          <w:color w:val="auto"/>
          <w:szCs w:val="22"/>
        </w:rPr>
      </w:pPr>
    </w:p>
    <w:p w14:paraId="0119FDB2" w14:textId="77777777" w:rsidR="0050094A" w:rsidRPr="0050094A" w:rsidRDefault="00472250" w:rsidP="0050094A">
      <w:pPr>
        <w:rPr>
          <w:b/>
        </w:rPr>
      </w:pPr>
      <w:r w:rsidRPr="0050094A">
        <w:rPr>
          <w:b/>
        </w:rPr>
        <w:t>Net-to-Gross Ratio</w:t>
      </w:r>
    </w:p>
    <w:p w14:paraId="5D263462" w14:textId="77777777" w:rsidR="0050094A" w:rsidRPr="00383FE5" w:rsidRDefault="0050094A" w:rsidP="0050094A">
      <w:pPr>
        <w:rPr>
          <w:szCs w:val="22"/>
        </w:rPr>
      </w:pPr>
      <w:r w:rsidRPr="00383FE5">
        <w:rPr>
          <w:szCs w:val="22"/>
        </w:rPr>
        <w:t xml:space="preserve">The NTG value was obtained from the “DEER2011_NTGR_2012-05-16.xls” on the DEER website as required by Version 4 of the California Public Utilities Commission (CPUC) Energy Efficiency Policy Manual [132]. The relevant NTGR for this measure is shown in </w:t>
      </w:r>
      <w:r w:rsidR="00F55F4D">
        <w:rPr>
          <w:szCs w:val="22"/>
        </w:rPr>
        <w:fldChar w:fldCharType="begin"/>
      </w:r>
      <w:r w:rsidR="00F55F4D">
        <w:rPr>
          <w:szCs w:val="22"/>
        </w:rPr>
        <w:instrText xml:space="preserve"> REF _Ref409535960 \h </w:instrText>
      </w:r>
      <w:r w:rsidR="00F55F4D">
        <w:rPr>
          <w:szCs w:val="22"/>
        </w:rPr>
      </w:r>
      <w:r w:rsidR="00F55F4D">
        <w:rPr>
          <w:szCs w:val="22"/>
        </w:rPr>
        <w:fldChar w:fldCharType="separate"/>
      </w:r>
      <w:r w:rsidR="00F55F4D" w:rsidRPr="00397406">
        <w:rPr>
          <w:rFonts w:cstheme="minorHAnsi"/>
          <w:szCs w:val="22"/>
        </w:rPr>
        <w:t xml:space="preserve">Table </w:t>
      </w:r>
      <w:r w:rsidR="00F55F4D">
        <w:rPr>
          <w:rFonts w:cstheme="minorHAnsi"/>
          <w:noProof/>
          <w:szCs w:val="22"/>
        </w:rPr>
        <w:t>5</w:t>
      </w:r>
      <w:r w:rsidR="00F55F4D">
        <w:rPr>
          <w:szCs w:val="22"/>
        </w:rPr>
        <w:fldChar w:fldCharType="end"/>
      </w:r>
      <w:r w:rsidR="00F55F4D">
        <w:rPr>
          <w:szCs w:val="22"/>
        </w:rPr>
        <w:t xml:space="preserve"> </w:t>
      </w:r>
      <w:r w:rsidRPr="00383FE5">
        <w:rPr>
          <w:szCs w:val="22"/>
        </w:rPr>
        <w:t>below.</w:t>
      </w:r>
    </w:p>
    <w:p w14:paraId="1DB47F94" w14:textId="77777777" w:rsidR="000968C6" w:rsidRPr="00397406" w:rsidRDefault="000968C6" w:rsidP="000968C6">
      <w:pPr>
        <w:rPr>
          <w:rFonts w:cstheme="minorHAnsi"/>
          <w:szCs w:val="22"/>
        </w:rPr>
      </w:pPr>
    </w:p>
    <w:p w14:paraId="308F05E4" w14:textId="77777777" w:rsidR="000968C6" w:rsidRPr="00397406" w:rsidRDefault="000968C6" w:rsidP="000968C6">
      <w:pPr>
        <w:pStyle w:val="Caption"/>
        <w:jc w:val="center"/>
        <w:rPr>
          <w:rFonts w:cstheme="minorHAnsi"/>
          <w:szCs w:val="22"/>
        </w:rPr>
      </w:pPr>
      <w:bookmarkStart w:id="14" w:name="_Ref377904128"/>
      <w:bookmarkStart w:id="15" w:name="_Ref409535960"/>
      <w:bookmarkStart w:id="16" w:name="_Ref409535955"/>
      <w:r w:rsidRPr="00397406">
        <w:rPr>
          <w:rFonts w:cstheme="minorHAnsi"/>
          <w:szCs w:val="22"/>
        </w:rPr>
        <w:t xml:space="preserve">Table </w:t>
      </w:r>
      <w:bookmarkEnd w:id="14"/>
      <w:r w:rsidR="00F55F4D" w:rsidRPr="00397406">
        <w:rPr>
          <w:rFonts w:cstheme="minorHAnsi"/>
          <w:szCs w:val="22"/>
        </w:rPr>
        <w:fldChar w:fldCharType="begin"/>
      </w:r>
      <w:r w:rsidR="00F55F4D" w:rsidRPr="00397406">
        <w:rPr>
          <w:rFonts w:cstheme="minorHAnsi"/>
          <w:szCs w:val="22"/>
        </w:rPr>
        <w:instrText xml:space="preserve"> SEQ Table \* ARABIC </w:instrText>
      </w:r>
      <w:r w:rsidR="00F55F4D" w:rsidRPr="00397406">
        <w:rPr>
          <w:rFonts w:cstheme="minorHAnsi"/>
          <w:szCs w:val="22"/>
        </w:rPr>
        <w:fldChar w:fldCharType="separate"/>
      </w:r>
      <w:r w:rsidR="006C6C4C">
        <w:rPr>
          <w:rFonts w:cstheme="minorHAnsi"/>
          <w:noProof/>
          <w:szCs w:val="22"/>
        </w:rPr>
        <w:t>5</w:t>
      </w:r>
      <w:r w:rsidR="00F55F4D"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Net-to-Gross Ratio</w:t>
      </w:r>
      <w:bookmarkEnd w:id="16"/>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7EF45C2A"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79E1CD59"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r w:rsidR="00250DA8">
              <w:rPr>
                <w:rFonts w:asciiTheme="minorHAnsi" w:hAnsiTheme="minorHAnsi" w:cstheme="minorHAnsi"/>
                <w:szCs w:val="20"/>
              </w:rPr>
              <w:t>*</w:t>
            </w:r>
          </w:p>
        </w:tc>
        <w:tc>
          <w:tcPr>
            <w:tcW w:w="1930" w:type="pct"/>
          </w:tcPr>
          <w:p w14:paraId="668FC125"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r w:rsidR="00250DA8">
              <w:rPr>
                <w:rFonts w:asciiTheme="minorHAnsi" w:hAnsiTheme="minorHAnsi" w:cstheme="minorHAnsi"/>
                <w:szCs w:val="20"/>
              </w:rPr>
              <w:t>*</w:t>
            </w:r>
          </w:p>
        </w:tc>
        <w:tc>
          <w:tcPr>
            <w:tcW w:w="531" w:type="pct"/>
          </w:tcPr>
          <w:p w14:paraId="33F1A559"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r w:rsidR="00250DA8">
              <w:rPr>
                <w:rFonts w:asciiTheme="minorHAnsi" w:hAnsiTheme="minorHAnsi" w:cstheme="minorHAnsi"/>
                <w:szCs w:val="20"/>
              </w:rPr>
              <w:t>*</w:t>
            </w:r>
          </w:p>
        </w:tc>
        <w:tc>
          <w:tcPr>
            <w:tcW w:w="639" w:type="pct"/>
          </w:tcPr>
          <w:p w14:paraId="5861194D" w14:textId="77777777" w:rsidR="000968C6"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r w:rsidR="00250DA8">
              <w:rPr>
                <w:rFonts w:asciiTheme="minorHAnsi" w:hAnsiTheme="minorHAnsi" w:cstheme="minorHAnsi"/>
                <w:szCs w:val="20"/>
              </w:rPr>
              <w:t>*</w:t>
            </w:r>
          </w:p>
        </w:tc>
        <w:tc>
          <w:tcPr>
            <w:tcW w:w="686" w:type="pct"/>
          </w:tcPr>
          <w:p w14:paraId="2014943D" w14:textId="77777777" w:rsidR="000968C6" w:rsidRPr="00397406" w:rsidRDefault="000968C6"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402" w:type="pct"/>
          </w:tcPr>
          <w:p w14:paraId="5087A5E6"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r w:rsidR="00250DA8">
              <w:rPr>
                <w:rFonts w:asciiTheme="minorHAnsi" w:hAnsiTheme="minorHAnsi" w:cstheme="minorHAnsi"/>
                <w:szCs w:val="20"/>
              </w:rPr>
              <w:t>*</w:t>
            </w:r>
          </w:p>
        </w:tc>
      </w:tr>
      <w:tr w:rsidR="00DA270F" w:rsidRPr="00397406" w14:paraId="7874856B" w14:textId="77777777" w:rsidTr="00DA270F">
        <w:trPr>
          <w:cnfStyle w:val="000000100000" w:firstRow="0" w:lastRow="0" w:firstColumn="0" w:lastColumn="0" w:oddVBand="0" w:evenVBand="0" w:oddHBand="1" w:evenHBand="0" w:firstRowFirstColumn="0" w:firstRowLastColumn="0" w:lastRowFirstColumn="0" w:lastRowLastColumn="0"/>
          <w:jc w:val="center"/>
        </w:trPr>
        <w:tc>
          <w:tcPr>
            <w:tcW w:w="812" w:type="pct"/>
            <w:vAlign w:val="center"/>
          </w:tcPr>
          <w:p w14:paraId="7F80C1DF"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EUC-Default</w:t>
            </w:r>
          </w:p>
        </w:tc>
        <w:tc>
          <w:tcPr>
            <w:tcW w:w="1930" w:type="pct"/>
            <w:vAlign w:val="center"/>
          </w:tcPr>
          <w:p w14:paraId="099A89B7"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Energy Upgrade California</w:t>
            </w:r>
          </w:p>
        </w:tc>
        <w:tc>
          <w:tcPr>
            <w:tcW w:w="531" w:type="pct"/>
            <w:vAlign w:val="center"/>
          </w:tcPr>
          <w:p w14:paraId="08A1F525"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Res</w:t>
            </w:r>
          </w:p>
        </w:tc>
        <w:tc>
          <w:tcPr>
            <w:tcW w:w="639" w:type="pct"/>
            <w:vAlign w:val="center"/>
          </w:tcPr>
          <w:p w14:paraId="484640BE"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Any</w:t>
            </w:r>
          </w:p>
        </w:tc>
        <w:tc>
          <w:tcPr>
            <w:tcW w:w="686" w:type="pct"/>
            <w:vAlign w:val="center"/>
          </w:tcPr>
          <w:p w14:paraId="4A2E8A9F"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All</w:t>
            </w:r>
          </w:p>
        </w:tc>
        <w:tc>
          <w:tcPr>
            <w:tcW w:w="402" w:type="pct"/>
            <w:vAlign w:val="center"/>
          </w:tcPr>
          <w:p w14:paraId="7688C82E" w14:textId="77777777" w:rsidR="00DA270F" w:rsidRPr="00397406" w:rsidRDefault="00DA270F" w:rsidP="005729C8">
            <w:pPr>
              <w:rPr>
                <w:rFonts w:asciiTheme="minorHAnsi" w:hAnsiTheme="minorHAnsi"/>
                <w:color w:val="FF0000"/>
                <w:szCs w:val="20"/>
              </w:rPr>
            </w:pPr>
            <w:r w:rsidRPr="003F5FB9">
              <w:rPr>
                <w:rFonts w:asciiTheme="minorHAnsi" w:hAnsiTheme="minorHAnsi" w:cstheme="minorHAnsi"/>
                <w:szCs w:val="20"/>
              </w:rPr>
              <w:t>0.85</w:t>
            </w:r>
          </w:p>
        </w:tc>
      </w:tr>
    </w:tbl>
    <w:p w14:paraId="292F4BB0" w14:textId="77777777" w:rsidR="00250DA8" w:rsidRPr="00250DA8" w:rsidRDefault="00250DA8" w:rsidP="00DA270F">
      <w:pPr>
        <w:ind w:firstLine="720"/>
        <w:rPr>
          <w:i/>
        </w:rPr>
      </w:pPr>
      <w:r w:rsidRPr="00250DA8">
        <w:t>*Denotes that the column is taken from the DEER NTG Table.</w:t>
      </w:r>
    </w:p>
    <w:p w14:paraId="1677757C" w14:textId="77777777" w:rsidR="00F1053D" w:rsidRPr="00397406" w:rsidRDefault="00F1053D" w:rsidP="00F653A7"/>
    <w:p w14:paraId="7FE2C1A7" w14:textId="77777777" w:rsidR="00F653A7" w:rsidRPr="00F653A7" w:rsidRDefault="000968C6" w:rsidP="00F653A7">
      <w:pPr>
        <w:rPr>
          <w:b/>
        </w:rPr>
      </w:pPr>
      <w:r w:rsidRPr="00F653A7">
        <w:rPr>
          <w:b/>
        </w:rPr>
        <w:t>Installation Rate</w:t>
      </w:r>
    </w:p>
    <w:p w14:paraId="392C18EE" w14:textId="77777777" w:rsidR="00F653A7" w:rsidRPr="00EE7B85" w:rsidRDefault="00F653A7" w:rsidP="00F653A7">
      <w:pPr>
        <w:rPr>
          <w:szCs w:val="22"/>
        </w:rPr>
      </w:pPr>
      <w:r>
        <w:rPr>
          <w:szCs w:val="22"/>
        </w:rPr>
        <w:t>The installation rate (IR) of individual measures was adopted from DEER, where available [Q]. Where no IR was specified by DEER, a value of 1.0 was used. To determine package IRs, the individual measure IRs within each package were combined as a weighted average. The total, 1</w:t>
      </w:r>
      <w:r w:rsidRPr="0027018C">
        <w:rPr>
          <w:szCs w:val="22"/>
          <w:vertAlign w:val="superscript"/>
        </w:rPr>
        <w:t>st</w:t>
      </w:r>
      <w:r>
        <w:rPr>
          <w:szCs w:val="22"/>
        </w:rPr>
        <w:t xml:space="preserve"> baseline energy savings of each individual measure was used as the weight in this calculation. </w:t>
      </w:r>
      <w:r w:rsidRPr="00EE7B85">
        <w:rPr>
          <w:szCs w:val="22"/>
        </w:rPr>
        <w:t>The form of this calculation is shown below.</w:t>
      </w:r>
    </w:p>
    <w:p w14:paraId="6BC546A3" w14:textId="77777777" w:rsidR="00F653A7" w:rsidRPr="00EE7B85" w:rsidRDefault="00F653A7" w:rsidP="00F653A7">
      <w:pPr>
        <w:rPr>
          <w:szCs w:val="22"/>
        </w:rPr>
      </w:pPr>
    </w:p>
    <w:p w14:paraId="0A33D5CD" w14:textId="77777777" w:rsidR="00F653A7" w:rsidRPr="00383FE5" w:rsidRDefault="00F653A7" w:rsidP="00F653A7">
      <w:pPr>
        <w:rPr>
          <w:szCs w:val="22"/>
        </w:rPr>
      </w:pPr>
      <w:r w:rsidRPr="00EE7B85">
        <w:rPr>
          <w:szCs w:val="22"/>
        </w:rPr>
        <w:t xml:space="preserve">Package </w:t>
      </w:r>
      <w:r>
        <w:rPr>
          <w:szCs w:val="22"/>
        </w:rPr>
        <w:t xml:space="preserve">IR = </w:t>
      </w:r>
      <w:r w:rsidRPr="00383FE5">
        <w:rPr>
          <w:szCs w:val="22"/>
        </w:rPr>
        <w:t>(M</w:t>
      </w:r>
      <w:r w:rsidRPr="00383FE5">
        <w:rPr>
          <w:szCs w:val="22"/>
          <w:vertAlign w:val="subscript"/>
        </w:rPr>
        <w:t>1</w:t>
      </w:r>
      <w:proofErr w:type="gramStart"/>
      <w:r w:rsidRPr="00383FE5">
        <w:rPr>
          <w:szCs w:val="22"/>
          <w:vertAlign w:val="subscript"/>
        </w:rPr>
        <w:t>,</w:t>
      </w:r>
      <w:r>
        <w:rPr>
          <w:szCs w:val="22"/>
          <w:vertAlign w:val="subscript"/>
        </w:rPr>
        <w:t>IR</w:t>
      </w:r>
      <w:proofErr w:type="gramEnd"/>
      <w:r w:rsidRPr="00383FE5">
        <w:rPr>
          <w:szCs w:val="22"/>
        </w:rPr>
        <w:t>*M</w:t>
      </w:r>
      <w:r w:rsidRPr="00383FE5">
        <w:rPr>
          <w:szCs w:val="22"/>
          <w:vertAlign w:val="subscript"/>
        </w:rPr>
        <w:t>1,ES</w:t>
      </w:r>
      <w:r w:rsidRPr="00383FE5">
        <w:rPr>
          <w:szCs w:val="22"/>
        </w:rPr>
        <w:t xml:space="preserve"> + M</w:t>
      </w:r>
      <w:r w:rsidRPr="00383FE5">
        <w:rPr>
          <w:szCs w:val="22"/>
          <w:vertAlign w:val="subscript"/>
        </w:rPr>
        <w:t>2,</w:t>
      </w:r>
      <w:r>
        <w:rPr>
          <w:szCs w:val="22"/>
          <w:vertAlign w:val="subscript"/>
        </w:rPr>
        <w:t>IR</w:t>
      </w:r>
      <w:r w:rsidRPr="00383FE5">
        <w:rPr>
          <w:szCs w:val="22"/>
        </w:rPr>
        <w:t>*M</w:t>
      </w:r>
      <w:r w:rsidRPr="00383FE5">
        <w:rPr>
          <w:szCs w:val="22"/>
          <w:vertAlign w:val="subscript"/>
        </w:rPr>
        <w:t>2,ES</w:t>
      </w:r>
      <w:r w:rsidRPr="00383FE5">
        <w:rPr>
          <w:szCs w:val="22"/>
        </w:rPr>
        <w:t xml:space="preserve"> + …+ </w:t>
      </w:r>
      <w:proofErr w:type="spellStart"/>
      <w:r w:rsidRPr="00383FE5">
        <w:rPr>
          <w:szCs w:val="22"/>
        </w:rPr>
        <w:t>M</w:t>
      </w:r>
      <w:r w:rsidRPr="00383FE5">
        <w:rPr>
          <w:szCs w:val="22"/>
          <w:vertAlign w:val="subscript"/>
        </w:rPr>
        <w:t>n,</w:t>
      </w:r>
      <w:r>
        <w:rPr>
          <w:szCs w:val="22"/>
          <w:vertAlign w:val="subscript"/>
        </w:rPr>
        <w:t>IR</w:t>
      </w:r>
      <w:proofErr w:type="spellEnd"/>
      <w:r w:rsidRPr="00383FE5">
        <w:rPr>
          <w:szCs w:val="22"/>
        </w:rPr>
        <w:t>*</w:t>
      </w:r>
      <w:proofErr w:type="spellStart"/>
      <w:r w:rsidRPr="00383FE5">
        <w:rPr>
          <w:szCs w:val="22"/>
        </w:rPr>
        <w:t>M</w:t>
      </w:r>
      <w:r w:rsidRPr="00383FE5">
        <w:rPr>
          <w:szCs w:val="22"/>
          <w:vertAlign w:val="subscript"/>
        </w:rPr>
        <w:t>n,ES</w:t>
      </w:r>
      <w:proofErr w:type="spellEnd"/>
      <w:r w:rsidRPr="00383FE5">
        <w:rPr>
          <w:szCs w:val="22"/>
        </w:rPr>
        <w:t>) / (M</w:t>
      </w:r>
      <w:r w:rsidRPr="00383FE5">
        <w:rPr>
          <w:szCs w:val="22"/>
          <w:vertAlign w:val="subscript"/>
        </w:rPr>
        <w:t>1,ES</w:t>
      </w:r>
      <w:r w:rsidRPr="00383FE5">
        <w:rPr>
          <w:szCs w:val="22"/>
        </w:rPr>
        <w:t xml:space="preserve"> + M</w:t>
      </w:r>
      <w:r w:rsidRPr="00383FE5">
        <w:rPr>
          <w:szCs w:val="22"/>
          <w:vertAlign w:val="subscript"/>
        </w:rPr>
        <w:t>2,ES</w:t>
      </w:r>
      <w:r w:rsidRPr="00383FE5">
        <w:rPr>
          <w:szCs w:val="22"/>
        </w:rPr>
        <w:t xml:space="preserve"> +…+ </w:t>
      </w:r>
      <w:proofErr w:type="spellStart"/>
      <w:r w:rsidRPr="00383FE5">
        <w:rPr>
          <w:szCs w:val="22"/>
        </w:rPr>
        <w:t>M</w:t>
      </w:r>
      <w:r w:rsidRPr="00383FE5">
        <w:rPr>
          <w:szCs w:val="22"/>
          <w:vertAlign w:val="subscript"/>
        </w:rPr>
        <w:t>n,ES</w:t>
      </w:r>
      <w:proofErr w:type="spellEnd"/>
      <w:r w:rsidRPr="00383FE5">
        <w:rPr>
          <w:szCs w:val="22"/>
        </w:rPr>
        <w:t>)</w:t>
      </w:r>
    </w:p>
    <w:p w14:paraId="019DD33F" w14:textId="77777777" w:rsidR="00F653A7" w:rsidRPr="00383FE5" w:rsidRDefault="00F653A7" w:rsidP="00F653A7">
      <w:pPr>
        <w:rPr>
          <w:szCs w:val="22"/>
        </w:rPr>
      </w:pPr>
    </w:p>
    <w:p w14:paraId="1EBDCD17" w14:textId="77777777" w:rsidR="00F653A7" w:rsidRPr="00383FE5" w:rsidRDefault="00F653A7" w:rsidP="00F653A7">
      <w:pPr>
        <w:rPr>
          <w:szCs w:val="22"/>
        </w:rPr>
      </w:pPr>
      <w:r w:rsidRPr="00383FE5">
        <w:rPr>
          <w:szCs w:val="22"/>
        </w:rPr>
        <w:t>Where:</w:t>
      </w:r>
    </w:p>
    <w:p w14:paraId="72719D7B" w14:textId="77777777" w:rsidR="00F653A7" w:rsidRPr="00383FE5" w:rsidRDefault="00F653A7" w:rsidP="00F653A7">
      <w:pPr>
        <w:ind w:left="720"/>
        <w:rPr>
          <w:szCs w:val="22"/>
        </w:rPr>
      </w:pPr>
      <w:r w:rsidRPr="00383FE5">
        <w:rPr>
          <w:szCs w:val="22"/>
        </w:rPr>
        <w:t xml:space="preserve">Package </w:t>
      </w:r>
      <w:r>
        <w:rPr>
          <w:szCs w:val="22"/>
        </w:rPr>
        <w:t>IR</w:t>
      </w:r>
      <w:r w:rsidRPr="00383FE5">
        <w:rPr>
          <w:szCs w:val="22"/>
        </w:rPr>
        <w:t xml:space="preserve"> is the weighted average </w:t>
      </w:r>
      <w:r>
        <w:rPr>
          <w:szCs w:val="22"/>
        </w:rPr>
        <w:t>IR</w:t>
      </w:r>
      <w:r w:rsidRPr="00383FE5">
        <w:rPr>
          <w:szCs w:val="22"/>
        </w:rPr>
        <w:t xml:space="preserve"> for a package including n measures</w:t>
      </w:r>
    </w:p>
    <w:p w14:paraId="0BB370E2" w14:textId="77777777" w:rsidR="00F653A7" w:rsidRPr="00383FE5" w:rsidRDefault="00F653A7" w:rsidP="00F653A7">
      <w:pPr>
        <w:ind w:left="720"/>
        <w:rPr>
          <w:szCs w:val="22"/>
        </w:rPr>
      </w:pPr>
      <w:proofErr w:type="spellStart"/>
      <w:r w:rsidRPr="00383FE5">
        <w:rPr>
          <w:szCs w:val="22"/>
        </w:rPr>
        <w:t>M</w:t>
      </w:r>
      <w:r w:rsidRPr="00383FE5">
        <w:rPr>
          <w:szCs w:val="22"/>
          <w:vertAlign w:val="subscript"/>
        </w:rPr>
        <w:t>i</w:t>
      </w:r>
      <w:proofErr w:type="gramStart"/>
      <w:r w:rsidRPr="00383FE5">
        <w:rPr>
          <w:szCs w:val="22"/>
          <w:vertAlign w:val="subscript"/>
        </w:rPr>
        <w:t>,</w:t>
      </w:r>
      <w:r>
        <w:rPr>
          <w:szCs w:val="22"/>
          <w:vertAlign w:val="subscript"/>
        </w:rPr>
        <w:t>IR</w:t>
      </w:r>
      <w:proofErr w:type="spellEnd"/>
      <w:proofErr w:type="gramEnd"/>
      <w:r w:rsidRPr="00383FE5">
        <w:rPr>
          <w:szCs w:val="22"/>
        </w:rPr>
        <w:t xml:space="preserve"> is the </w:t>
      </w:r>
      <w:r>
        <w:rPr>
          <w:szCs w:val="22"/>
        </w:rPr>
        <w:t>IR</w:t>
      </w:r>
      <w:r w:rsidRPr="00383FE5">
        <w:rPr>
          <w:szCs w:val="22"/>
        </w:rPr>
        <w:t xml:space="preserve"> associated with individual measure, </w:t>
      </w:r>
      <w:proofErr w:type="spellStart"/>
      <w:r w:rsidRPr="00383FE5">
        <w:rPr>
          <w:szCs w:val="22"/>
        </w:rPr>
        <w:t>i</w:t>
      </w:r>
      <w:proofErr w:type="spellEnd"/>
    </w:p>
    <w:p w14:paraId="7DFE4D43" w14:textId="77777777" w:rsidR="00F653A7" w:rsidRPr="009B0605" w:rsidRDefault="00F653A7" w:rsidP="00F653A7">
      <w:pPr>
        <w:ind w:left="720"/>
        <w:rPr>
          <w:szCs w:val="22"/>
        </w:rPr>
      </w:pPr>
      <w:proofErr w:type="spellStart"/>
      <w:r w:rsidRPr="009B0605">
        <w:rPr>
          <w:szCs w:val="22"/>
        </w:rPr>
        <w:t>M</w:t>
      </w:r>
      <w:r w:rsidRPr="009B0605">
        <w:rPr>
          <w:szCs w:val="22"/>
          <w:vertAlign w:val="subscript"/>
        </w:rPr>
        <w:t>i</w:t>
      </w:r>
      <w:proofErr w:type="gramStart"/>
      <w:r w:rsidRPr="009B0605">
        <w:rPr>
          <w:szCs w:val="22"/>
          <w:vertAlign w:val="subscript"/>
        </w:rPr>
        <w:t>,ES</w:t>
      </w:r>
      <w:proofErr w:type="spellEnd"/>
      <w:proofErr w:type="gramEnd"/>
      <w:r w:rsidRPr="009B0605">
        <w:rPr>
          <w:szCs w:val="22"/>
        </w:rPr>
        <w:t xml:space="preserve"> is the combined electric and gas energy savings of individual measure, </w:t>
      </w:r>
      <w:proofErr w:type="spellStart"/>
      <w:r w:rsidRPr="009B0605">
        <w:rPr>
          <w:szCs w:val="22"/>
        </w:rPr>
        <w:t>i</w:t>
      </w:r>
      <w:proofErr w:type="spellEnd"/>
    </w:p>
    <w:p w14:paraId="1FE70844" w14:textId="77777777" w:rsidR="00F653A7" w:rsidRDefault="00F653A7" w:rsidP="00F653A7"/>
    <w:p w14:paraId="7D34D52B" w14:textId="25E445C5" w:rsidR="006C6C4C" w:rsidRPr="00C4321A" w:rsidRDefault="006C6C4C" w:rsidP="006C6C4C">
      <w:pPr>
        <w:pStyle w:val="Reminders"/>
        <w:rPr>
          <w:rFonts w:asciiTheme="minorHAnsi" w:hAnsiTheme="minorHAnsi"/>
          <w:i w:val="0"/>
          <w:color w:val="auto"/>
          <w:szCs w:val="22"/>
        </w:rPr>
      </w:pPr>
      <w:r w:rsidRPr="00C4321A">
        <w:rPr>
          <w:rFonts w:asciiTheme="minorHAnsi" w:hAnsiTheme="minorHAnsi"/>
          <w:i w:val="0"/>
          <w:color w:val="auto"/>
          <w:szCs w:val="22"/>
        </w:rPr>
        <w:t>Per the disposition provided by the Energy Division on May 1</w:t>
      </w:r>
      <w:r w:rsidRPr="00C4321A">
        <w:rPr>
          <w:rFonts w:asciiTheme="minorHAnsi" w:hAnsiTheme="minorHAnsi"/>
          <w:i w:val="0"/>
          <w:color w:val="auto"/>
          <w:szCs w:val="22"/>
          <w:vertAlign w:val="superscript"/>
        </w:rPr>
        <w:t>st</w:t>
      </w:r>
      <w:r w:rsidRPr="00C4321A">
        <w:rPr>
          <w:rFonts w:asciiTheme="minorHAnsi" w:hAnsiTheme="minorHAnsi"/>
          <w:i w:val="0"/>
          <w:color w:val="auto"/>
          <w:szCs w:val="22"/>
        </w:rPr>
        <w:t xml:space="preserve">, 2013, the installation rate (IR) values have been weight-averaged by energy savings for each measure packaged offered. </w:t>
      </w:r>
      <w:r>
        <w:rPr>
          <w:rFonts w:asciiTheme="minorHAnsi" w:hAnsiTheme="minorHAnsi"/>
          <w:i w:val="0"/>
          <w:color w:val="auto"/>
          <w:szCs w:val="22"/>
        </w:rPr>
        <w:t xml:space="preserve"> </w:t>
      </w:r>
      <w:r w:rsidRPr="00C4321A">
        <w:rPr>
          <w:rFonts w:asciiTheme="minorHAnsi" w:hAnsiTheme="minorHAnsi"/>
          <w:i w:val="0"/>
          <w:color w:val="auto"/>
          <w:szCs w:val="22"/>
        </w:rPr>
        <w:t xml:space="preserve">Similar to the EULs (see section 1.4.4), the IR values for each package are found by doing an energy savings based weighted average of the IRs of the individual measures within the package. The individual measure IRs are drawn from the DEER </w:t>
      </w:r>
      <w:proofErr w:type="spellStart"/>
      <w:r w:rsidRPr="00C4321A">
        <w:rPr>
          <w:rFonts w:asciiTheme="minorHAnsi" w:hAnsiTheme="minorHAnsi"/>
          <w:i w:val="0"/>
          <w:color w:val="auto"/>
          <w:szCs w:val="22"/>
        </w:rPr>
        <w:t>READi</w:t>
      </w:r>
      <w:proofErr w:type="spellEnd"/>
      <w:r w:rsidRPr="00C4321A">
        <w:rPr>
          <w:rFonts w:asciiTheme="minorHAnsi" w:hAnsiTheme="minorHAnsi"/>
          <w:i w:val="0"/>
          <w:color w:val="auto"/>
          <w:szCs w:val="22"/>
        </w:rPr>
        <w:t xml:space="preserve"> version 2.</w:t>
      </w:r>
      <w:r w:rsidR="005B09F9">
        <w:rPr>
          <w:rFonts w:asciiTheme="minorHAnsi" w:hAnsiTheme="minorHAnsi"/>
          <w:i w:val="0"/>
          <w:color w:val="auto"/>
          <w:szCs w:val="22"/>
        </w:rPr>
        <w:t>1</w:t>
      </w:r>
      <w:r w:rsidRPr="00C4321A">
        <w:rPr>
          <w:rFonts w:asciiTheme="minorHAnsi" w:hAnsiTheme="minorHAnsi"/>
          <w:i w:val="0"/>
          <w:color w:val="auto"/>
          <w:szCs w:val="22"/>
        </w:rPr>
        <w:t>.</w:t>
      </w:r>
      <w:r w:rsidR="005B09F9">
        <w:rPr>
          <w:rFonts w:asciiTheme="minorHAnsi" w:hAnsiTheme="minorHAnsi"/>
          <w:i w:val="0"/>
          <w:color w:val="auto"/>
          <w:szCs w:val="22"/>
        </w:rPr>
        <w:t>0</w:t>
      </w:r>
      <w:r w:rsidRPr="00C4321A">
        <w:rPr>
          <w:rFonts w:asciiTheme="minorHAnsi" w:hAnsiTheme="minorHAnsi"/>
          <w:i w:val="0"/>
          <w:color w:val="auto"/>
          <w:szCs w:val="22"/>
        </w:rPr>
        <w:t xml:space="preserve"> tool. Please note that in instances where there are multiple IR values (a specific one for each utility), the statewide gross-savings weighted value IR was selected. The calculation tool (</w:t>
      </w:r>
      <w:r w:rsidRPr="00D45E92">
        <w:rPr>
          <w:rFonts w:asciiTheme="minorHAnsi" w:hAnsiTheme="minorHAnsi"/>
          <w:i w:val="0"/>
          <w:color w:val="auto"/>
          <w:szCs w:val="22"/>
        </w:rPr>
        <w:t xml:space="preserve">attachment </w:t>
      </w:r>
      <w:r>
        <w:rPr>
          <w:rFonts w:asciiTheme="minorHAnsi" w:hAnsiTheme="minorHAnsi"/>
          <w:i w:val="0"/>
          <w:color w:val="auto"/>
          <w:szCs w:val="22"/>
        </w:rPr>
        <w:t>3</w:t>
      </w:r>
      <w:r w:rsidRPr="00C4321A">
        <w:rPr>
          <w:rFonts w:asciiTheme="minorHAnsi" w:hAnsiTheme="minorHAnsi"/>
          <w:i w:val="0"/>
          <w:color w:val="auto"/>
          <w:szCs w:val="22"/>
        </w:rPr>
        <w:t>) provides the weighted IR for each package created.</w:t>
      </w:r>
    </w:p>
    <w:p w14:paraId="6EE2C2DC" w14:textId="77777777" w:rsidR="006C6C4C" w:rsidRDefault="006C6C4C" w:rsidP="006C6C4C">
      <w:pPr>
        <w:rPr>
          <w:szCs w:val="22"/>
        </w:rPr>
      </w:pPr>
    </w:p>
    <w:p w14:paraId="0C5A7606" w14:textId="77777777" w:rsidR="006C6C4C" w:rsidRPr="00C4321A" w:rsidRDefault="006C6C4C" w:rsidP="006C6C4C">
      <w:pPr>
        <w:pStyle w:val="Reminders"/>
        <w:jc w:val="center"/>
        <w:rPr>
          <w:rFonts w:asciiTheme="minorHAnsi" w:hAnsiTheme="minorHAnsi" w:cstheme="minorHAnsi"/>
          <w:b/>
          <w:i w:val="0"/>
          <w:color w:val="auto"/>
          <w:szCs w:val="22"/>
        </w:rPr>
      </w:pPr>
      <w:r w:rsidRPr="003C0F45">
        <w:rPr>
          <w:rFonts w:asciiTheme="minorHAnsi" w:hAnsiTheme="minorHAnsi" w:cstheme="minorHAnsi"/>
          <w:b/>
          <w:i w:val="0"/>
          <w:color w:val="auto"/>
          <w:szCs w:val="22"/>
        </w:rPr>
        <w:t xml:space="preserve">Table </w:t>
      </w:r>
      <w:r w:rsidRPr="003C0F45">
        <w:rPr>
          <w:rFonts w:asciiTheme="minorHAnsi" w:hAnsiTheme="minorHAnsi" w:cstheme="minorHAnsi"/>
          <w:b/>
          <w:i w:val="0"/>
          <w:color w:val="auto"/>
          <w:szCs w:val="22"/>
        </w:rPr>
        <w:fldChar w:fldCharType="begin"/>
      </w:r>
      <w:r w:rsidRPr="003C0F45">
        <w:rPr>
          <w:rFonts w:asciiTheme="minorHAnsi" w:hAnsiTheme="minorHAnsi" w:cstheme="minorHAnsi"/>
          <w:b/>
          <w:i w:val="0"/>
          <w:color w:val="auto"/>
          <w:szCs w:val="22"/>
        </w:rPr>
        <w:instrText xml:space="preserve"> SEQ Table \* ARABIC </w:instrText>
      </w:r>
      <w:r w:rsidRPr="003C0F45">
        <w:rPr>
          <w:rFonts w:asciiTheme="minorHAnsi" w:hAnsiTheme="minorHAnsi" w:cstheme="minorHAnsi"/>
          <w:b/>
          <w:i w:val="0"/>
          <w:color w:val="auto"/>
          <w:szCs w:val="22"/>
        </w:rPr>
        <w:fldChar w:fldCharType="separate"/>
      </w:r>
      <w:r>
        <w:rPr>
          <w:rFonts w:asciiTheme="minorHAnsi" w:hAnsiTheme="minorHAnsi" w:cstheme="minorHAnsi"/>
          <w:b/>
          <w:i w:val="0"/>
          <w:noProof/>
          <w:color w:val="auto"/>
          <w:szCs w:val="22"/>
        </w:rPr>
        <w:t>6</w:t>
      </w:r>
      <w:r w:rsidRPr="003C0F45">
        <w:rPr>
          <w:rFonts w:asciiTheme="minorHAnsi" w:hAnsiTheme="minorHAnsi" w:cstheme="minorHAnsi"/>
          <w:b/>
          <w:i w:val="0"/>
          <w:color w:val="auto"/>
          <w:szCs w:val="22"/>
        </w:rPr>
        <w:fldChar w:fldCharType="end"/>
      </w:r>
      <w:r w:rsidRPr="003C0F45">
        <w:rPr>
          <w:rFonts w:asciiTheme="minorHAnsi" w:hAnsiTheme="minorHAnsi" w:cstheme="minorHAnsi"/>
          <w:b/>
          <w:i w:val="0"/>
          <w:color w:val="auto"/>
          <w:szCs w:val="22"/>
        </w:rPr>
        <w:t>:</w:t>
      </w:r>
      <w:r>
        <w:rPr>
          <w:rFonts w:asciiTheme="minorHAnsi" w:hAnsiTheme="minorHAnsi" w:cstheme="minorHAnsi"/>
          <w:b/>
          <w:i w:val="0"/>
          <w:color w:val="auto"/>
          <w:szCs w:val="22"/>
        </w:rPr>
        <w:t xml:space="preserve"> </w:t>
      </w:r>
      <w:r w:rsidRPr="00C4321A">
        <w:rPr>
          <w:rFonts w:asciiTheme="minorHAnsi" w:hAnsiTheme="minorHAnsi" w:cstheme="minorHAnsi"/>
          <w:b/>
          <w:i w:val="0"/>
          <w:color w:val="auto"/>
          <w:szCs w:val="22"/>
        </w:rPr>
        <w:t>Installation Rate</w:t>
      </w:r>
    </w:p>
    <w:tbl>
      <w:tblPr>
        <w:tblStyle w:val="TableContemporary"/>
        <w:tblW w:w="4381" w:type="pct"/>
        <w:jc w:val="center"/>
        <w:tblLook w:val="01E0" w:firstRow="1" w:lastRow="1" w:firstColumn="1" w:lastColumn="1" w:noHBand="0" w:noVBand="0"/>
      </w:tblPr>
      <w:tblGrid>
        <w:gridCol w:w="1283"/>
        <w:gridCol w:w="1639"/>
        <w:gridCol w:w="1242"/>
        <w:gridCol w:w="1555"/>
        <w:gridCol w:w="1295"/>
        <w:gridCol w:w="1187"/>
      </w:tblGrid>
      <w:tr w:rsidR="006C6C4C" w:rsidRPr="00C4321A" w14:paraId="34239A64" w14:textId="77777777" w:rsidTr="008A0A36">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14:paraId="056E80A7"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GSIA_ID*</w:t>
            </w:r>
          </w:p>
        </w:tc>
        <w:tc>
          <w:tcPr>
            <w:tcW w:w="1008" w:type="pct"/>
            <w:vAlign w:val="center"/>
          </w:tcPr>
          <w:p w14:paraId="7B4A2A2E"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Description*</w:t>
            </w:r>
          </w:p>
        </w:tc>
        <w:tc>
          <w:tcPr>
            <w:tcW w:w="766" w:type="pct"/>
            <w:vAlign w:val="center"/>
          </w:tcPr>
          <w:p w14:paraId="67412AA8"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Sector*</w:t>
            </w:r>
          </w:p>
        </w:tc>
        <w:tc>
          <w:tcPr>
            <w:tcW w:w="956" w:type="pct"/>
            <w:vAlign w:val="center"/>
          </w:tcPr>
          <w:p w14:paraId="4A0E6A4A"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BldgType</w:t>
            </w:r>
            <w:proofErr w:type="spellEnd"/>
            <w:r w:rsidRPr="00C4321A">
              <w:rPr>
                <w:rFonts w:asciiTheme="minorHAnsi" w:hAnsiTheme="minorHAnsi" w:cstheme="minorHAnsi"/>
                <w:szCs w:val="20"/>
              </w:rPr>
              <w:t>*</w:t>
            </w:r>
          </w:p>
        </w:tc>
        <w:tc>
          <w:tcPr>
            <w:tcW w:w="772" w:type="pct"/>
          </w:tcPr>
          <w:p w14:paraId="26106B02"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ProgDelivID</w:t>
            </w:r>
            <w:proofErr w:type="spellEnd"/>
            <w:r w:rsidRPr="00C4321A">
              <w:rPr>
                <w:rFonts w:asciiTheme="minorHAnsi" w:hAnsiTheme="minorHAnsi" w:cstheme="minorHAnsi"/>
                <w:szCs w:val="20"/>
              </w:rPr>
              <w:t>*</w:t>
            </w:r>
          </w:p>
        </w:tc>
        <w:tc>
          <w:tcPr>
            <w:tcW w:w="707" w:type="pct"/>
            <w:vAlign w:val="center"/>
          </w:tcPr>
          <w:p w14:paraId="5EE5E233"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GSIAValue</w:t>
            </w:r>
            <w:proofErr w:type="spellEnd"/>
            <w:r w:rsidRPr="00C4321A">
              <w:rPr>
                <w:rFonts w:asciiTheme="minorHAnsi" w:hAnsiTheme="minorHAnsi" w:cstheme="minorHAnsi"/>
                <w:szCs w:val="20"/>
              </w:rPr>
              <w:t>*</w:t>
            </w:r>
          </w:p>
        </w:tc>
      </w:tr>
      <w:tr w:rsidR="006C6C4C" w:rsidRPr="00C4321A" w14:paraId="463FB841" w14:textId="77777777" w:rsidTr="008A0A36">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14:paraId="54E6BC54"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roofErr w:type="spellStart"/>
            <w:r w:rsidRPr="00C4321A">
              <w:rPr>
                <w:rFonts w:asciiTheme="minorHAnsi" w:hAnsiTheme="minorHAnsi" w:cstheme="minorHAnsi"/>
                <w:szCs w:val="20"/>
              </w:rPr>
              <w:t>AtticIns</w:t>
            </w:r>
            <w:proofErr w:type="spellEnd"/>
            <w:r w:rsidRPr="00C4321A">
              <w:rPr>
                <w:rFonts w:asciiTheme="minorHAnsi" w:hAnsiTheme="minorHAnsi" w:cstheme="minorHAnsi"/>
                <w:szCs w:val="20"/>
              </w:rPr>
              <w:t>-All</w:t>
            </w:r>
          </w:p>
        </w:tc>
        <w:tc>
          <w:tcPr>
            <w:tcW w:w="1008" w:type="pct"/>
            <w:vAlign w:val="bottom"/>
          </w:tcPr>
          <w:p w14:paraId="32D3BFBA"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Residential Attic Insulation; Annual Installation Rate</w:t>
            </w:r>
          </w:p>
        </w:tc>
        <w:tc>
          <w:tcPr>
            <w:tcW w:w="766" w:type="pct"/>
            <w:vAlign w:val="center"/>
          </w:tcPr>
          <w:p w14:paraId="006F1AEA"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
        </w:tc>
        <w:tc>
          <w:tcPr>
            <w:tcW w:w="956" w:type="pct"/>
            <w:vAlign w:val="center"/>
          </w:tcPr>
          <w:p w14:paraId="41683C67"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SFm</w:t>
            </w:r>
            <w:proofErr w:type="spellEnd"/>
          </w:p>
        </w:tc>
        <w:tc>
          <w:tcPr>
            <w:tcW w:w="772" w:type="pct"/>
            <w:vAlign w:val="center"/>
          </w:tcPr>
          <w:p w14:paraId="56E21A81"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p>
        </w:tc>
        <w:tc>
          <w:tcPr>
            <w:tcW w:w="707" w:type="pct"/>
            <w:vAlign w:val="center"/>
          </w:tcPr>
          <w:p w14:paraId="3B1F990F"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0.782</w:t>
            </w:r>
          </w:p>
        </w:tc>
      </w:tr>
      <w:tr w:rsidR="006C6C4C" w:rsidRPr="00C4321A" w14:paraId="42172640" w14:textId="77777777" w:rsidTr="008A0A36">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14:paraId="158C6D5B" w14:textId="63AFFDFD" w:rsidR="006C6C4C" w:rsidRPr="00C4321A" w:rsidRDefault="006C6C4C" w:rsidP="005B4949">
            <w:pPr>
              <w:jc w:val="center"/>
              <w:rPr>
                <w:rFonts w:asciiTheme="minorHAnsi" w:hAnsiTheme="minorHAnsi" w:cstheme="minorHAnsi"/>
                <w:szCs w:val="20"/>
              </w:rPr>
            </w:pPr>
            <w:r w:rsidRPr="00C4321A">
              <w:rPr>
                <w:rFonts w:asciiTheme="minorHAnsi" w:hAnsiTheme="minorHAnsi" w:cstheme="minorHAnsi"/>
                <w:szCs w:val="20"/>
              </w:rPr>
              <w:t>Res-</w:t>
            </w:r>
            <w:proofErr w:type="spellStart"/>
            <w:r w:rsidR="005B4949">
              <w:rPr>
                <w:rFonts w:asciiTheme="minorHAnsi" w:hAnsiTheme="minorHAnsi" w:cstheme="minorHAnsi"/>
                <w:szCs w:val="20"/>
              </w:rPr>
              <w:t>DuctSeal</w:t>
            </w:r>
            <w:proofErr w:type="spellEnd"/>
            <w:r w:rsidRPr="00C4321A">
              <w:rPr>
                <w:rFonts w:asciiTheme="minorHAnsi" w:hAnsiTheme="minorHAnsi" w:cstheme="minorHAnsi"/>
                <w:szCs w:val="20"/>
              </w:rPr>
              <w:t>-All</w:t>
            </w:r>
          </w:p>
        </w:tc>
        <w:tc>
          <w:tcPr>
            <w:tcW w:w="1008" w:type="pct"/>
            <w:vAlign w:val="bottom"/>
          </w:tcPr>
          <w:p w14:paraId="474C0A6F"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Residential Duct Sealing; Annual Installation Rate</w:t>
            </w:r>
          </w:p>
        </w:tc>
        <w:tc>
          <w:tcPr>
            <w:tcW w:w="766" w:type="pct"/>
            <w:vAlign w:val="center"/>
          </w:tcPr>
          <w:p w14:paraId="4B391E03"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
        </w:tc>
        <w:tc>
          <w:tcPr>
            <w:tcW w:w="956" w:type="pct"/>
            <w:vAlign w:val="center"/>
          </w:tcPr>
          <w:p w14:paraId="69414330"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72" w:type="pct"/>
            <w:vAlign w:val="center"/>
          </w:tcPr>
          <w:p w14:paraId="07BB6A13"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p>
        </w:tc>
        <w:tc>
          <w:tcPr>
            <w:tcW w:w="707" w:type="pct"/>
            <w:vAlign w:val="center"/>
          </w:tcPr>
          <w:p w14:paraId="3BE10204"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0.463</w:t>
            </w:r>
          </w:p>
        </w:tc>
      </w:tr>
      <w:tr w:rsidR="006C6C4C" w:rsidRPr="00C4321A" w14:paraId="0413C50A" w14:textId="77777777" w:rsidTr="008A0A36">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14:paraId="0D233414"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Res-AC-SCE,</w:t>
            </w:r>
          </w:p>
          <w:p w14:paraId="1A919A0A"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Res-AC-SDG,</w:t>
            </w:r>
          </w:p>
          <w:p w14:paraId="5ECF4301"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Def</w:t>
            </w:r>
            <w:proofErr w:type="spellEnd"/>
            <w:r w:rsidRPr="00C4321A">
              <w:rPr>
                <w:rFonts w:asciiTheme="minorHAnsi" w:hAnsiTheme="minorHAnsi" w:cstheme="minorHAnsi"/>
                <w:szCs w:val="20"/>
              </w:rPr>
              <w:t>-GSIA</w:t>
            </w:r>
          </w:p>
        </w:tc>
        <w:tc>
          <w:tcPr>
            <w:tcW w:w="1008" w:type="pct"/>
            <w:vAlign w:val="bottom"/>
          </w:tcPr>
          <w:p w14:paraId="504A613E"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 xml:space="preserve">Res AC Replacement; </w:t>
            </w:r>
            <w:r w:rsidRPr="00C4321A">
              <w:rPr>
                <w:rFonts w:asciiTheme="minorHAnsi" w:hAnsiTheme="minorHAnsi" w:cstheme="minorHAnsi"/>
                <w:szCs w:val="20"/>
              </w:rPr>
              <w:lastRenderedPageBreak/>
              <w:t>Annual Installation Rate,</w:t>
            </w:r>
          </w:p>
          <w:p w14:paraId="5081663B"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Default GSIA values</w:t>
            </w:r>
          </w:p>
        </w:tc>
        <w:tc>
          <w:tcPr>
            <w:tcW w:w="766" w:type="pct"/>
            <w:vAlign w:val="center"/>
          </w:tcPr>
          <w:p w14:paraId="0F3BD60E"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lastRenderedPageBreak/>
              <w:t>Res,</w:t>
            </w:r>
          </w:p>
          <w:p w14:paraId="058F8ACA"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956" w:type="pct"/>
            <w:vAlign w:val="center"/>
          </w:tcPr>
          <w:p w14:paraId="6ECC2798"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72" w:type="pct"/>
            <w:vAlign w:val="center"/>
          </w:tcPr>
          <w:p w14:paraId="2917E59C"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r w:rsidRPr="00C4321A">
              <w:rPr>
                <w:rFonts w:asciiTheme="minorHAnsi" w:hAnsiTheme="minorHAnsi" w:cstheme="minorHAnsi"/>
                <w:szCs w:val="20"/>
              </w:rPr>
              <w:t>,</w:t>
            </w:r>
          </w:p>
          <w:p w14:paraId="14D06106"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07" w:type="pct"/>
            <w:vAlign w:val="center"/>
          </w:tcPr>
          <w:p w14:paraId="1926E45F"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1</w:t>
            </w:r>
          </w:p>
        </w:tc>
      </w:tr>
      <w:tr w:rsidR="006C6C4C" w:rsidRPr="00C4321A" w14:paraId="55AF12D8" w14:textId="77777777" w:rsidTr="008A0A36">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14:paraId="057AD0C6"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lastRenderedPageBreak/>
              <w:t>Res-</w:t>
            </w:r>
            <w:proofErr w:type="spellStart"/>
            <w:r w:rsidRPr="00C4321A">
              <w:rPr>
                <w:rFonts w:asciiTheme="minorHAnsi" w:hAnsiTheme="minorHAnsi" w:cstheme="minorHAnsi"/>
                <w:szCs w:val="20"/>
              </w:rPr>
              <w:t>WallIns</w:t>
            </w:r>
            <w:proofErr w:type="spellEnd"/>
            <w:r w:rsidRPr="00C4321A">
              <w:rPr>
                <w:rFonts w:asciiTheme="minorHAnsi" w:hAnsiTheme="minorHAnsi" w:cstheme="minorHAnsi"/>
                <w:szCs w:val="20"/>
              </w:rPr>
              <w:t>-All</w:t>
            </w:r>
          </w:p>
        </w:tc>
        <w:tc>
          <w:tcPr>
            <w:tcW w:w="1008" w:type="pct"/>
            <w:vAlign w:val="bottom"/>
          </w:tcPr>
          <w:p w14:paraId="53A801FD"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Residential Wall Insulation; Annual Installation Rate</w:t>
            </w:r>
          </w:p>
        </w:tc>
        <w:tc>
          <w:tcPr>
            <w:tcW w:w="766" w:type="pct"/>
            <w:vAlign w:val="center"/>
          </w:tcPr>
          <w:p w14:paraId="6F611A61"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
        </w:tc>
        <w:tc>
          <w:tcPr>
            <w:tcW w:w="956" w:type="pct"/>
            <w:vAlign w:val="center"/>
          </w:tcPr>
          <w:p w14:paraId="7B3DE269"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SFm</w:t>
            </w:r>
            <w:proofErr w:type="spellEnd"/>
          </w:p>
        </w:tc>
        <w:tc>
          <w:tcPr>
            <w:tcW w:w="772" w:type="pct"/>
            <w:vAlign w:val="center"/>
          </w:tcPr>
          <w:p w14:paraId="1023DAFF"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p>
        </w:tc>
        <w:tc>
          <w:tcPr>
            <w:tcW w:w="707" w:type="pct"/>
            <w:vAlign w:val="center"/>
          </w:tcPr>
          <w:p w14:paraId="4A951E0F"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0.946</w:t>
            </w:r>
          </w:p>
        </w:tc>
      </w:tr>
      <w:tr w:rsidR="006C6C4C" w:rsidRPr="00C4321A" w14:paraId="680E4167" w14:textId="77777777" w:rsidTr="008A0A36">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14:paraId="3872C9CD"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Res-Ins-All</w:t>
            </w:r>
          </w:p>
        </w:tc>
        <w:tc>
          <w:tcPr>
            <w:tcW w:w="1008" w:type="pct"/>
            <w:vAlign w:val="bottom"/>
          </w:tcPr>
          <w:p w14:paraId="26B49571"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Residential Insulation; Annual Installation Rate</w:t>
            </w:r>
          </w:p>
        </w:tc>
        <w:tc>
          <w:tcPr>
            <w:tcW w:w="766" w:type="pct"/>
            <w:vAlign w:val="center"/>
          </w:tcPr>
          <w:p w14:paraId="78D5CCF7"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
        </w:tc>
        <w:tc>
          <w:tcPr>
            <w:tcW w:w="956" w:type="pct"/>
            <w:vAlign w:val="center"/>
          </w:tcPr>
          <w:p w14:paraId="3D25136C"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SFm</w:t>
            </w:r>
            <w:proofErr w:type="spellEnd"/>
          </w:p>
        </w:tc>
        <w:tc>
          <w:tcPr>
            <w:tcW w:w="772" w:type="pct"/>
            <w:vAlign w:val="center"/>
          </w:tcPr>
          <w:p w14:paraId="5266DB18"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p>
        </w:tc>
        <w:tc>
          <w:tcPr>
            <w:tcW w:w="707" w:type="pct"/>
            <w:vAlign w:val="center"/>
          </w:tcPr>
          <w:p w14:paraId="4EEFFEC9"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0.865</w:t>
            </w:r>
          </w:p>
        </w:tc>
      </w:tr>
      <w:tr w:rsidR="006C6C4C" w:rsidRPr="00C4321A" w14:paraId="6A9630D6" w14:textId="77777777" w:rsidTr="008A0A36">
        <w:trPr>
          <w:cnfStyle w:val="000000010000" w:firstRow="0" w:lastRow="0" w:firstColumn="0" w:lastColumn="0" w:oddVBand="0" w:evenVBand="0" w:oddHBand="0" w:evenHBand="1" w:firstRowFirstColumn="0" w:firstRowLastColumn="0" w:lastRowFirstColumn="0" w:lastRowLastColumn="0"/>
          <w:jc w:val="center"/>
        </w:trPr>
        <w:tc>
          <w:tcPr>
            <w:tcW w:w="791" w:type="pct"/>
            <w:vAlign w:val="center"/>
          </w:tcPr>
          <w:p w14:paraId="05F00B33"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roofErr w:type="spellStart"/>
            <w:r w:rsidRPr="00C4321A">
              <w:rPr>
                <w:rFonts w:asciiTheme="minorHAnsi" w:hAnsiTheme="minorHAnsi" w:cstheme="minorHAnsi"/>
                <w:szCs w:val="20"/>
              </w:rPr>
              <w:t>LowF</w:t>
            </w:r>
            <w:proofErr w:type="spellEnd"/>
            <w:r w:rsidRPr="00C4321A">
              <w:rPr>
                <w:rFonts w:asciiTheme="minorHAnsi" w:hAnsiTheme="minorHAnsi" w:cstheme="minorHAnsi"/>
                <w:szCs w:val="20"/>
              </w:rPr>
              <w:t>-SH-All</w:t>
            </w:r>
          </w:p>
        </w:tc>
        <w:tc>
          <w:tcPr>
            <w:tcW w:w="1008" w:type="pct"/>
            <w:vAlign w:val="bottom"/>
          </w:tcPr>
          <w:p w14:paraId="64EA63E4"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Residential low-flow Showerhead; Annual Installation Rate</w:t>
            </w:r>
          </w:p>
        </w:tc>
        <w:tc>
          <w:tcPr>
            <w:tcW w:w="766" w:type="pct"/>
            <w:vAlign w:val="center"/>
          </w:tcPr>
          <w:p w14:paraId="0F06FCCB"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Res</w:t>
            </w:r>
          </w:p>
        </w:tc>
        <w:tc>
          <w:tcPr>
            <w:tcW w:w="956" w:type="pct"/>
            <w:vAlign w:val="center"/>
          </w:tcPr>
          <w:p w14:paraId="1A1CBEDB"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72" w:type="pct"/>
            <w:vAlign w:val="center"/>
          </w:tcPr>
          <w:p w14:paraId="5BD2997E" w14:textId="77777777" w:rsidR="006C6C4C" w:rsidRPr="00C4321A" w:rsidRDefault="006C6C4C" w:rsidP="008A0A36">
            <w:pPr>
              <w:jc w:val="center"/>
              <w:rPr>
                <w:rFonts w:asciiTheme="minorHAnsi" w:hAnsiTheme="minorHAnsi" w:cstheme="minorHAnsi"/>
                <w:szCs w:val="20"/>
              </w:rPr>
            </w:pPr>
            <w:proofErr w:type="spellStart"/>
            <w:r w:rsidRPr="00C4321A">
              <w:rPr>
                <w:rFonts w:asciiTheme="minorHAnsi" w:hAnsiTheme="minorHAnsi" w:cstheme="minorHAnsi"/>
                <w:szCs w:val="20"/>
              </w:rPr>
              <w:t>NonUpStrm</w:t>
            </w:r>
            <w:proofErr w:type="spellEnd"/>
          </w:p>
        </w:tc>
        <w:tc>
          <w:tcPr>
            <w:tcW w:w="707" w:type="pct"/>
            <w:vAlign w:val="center"/>
          </w:tcPr>
          <w:p w14:paraId="395770FB"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0.737</w:t>
            </w:r>
          </w:p>
        </w:tc>
      </w:tr>
      <w:tr w:rsidR="006C6C4C" w:rsidRPr="00C4321A" w14:paraId="5051B7D3" w14:textId="77777777" w:rsidTr="008A0A36">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14:paraId="1EDC71EA" w14:textId="77777777" w:rsidR="006C6C4C" w:rsidRPr="00C4321A" w:rsidRDefault="006C6C4C" w:rsidP="008A0A36">
            <w:pPr>
              <w:jc w:val="center"/>
              <w:rPr>
                <w:rFonts w:asciiTheme="minorHAnsi" w:hAnsiTheme="minorHAnsi" w:cstheme="minorHAnsi"/>
                <w:szCs w:val="20"/>
                <w:highlight w:val="yellow"/>
              </w:rPr>
            </w:pPr>
            <w:proofErr w:type="spellStart"/>
            <w:r w:rsidRPr="00C4321A">
              <w:rPr>
                <w:rFonts w:asciiTheme="minorHAnsi" w:hAnsiTheme="minorHAnsi" w:cstheme="minorHAnsi"/>
                <w:szCs w:val="20"/>
              </w:rPr>
              <w:t>Def</w:t>
            </w:r>
            <w:proofErr w:type="spellEnd"/>
            <w:r w:rsidRPr="00C4321A">
              <w:rPr>
                <w:rFonts w:asciiTheme="minorHAnsi" w:hAnsiTheme="minorHAnsi" w:cstheme="minorHAnsi"/>
                <w:szCs w:val="20"/>
              </w:rPr>
              <w:t>-GSIA</w:t>
            </w:r>
          </w:p>
        </w:tc>
        <w:tc>
          <w:tcPr>
            <w:tcW w:w="1008" w:type="pct"/>
            <w:vAlign w:val="bottom"/>
          </w:tcPr>
          <w:p w14:paraId="0A0ACE44" w14:textId="77777777" w:rsidR="006C6C4C" w:rsidRPr="00C4321A" w:rsidRDefault="006C6C4C" w:rsidP="008A0A36">
            <w:pPr>
              <w:jc w:val="center"/>
              <w:rPr>
                <w:rFonts w:asciiTheme="minorHAnsi" w:hAnsiTheme="minorHAnsi" w:cstheme="minorHAnsi"/>
                <w:szCs w:val="20"/>
                <w:highlight w:val="yellow"/>
              </w:rPr>
            </w:pPr>
            <w:r w:rsidRPr="00C4321A">
              <w:rPr>
                <w:rFonts w:asciiTheme="minorHAnsi" w:hAnsiTheme="minorHAnsi" w:cstheme="minorHAnsi"/>
                <w:szCs w:val="20"/>
              </w:rPr>
              <w:t>Default GSIA values</w:t>
            </w:r>
          </w:p>
        </w:tc>
        <w:tc>
          <w:tcPr>
            <w:tcW w:w="766" w:type="pct"/>
            <w:vAlign w:val="center"/>
          </w:tcPr>
          <w:p w14:paraId="5B97B947"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956" w:type="pct"/>
            <w:vAlign w:val="center"/>
          </w:tcPr>
          <w:p w14:paraId="66ABC9EF"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72" w:type="pct"/>
            <w:vAlign w:val="center"/>
          </w:tcPr>
          <w:p w14:paraId="676EBA4D"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Any</w:t>
            </w:r>
          </w:p>
        </w:tc>
        <w:tc>
          <w:tcPr>
            <w:tcW w:w="707" w:type="pct"/>
            <w:vAlign w:val="center"/>
          </w:tcPr>
          <w:p w14:paraId="1DEE0C11" w14:textId="77777777" w:rsidR="006C6C4C" w:rsidRPr="00C4321A" w:rsidRDefault="006C6C4C" w:rsidP="008A0A36">
            <w:pPr>
              <w:jc w:val="center"/>
              <w:rPr>
                <w:rFonts w:asciiTheme="minorHAnsi" w:hAnsiTheme="minorHAnsi" w:cstheme="minorHAnsi"/>
                <w:szCs w:val="20"/>
              </w:rPr>
            </w:pPr>
            <w:r w:rsidRPr="00C4321A">
              <w:rPr>
                <w:rFonts w:asciiTheme="minorHAnsi" w:hAnsiTheme="minorHAnsi" w:cstheme="minorHAnsi"/>
                <w:szCs w:val="20"/>
              </w:rPr>
              <w:t>1</w:t>
            </w:r>
          </w:p>
        </w:tc>
      </w:tr>
    </w:tbl>
    <w:p w14:paraId="6A05F6B6" w14:textId="77777777" w:rsidR="006C6C4C" w:rsidRPr="00C4321A" w:rsidRDefault="006C6C4C" w:rsidP="006C6C4C">
      <w:pPr>
        <w:ind w:firstLine="720"/>
        <w:rPr>
          <w:rFonts w:cstheme="minorHAnsi"/>
          <w:sz w:val="20"/>
          <w:szCs w:val="20"/>
        </w:rPr>
      </w:pPr>
      <w:r w:rsidRPr="00C4321A">
        <w:rPr>
          <w:rFonts w:cstheme="minorHAnsi"/>
          <w:sz w:val="20"/>
          <w:szCs w:val="20"/>
        </w:rPr>
        <w:t>*Denotes that the column is taken from the DEER GSIA Table.</w:t>
      </w:r>
    </w:p>
    <w:p w14:paraId="01D694E3" w14:textId="77777777" w:rsidR="006C6C4C" w:rsidRPr="00F653A7" w:rsidRDefault="006C6C4C" w:rsidP="00F653A7"/>
    <w:p w14:paraId="201A8A1B" w14:textId="77777777" w:rsidR="000968C6" w:rsidRPr="00F653A7" w:rsidRDefault="000968C6" w:rsidP="00F653A7">
      <w:pPr>
        <w:rPr>
          <w:b/>
        </w:rPr>
      </w:pPr>
      <w:r w:rsidRPr="00F653A7">
        <w:rPr>
          <w:b/>
        </w:rPr>
        <w:t>Spillage Rate</w:t>
      </w:r>
    </w:p>
    <w:p w14:paraId="3530E5C9"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2FEC0E70" w14:textId="77777777" w:rsidR="00E37F72" w:rsidRPr="00397406" w:rsidRDefault="00E37F72" w:rsidP="000968C6">
      <w:pPr>
        <w:pStyle w:val="Reminders"/>
        <w:rPr>
          <w:rFonts w:asciiTheme="minorHAnsi" w:hAnsiTheme="minorHAnsi" w:cstheme="minorHAnsi"/>
          <w:i w:val="0"/>
          <w:color w:val="auto"/>
          <w:szCs w:val="22"/>
        </w:rPr>
      </w:pPr>
    </w:p>
    <w:p w14:paraId="0DF29DEE" w14:textId="77777777" w:rsidR="00E37F72" w:rsidRPr="00F653A7" w:rsidRDefault="00F12733" w:rsidP="00F653A7">
      <w:pPr>
        <w:rPr>
          <w:b/>
        </w:rPr>
      </w:pPr>
      <w:r w:rsidRPr="00F653A7">
        <w:rPr>
          <w:b/>
        </w:rPr>
        <w:t>T</w:t>
      </w:r>
      <w:r w:rsidR="00E37F72" w:rsidRPr="00F653A7">
        <w:rPr>
          <w:b/>
        </w:rPr>
        <w:t>echnology Fields</w:t>
      </w:r>
    </w:p>
    <w:p w14:paraId="2FA172A0" w14:textId="60135B0D" w:rsidR="00F653A7" w:rsidRPr="00397406" w:rsidRDefault="00F653A7" w:rsidP="00F653A7">
      <w:r w:rsidRPr="00240B74">
        <w:t xml:space="preserve">To support the development of the ED ex ante tables, select fields from the </w:t>
      </w:r>
      <w:r w:rsidR="005D05F8" w:rsidRPr="00240B74">
        <w:t>ex-ante</w:t>
      </w:r>
      <w:r w:rsidRPr="00240B74">
        <w:t xml:space="preserve"> database will be identified in the </w:t>
      </w:r>
      <w:r>
        <w:t>work paper</w:t>
      </w:r>
      <w:r w:rsidRPr="00240B74">
        <w:t xml:space="preserve">. For a full set of values associated with the measures in the </w:t>
      </w:r>
      <w:r>
        <w:t>work paper</w:t>
      </w:r>
      <w:r w:rsidRPr="00240B74">
        <w:t xml:space="preserve"> refer the Excel calculation template.</w:t>
      </w:r>
    </w:p>
    <w:p w14:paraId="5FB742AF" w14:textId="77777777" w:rsidR="00240B74" w:rsidRPr="00397406" w:rsidRDefault="00240B74" w:rsidP="000968C6">
      <w:pPr>
        <w:pStyle w:val="Reminders"/>
        <w:rPr>
          <w:rFonts w:asciiTheme="minorHAnsi" w:hAnsiTheme="minorHAnsi" w:cstheme="minorHAnsi"/>
          <w:i w:val="0"/>
          <w:color w:val="auto"/>
          <w:szCs w:val="22"/>
        </w:rPr>
      </w:pPr>
    </w:p>
    <w:p w14:paraId="14861642" w14:textId="49C22094" w:rsidR="00240B74" w:rsidRPr="00397406" w:rsidRDefault="00240B74" w:rsidP="00240B74">
      <w:pPr>
        <w:pStyle w:val="Caption"/>
        <w:jc w:val="center"/>
        <w:rPr>
          <w:rFonts w:cstheme="minorHAnsi"/>
          <w:szCs w:val="22"/>
        </w:rPr>
      </w:pPr>
      <w:bookmarkStart w:id="17"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C6C4C">
        <w:rPr>
          <w:rFonts w:cstheme="minorHAnsi"/>
          <w:noProof/>
          <w:szCs w:val="22"/>
        </w:rPr>
        <w:t>7</w:t>
      </w:r>
      <w:r w:rsidRPr="00397406">
        <w:rPr>
          <w:rFonts w:cstheme="minorHAnsi"/>
          <w:szCs w:val="22"/>
        </w:rPr>
        <w:fldChar w:fldCharType="end"/>
      </w:r>
      <w:bookmarkEnd w:id="17"/>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02D146AD"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77109DEB"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53872633"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5B09F9" w:rsidRPr="00397406" w14:paraId="46BF7107"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31910DA6"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UseCategory</w:t>
            </w:r>
            <w:proofErr w:type="spellEnd"/>
          </w:p>
        </w:tc>
        <w:tc>
          <w:tcPr>
            <w:tcW w:w="6396" w:type="dxa"/>
          </w:tcPr>
          <w:p w14:paraId="24C578FE" w14:textId="42876D24" w:rsidR="005B09F9" w:rsidRPr="00397406" w:rsidRDefault="005B09F9" w:rsidP="005B09F9">
            <w:r w:rsidRPr="009A2372">
              <w:t>Whole Building</w:t>
            </w:r>
          </w:p>
        </w:tc>
      </w:tr>
      <w:tr w:rsidR="005B09F9" w:rsidRPr="00397406" w14:paraId="7F80FFEF"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396001B2"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UseSubCats</w:t>
            </w:r>
            <w:proofErr w:type="spellEnd"/>
          </w:p>
        </w:tc>
        <w:tc>
          <w:tcPr>
            <w:tcW w:w="6396" w:type="dxa"/>
          </w:tcPr>
          <w:p w14:paraId="332DCF93" w14:textId="6072DFDC" w:rsidR="005B09F9" w:rsidRPr="00397406" w:rsidRDefault="005B09F9" w:rsidP="005B09F9">
            <w:r w:rsidRPr="00E31EDB">
              <w:t xml:space="preserve">Whole </w:t>
            </w:r>
            <w:proofErr w:type="spellStart"/>
            <w:r w:rsidRPr="00E31EDB">
              <w:t>Bldg</w:t>
            </w:r>
            <w:proofErr w:type="spellEnd"/>
            <w:r w:rsidRPr="00E31EDB">
              <w:t xml:space="preserve"> Upgrade</w:t>
            </w:r>
          </w:p>
        </w:tc>
      </w:tr>
      <w:tr w:rsidR="005B09F9" w:rsidRPr="00397406" w14:paraId="44D709BB"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12E7633F"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TechGroups</w:t>
            </w:r>
            <w:proofErr w:type="spellEnd"/>
          </w:p>
        </w:tc>
        <w:tc>
          <w:tcPr>
            <w:tcW w:w="6396" w:type="dxa"/>
          </w:tcPr>
          <w:p w14:paraId="51D71F42" w14:textId="3202D656" w:rsidR="005B09F9" w:rsidRPr="00397406" w:rsidRDefault="005B09F9" w:rsidP="005B09F9">
            <w:r w:rsidRPr="00E31EDB">
              <w:t>Whole Building</w:t>
            </w:r>
          </w:p>
        </w:tc>
      </w:tr>
      <w:tr w:rsidR="005B09F9" w:rsidRPr="00397406" w14:paraId="27BFCFD0"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089D3436"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TechTypes</w:t>
            </w:r>
            <w:proofErr w:type="spellEnd"/>
          </w:p>
        </w:tc>
        <w:tc>
          <w:tcPr>
            <w:tcW w:w="6396" w:type="dxa"/>
          </w:tcPr>
          <w:p w14:paraId="11E8B6F7" w14:textId="31E56BCC" w:rsidR="005B09F9" w:rsidRPr="00397406" w:rsidRDefault="005B09F9" w:rsidP="005B09F9">
            <w:r w:rsidRPr="00E31EDB">
              <w:t>Whole Building Retrofit Package</w:t>
            </w:r>
          </w:p>
        </w:tc>
      </w:tr>
      <w:tr w:rsidR="005B09F9" w:rsidRPr="00397406" w14:paraId="44B63F09"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04942D3E"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TechGroups</w:t>
            </w:r>
            <w:proofErr w:type="spellEnd"/>
          </w:p>
        </w:tc>
        <w:tc>
          <w:tcPr>
            <w:tcW w:w="6396" w:type="dxa"/>
          </w:tcPr>
          <w:p w14:paraId="43984C5C" w14:textId="496540AF" w:rsidR="005B09F9" w:rsidRPr="00397406" w:rsidRDefault="005B09F9" w:rsidP="005B09F9">
            <w:r w:rsidRPr="00E31EDB">
              <w:t>Whole Building</w:t>
            </w:r>
          </w:p>
        </w:tc>
      </w:tr>
      <w:tr w:rsidR="005B09F9" w:rsidRPr="00397406" w14:paraId="4D7CDF4D"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1E9D1F67" w14:textId="77777777" w:rsidR="005B09F9" w:rsidRPr="00397406" w:rsidRDefault="005B09F9" w:rsidP="005B09F9">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TechTypes</w:t>
            </w:r>
            <w:proofErr w:type="spellEnd"/>
          </w:p>
        </w:tc>
        <w:tc>
          <w:tcPr>
            <w:tcW w:w="6396" w:type="dxa"/>
          </w:tcPr>
          <w:p w14:paraId="0CCA71D0" w14:textId="4C6F4FAB" w:rsidR="005B09F9" w:rsidRPr="00397406" w:rsidRDefault="005B09F9" w:rsidP="005B09F9">
            <w:r w:rsidRPr="00E31EDB">
              <w:t>Existing, Inefficient Whole Building conditions</w:t>
            </w:r>
          </w:p>
        </w:tc>
      </w:tr>
    </w:tbl>
    <w:p w14:paraId="4A8F634A" w14:textId="77777777" w:rsidR="008B1357" w:rsidRPr="00397406" w:rsidRDefault="008B1357" w:rsidP="008B1357"/>
    <w:p w14:paraId="79E0F14F" w14:textId="77777777" w:rsidR="008B1357"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45966553" w14:textId="77777777" w:rsidR="00B26B93" w:rsidRPr="00383FE5" w:rsidRDefault="00B26B93" w:rsidP="00B26B93">
      <w:pPr>
        <w:rPr>
          <w:szCs w:val="22"/>
        </w:rPr>
      </w:pPr>
      <w:r w:rsidRPr="00383FE5">
        <w:rPr>
          <w:szCs w:val="22"/>
        </w:rPr>
        <w:t>The Effective Useful Life (EUL) of each package is a weighted average of the EULs of the individual measures within the package. Whenever possible, the individual measure EULS are drawn from DEER</w:t>
      </w:r>
      <w:r>
        <w:rPr>
          <w:szCs w:val="22"/>
        </w:rPr>
        <w:t xml:space="preserve"> 2014</w:t>
      </w:r>
      <w:r w:rsidRPr="00383FE5">
        <w:rPr>
          <w:szCs w:val="22"/>
        </w:rPr>
        <w:t>. The accompanying DEER documentation “Summary of EUL-RUL Analysis for the April 2008 Update to DEER” provides the Remaining Useful Life (RUL) value as a flat 1/3 of the EUL value [F].</w:t>
      </w:r>
    </w:p>
    <w:p w14:paraId="35BA0449" w14:textId="77777777" w:rsidR="00B26B93" w:rsidRDefault="00B26B93" w:rsidP="00B26B93">
      <w:pPr>
        <w:rPr>
          <w:rFonts w:cstheme="minorHAnsi"/>
          <w:szCs w:val="22"/>
        </w:rPr>
      </w:pPr>
    </w:p>
    <w:p w14:paraId="3C4323E9" w14:textId="77777777" w:rsidR="00B26B93" w:rsidRPr="00383FE5" w:rsidRDefault="00B26B93" w:rsidP="00B26B93">
      <w:pPr>
        <w:rPr>
          <w:szCs w:val="22"/>
        </w:rPr>
      </w:pPr>
      <w:r w:rsidRPr="00383FE5">
        <w:rPr>
          <w:szCs w:val="22"/>
        </w:rPr>
        <w:lastRenderedPageBreak/>
        <w:t>To obtain the EUL value the DEER</w:t>
      </w:r>
      <w:r>
        <w:rPr>
          <w:szCs w:val="22"/>
        </w:rPr>
        <w:t xml:space="preserve"> 2014</w:t>
      </w:r>
      <w:r w:rsidRPr="00383FE5">
        <w:rPr>
          <w:szCs w:val="22"/>
        </w:rPr>
        <w:t xml:space="preserve"> documentation, </w:t>
      </w:r>
      <w:r w:rsidRPr="000167ED">
        <w:rPr>
          <w:szCs w:val="22"/>
        </w:rPr>
        <w:t>EUL-table-update_2014-02-05</w:t>
      </w:r>
      <w:r>
        <w:rPr>
          <w:szCs w:val="22"/>
        </w:rPr>
        <w:t>.xls</w:t>
      </w:r>
      <w:r w:rsidRPr="00383FE5">
        <w:rPr>
          <w:szCs w:val="22"/>
        </w:rPr>
        <w:t xml:space="preserve"> [</w:t>
      </w:r>
      <w:r>
        <w:rPr>
          <w:szCs w:val="22"/>
        </w:rPr>
        <w:t>P</w:t>
      </w:r>
      <w:r w:rsidRPr="00383FE5">
        <w:rPr>
          <w:szCs w:val="22"/>
        </w:rPr>
        <w:t>], was consulted.</w:t>
      </w:r>
      <w:r>
        <w:rPr>
          <w:szCs w:val="22"/>
        </w:rPr>
        <w:t xml:space="preserve"> </w:t>
      </w:r>
      <w:r w:rsidRPr="00383FE5">
        <w:rPr>
          <w:szCs w:val="22"/>
        </w:rPr>
        <w:t xml:space="preserve">The weighted average EUL was </w:t>
      </w:r>
      <w:r>
        <w:rPr>
          <w:szCs w:val="22"/>
        </w:rPr>
        <w:t xml:space="preserve">then </w:t>
      </w:r>
      <w:r w:rsidRPr="00383FE5">
        <w:rPr>
          <w:szCs w:val="22"/>
        </w:rPr>
        <w:t>calculated for each package using the average energy savings of the individual measures as the weights. The form of this calculation is shown below.</w:t>
      </w:r>
    </w:p>
    <w:p w14:paraId="76C56EBE" w14:textId="77777777" w:rsidR="00B26B93" w:rsidRPr="00383FE5" w:rsidRDefault="00B26B93" w:rsidP="00B26B93">
      <w:pPr>
        <w:rPr>
          <w:szCs w:val="22"/>
        </w:rPr>
      </w:pPr>
    </w:p>
    <w:p w14:paraId="0F366BB5" w14:textId="77777777" w:rsidR="00B26B93" w:rsidRPr="00383FE5" w:rsidRDefault="00B26B93" w:rsidP="00B26B93">
      <w:pPr>
        <w:rPr>
          <w:szCs w:val="22"/>
        </w:rPr>
      </w:pPr>
      <w:r w:rsidRPr="00383FE5">
        <w:rPr>
          <w:szCs w:val="22"/>
        </w:rPr>
        <w:t>Package EUL = (M</w:t>
      </w:r>
      <w:r w:rsidRPr="00383FE5">
        <w:rPr>
          <w:szCs w:val="22"/>
          <w:vertAlign w:val="subscript"/>
        </w:rPr>
        <w:t>1</w:t>
      </w:r>
      <w:proofErr w:type="gramStart"/>
      <w:r w:rsidRPr="00383FE5">
        <w:rPr>
          <w:szCs w:val="22"/>
          <w:vertAlign w:val="subscript"/>
        </w:rPr>
        <w:t>,EUL</w:t>
      </w:r>
      <w:proofErr w:type="gramEnd"/>
      <w:r w:rsidRPr="00383FE5">
        <w:rPr>
          <w:szCs w:val="22"/>
        </w:rPr>
        <w:t>*M</w:t>
      </w:r>
      <w:r w:rsidRPr="00383FE5">
        <w:rPr>
          <w:szCs w:val="22"/>
          <w:vertAlign w:val="subscript"/>
        </w:rPr>
        <w:t>1,ES</w:t>
      </w:r>
      <w:r w:rsidRPr="00383FE5">
        <w:rPr>
          <w:szCs w:val="22"/>
        </w:rPr>
        <w:t xml:space="preserve"> + M</w:t>
      </w:r>
      <w:r w:rsidRPr="00383FE5">
        <w:rPr>
          <w:szCs w:val="22"/>
          <w:vertAlign w:val="subscript"/>
        </w:rPr>
        <w:t>2,EUL</w:t>
      </w:r>
      <w:r w:rsidRPr="00383FE5">
        <w:rPr>
          <w:szCs w:val="22"/>
        </w:rPr>
        <w:t>*M</w:t>
      </w:r>
      <w:r w:rsidRPr="00383FE5">
        <w:rPr>
          <w:szCs w:val="22"/>
          <w:vertAlign w:val="subscript"/>
        </w:rPr>
        <w:t>2,ES</w:t>
      </w:r>
      <w:r w:rsidRPr="00383FE5">
        <w:rPr>
          <w:szCs w:val="22"/>
        </w:rPr>
        <w:t xml:space="preserve"> + …+ </w:t>
      </w:r>
      <w:proofErr w:type="spellStart"/>
      <w:r w:rsidRPr="00383FE5">
        <w:rPr>
          <w:szCs w:val="22"/>
        </w:rPr>
        <w:t>M</w:t>
      </w:r>
      <w:r w:rsidRPr="00383FE5">
        <w:rPr>
          <w:szCs w:val="22"/>
          <w:vertAlign w:val="subscript"/>
        </w:rPr>
        <w:t>n,EUL</w:t>
      </w:r>
      <w:proofErr w:type="spellEnd"/>
      <w:r w:rsidRPr="00383FE5">
        <w:rPr>
          <w:szCs w:val="22"/>
        </w:rPr>
        <w:t>*</w:t>
      </w:r>
      <w:proofErr w:type="spellStart"/>
      <w:r w:rsidRPr="00383FE5">
        <w:rPr>
          <w:szCs w:val="22"/>
        </w:rPr>
        <w:t>M</w:t>
      </w:r>
      <w:r w:rsidRPr="00383FE5">
        <w:rPr>
          <w:szCs w:val="22"/>
          <w:vertAlign w:val="subscript"/>
        </w:rPr>
        <w:t>n,ES</w:t>
      </w:r>
      <w:proofErr w:type="spellEnd"/>
      <w:r w:rsidRPr="00383FE5">
        <w:rPr>
          <w:szCs w:val="22"/>
        </w:rPr>
        <w:t>) / (M</w:t>
      </w:r>
      <w:r w:rsidRPr="00383FE5">
        <w:rPr>
          <w:szCs w:val="22"/>
          <w:vertAlign w:val="subscript"/>
        </w:rPr>
        <w:t>1,ES</w:t>
      </w:r>
      <w:r w:rsidRPr="00383FE5">
        <w:rPr>
          <w:szCs w:val="22"/>
        </w:rPr>
        <w:t xml:space="preserve"> + M</w:t>
      </w:r>
      <w:r w:rsidRPr="00383FE5">
        <w:rPr>
          <w:szCs w:val="22"/>
          <w:vertAlign w:val="subscript"/>
        </w:rPr>
        <w:t>2,ES</w:t>
      </w:r>
      <w:r w:rsidRPr="00383FE5">
        <w:rPr>
          <w:szCs w:val="22"/>
        </w:rPr>
        <w:t xml:space="preserve"> +…+ </w:t>
      </w:r>
      <w:proofErr w:type="spellStart"/>
      <w:r w:rsidRPr="00383FE5">
        <w:rPr>
          <w:szCs w:val="22"/>
        </w:rPr>
        <w:t>M</w:t>
      </w:r>
      <w:r w:rsidRPr="00383FE5">
        <w:rPr>
          <w:szCs w:val="22"/>
          <w:vertAlign w:val="subscript"/>
        </w:rPr>
        <w:t>n,ES</w:t>
      </w:r>
      <w:proofErr w:type="spellEnd"/>
      <w:r w:rsidRPr="00383FE5">
        <w:rPr>
          <w:szCs w:val="22"/>
        </w:rPr>
        <w:t>)</w:t>
      </w:r>
    </w:p>
    <w:p w14:paraId="35CEBBD2" w14:textId="77777777" w:rsidR="00B26B93" w:rsidRPr="00383FE5" w:rsidRDefault="00B26B93" w:rsidP="00B26B93">
      <w:pPr>
        <w:rPr>
          <w:szCs w:val="22"/>
        </w:rPr>
      </w:pPr>
    </w:p>
    <w:p w14:paraId="5708428D" w14:textId="77777777" w:rsidR="00B26B93" w:rsidRPr="00383FE5" w:rsidRDefault="00B26B93" w:rsidP="00B26B93">
      <w:pPr>
        <w:rPr>
          <w:szCs w:val="22"/>
        </w:rPr>
      </w:pPr>
      <w:r w:rsidRPr="00383FE5">
        <w:rPr>
          <w:szCs w:val="22"/>
        </w:rPr>
        <w:t>Where:</w:t>
      </w:r>
    </w:p>
    <w:p w14:paraId="72EDFE33" w14:textId="77777777" w:rsidR="00B26B93" w:rsidRPr="00383FE5" w:rsidRDefault="00B26B93" w:rsidP="00B26B93">
      <w:pPr>
        <w:ind w:left="720"/>
        <w:rPr>
          <w:szCs w:val="22"/>
        </w:rPr>
      </w:pPr>
      <w:r w:rsidRPr="00383FE5">
        <w:rPr>
          <w:szCs w:val="22"/>
        </w:rPr>
        <w:t>Package EUL is the weighted average EUL for a package including n measures</w:t>
      </w:r>
    </w:p>
    <w:p w14:paraId="2F3DE8B5" w14:textId="77777777" w:rsidR="00B26B93" w:rsidRPr="00383FE5" w:rsidRDefault="00B26B93" w:rsidP="00B26B93">
      <w:pPr>
        <w:ind w:left="720"/>
        <w:rPr>
          <w:szCs w:val="22"/>
        </w:rPr>
      </w:pPr>
      <w:proofErr w:type="spellStart"/>
      <w:r w:rsidRPr="00383FE5">
        <w:rPr>
          <w:szCs w:val="22"/>
        </w:rPr>
        <w:t>M</w:t>
      </w:r>
      <w:r w:rsidRPr="00383FE5">
        <w:rPr>
          <w:szCs w:val="22"/>
          <w:vertAlign w:val="subscript"/>
        </w:rPr>
        <w:t>i</w:t>
      </w:r>
      <w:proofErr w:type="gramStart"/>
      <w:r w:rsidRPr="00383FE5">
        <w:rPr>
          <w:szCs w:val="22"/>
          <w:vertAlign w:val="subscript"/>
        </w:rPr>
        <w:t>,EUL</w:t>
      </w:r>
      <w:proofErr w:type="spellEnd"/>
      <w:proofErr w:type="gramEnd"/>
      <w:r w:rsidRPr="00383FE5">
        <w:rPr>
          <w:szCs w:val="22"/>
        </w:rPr>
        <w:t xml:space="preserve"> is the EUL associated with individual measure, </w:t>
      </w:r>
      <w:proofErr w:type="spellStart"/>
      <w:r w:rsidRPr="00383FE5">
        <w:rPr>
          <w:szCs w:val="22"/>
        </w:rPr>
        <w:t>i</w:t>
      </w:r>
      <w:proofErr w:type="spellEnd"/>
    </w:p>
    <w:p w14:paraId="75153D18" w14:textId="77777777" w:rsidR="00B26B93" w:rsidRPr="00383FE5" w:rsidRDefault="00B26B93" w:rsidP="00B26B93">
      <w:pPr>
        <w:ind w:left="720"/>
        <w:rPr>
          <w:szCs w:val="22"/>
        </w:rPr>
      </w:pPr>
      <w:proofErr w:type="spellStart"/>
      <w:r w:rsidRPr="00383FE5">
        <w:rPr>
          <w:szCs w:val="22"/>
        </w:rPr>
        <w:t>M</w:t>
      </w:r>
      <w:r w:rsidRPr="00383FE5">
        <w:rPr>
          <w:szCs w:val="22"/>
          <w:vertAlign w:val="subscript"/>
        </w:rPr>
        <w:t>i</w:t>
      </w:r>
      <w:proofErr w:type="gramStart"/>
      <w:r w:rsidRPr="00383FE5">
        <w:rPr>
          <w:szCs w:val="22"/>
          <w:vertAlign w:val="subscript"/>
        </w:rPr>
        <w:t>,ES</w:t>
      </w:r>
      <w:proofErr w:type="spellEnd"/>
      <w:proofErr w:type="gramEnd"/>
      <w:r w:rsidRPr="00383FE5">
        <w:rPr>
          <w:szCs w:val="22"/>
        </w:rPr>
        <w:t xml:space="preserve"> is the combined electric and gas energy savings of individual measure, </w:t>
      </w:r>
      <w:proofErr w:type="spellStart"/>
      <w:r w:rsidRPr="00383FE5">
        <w:rPr>
          <w:szCs w:val="22"/>
        </w:rPr>
        <w:t>i</w:t>
      </w:r>
      <w:proofErr w:type="spellEnd"/>
    </w:p>
    <w:p w14:paraId="04D973EE" w14:textId="655021A5" w:rsidR="007172A1" w:rsidRPr="00383FE5" w:rsidRDefault="007172A1" w:rsidP="00B26B93">
      <w:pPr>
        <w:rPr>
          <w:szCs w:val="22"/>
        </w:rPr>
      </w:pPr>
    </w:p>
    <w:p w14:paraId="25413725" w14:textId="77777777" w:rsidR="00B26B93" w:rsidRPr="00383FE5" w:rsidRDefault="00B26B93" w:rsidP="00B26B93">
      <w:pPr>
        <w:rPr>
          <w:szCs w:val="22"/>
        </w:rPr>
      </w:pPr>
      <w:r w:rsidRPr="00383FE5">
        <w:rPr>
          <w:szCs w:val="22"/>
        </w:rPr>
        <w:t xml:space="preserve">As will be discussed in Section 2.1, each combination of measure and </w:t>
      </w:r>
      <w:r>
        <w:rPr>
          <w:szCs w:val="22"/>
        </w:rPr>
        <w:t>base case</w:t>
      </w:r>
      <w:r w:rsidRPr="00383FE5">
        <w:rPr>
          <w:szCs w:val="22"/>
        </w:rPr>
        <w:t xml:space="preserve"> prototype produced a different energy savings result. So, this procedure similarly produce</w:t>
      </w:r>
      <w:r>
        <w:rPr>
          <w:szCs w:val="22"/>
        </w:rPr>
        <w:t>s</w:t>
      </w:r>
      <w:r w:rsidRPr="00383FE5">
        <w:rPr>
          <w:szCs w:val="22"/>
        </w:rPr>
        <w:t xml:space="preserve"> a unique EUL for every combination of measure package and </w:t>
      </w:r>
      <w:r>
        <w:rPr>
          <w:szCs w:val="22"/>
        </w:rPr>
        <w:t>base case</w:t>
      </w:r>
      <w:r w:rsidRPr="00383FE5">
        <w:rPr>
          <w:szCs w:val="22"/>
        </w:rPr>
        <w:t xml:space="preserve"> prototype.</w:t>
      </w:r>
      <w:r>
        <w:rPr>
          <w:szCs w:val="22"/>
        </w:rPr>
        <w:t xml:space="preserve"> </w:t>
      </w:r>
      <w:r w:rsidR="00C063AD" w:rsidRPr="003C0F45">
        <w:fldChar w:fldCharType="begin"/>
      </w:r>
      <w:r w:rsidR="00C063AD" w:rsidRPr="003C0F45">
        <w:instrText xml:space="preserve"> REF _Ref296591307 \h  \* MERGEFORMAT </w:instrText>
      </w:r>
      <w:r w:rsidR="00C063AD" w:rsidRPr="003C0F45">
        <w:fldChar w:fldCharType="separate"/>
      </w:r>
      <w:r w:rsidR="003C0F45" w:rsidRPr="003C0F45">
        <w:t>Table 8</w:t>
      </w:r>
      <w:r w:rsidR="00C063AD" w:rsidRPr="003C0F45">
        <w:fldChar w:fldCharType="end"/>
      </w:r>
      <w:r w:rsidR="00C063AD">
        <w:rPr>
          <w:szCs w:val="22"/>
        </w:rPr>
        <w:t xml:space="preserve"> </w:t>
      </w:r>
      <w:r>
        <w:rPr>
          <w:szCs w:val="22"/>
        </w:rPr>
        <w:t>presents the individual measure EULs and Installation Rates (IR).</w:t>
      </w:r>
    </w:p>
    <w:p w14:paraId="51ED5D6F" w14:textId="77777777" w:rsidR="006A6D15" w:rsidRPr="00397406" w:rsidRDefault="006A6D15" w:rsidP="008B1357">
      <w:pPr>
        <w:rPr>
          <w:rFonts w:cstheme="minorHAnsi"/>
          <w:szCs w:val="22"/>
        </w:rPr>
      </w:pPr>
    </w:p>
    <w:p w14:paraId="1A2640BF" w14:textId="77777777" w:rsidR="00C063AD" w:rsidRPr="00C063AD" w:rsidRDefault="008B1357" w:rsidP="00C063AD">
      <w:pPr>
        <w:pStyle w:val="Caption"/>
        <w:jc w:val="center"/>
        <w:rPr>
          <w:rFonts w:cstheme="minorHAnsi"/>
          <w:szCs w:val="22"/>
        </w:rPr>
      </w:pPr>
      <w:bookmarkStart w:id="18"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C6C4C">
        <w:rPr>
          <w:rFonts w:cstheme="minorHAnsi"/>
          <w:noProof/>
          <w:szCs w:val="22"/>
        </w:rPr>
        <w:t>8</w:t>
      </w:r>
      <w:r w:rsidRPr="00397406">
        <w:rPr>
          <w:rFonts w:cstheme="minorHAnsi"/>
          <w:szCs w:val="22"/>
        </w:rPr>
        <w:fldChar w:fldCharType="end"/>
      </w:r>
      <w:bookmarkEnd w:id="18"/>
      <w:r w:rsidR="001D3223" w:rsidRPr="00397406">
        <w:rPr>
          <w:rFonts w:cstheme="minorHAnsi"/>
          <w:szCs w:val="22"/>
        </w:rPr>
        <w:t>:</w:t>
      </w:r>
      <w:r w:rsidRPr="00397406">
        <w:rPr>
          <w:rFonts w:cstheme="minorHAnsi"/>
          <w:szCs w:val="22"/>
        </w:rPr>
        <w:t xml:space="preserve"> </w:t>
      </w:r>
      <w:r w:rsidR="00B26B93">
        <w:rPr>
          <w:rFonts w:cstheme="minorHAnsi"/>
          <w:szCs w:val="22"/>
        </w:rPr>
        <w:t xml:space="preserve">DEER 2014 </w:t>
      </w:r>
      <w:r w:rsidRPr="00397406">
        <w:rPr>
          <w:rFonts w:cstheme="minorHAnsi"/>
          <w:szCs w:val="22"/>
        </w:rPr>
        <w:t>EUL</w:t>
      </w:r>
      <w:r w:rsidR="00B26B93">
        <w:rPr>
          <w:rFonts w:cstheme="minorHAnsi"/>
          <w:szCs w:val="22"/>
        </w:rPr>
        <w:t>, RUL</w:t>
      </w:r>
      <w:r w:rsidRPr="00397406">
        <w:rPr>
          <w:rFonts w:cstheme="minorHAnsi"/>
          <w:szCs w:val="22"/>
        </w:rPr>
        <w:t xml:space="preserve"> </w:t>
      </w:r>
      <w:r w:rsidR="006A6D15" w:rsidRPr="00397406">
        <w:rPr>
          <w:rFonts w:cstheme="minorHAnsi"/>
          <w:szCs w:val="22"/>
        </w:rPr>
        <w:t xml:space="preserve">and </w:t>
      </w:r>
      <w:r w:rsidR="00B26B93">
        <w:rPr>
          <w:rFonts w:cstheme="minorHAnsi"/>
          <w:szCs w:val="22"/>
        </w:rPr>
        <w:t>IR values</w:t>
      </w:r>
    </w:p>
    <w:tbl>
      <w:tblPr>
        <w:tblStyle w:val="TableContemporary"/>
        <w:tblW w:w="5000" w:type="pct"/>
        <w:tblLayout w:type="fixed"/>
        <w:tblLook w:val="04A0" w:firstRow="1" w:lastRow="0" w:firstColumn="1" w:lastColumn="0" w:noHBand="0" w:noVBand="1"/>
      </w:tblPr>
      <w:tblGrid>
        <w:gridCol w:w="1688"/>
        <w:gridCol w:w="2463"/>
        <w:gridCol w:w="792"/>
        <w:gridCol w:w="1936"/>
        <w:gridCol w:w="880"/>
        <w:gridCol w:w="880"/>
        <w:gridCol w:w="721"/>
      </w:tblGrid>
      <w:tr w:rsidR="00C063AD" w:rsidRPr="003B6931" w14:paraId="6C9B31F3" w14:textId="77777777" w:rsidTr="00C063AD">
        <w:trPr>
          <w:cnfStyle w:val="100000000000" w:firstRow="1" w:lastRow="0" w:firstColumn="0" w:lastColumn="0" w:oddVBand="0" w:evenVBand="0" w:oddHBand="0" w:evenHBand="0" w:firstRowFirstColumn="0" w:firstRowLastColumn="0" w:lastRowFirstColumn="0" w:lastRowLastColumn="0"/>
          <w:trHeight w:val="300"/>
        </w:trPr>
        <w:tc>
          <w:tcPr>
            <w:tcW w:w="902" w:type="pct"/>
            <w:vAlign w:val="bottom"/>
          </w:tcPr>
          <w:p w14:paraId="488E958F" w14:textId="77777777" w:rsidR="00C063AD" w:rsidRPr="00485965" w:rsidRDefault="00C063AD" w:rsidP="00C063AD">
            <w:pPr>
              <w:rPr>
                <w:rFonts w:asciiTheme="minorHAnsi" w:hAnsiTheme="minorHAnsi" w:cstheme="minorHAnsi"/>
                <w:b w:val="0"/>
                <w:bCs w:val="0"/>
                <w:szCs w:val="20"/>
              </w:rPr>
            </w:pPr>
            <w:r w:rsidRPr="00485965">
              <w:rPr>
                <w:rFonts w:asciiTheme="minorHAnsi" w:hAnsiTheme="minorHAnsi" w:cstheme="minorHAnsi"/>
                <w:szCs w:val="20"/>
              </w:rPr>
              <w:t>DEER EUL ID</w:t>
            </w:r>
          </w:p>
        </w:tc>
        <w:tc>
          <w:tcPr>
            <w:tcW w:w="1316" w:type="pct"/>
            <w:vAlign w:val="bottom"/>
          </w:tcPr>
          <w:p w14:paraId="210C754E"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Measure</w:t>
            </w:r>
          </w:p>
        </w:tc>
        <w:tc>
          <w:tcPr>
            <w:tcW w:w="423" w:type="pct"/>
            <w:noWrap/>
            <w:vAlign w:val="bottom"/>
            <w:hideMark/>
          </w:tcPr>
          <w:p w14:paraId="75FCE974"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Sector</w:t>
            </w:r>
          </w:p>
        </w:tc>
        <w:tc>
          <w:tcPr>
            <w:tcW w:w="1034" w:type="pct"/>
            <w:noWrap/>
            <w:vAlign w:val="bottom"/>
            <w:hideMark/>
          </w:tcPr>
          <w:p w14:paraId="02950938" w14:textId="77777777" w:rsidR="00C063AD" w:rsidRPr="00485965" w:rsidRDefault="00C063AD" w:rsidP="00C063AD">
            <w:pPr>
              <w:rPr>
                <w:rFonts w:asciiTheme="minorHAnsi" w:hAnsiTheme="minorHAnsi" w:cstheme="minorHAnsi"/>
                <w:szCs w:val="20"/>
              </w:rPr>
            </w:pPr>
            <w:proofErr w:type="spellStart"/>
            <w:r w:rsidRPr="00485965">
              <w:rPr>
                <w:rFonts w:asciiTheme="minorHAnsi" w:hAnsiTheme="minorHAnsi" w:cstheme="minorHAnsi"/>
                <w:szCs w:val="20"/>
              </w:rPr>
              <w:t>UseCategory</w:t>
            </w:r>
            <w:proofErr w:type="spellEnd"/>
          </w:p>
        </w:tc>
        <w:tc>
          <w:tcPr>
            <w:tcW w:w="470" w:type="pct"/>
            <w:noWrap/>
            <w:vAlign w:val="bottom"/>
            <w:hideMark/>
          </w:tcPr>
          <w:p w14:paraId="2A8F6969"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EUL</w:t>
            </w:r>
          </w:p>
          <w:p w14:paraId="5ACBA03C"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(Years)</w:t>
            </w:r>
          </w:p>
        </w:tc>
        <w:tc>
          <w:tcPr>
            <w:tcW w:w="470" w:type="pct"/>
            <w:noWrap/>
            <w:vAlign w:val="bottom"/>
            <w:hideMark/>
          </w:tcPr>
          <w:p w14:paraId="50CF0C64"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RUL</w:t>
            </w:r>
          </w:p>
          <w:p w14:paraId="321B3611"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(Years)</w:t>
            </w:r>
          </w:p>
        </w:tc>
        <w:tc>
          <w:tcPr>
            <w:tcW w:w="385" w:type="pct"/>
            <w:noWrap/>
            <w:vAlign w:val="bottom"/>
            <w:hideMark/>
          </w:tcPr>
          <w:p w14:paraId="58F5E691"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IR</w:t>
            </w:r>
          </w:p>
        </w:tc>
      </w:tr>
      <w:tr w:rsidR="00C063AD" w:rsidRPr="003B6931" w14:paraId="28F27DE3"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18D818FD"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BS-</w:t>
            </w:r>
            <w:proofErr w:type="spellStart"/>
            <w:r w:rsidRPr="00485965">
              <w:rPr>
                <w:rFonts w:asciiTheme="minorHAnsi" w:hAnsiTheme="minorHAnsi" w:cstheme="minorHAnsi"/>
                <w:szCs w:val="20"/>
              </w:rPr>
              <w:t>CeilIns</w:t>
            </w:r>
            <w:proofErr w:type="spellEnd"/>
          </w:p>
        </w:tc>
        <w:tc>
          <w:tcPr>
            <w:tcW w:w="1316" w:type="pct"/>
          </w:tcPr>
          <w:p w14:paraId="35434FF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Insulate Attic</w:t>
            </w:r>
          </w:p>
        </w:tc>
        <w:tc>
          <w:tcPr>
            <w:tcW w:w="423" w:type="pct"/>
            <w:noWrap/>
            <w:hideMark/>
          </w:tcPr>
          <w:p w14:paraId="726091F2"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7DCBE67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1255B00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7C4E26E6"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5D372E27"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0.782</w:t>
            </w:r>
          </w:p>
        </w:tc>
      </w:tr>
      <w:tr w:rsidR="00C063AD" w:rsidRPr="003B6931" w14:paraId="2F4E490F"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79D440A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BS-</w:t>
            </w:r>
            <w:proofErr w:type="spellStart"/>
            <w:r w:rsidRPr="00485965">
              <w:rPr>
                <w:rFonts w:asciiTheme="minorHAnsi" w:hAnsiTheme="minorHAnsi" w:cstheme="minorHAnsi"/>
                <w:szCs w:val="20"/>
              </w:rPr>
              <w:t>Wthr</w:t>
            </w:r>
            <w:proofErr w:type="spellEnd"/>
          </w:p>
        </w:tc>
        <w:tc>
          <w:tcPr>
            <w:tcW w:w="1316" w:type="pct"/>
          </w:tcPr>
          <w:p w14:paraId="5EC07884"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Reduce Building Leakage</w:t>
            </w:r>
          </w:p>
        </w:tc>
        <w:tc>
          <w:tcPr>
            <w:tcW w:w="423" w:type="pct"/>
            <w:noWrap/>
            <w:hideMark/>
          </w:tcPr>
          <w:p w14:paraId="18DC4EED"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56CC8DF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006E716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11</w:t>
            </w:r>
          </w:p>
        </w:tc>
        <w:tc>
          <w:tcPr>
            <w:tcW w:w="470" w:type="pct"/>
            <w:noWrap/>
            <w:hideMark/>
          </w:tcPr>
          <w:p w14:paraId="28024DB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3.67</w:t>
            </w:r>
          </w:p>
        </w:tc>
        <w:tc>
          <w:tcPr>
            <w:tcW w:w="385" w:type="pct"/>
            <w:noWrap/>
            <w:hideMark/>
          </w:tcPr>
          <w:p w14:paraId="7B6D687C"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37FD55B2"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695584C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w:t>
            </w:r>
            <w:proofErr w:type="spellStart"/>
            <w:r w:rsidRPr="00485965">
              <w:rPr>
                <w:rFonts w:asciiTheme="minorHAnsi" w:hAnsiTheme="minorHAnsi" w:cstheme="minorHAnsi"/>
                <w:szCs w:val="20"/>
              </w:rPr>
              <w:t>DuctSeal</w:t>
            </w:r>
            <w:proofErr w:type="spellEnd"/>
          </w:p>
        </w:tc>
        <w:tc>
          <w:tcPr>
            <w:tcW w:w="1316" w:type="pct"/>
          </w:tcPr>
          <w:p w14:paraId="10D4FA87"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Reduce Duct Leakage</w:t>
            </w:r>
          </w:p>
        </w:tc>
        <w:tc>
          <w:tcPr>
            <w:tcW w:w="423" w:type="pct"/>
            <w:noWrap/>
            <w:hideMark/>
          </w:tcPr>
          <w:p w14:paraId="559BD426"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56269E1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228C45A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18</w:t>
            </w:r>
          </w:p>
        </w:tc>
        <w:tc>
          <w:tcPr>
            <w:tcW w:w="470" w:type="pct"/>
            <w:noWrap/>
            <w:hideMark/>
          </w:tcPr>
          <w:p w14:paraId="7A58FB5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6.00</w:t>
            </w:r>
          </w:p>
        </w:tc>
        <w:tc>
          <w:tcPr>
            <w:tcW w:w="385" w:type="pct"/>
            <w:noWrap/>
            <w:hideMark/>
          </w:tcPr>
          <w:p w14:paraId="42AE68F5"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0.463</w:t>
            </w:r>
          </w:p>
        </w:tc>
      </w:tr>
      <w:tr w:rsidR="00C063AD" w:rsidRPr="003B6931" w14:paraId="733030C2"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0CCD6D9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w:t>
            </w:r>
            <w:proofErr w:type="spellStart"/>
            <w:r w:rsidRPr="00485965">
              <w:rPr>
                <w:rFonts w:asciiTheme="minorHAnsi" w:hAnsiTheme="minorHAnsi" w:cstheme="minorHAnsi"/>
                <w:szCs w:val="20"/>
              </w:rPr>
              <w:t>ResAC</w:t>
            </w:r>
            <w:proofErr w:type="spellEnd"/>
          </w:p>
        </w:tc>
        <w:tc>
          <w:tcPr>
            <w:tcW w:w="1316" w:type="pct"/>
          </w:tcPr>
          <w:p w14:paraId="3FF1670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Efficient Air Conditioner</w:t>
            </w:r>
          </w:p>
        </w:tc>
        <w:tc>
          <w:tcPr>
            <w:tcW w:w="423" w:type="pct"/>
            <w:noWrap/>
            <w:hideMark/>
          </w:tcPr>
          <w:p w14:paraId="2B0B8F4E"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7585698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HVAC</w:t>
            </w:r>
          </w:p>
        </w:tc>
        <w:tc>
          <w:tcPr>
            <w:tcW w:w="470" w:type="pct"/>
            <w:noWrap/>
            <w:hideMark/>
          </w:tcPr>
          <w:p w14:paraId="1A2EDAE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15</w:t>
            </w:r>
          </w:p>
        </w:tc>
        <w:tc>
          <w:tcPr>
            <w:tcW w:w="470" w:type="pct"/>
            <w:noWrap/>
            <w:hideMark/>
          </w:tcPr>
          <w:p w14:paraId="1290AED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5.00</w:t>
            </w:r>
          </w:p>
        </w:tc>
        <w:tc>
          <w:tcPr>
            <w:tcW w:w="385" w:type="pct"/>
            <w:noWrap/>
            <w:hideMark/>
          </w:tcPr>
          <w:p w14:paraId="5390C05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2FA7820A"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1ACB6A2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HVAC-</w:t>
            </w:r>
            <w:proofErr w:type="spellStart"/>
            <w:r w:rsidRPr="00485965">
              <w:rPr>
                <w:rFonts w:asciiTheme="minorHAnsi" w:hAnsiTheme="minorHAnsi" w:cstheme="minorHAnsi"/>
                <w:szCs w:val="20"/>
              </w:rPr>
              <w:t>Frnc</w:t>
            </w:r>
            <w:proofErr w:type="spellEnd"/>
          </w:p>
        </w:tc>
        <w:tc>
          <w:tcPr>
            <w:tcW w:w="1316" w:type="pct"/>
          </w:tcPr>
          <w:p w14:paraId="08B5292D"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Efficient Furnace</w:t>
            </w:r>
          </w:p>
        </w:tc>
        <w:tc>
          <w:tcPr>
            <w:tcW w:w="423" w:type="pct"/>
            <w:noWrap/>
            <w:hideMark/>
          </w:tcPr>
          <w:p w14:paraId="28F95B3F"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012E46B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HVAC</w:t>
            </w:r>
          </w:p>
        </w:tc>
        <w:tc>
          <w:tcPr>
            <w:tcW w:w="470" w:type="pct"/>
            <w:noWrap/>
            <w:hideMark/>
          </w:tcPr>
          <w:p w14:paraId="675AE717"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256041B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78C4C431"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7DBF9FC9"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4834856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BS-</w:t>
            </w:r>
            <w:proofErr w:type="spellStart"/>
            <w:r w:rsidRPr="00485965">
              <w:rPr>
                <w:rFonts w:asciiTheme="minorHAnsi" w:hAnsiTheme="minorHAnsi" w:cstheme="minorHAnsi"/>
                <w:szCs w:val="20"/>
              </w:rPr>
              <w:t>BlowInIns</w:t>
            </w:r>
            <w:proofErr w:type="spellEnd"/>
          </w:p>
        </w:tc>
        <w:tc>
          <w:tcPr>
            <w:tcW w:w="1316" w:type="pct"/>
          </w:tcPr>
          <w:p w14:paraId="21EDF2F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Insulate Wall</w:t>
            </w:r>
          </w:p>
        </w:tc>
        <w:tc>
          <w:tcPr>
            <w:tcW w:w="423" w:type="pct"/>
            <w:noWrap/>
            <w:hideMark/>
          </w:tcPr>
          <w:p w14:paraId="408DE86F"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1F1ABED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60183A1C"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1C7A359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1767A207"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0.946</w:t>
            </w:r>
          </w:p>
        </w:tc>
      </w:tr>
      <w:tr w:rsidR="00C063AD" w:rsidRPr="003B6931" w14:paraId="2341B828"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3B61D98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BS-</w:t>
            </w:r>
            <w:proofErr w:type="spellStart"/>
            <w:r w:rsidRPr="00485965">
              <w:rPr>
                <w:rFonts w:asciiTheme="minorHAnsi" w:hAnsiTheme="minorHAnsi" w:cstheme="minorHAnsi"/>
                <w:szCs w:val="20"/>
              </w:rPr>
              <w:t>FlrIns</w:t>
            </w:r>
            <w:proofErr w:type="spellEnd"/>
          </w:p>
        </w:tc>
        <w:tc>
          <w:tcPr>
            <w:tcW w:w="1316" w:type="pct"/>
          </w:tcPr>
          <w:p w14:paraId="33E30575"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Insulate Floor</w:t>
            </w:r>
          </w:p>
        </w:tc>
        <w:tc>
          <w:tcPr>
            <w:tcW w:w="423" w:type="pct"/>
            <w:noWrap/>
            <w:hideMark/>
          </w:tcPr>
          <w:p w14:paraId="2755252F"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08804116"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3B4DA7A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2D24C5F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76CCA0CC"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0.865</w:t>
            </w:r>
          </w:p>
        </w:tc>
      </w:tr>
      <w:tr w:rsidR="00C063AD" w:rsidRPr="003B6931" w14:paraId="56126329"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2B42AEB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HVAC-</w:t>
            </w:r>
            <w:proofErr w:type="spellStart"/>
            <w:r w:rsidRPr="00485965">
              <w:rPr>
                <w:rFonts w:asciiTheme="minorHAnsi" w:hAnsiTheme="minorHAnsi" w:cstheme="minorHAnsi"/>
                <w:szCs w:val="20"/>
              </w:rPr>
              <w:t>DuctInsul</w:t>
            </w:r>
            <w:proofErr w:type="spellEnd"/>
          </w:p>
        </w:tc>
        <w:tc>
          <w:tcPr>
            <w:tcW w:w="1316" w:type="pct"/>
          </w:tcPr>
          <w:p w14:paraId="3835C10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Insulate Duct</w:t>
            </w:r>
          </w:p>
        </w:tc>
        <w:tc>
          <w:tcPr>
            <w:tcW w:w="423" w:type="pct"/>
            <w:noWrap/>
            <w:hideMark/>
          </w:tcPr>
          <w:p w14:paraId="013B10E0" w14:textId="77777777" w:rsidR="00C063AD" w:rsidRPr="00485965" w:rsidRDefault="00C063AD" w:rsidP="00C063AD">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520300F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584A032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2A674C7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57EDBA56"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0.865</w:t>
            </w:r>
          </w:p>
        </w:tc>
      </w:tr>
      <w:tr w:rsidR="00C063AD" w:rsidRPr="003B6931" w14:paraId="10221AA8"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1A7307A5"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WtrHt</w:t>
            </w:r>
            <w:proofErr w:type="spellEnd"/>
            <w:r w:rsidRPr="00485965">
              <w:rPr>
                <w:rFonts w:asciiTheme="minorHAnsi" w:hAnsiTheme="minorHAnsi" w:cstheme="minorHAnsi"/>
                <w:szCs w:val="20"/>
              </w:rPr>
              <w:t>-Res-Gas</w:t>
            </w:r>
          </w:p>
        </w:tc>
        <w:tc>
          <w:tcPr>
            <w:tcW w:w="1316" w:type="pct"/>
          </w:tcPr>
          <w:p w14:paraId="49F9000F"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Efficient Gas Water Heater</w:t>
            </w:r>
          </w:p>
        </w:tc>
        <w:tc>
          <w:tcPr>
            <w:tcW w:w="423" w:type="pct"/>
            <w:noWrap/>
            <w:hideMark/>
          </w:tcPr>
          <w:p w14:paraId="7084255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1899C8BC"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5EB6A27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11</w:t>
            </w:r>
          </w:p>
        </w:tc>
        <w:tc>
          <w:tcPr>
            <w:tcW w:w="470" w:type="pct"/>
            <w:noWrap/>
            <w:hideMark/>
          </w:tcPr>
          <w:p w14:paraId="1F82DA9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3.67</w:t>
            </w:r>
          </w:p>
        </w:tc>
        <w:tc>
          <w:tcPr>
            <w:tcW w:w="385" w:type="pct"/>
            <w:noWrap/>
            <w:hideMark/>
          </w:tcPr>
          <w:p w14:paraId="7A07966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318443F5"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076550B6"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WtrHt</w:t>
            </w:r>
            <w:proofErr w:type="spellEnd"/>
            <w:r w:rsidRPr="00485965">
              <w:rPr>
                <w:rFonts w:asciiTheme="minorHAnsi" w:hAnsiTheme="minorHAnsi" w:cstheme="minorHAnsi"/>
                <w:szCs w:val="20"/>
              </w:rPr>
              <w:t>-Res-</w:t>
            </w:r>
            <w:proofErr w:type="spellStart"/>
            <w:r w:rsidRPr="00485965">
              <w:rPr>
                <w:rFonts w:asciiTheme="minorHAnsi" w:hAnsiTheme="minorHAnsi" w:cstheme="minorHAnsi"/>
                <w:szCs w:val="20"/>
              </w:rPr>
              <w:t>Elec</w:t>
            </w:r>
            <w:proofErr w:type="spellEnd"/>
          </w:p>
        </w:tc>
        <w:tc>
          <w:tcPr>
            <w:tcW w:w="1316" w:type="pct"/>
          </w:tcPr>
          <w:p w14:paraId="54D61A0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Efficient Electric Water Heater</w:t>
            </w:r>
          </w:p>
        </w:tc>
        <w:tc>
          <w:tcPr>
            <w:tcW w:w="423" w:type="pct"/>
            <w:noWrap/>
            <w:hideMark/>
          </w:tcPr>
          <w:p w14:paraId="34B0619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6D9BE345"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106AC7F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13</w:t>
            </w:r>
          </w:p>
        </w:tc>
        <w:tc>
          <w:tcPr>
            <w:tcW w:w="470" w:type="pct"/>
            <w:noWrap/>
            <w:hideMark/>
          </w:tcPr>
          <w:p w14:paraId="6B8689AD"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4.33</w:t>
            </w:r>
          </w:p>
        </w:tc>
        <w:tc>
          <w:tcPr>
            <w:tcW w:w="385" w:type="pct"/>
            <w:noWrap/>
            <w:hideMark/>
          </w:tcPr>
          <w:p w14:paraId="235C931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6888E846"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3A2FDCFB"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WtrHt</w:t>
            </w:r>
            <w:proofErr w:type="spellEnd"/>
            <w:r w:rsidRPr="00485965">
              <w:rPr>
                <w:rFonts w:asciiTheme="minorHAnsi" w:hAnsiTheme="minorHAnsi" w:cstheme="minorHAnsi"/>
                <w:szCs w:val="20"/>
              </w:rPr>
              <w:t>-Instant-Res</w:t>
            </w:r>
          </w:p>
        </w:tc>
        <w:tc>
          <w:tcPr>
            <w:tcW w:w="1316" w:type="pct"/>
          </w:tcPr>
          <w:p w14:paraId="593D4DE4"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Tankless</w:t>
            </w:r>
            <w:proofErr w:type="spellEnd"/>
            <w:r w:rsidRPr="00485965">
              <w:rPr>
                <w:rFonts w:asciiTheme="minorHAnsi" w:hAnsiTheme="minorHAnsi" w:cstheme="minorHAnsi"/>
                <w:szCs w:val="20"/>
              </w:rPr>
              <w:t xml:space="preserve"> Gas Water Heater</w:t>
            </w:r>
          </w:p>
        </w:tc>
        <w:tc>
          <w:tcPr>
            <w:tcW w:w="423" w:type="pct"/>
            <w:noWrap/>
            <w:hideMark/>
          </w:tcPr>
          <w:p w14:paraId="1FE21353"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3F0C156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4D9E818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54DC528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235755F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r w:rsidR="00C063AD" w:rsidRPr="003B6931" w14:paraId="26618875"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6743AA95"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WtrHt</w:t>
            </w:r>
            <w:proofErr w:type="spellEnd"/>
            <w:r w:rsidRPr="00485965">
              <w:rPr>
                <w:rFonts w:asciiTheme="minorHAnsi" w:hAnsiTheme="minorHAnsi" w:cstheme="minorHAnsi"/>
                <w:szCs w:val="20"/>
              </w:rPr>
              <w:t>-WH-</w:t>
            </w:r>
            <w:proofErr w:type="spellStart"/>
            <w:r w:rsidRPr="00485965">
              <w:rPr>
                <w:rFonts w:asciiTheme="minorHAnsi" w:hAnsiTheme="minorHAnsi" w:cstheme="minorHAnsi"/>
                <w:szCs w:val="20"/>
              </w:rPr>
              <w:t>Aertr</w:t>
            </w:r>
            <w:proofErr w:type="spellEnd"/>
          </w:p>
        </w:tc>
        <w:tc>
          <w:tcPr>
            <w:tcW w:w="1316" w:type="pct"/>
          </w:tcPr>
          <w:p w14:paraId="29F3F836"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Thermostatic Shut-Off Valve</w:t>
            </w:r>
          </w:p>
        </w:tc>
        <w:tc>
          <w:tcPr>
            <w:tcW w:w="423" w:type="pct"/>
            <w:noWrap/>
            <w:hideMark/>
          </w:tcPr>
          <w:p w14:paraId="0F86008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22CF8E91"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0F9D21C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10</w:t>
            </w:r>
          </w:p>
        </w:tc>
        <w:tc>
          <w:tcPr>
            <w:tcW w:w="470" w:type="pct"/>
            <w:noWrap/>
            <w:hideMark/>
          </w:tcPr>
          <w:p w14:paraId="1A248AC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3.33</w:t>
            </w:r>
          </w:p>
        </w:tc>
        <w:tc>
          <w:tcPr>
            <w:tcW w:w="385" w:type="pct"/>
            <w:noWrap/>
            <w:hideMark/>
          </w:tcPr>
          <w:p w14:paraId="06EBFD5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0.737</w:t>
            </w:r>
          </w:p>
        </w:tc>
      </w:tr>
      <w:tr w:rsidR="00C063AD" w:rsidRPr="003B6931" w14:paraId="52882A40"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06BCB24B" w14:textId="77777777" w:rsidR="00C063AD" w:rsidRPr="00485965" w:rsidRDefault="00C063AD" w:rsidP="005827F4">
            <w:pPr>
              <w:rPr>
                <w:rFonts w:asciiTheme="minorHAnsi" w:hAnsiTheme="minorHAnsi" w:cstheme="minorHAnsi"/>
                <w:szCs w:val="20"/>
              </w:rPr>
            </w:pPr>
            <w:proofErr w:type="spellStart"/>
            <w:r w:rsidRPr="00485965">
              <w:rPr>
                <w:rFonts w:asciiTheme="minorHAnsi" w:hAnsiTheme="minorHAnsi" w:cstheme="minorHAnsi"/>
                <w:szCs w:val="20"/>
              </w:rPr>
              <w:t>WtrHt</w:t>
            </w:r>
            <w:proofErr w:type="spellEnd"/>
            <w:r w:rsidRPr="00485965">
              <w:rPr>
                <w:rFonts w:asciiTheme="minorHAnsi" w:hAnsiTheme="minorHAnsi" w:cstheme="minorHAnsi"/>
                <w:szCs w:val="20"/>
              </w:rPr>
              <w:t>-WH-</w:t>
            </w:r>
            <w:proofErr w:type="spellStart"/>
            <w:r w:rsidRPr="00485965">
              <w:rPr>
                <w:rFonts w:asciiTheme="minorHAnsi" w:hAnsiTheme="minorHAnsi" w:cstheme="minorHAnsi"/>
                <w:szCs w:val="20"/>
              </w:rPr>
              <w:t>Aertr</w:t>
            </w:r>
            <w:proofErr w:type="spellEnd"/>
          </w:p>
        </w:tc>
        <w:tc>
          <w:tcPr>
            <w:tcW w:w="1316" w:type="pct"/>
          </w:tcPr>
          <w:p w14:paraId="1010AD2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Thermostatic Shut-Off Valve &amp; Low-Flow</w:t>
            </w:r>
          </w:p>
        </w:tc>
        <w:tc>
          <w:tcPr>
            <w:tcW w:w="423" w:type="pct"/>
            <w:noWrap/>
            <w:hideMark/>
          </w:tcPr>
          <w:p w14:paraId="6ACF9D1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39C95E3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7D30DB2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10</w:t>
            </w:r>
          </w:p>
        </w:tc>
        <w:tc>
          <w:tcPr>
            <w:tcW w:w="470" w:type="pct"/>
            <w:noWrap/>
            <w:hideMark/>
          </w:tcPr>
          <w:p w14:paraId="5654E36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3.33</w:t>
            </w:r>
          </w:p>
        </w:tc>
        <w:tc>
          <w:tcPr>
            <w:tcW w:w="385" w:type="pct"/>
            <w:noWrap/>
            <w:hideMark/>
          </w:tcPr>
          <w:p w14:paraId="11A3C34D"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0.737</w:t>
            </w:r>
          </w:p>
        </w:tc>
      </w:tr>
      <w:tr w:rsidR="00C063AD" w:rsidRPr="003B6931" w14:paraId="6815B749" w14:textId="77777777" w:rsidTr="00C063AD">
        <w:trPr>
          <w:cnfStyle w:val="000000010000" w:firstRow="0" w:lastRow="0" w:firstColumn="0" w:lastColumn="0" w:oddVBand="0" w:evenVBand="0" w:oddHBand="0" w:evenHBand="1" w:firstRowFirstColumn="0" w:firstRowLastColumn="0" w:lastRowFirstColumn="0" w:lastRowLastColumn="0"/>
          <w:trHeight w:val="300"/>
        </w:trPr>
        <w:tc>
          <w:tcPr>
            <w:tcW w:w="902" w:type="pct"/>
          </w:tcPr>
          <w:p w14:paraId="4CC9CBD1"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WtrHt-WH-R4PipeIns-Gas</w:t>
            </w:r>
          </w:p>
        </w:tc>
        <w:tc>
          <w:tcPr>
            <w:tcW w:w="1316" w:type="pct"/>
          </w:tcPr>
          <w:p w14:paraId="749CE05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Hot Water Pipe Wrap</w:t>
            </w:r>
          </w:p>
        </w:tc>
        <w:tc>
          <w:tcPr>
            <w:tcW w:w="423" w:type="pct"/>
            <w:noWrap/>
            <w:hideMark/>
          </w:tcPr>
          <w:p w14:paraId="4157A4DA"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5A5C1609"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Water Heating</w:t>
            </w:r>
          </w:p>
        </w:tc>
        <w:tc>
          <w:tcPr>
            <w:tcW w:w="470" w:type="pct"/>
            <w:noWrap/>
            <w:hideMark/>
          </w:tcPr>
          <w:p w14:paraId="19C6451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11</w:t>
            </w:r>
          </w:p>
        </w:tc>
        <w:tc>
          <w:tcPr>
            <w:tcW w:w="470" w:type="pct"/>
            <w:noWrap/>
            <w:hideMark/>
          </w:tcPr>
          <w:p w14:paraId="66564E5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3.67</w:t>
            </w:r>
          </w:p>
        </w:tc>
        <w:tc>
          <w:tcPr>
            <w:tcW w:w="385" w:type="pct"/>
            <w:noWrap/>
            <w:hideMark/>
          </w:tcPr>
          <w:p w14:paraId="180738A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0.865</w:t>
            </w:r>
          </w:p>
        </w:tc>
      </w:tr>
      <w:tr w:rsidR="00C063AD" w:rsidRPr="003B6931" w14:paraId="10CEA3E5" w14:textId="77777777" w:rsidTr="00C063AD">
        <w:trPr>
          <w:cnfStyle w:val="000000100000" w:firstRow="0" w:lastRow="0" w:firstColumn="0" w:lastColumn="0" w:oddVBand="0" w:evenVBand="0" w:oddHBand="1" w:evenHBand="0" w:firstRowFirstColumn="0" w:firstRowLastColumn="0" w:lastRowFirstColumn="0" w:lastRowLastColumn="0"/>
          <w:trHeight w:val="300"/>
        </w:trPr>
        <w:tc>
          <w:tcPr>
            <w:tcW w:w="902" w:type="pct"/>
          </w:tcPr>
          <w:p w14:paraId="24254A15"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BS-Win</w:t>
            </w:r>
          </w:p>
        </w:tc>
        <w:tc>
          <w:tcPr>
            <w:tcW w:w="1316" w:type="pct"/>
          </w:tcPr>
          <w:p w14:paraId="4597C3F2"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High Performance Windows</w:t>
            </w:r>
          </w:p>
        </w:tc>
        <w:tc>
          <w:tcPr>
            <w:tcW w:w="423" w:type="pct"/>
            <w:noWrap/>
            <w:hideMark/>
          </w:tcPr>
          <w:p w14:paraId="6A44FD38"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Res</w:t>
            </w:r>
          </w:p>
        </w:tc>
        <w:tc>
          <w:tcPr>
            <w:tcW w:w="1034" w:type="pct"/>
            <w:noWrap/>
            <w:hideMark/>
          </w:tcPr>
          <w:p w14:paraId="73B3332B"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Building Envelope</w:t>
            </w:r>
          </w:p>
        </w:tc>
        <w:tc>
          <w:tcPr>
            <w:tcW w:w="470" w:type="pct"/>
            <w:noWrap/>
            <w:hideMark/>
          </w:tcPr>
          <w:p w14:paraId="3CBEF30E"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20</w:t>
            </w:r>
          </w:p>
        </w:tc>
        <w:tc>
          <w:tcPr>
            <w:tcW w:w="470" w:type="pct"/>
            <w:noWrap/>
            <w:hideMark/>
          </w:tcPr>
          <w:p w14:paraId="047F3270"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6.67</w:t>
            </w:r>
          </w:p>
        </w:tc>
        <w:tc>
          <w:tcPr>
            <w:tcW w:w="385" w:type="pct"/>
            <w:noWrap/>
            <w:hideMark/>
          </w:tcPr>
          <w:p w14:paraId="1EBE97B4" w14:textId="77777777" w:rsidR="00C063AD" w:rsidRPr="00485965" w:rsidRDefault="00C063AD" w:rsidP="005827F4">
            <w:pPr>
              <w:rPr>
                <w:rFonts w:asciiTheme="minorHAnsi" w:hAnsiTheme="minorHAnsi" w:cstheme="minorHAnsi"/>
                <w:szCs w:val="20"/>
              </w:rPr>
            </w:pPr>
            <w:r w:rsidRPr="00485965">
              <w:rPr>
                <w:rFonts w:asciiTheme="minorHAnsi" w:hAnsiTheme="minorHAnsi" w:cstheme="minorHAnsi"/>
                <w:szCs w:val="20"/>
              </w:rPr>
              <w:t>1</w:t>
            </w:r>
          </w:p>
        </w:tc>
      </w:tr>
    </w:tbl>
    <w:p w14:paraId="627230F3"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3"/>
    </w:p>
    <w:p w14:paraId="51CCD349" w14:textId="3EF3F5F7" w:rsidR="00C063AD" w:rsidRPr="00C063AD" w:rsidRDefault="00C063AD" w:rsidP="00C063AD">
      <w:pPr>
        <w:rPr>
          <w:szCs w:val="22"/>
        </w:rPr>
      </w:pPr>
      <w:r w:rsidRPr="00372A65">
        <w:rPr>
          <w:szCs w:val="22"/>
        </w:rPr>
        <w:t>All of the retrofit measures in this work paper are subject to provisions of either California’s Title 24 (2013) [</w:t>
      </w:r>
      <w:r w:rsidR="0087177F">
        <w:rPr>
          <w:szCs w:val="22"/>
        </w:rPr>
        <w:t>355</w:t>
      </w:r>
      <w:r w:rsidRPr="00372A65">
        <w:rPr>
          <w:szCs w:val="22"/>
        </w:rPr>
        <w:t>] or Title 20 (201</w:t>
      </w:r>
      <w:r w:rsidR="0087177F">
        <w:rPr>
          <w:szCs w:val="22"/>
        </w:rPr>
        <w:t>4</w:t>
      </w:r>
      <w:r w:rsidRPr="00372A65">
        <w:rPr>
          <w:szCs w:val="22"/>
        </w:rPr>
        <w:t>) [</w:t>
      </w:r>
      <w:r w:rsidR="0087177F">
        <w:rPr>
          <w:szCs w:val="22"/>
        </w:rPr>
        <w:t>422</w:t>
      </w:r>
      <w:r w:rsidRPr="00372A65">
        <w:rPr>
          <w:szCs w:val="22"/>
        </w:rPr>
        <w:t>]. The table below summarizes the relevant code requirements.</w:t>
      </w:r>
    </w:p>
    <w:p w14:paraId="39D27EC5" w14:textId="77777777" w:rsidR="009D5131" w:rsidRPr="00397406" w:rsidRDefault="009D5131" w:rsidP="005827F4"/>
    <w:p w14:paraId="5B5630F1" w14:textId="77777777" w:rsidR="00B07EE5" w:rsidRPr="00397406" w:rsidRDefault="00B07EE5" w:rsidP="00B07EE5">
      <w:pPr>
        <w:pStyle w:val="Caption"/>
        <w:keepNext/>
        <w:jc w:val="center"/>
        <w:rPr>
          <w:rFonts w:cstheme="minorHAnsi"/>
          <w:szCs w:val="22"/>
        </w:rPr>
      </w:pPr>
      <w:bookmarkStart w:id="19" w:name="_Ref398732833"/>
      <w:r w:rsidRPr="00397406">
        <w:rPr>
          <w:rFonts w:cstheme="minorHAnsi"/>
          <w:szCs w:val="22"/>
        </w:rPr>
        <w:lastRenderedPageBreak/>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C6C4C">
        <w:rPr>
          <w:rFonts w:cstheme="minorHAnsi"/>
          <w:noProof/>
          <w:szCs w:val="22"/>
        </w:rPr>
        <w:t>9</w:t>
      </w:r>
      <w:r w:rsidRPr="00397406">
        <w:rPr>
          <w:rFonts w:cstheme="minorHAnsi"/>
          <w:szCs w:val="22"/>
        </w:rPr>
        <w:fldChar w:fldCharType="end"/>
      </w:r>
      <w:bookmarkEnd w:id="19"/>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5000" w:type="pct"/>
        <w:jc w:val="center"/>
        <w:tblLook w:val="04A0" w:firstRow="1" w:lastRow="0" w:firstColumn="1" w:lastColumn="0" w:noHBand="0" w:noVBand="1"/>
      </w:tblPr>
      <w:tblGrid>
        <w:gridCol w:w="2162"/>
        <w:gridCol w:w="5075"/>
        <w:gridCol w:w="2123"/>
      </w:tblGrid>
      <w:tr w:rsidR="00881A42" w:rsidRPr="00397406" w14:paraId="78773F93" w14:textId="77777777" w:rsidTr="005827F4">
        <w:trPr>
          <w:cnfStyle w:val="100000000000" w:firstRow="1" w:lastRow="0" w:firstColumn="0" w:lastColumn="0" w:oddVBand="0" w:evenVBand="0" w:oddHBand="0" w:evenHBand="0" w:firstRowFirstColumn="0" w:firstRowLastColumn="0" w:lastRowFirstColumn="0" w:lastRowLastColumn="0"/>
          <w:jc w:val="center"/>
        </w:trPr>
        <w:tc>
          <w:tcPr>
            <w:tcW w:w="1155" w:type="pct"/>
          </w:tcPr>
          <w:p w14:paraId="14A0848A"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2711" w:type="pct"/>
          </w:tcPr>
          <w:p w14:paraId="6D0966B1"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134" w:type="pct"/>
          </w:tcPr>
          <w:p w14:paraId="1CB575DC"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5827F4" w:rsidRPr="00397406" w14:paraId="39A0CA37" w14:textId="77777777" w:rsidTr="005827F4">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14:paraId="11CEF59F"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Title 24 (2013)</w:t>
            </w:r>
          </w:p>
        </w:tc>
        <w:tc>
          <w:tcPr>
            <w:tcW w:w="2711" w:type="pct"/>
          </w:tcPr>
          <w:p w14:paraId="4BB19B1E"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“In all climate zones, when a space-conditioning system is altered… the duct system… shall be sealed…The measured duct leakage shall be equal to or less than 15 percent of system air handler airflow…” [150.2(b</w:t>
            </w:r>
            <w:proofErr w:type="gramStart"/>
            <w:r w:rsidRPr="00372A65">
              <w:rPr>
                <w:rFonts w:asciiTheme="minorHAnsi" w:hAnsiTheme="minorHAnsi" w:cstheme="minorHAnsi"/>
                <w:szCs w:val="20"/>
              </w:rPr>
              <w:t>)1E</w:t>
            </w:r>
            <w:proofErr w:type="gramEnd"/>
            <w:r w:rsidRPr="00372A65">
              <w:rPr>
                <w:rFonts w:asciiTheme="minorHAnsi" w:hAnsiTheme="minorHAnsi" w:cstheme="minorHAnsi"/>
                <w:szCs w:val="20"/>
              </w:rPr>
              <w:t>].</w:t>
            </w:r>
          </w:p>
        </w:tc>
        <w:tc>
          <w:tcPr>
            <w:tcW w:w="1134" w:type="pct"/>
            <w:vAlign w:val="center"/>
          </w:tcPr>
          <w:p w14:paraId="7798BD3D"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July 1, 2014</w:t>
            </w:r>
          </w:p>
        </w:tc>
      </w:tr>
      <w:tr w:rsidR="005827F4" w:rsidRPr="00397406" w14:paraId="5E455D54" w14:textId="77777777" w:rsidTr="005827F4">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14:paraId="687A7FF6"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Title 24 (2013)</w:t>
            </w:r>
          </w:p>
        </w:tc>
        <w:tc>
          <w:tcPr>
            <w:tcW w:w="2711" w:type="pct"/>
          </w:tcPr>
          <w:p w14:paraId="3E8BF45B" w14:textId="3C13F571" w:rsidR="005827F4" w:rsidRPr="00372A65" w:rsidRDefault="005827F4" w:rsidP="00E14024">
            <w:pPr>
              <w:rPr>
                <w:rFonts w:asciiTheme="minorHAnsi" w:hAnsiTheme="minorHAnsi" w:cstheme="minorHAnsi"/>
                <w:szCs w:val="20"/>
              </w:rPr>
            </w:pPr>
            <w:r w:rsidRPr="00372A65">
              <w:rPr>
                <w:rFonts w:asciiTheme="minorHAnsi" w:hAnsiTheme="minorHAnsi" w:cstheme="minorHAnsi"/>
                <w:szCs w:val="20"/>
              </w:rPr>
              <w:t>“Replacement of fenestration, where existing fenestration area in an existing wall or roof is replaced with a new manufactured fenestration product and up to the total fenestration area removed in the existing wall or roof, the replaced fenestration shall meet the U-factor and Solar Heat Gain Coefficient requirements of Sections 150.1(c)3A, and 150.1(c)4.” [</w:t>
            </w:r>
            <w:r w:rsidR="00E14024" w:rsidRPr="00372A65">
              <w:rPr>
                <w:rFonts w:asciiTheme="minorHAnsi" w:hAnsiTheme="minorHAnsi" w:cstheme="minorHAnsi"/>
                <w:szCs w:val="20"/>
              </w:rPr>
              <w:t>1</w:t>
            </w:r>
            <w:r w:rsidR="00E14024">
              <w:rPr>
                <w:rFonts w:asciiTheme="minorHAnsi" w:hAnsiTheme="minorHAnsi" w:cstheme="minorHAnsi"/>
                <w:szCs w:val="20"/>
              </w:rPr>
              <w:t>50</w:t>
            </w:r>
            <w:r w:rsidRPr="00372A65">
              <w:rPr>
                <w:rFonts w:asciiTheme="minorHAnsi" w:hAnsiTheme="minorHAnsi" w:cstheme="minorHAnsi"/>
                <w:szCs w:val="20"/>
              </w:rPr>
              <w:t>.2(b</w:t>
            </w:r>
            <w:proofErr w:type="gramStart"/>
            <w:r w:rsidRPr="00372A65">
              <w:rPr>
                <w:rFonts w:asciiTheme="minorHAnsi" w:hAnsiTheme="minorHAnsi" w:cstheme="minorHAnsi"/>
                <w:szCs w:val="20"/>
              </w:rPr>
              <w:t>)1B</w:t>
            </w:r>
            <w:proofErr w:type="gramEnd"/>
            <w:r w:rsidR="00E14024">
              <w:rPr>
                <w:rFonts w:asciiTheme="minorHAnsi" w:hAnsiTheme="minorHAnsi" w:cstheme="minorHAnsi"/>
                <w:szCs w:val="20"/>
              </w:rPr>
              <w:t>]</w:t>
            </w:r>
            <w:r w:rsidRPr="00372A65">
              <w:rPr>
                <w:rFonts w:asciiTheme="minorHAnsi" w:hAnsiTheme="minorHAnsi" w:cstheme="minorHAnsi"/>
                <w:szCs w:val="20"/>
              </w:rPr>
              <w:t>.</w:t>
            </w:r>
          </w:p>
        </w:tc>
        <w:tc>
          <w:tcPr>
            <w:tcW w:w="1134" w:type="pct"/>
            <w:vAlign w:val="center"/>
          </w:tcPr>
          <w:p w14:paraId="1A2A27CB" w14:textId="77777777" w:rsidR="005827F4" w:rsidRPr="00372A65" w:rsidDel="008111D6" w:rsidRDefault="005827F4" w:rsidP="005827F4">
            <w:pPr>
              <w:rPr>
                <w:rFonts w:asciiTheme="minorHAnsi" w:hAnsiTheme="minorHAnsi" w:cstheme="minorHAnsi"/>
                <w:szCs w:val="20"/>
              </w:rPr>
            </w:pPr>
            <w:r w:rsidRPr="00372A65">
              <w:rPr>
                <w:rFonts w:asciiTheme="minorHAnsi" w:hAnsiTheme="minorHAnsi" w:cstheme="minorHAnsi"/>
                <w:szCs w:val="20"/>
              </w:rPr>
              <w:t>July 1, 2014</w:t>
            </w:r>
          </w:p>
        </w:tc>
      </w:tr>
      <w:tr w:rsidR="005827F4" w:rsidRPr="00397406" w14:paraId="4D995D54" w14:textId="77777777" w:rsidTr="005827F4">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14:paraId="261A3D67" w14:textId="302FE743"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Title 20 (201</w:t>
            </w:r>
            <w:r w:rsidR="0087177F">
              <w:rPr>
                <w:rFonts w:asciiTheme="minorHAnsi" w:hAnsiTheme="minorHAnsi" w:cstheme="minorHAnsi"/>
                <w:szCs w:val="20"/>
              </w:rPr>
              <w:t>4</w:t>
            </w:r>
            <w:r w:rsidRPr="00372A65">
              <w:rPr>
                <w:rFonts w:asciiTheme="minorHAnsi" w:hAnsiTheme="minorHAnsi" w:cstheme="minorHAnsi"/>
                <w:szCs w:val="20"/>
              </w:rPr>
              <w:t>)</w:t>
            </w:r>
          </w:p>
        </w:tc>
        <w:tc>
          <w:tcPr>
            <w:tcW w:w="2711" w:type="pct"/>
          </w:tcPr>
          <w:p w14:paraId="57B262BF"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“The current Appliance Efficiency Regulations require that the Annual Fuel Utilization Efficiency (AFUE) of all new central furnaces be at least 78 percent for equipment with output capacity less than 225,000 Btu/hr.” …” [66, Page 4-5].</w:t>
            </w:r>
          </w:p>
        </w:tc>
        <w:tc>
          <w:tcPr>
            <w:tcW w:w="1134" w:type="pct"/>
            <w:vAlign w:val="center"/>
          </w:tcPr>
          <w:p w14:paraId="71831A6B"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January 23, 2006</w:t>
            </w:r>
          </w:p>
        </w:tc>
      </w:tr>
      <w:tr w:rsidR="005827F4" w:rsidRPr="00397406" w14:paraId="2E311120" w14:textId="77777777" w:rsidTr="005827F4">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14:paraId="0F9E2D12"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10 CFR 430.32</w:t>
            </w:r>
          </w:p>
        </w:tc>
        <w:tc>
          <w:tcPr>
            <w:tcW w:w="2711" w:type="pct"/>
          </w:tcPr>
          <w:p w14:paraId="4233BEF1"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Federal standards require AFUE 66 percent for gravity type gas wall furnaces over 27,000 Btu/h up to 46,000 Btu/h</w:t>
            </w:r>
          </w:p>
        </w:tc>
        <w:tc>
          <w:tcPr>
            <w:tcW w:w="1134" w:type="pct"/>
            <w:vAlign w:val="center"/>
          </w:tcPr>
          <w:p w14:paraId="5630EE41"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April 16, 2013</w:t>
            </w:r>
          </w:p>
        </w:tc>
      </w:tr>
      <w:tr w:rsidR="005827F4" w:rsidRPr="00397406" w14:paraId="381CE99D" w14:textId="77777777" w:rsidTr="005827F4">
        <w:trPr>
          <w:cnfStyle w:val="000000100000" w:firstRow="0" w:lastRow="0" w:firstColumn="0" w:lastColumn="0" w:oddVBand="0" w:evenVBand="0" w:oddHBand="1" w:evenHBand="0" w:firstRowFirstColumn="0" w:firstRowLastColumn="0" w:lastRowFirstColumn="0" w:lastRowLastColumn="0"/>
          <w:trHeight w:val="243"/>
          <w:jc w:val="center"/>
        </w:trPr>
        <w:tc>
          <w:tcPr>
            <w:tcW w:w="1155" w:type="pct"/>
            <w:vAlign w:val="center"/>
          </w:tcPr>
          <w:p w14:paraId="1B1167D0"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10 CFR 430.32</w:t>
            </w:r>
          </w:p>
        </w:tc>
        <w:tc>
          <w:tcPr>
            <w:tcW w:w="2711" w:type="pct"/>
          </w:tcPr>
          <w:p w14:paraId="05C86025" w14:textId="77777777" w:rsidR="005827F4" w:rsidRDefault="005827F4" w:rsidP="005827F4">
            <w:pPr>
              <w:rPr>
                <w:rFonts w:asciiTheme="minorHAnsi" w:hAnsiTheme="minorHAnsi" w:cstheme="minorHAnsi"/>
                <w:szCs w:val="20"/>
              </w:rPr>
            </w:pPr>
            <w:r w:rsidRPr="00372A65">
              <w:rPr>
                <w:rFonts w:asciiTheme="minorHAnsi" w:hAnsiTheme="minorHAnsi" w:cstheme="minorHAnsi"/>
                <w:szCs w:val="20"/>
              </w:rPr>
              <w:t>Federal standards require SEER 13 for split systems and SEER 14 for packaged units starting in 2015.</w:t>
            </w:r>
          </w:p>
          <w:p w14:paraId="731D2D27" w14:textId="77777777" w:rsidR="00252316" w:rsidRPr="00372A65" w:rsidRDefault="00252316" w:rsidP="00252316">
            <w:pPr>
              <w:rPr>
                <w:rFonts w:asciiTheme="minorHAnsi" w:hAnsiTheme="minorHAnsi" w:cstheme="minorHAnsi"/>
                <w:szCs w:val="20"/>
              </w:rPr>
            </w:pPr>
            <w:r>
              <w:rPr>
                <w:rFonts w:asciiTheme="minorHAnsi" w:hAnsiTheme="minorHAnsi" w:cstheme="minorHAnsi"/>
                <w:szCs w:val="20"/>
              </w:rPr>
              <w:t>Federal standards require AFUE 80 for non-weatherized gas furnaces starting in 2015.</w:t>
            </w:r>
          </w:p>
        </w:tc>
        <w:tc>
          <w:tcPr>
            <w:tcW w:w="1134" w:type="pct"/>
            <w:vAlign w:val="center"/>
          </w:tcPr>
          <w:p w14:paraId="415A1679" w14:textId="77777777" w:rsidR="005827F4" w:rsidRPr="00372A65" w:rsidRDefault="005827F4" w:rsidP="005827F4">
            <w:pPr>
              <w:rPr>
                <w:rFonts w:asciiTheme="minorHAnsi" w:hAnsiTheme="minorHAnsi" w:cstheme="minorHAnsi"/>
                <w:szCs w:val="20"/>
              </w:rPr>
            </w:pPr>
            <w:r w:rsidRPr="00372A65">
              <w:rPr>
                <w:rFonts w:asciiTheme="minorHAnsi" w:hAnsiTheme="minorHAnsi" w:cstheme="minorHAnsi"/>
                <w:szCs w:val="20"/>
              </w:rPr>
              <w:t>January 1, 2015</w:t>
            </w:r>
          </w:p>
        </w:tc>
      </w:tr>
      <w:tr w:rsidR="00252316" w:rsidRPr="00397406" w14:paraId="40479A8B" w14:textId="77777777" w:rsidTr="005827F4">
        <w:trPr>
          <w:cnfStyle w:val="000000010000" w:firstRow="0" w:lastRow="0" w:firstColumn="0" w:lastColumn="0" w:oddVBand="0" w:evenVBand="0" w:oddHBand="0" w:evenHBand="1" w:firstRowFirstColumn="0" w:firstRowLastColumn="0" w:lastRowFirstColumn="0" w:lastRowLastColumn="0"/>
          <w:trHeight w:val="243"/>
          <w:jc w:val="center"/>
        </w:trPr>
        <w:tc>
          <w:tcPr>
            <w:tcW w:w="1155" w:type="pct"/>
            <w:vAlign w:val="center"/>
          </w:tcPr>
          <w:p w14:paraId="483AF4B7" w14:textId="77777777" w:rsidR="00252316" w:rsidRPr="00372A65" w:rsidRDefault="00252316" w:rsidP="005827F4">
            <w:pPr>
              <w:rPr>
                <w:rFonts w:cstheme="minorHAnsi"/>
                <w:szCs w:val="20"/>
              </w:rPr>
            </w:pPr>
            <w:r>
              <w:rPr>
                <w:rFonts w:cstheme="minorHAnsi"/>
                <w:szCs w:val="20"/>
              </w:rPr>
              <w:t>10 CFR 430.32</w:t>
            </w:r>
          </w:p>
        </w:tc>
        <w:tc>
          <w:tcPr>
            <w:tcW w:w="2711" w:type="pct"/>
          </w:tcPr>
          <w:p w14:paraId="18CAF1AA" w14:textId="77777777" w:rsidR="00252316" w:rsidRPr="00372A65" w:rsidRDefault="00252316" w:rsidP="00252316">
            <w:pPr>
              <w:rPr>
                <w:rFonts w:cstheme="minorHAnsi"/>
                <w:szCs w:val="20"/>
              </w:rPr>
            </w:pPr>
            <w:r>
              <w:rPr>
                <w:rFonts w:cstheme="minorHAnsi"/>
                <w:szCs w:val="20"/>
              </w:rPr>
              <w:t xml:space="preserve">Federal standards require </w:t>
            </w:r>
            <w:r w:rsidR="0087177F">
              <w:rPr>
                <w:rFonts w:cstheme="minorHAnsi"/>
                <w:szCs w:val="20"/>
              </w:rPr>
              <w:t>0</w:t>
            </w:r>
            <w:r>
              <w:rPr>
                <w:rFonts w:cstheme="minorHAnsi"/>
                <w:szCs w:val="20"/>
              </w:rPr>
              <w:t>.60 EF for 50 gallon gas-fired water heaters and 0.945 EF for 50 gallon electric water heaters starting in April of 2015.</w:t>
            </w:r>
          </w:p>
        </w:tc>
        <w:tc>
          <w:tcPr>
            <w:tcW w:w="1134" w:type="pct"/>
            <w:vAlign w:val="center"/>
          </w:tcPr>
          <w:p w14:paraId="3CA5D0CA" w14:textId="77777777" w:rsidR="00252316" w:rsidRPr="00372A65" w:rsidRDefault="00252316" w:rsidP="005827F4">
            <w:pPr>
              <w:rPr>
                <w:rFonts w:cstheme="minorHAnsi"/>
                <w:szCs w:val="20"/>
              </w:rPr>
            </w:pPr>
            <w:r>
              <w:rPr>
                <w:rFonts w:cstheme="minorHAnsi"/>
                <w:szCs w:val="20"/>
              </w:rPr>
              <w:t>April 16, 2015</w:t>
            </w:r>
          </w:p>
        </w:tc>
      </w:tr>
    </w:tbl>
    <w:p w14:paraId="16009313" w14:textId="77777777" w:rsidR="005827F4" w:rsidRDefault="005827F4" w:rsidP="005827F4">
      <w:bookmarkStart w:id="20" w:name="_Toc214003088"/>
    </w:p>
    <w:p w14:paraId="222CB7C1" w14:textId="6198EA0F" w:rsidR="005827F4" w:rsidRDefault="005827F4" w:rsidP="005827F4">
      <w:pPr>
        <w:rPr>
          <w:szCs w:val="22"/>
        </w:rPr>
      </w:pPr>
      <w:r w:rsidRPr="00372A65">
        <w:rPr>
          <w:szCs w:val="22"/>
        </w:rPr>
        <w:t>The energy savings for each retrofit (RET) type measure, and the packages including those measures, are estimated using dual baselines. For the first baseline, energy savings are calculated as the difference between the measure case and the customer average base case represented by the adjusted DEER prototypes. For the second baseline, energy savings are calculated as the difference between the measure case and a hypothetical case where the system impacted by the measure is brought up to the code compliant level. The table below summarizes the comparison for each individual measure in the 2</w:t>
      </w:r>
      <w:r w:rsidRPr="00372A65">
        <w:rPr>
          <w:szCs w:val="22"/>
          <w:vertAlign w:val="superscript"/>
        </w:rPr>
        <w:t>nd</w:t>
      </w:r>
      <w:r w:rsidRPr="00372A65">
        <w:rPr>
          <w:szCs w:val="22"/>
        </w:rPr>
        <w:t xml:space="preserve"> baseline.</w:t>
      </w:r>
    </w:p>
    <w:p w14:paraId="42582BFF" w14:textId="77777777" w:rsidR="005D05F8" w:rsidRDefault="005D05F8" w:rsidP="005827F4">
      <w:pPr>
        <w:rPr>
          <w:szCs w:val="22"/>
        </w:rPr>
      </w:pPr>
    </w:p>
    <w:p w14:paraId="28921964" w14:textId="77777777" w:rsidR="005827F4" w:rsidRPr="00372A65" w:rsidRDefault="005827F4" w:rsidP="003C0F45">
      <w:pPr>
        <w:pStyle w:val="Caption"/>
        <w:jc w:val="center"/>
      </w:pPr>
      <w:r w:rsidRPr="005827F4">
        <w:t xml:space="preserve">Table </w:t>
      </w:r>
      <w:fldSimple w:instr=" SEQ Table \* ARABIC ">
        <w:r w:rsidR="006C6C4C">
          <w:rPr>
            <w:noProof/>
          </w:rPr>
          <w:t>10</w:t>
        </w:r>
      </w:fldSimple>
      <w:r w:rsidRPr="005827F4">
        <w:t>:</w:t>
      </w:r>
      <w:r w:rsidRPr="00397406">
        <w:t xml:space="preserve"> </w:t>
      </w:r>
      <w:r w:rsidRPr="00372A65">
        <w:t>Definition of the 2nd Baseline</w:t>
      </w:r>
    </w:p>
    <w:tbl>
      <w:tblPr>
        <w:tblStyle w:val="TableContemporary"/>
        <w:tblW w:w="5000" w:type="pct"/>
        <w:tblLook w:val="04A0" w:firstRow="1" w:lastRow="0" w:firstColumn="1" w:lastColumn="0" w:noHBand="0" w:noVBand="1"/>
      </w:tblPr>
      <w:tblGrid>
        <w:gridCol w:w="4296"/>
        <w:gridCol w:w="5064"/>
      </w:tblGrid>
      <w:tr w:rsidR="005827F4" w:rsidRPr="00372A65" w14:paraId="0F7DB54F" w14:textId="77777777" w:rsidTr="00547939">
        <w:trPr>
          <w:cnfStyle w:val="100000000000" w:firstRow="1" w:lastRow="0" w:firstColumn="0" w:lastColumn="0" w:oddVBand="0" w:evenVBand="0" w:oddHBand="0" w:evenHBand="0" w:firstRowFirstColumn="0" w:firstRowLastColumn="0" w:lastRowFirstColumn="0" w:lastRowLastColumn="0"/>
        </w:trPr>
        <w:tc>
          <w:tcPr>
            <w:tcW w:w="2295" w:type="pct"/>
          </w:tcPr>
          <w:p w14:paraId="07E4E69A" w14:textId="77777777" w:rsidR="005827F4" w:rsidRPr="00372A65" w:rsidRDefault="005827F4" w:rsidP="005827F4">
            <w:pPr>
              <w:rPr>
                <w:rFonts w:cstheme="minorHAnsi"/>
                <w:szCs w:val="20"/>
              </w:rPr>
            </w:pPr>
            <w:r w:rsidRPr="00372A65">
              <w:rPr>
                <w:rFonts w:cstheme="minorHAnsi"/>
                <w:szCs w:val="20"/>
              </w:rPr>
              <w:t>Measure</w:t>
            </w:r>
          </w:p>
        </w:tc>
        <w:tc>
          <w:tcPr>
            <w:tcW w:w="2705" w:type="pct"/>
          </w:tcPr>
          <w:p w14:paraId="736F4A2E" w14:textId="77777777" w:rsidR="005827F4" w:rsidRPr="00372A65" w:rsidRDefault="005827F4" w:rsidP="005827F4">
            <w:pPr>
              <w:rPr>
                <w:rFonts w:cstheme="minorHAnsi"/>
                <w:szCs w:val="20"/>
              </w:rPr>
            </w:pPr>
            <w:r w:rsidRPr="00372A65">
              <w:rPr>
                <w:rFonts w:cstheme="minorHAnsi"/>
                <w:szCs w:val="20"/>
              </w:rPr>
              <w:t>2</w:t>
            </w:r>
            <w:r w:rsidRPr="00372A65">
              <w:rPr>
                <w:rFonts w:cstheme="minorHAnsi"/>
                <w:szCs w:val="20"/>
                <w:vertAlign w:val="superscript"/>
              </w:rPr>
              <w:t>nd</w:t>
            </w:r>
            <w:r w:rsidRPr="00372A65">
              <w:rPr>
                <w:rFonts w:cstheme="minorHAnsi"/>
                <w:szCs w:val="20"/>
              </w:rPr>
              <w:t xml:space="preserve"> Baseline</w:t>
            </w:r>
          </w:p>
        </w:tc>
      </w:tr>
      <w:tr w:rsidR="005827F4" w:rsidRPr="00372A65" w14:paraId="4AD94E85"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64A14F12" w14:textId="77777777" w:rsidR="005827F4" w:rsidRPr="00372A65" w:rsidRDefault="005827F4" w:rsidP="005827F4">
            <w:pPr>
              <w:rPr>
                <w:rFonts w:cstheme="minorHAnsi"/>
                <w:szCs w:val="20"/>
              </w:rPr>
            </w:pPr>
            <w:r w:rsidRPr="00372A65">
              <w:rPr>
                <w:rFonts w:cstheme="minorHAnsi"/>
                <w:szCs w:val="20"/>
              </w:rPr>
              <w:t>Reduce Building Leakage 30%</w:t>
            </w:r>
          </w:p>
        </w:tc>
        <w:tc>
          <w:tcPr>
            <w:tcW w:w="2705" w:type="pct"/>
          </w:tcPr>
          <w:p w14:paraId="1B63484C"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343F30CD"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0DA62607" w14:textId="77777777" w:rsidR="005827F4" w:rsidRPr="00372A65" w:rsidRDefault="005827F4" w:rsidP="005827F4">
            <w:pPr>
              <w:rPr>
                <w:rFonts w:cstheme="minorHAnsi"/>
                <w:szCs w:val="20"/>
              </w:rPr>
            </w:pPr>
            <w:r w:rsidRPr="00372A65">
              <w:rPr>
                <w:rFonts w:cstheme="minorHAnsi"/>
                <w:szCs w:val="20"/>
              </w:rPr>
              <w:t>Reduce Building Leakage 15%</w:t>
            </w:r>
          </w:p>
        </w:tc>
        <w:tc>
          <w:tcPr>
            <w:tcW w:w="2705" w:type="pct"/>
          </w:tcPr>
          <w:p w14:paraId="3A0D88A0"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576CB136"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773FF7AB" w14:textId="77777777" w:rsidR="005827F4" w:rsidRPr="00372A65" w:rsidRDefault="005827F4" w:rsidP="005827F4">
            <w:pPr>
              <w:rPr>
                <w:rFonts w:cstheme="minorHAnsi"/>
                <w:szCs w:val="20"/>
              </w:rPr>
            </w:pPr>
            <w:r w:rsidRPr="00372A65">
              <w:rPr>
                <w:rFonts w:cstheme="minorHAnsi"/>
                <w:szCs w:val="20"/>
              </w:rPr>
              <w:t>Insulate Duct to R-8</w:t>
            </w:r>
          </w:p>
        </w:tc>
        <w:tc>
          <w:tcPr>
            <w:tcW w:w="2705" w:type="pct"/>
          </w:tcPr>
          <w:p w14:paraId="6C0D5B19"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6D3E2664"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7FD74A71" w14:textId="77777777" w:rsidR="005827F4" w:rsidRPr="00372A65" w:rsidRDefault="005827F4" w:rsidP="005827F4">
            <w:pPr>
              <w:rPr>
                <w:rFonts w:cstheme="minorHAnsi"/>
                <w:szCs w:val="20"/>
              </w:rPr>
            </w:pPr>
            <w:r w:rsidRPr="00372A65">
              <w:rPr>
                <w:rFonts w:cstheme="minorHAnsi"/>
                <w:szCs w:val="20"/>
              </w:rPr>
              <w:t>Reduce Total Duct Leakage to 10% (duct sealing)</w:t>
            </w:r>
          </w:p>
        </w:tc>
        <w:tc>
          <w:tcPr>
            <w:tcW w:w="2705" w:type="pct"/>
          </w:tcPr>
          <w:p w14:paraId="014FCB7D" w14:textId="77777777" w:rsidR="005827F4" w:rsidRPr="00372A65" w:rsidRDefault="005827F4" w:rsidP="005827F4">
            <w:pPr>
              <w:rPr>
                <w:rFonts w:cstheme="minorHAnsi"/>
                <w:szCs w:val="20"/>
              </w:rPr>
            </w:pPr>
            <w:r w:rsidRPr="00372A65">
              <w:rPr>
                <w:rFonts w:cstheme="minorHAnsi"/>
                <w:szCs w:val="20"/>
              </w:rPr>
              <w:t>Existing vs code required duct sealing to 15% total duct leakage</w:t>
            </w:r>
          </w:p>
        </w:tc>
      </w:tr>
      <w:tr w:rsidR="005827F4" w:rsidRPr="00372A65" w14:paraId="3A41D0D7"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0453BC13" w14:textId="77777777" w:rsidR="005827F4" w:rsidRPr="00372A65" w:rsidRDefault="005827F4" w:rsidP="005827F4">
            <w:pPr>
              <w:rPr>
                <w:rFonts w:cstheme="minorHAnsi"/>
                <w:szCs w:val="20"/>
              </w:rPr>
            </w:pPr>
            <w:r w:rsidRPr="00372A65">
              <w:rPr>
                <w:rFonts w:cstheme="minorHAnsi"/>
                <w:szCs w:val="20"/>
              </w:rPr>
              <w:t>Reduce Total Duct Leakage to 6% (duct replacement)</w:t>
            </w:r>
          </w:p>
        </w:tc>
        <w:tc>
          <w:tcPr>
            <w:tcW w:w="2705" w:type="pct"/>
          </w:tcPr>
          <w:p w14:paraId="1B62D994" w14:textId="77777777" w:rsidR="005827F4" w:rsidRPr="00372A65" w:rsidRDefault="005827F4" w:rsidP="005827F4">
            <w:pPr>
              <w:rPr>
                <w:rFonts w:cstheme="minorHAnsi"/>
                <w:szCs w:val="20"/>
              </w:rPr>
            </w:pPr>
            <w:r w:rsidRPr="00372A65">
              <w:rPr>
                <w:rFonts w:cstheme="minorHAnsi"/>
                <w:szCs w:val="20"/>
              </w:rPr>
              <w:t>Existing vs code required duct sealing to 15% total duct leakage</w:t>
            </w:r>
          </w:p>
        </w:tc>
      </w:tr>
      <w:tr w:rsidR="005827F4" w:rsidRPr="00372A65" w14:paraId="7FC372CA"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09F5AC4A" w14:textId="77777777" w:rsidR="005827F4" w:rsidRPr="00372A65" w:rsidRDefault="005827F4" w:rsidP="005827F4">
            <w:pPr>
              <w:rPr>
                <w:rFonts w:cstheme="minorHAnsi"/>
                <w:szCs w:val="20"/>
              </w:rPr>
            </w:pPr>
            <w:r w:rsidRPr="00372A65">
              <w:rPr>
                <w:rFonts w:cstheme="minorHAnsi"/>
                <w:szCs w:val="20"/>
              </w:rPr>
              <w:t>Insulate Attic to R-30 (climate zones 2-10) or to R-38 (climate zones 1 and 11-16)</w:t>
            </w:r>
          </w:p>
        </w:tc>
        <w:tc>
          <w:tcPr>
            <w:tcW w:w="2705" w:type="pct"/>
          </w:tcPr>
          <w:p w14:paraId="30DF40BD"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04526AE1"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0817B150" w14:textId="77777777" w:rsidR="005827F4" w:rsidRPr="00372A65" w:rsidRDefault="005827F4" w:rsidP="005827F4">
            <w:pPr>
              <w:rPr>
                <w:rFonts w:cstheme="minorHAnsi"/>
                <w:szCs w:val="20"/>
              </w:rPr>
            </w:pPr>
            <w:r w:rsidRPr="00372A65">
              <w:rPr>
                <w:rFonts w:cstheme="minorHAnsi"/>
                <w:szCs w:val="20"/>
              </w:rPr>
              <w:t>Insulate Attic to R-44</w:t>
            </w:r>
          </w:p>
        </w:tc>
        <w:tc>
          <w:tcPr>
            <w:tcW w:w="2705" w:type="pct"/>
          </w:tcPr>
          <w:p w14:paraId="0FF9FC58"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3CA15C75"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68DAE1F9" w14:textId="77777777" w:rsidR="005827F4" w:rsidRPr="00372A65" w:rsidRDefault="005827F4" w:rsidP="005827F4">
            <w:pPr>
              <w:rPr>
                <w:rFonts w:cstheme="minorHAnsi"/>
                <w:szCs w:val="20"/>
              </w:rPr>
            </w:pPr>
            <w:r w:rsidRPr="00372A65">
              <w:rPr>
                <w:rFonts w:cstheme="minorHAnsi"/>
                <w:szCs w:val="20"/>
              </w:rPr>
              <w:lastRenderedPageBreak/>
              <w:t>Insulate Wall to R-13</w:t>
            </w:r>
          </w:p>
        </w:tc>
        <w:tc>
          <w:tcPr>
            <w:tcW w:w="2705" w:type="pct"/>
          </w:tcPr>
          <w:p w14:paraId="301BFC0D"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7CB4C0F4"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1564D743" w14:textId="77777777" w:rsidR="005827F4" w:rsidRPr="00372A65" w:rsidRDefault="005827F4" w:rsidP="005827F4">
            <w:pPr>
              <w:rPr>
                <w:rFonts w:cstheme="minorHAnsi"/>
                <w:szCs w:val="20"/>
              </w:rPr>
            </w:pPr>
            <w:r w:rsidRPr="00372A65">
              <w:rPr>
                <w:rFonts w:cstheme="minorHAnsi"/>
                <w:szCs w:val="20"/>
              </w:rPr>
              <w:t>Insulate Floor to R-19</w:t>
            </w:r>
          </w:p>
        </w:tc>
        <w:tc>
          <w:tcPr>
            <w:tcW w:w="2705" w:type="pct"/>
          </w:tcPr>
          <w:p w14:paraId="58A2E840"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72939635"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3D5B4B73" w14:textId="77777777" w:rsidR="005827F4" w:rsidRPr="00372A65" w:rsidRDefault="005827F4" w:rsidP="005827F4">
            <w:pPr>
              <w:rPr>
                <w:rFonts w:cstheme="minorHAnsi"/>
                <w:szCs w:val="20"/>
              </w:rPr>
            </w:pPr>
            <w:r w:rsidRPr="00372A65">
              <w:rPr>
                <w:rFonts w:cstheme="minorHAnsi"/>
                <w:szCs w:val="20"/>
              </w:rPr>
              <w:t>High Performance Windows</w:t>
            </w:r>
          </w:p>
        </w:tc>
        <w:tc>
          <w:tcPr>
            <w:tcW w:w="2705" w:type="pct"/>
          </w:tcPr>
          <w:p w14:paraId="726A4986" w14:textId="77777777" w:rsidR="005827F4" w:rsidRPr="00372A65" w:rsidRDefault="005827F4" w:rsidP="005827F4">
            <w:pPr>
              <w:rPr>
                <w:rFonts w:cstheme="minorHAnsi"/>
                <w:szCs w:val="20"/>
              </w:rPr>
            </w:pPr>
            <w:r w:rsidRPr="00372A65">
              <w:rPr>
                <w:rFonts w:cstheme="minorHAnsi"/>
                <w:szCs w:val="20"/>
              </w:rPr>
              <w:t>Existing vs code-required U=0.32, SHGC=0.25</w:t>
            </w:r>
          </w:p>
        </w:tc>
      </w:tr>
      <w:tr w:rsidR="005827F4" w:rsidRPr="00372A65" w14:paraId="5C2344EE"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1B14AF6C" w14:textId="77777777" w:rsidR="005827F4" w:rsidRPr="00372A65" w:rsidRDefault="005827F4" w:rsidP="005827F4">
            <w:pPr>
              <w:rPr>
                <w:rFonts w:cstheme="minorHAnsi"/>
                <w:szCs w:val="20"/>
              </w:rPr>
            </w:pPr>
            <w:r w:rsidRPr="00372A65">
              <w:rPr>
                <w:rFonts w:cstheme="minorHAnsi"/>
                <w:szCs w:val="20"/>
              </w:rPr>
              <w:t>Efficient Air Conditioner (SEER 15)</w:t>
            </w:r>
          </w:p>
        </w:tc>
        <w:tc>
          <w:tcPr>
            <w:tcW w:w="2705" w:type="pct"/>
          </w:tcPr>
          <w:p w14:paraId="039A93C3" w14:textId="77777777" w:rsidR="005827F4" w:rsidRPr="00372A65" w:rsidRDefault="005827F4" w:rsidP="005827F4">
            <w:pPr>
              <w:rPr>
                <w:rFonts w:cstheme="minorHAnsi"/>
                <w:szCs w:val="20"/>
              </w:rPr>
            </w:pPr>
            <w:r w:rsidRPr="00372A65">
              <w:rPr>
                <w:rFonts w:cstheme="minorHAnsi"/>
                <w:szCs w:val="20"/>
              </w:rPr>
              <w:t>Existing vs code-required SEER 1</w:t>
            </w:r>
            <w:r>
              <w:rPr>
                <w:rFonts w:cstheme="minorHAnsi"/>
                <w:szCs w:val="20"/>
              </w:rPr>
              <w:t>4</w:t>
            </w:r>
          </w:p>
        </w:tc>
      </w:tr>
      <w:tr w:rsidR="005827F4" w:rsidRPr="00372A65" w14:paraId="3A7BFD40"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501834ED" w14:textId="77777777" w:rsidR="005827F4" w:rsidRPr="00372A65" w:rsidRDefault="005827F4" w:rsidP="005827F4">
            <w:pPr>
              <w:rPr>
                <w:rFonts w:cstheme="minorHAnsi"/>
                <w:szCs w:val="20"/>
              </w:rPr>
            </w:pPr>
            <w:r w:rsidRPr="00372A65">
              <w:rPr>
                <w:rFonts w:cstheme="minorHAnsi"/>
                <w:szCs w:val="20"/>
              </w:rPr>
              <w:t>Efficient Gas Furnace (AFUE 92%)</w:t>
            </w:r>
          </w:p>
        </w:tc>
        <w:tc>
          <w:tcPr>
            <w:tcW w:w="2705" w:type="pct"/>
          </w:tcPr>
          <w:p w14:paraId="4BB35977" w14:textId="77777777" w:rsidR="005827F4" w:rsidRPr="00372A65" w:rsidRDefault="005827F4" w:rsidP="005827F4">
            <w:pPr>
              <w:rPr>
                <w:rFonts w:cstheme="minorHAnsi"/>
                <w:szCs w:val="20"/>
              </w:rPr>
            </w:pPr>
            <w:r w:rsidRPr="00372A65">
              <w:rPr>
                <w:rFonts w:cstheme="minorHAnsi"/>
                <w:szCs w:val="20"/>
              </w:rPr>
              <w:t>Existing vs</w:t>
            </w:r>
            <w:r>
              <w:rPr>
                <w:rFonts w:cstheme="minorHAnsi"/>
                <w:szCs w:val="20"/>
              </w:rPr>
              <w:t xml:space="preserve"> code-required AFUE 80%</w:t>
            </w:r>
          </w:p>
        </w:tc>
      </w:tr>
      <w:tr w:rsidR="005827F4" w:rsidRPr="00372A65" w14:paraId="647CDD80"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41AF63FB" w14:textId="77777777" w:rsidR="005827F4" w:rsidRPr="00372A65" w:rsidRDefault="005827F4" w:rsidP="005827F4">
            <w:pPr>
              <w:rPr>
                <w:rFonts w:cstheme="minorHAnsi"/>
                <w:szCs w:val="20"/>
              </w:rPr>
            </w:pPr>
            <w:r w:rsidRPr="00372A65">
              <w:rPr>
                <w:rFonts w:cstheme="minorHAnsi"/>
                <w:szCs w:val="20"/>
              </w:rPr>
              <w:t>Efficient Gas Furnace (AFUE 95%)</w:t>
            </w:r>
          </w:p>
        </w:tc>
        <w:tc>
          <w:tcPr>
            <w:tcW w:w="2705" w:type="pct"/>
          </w:tcPr>
          <w:p w14:paraId="009B64F6" w14:textId="77777777" w:rsidR="005827F4" w:rsidRPr="00372A65" w:rsidRDefault="005827F4" w:rsidP="005827F4">
            <w:pPr>
              <w:rPr>
                <w:rFonts w:cstheme="minorHAnsi"/>
                <w:szCs w:val="20"/>
              </w:rPr>
            </w:pPr>
            <w:r w:rsidRPr="00372A65">
              <w:rPr>
                <w:rFonts w:cstheme="minorHAnsi"/>
                <w:szCs w:val="20"/>
              </w:rPr>
              <w:t>Existing vs</w:t>
            </w:r>
            <w:r>
              <w:rPr>
                <w:rFonts w:cstheme="minorHAnsi"/>
                <w:szCs w:val="20"/>
              </w:rPr>
              <w:t xml:space="preserve"> code-required AFUE 80%</w:t>
            </w:r>
          </w:p>
        </w:tc>
      </w:tr>
      <w:tr w:rsidR="005827F4" w:rsidRPr="00372A65" w14:paraId="5BEF8C29"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254A50D1" w14:textId="77777777" w:rsidR="005827F4" w:rsidRPr="00372A65" w:rsidRDefault="005827F4" w:rsidP="005827F4">
            <w:pPr>
              <w:rPr>
                <w:rFonts w:cstheme="minorHAnsi"/>
                <w:szCs w:val="20"/>
              </w:rPr>
            </w:pPr>
            <w:r w:rsidRPr="00372A65">
              <w:rPr>
                <w:rFonts w:cstheme="minorHAnsi"/>
                <w:szCs w:val="20"/>
              </w:rPr>
              <w:t>Efficient Gas Wall Heater (AFUE 70%)</w:t>
            </w:r>
          </w:p>
        </w:tc>
        <w:tc>
          <w:tcPr>
            <w:tcW w:w="2705" w:type="pct"/>
          </w:tcPr>
          <w:p w14:paraId="2F0B34A6" w14:textId="77777777" w:rsidR="005827F4" w:rsidRPr="00372A65" w:rsidRDefault="005827F4" w:rsidP="005827F4">
            <w:pPr>
              <w:rPr>
                <w:rFonts w:cstheme="minorHAnsi"/>
                <w:szCs w:val="20"/>
              </w:rPr>
            </w:pPr>
            <w:r w:rsidRPr="00372A65">
              <w:rPr>
                <w:rFonts w:cstheme="minorHAnsi"/>
                <w:szCs w:val="20"/>
              </w:rPr>
              <w:t>Existing vs code-required AFUE 66</w:t>
            </w:r>
            <w:r>
              <w:rPr>
                <w:rFonts w:cstheme="minorHAnsi"/>
                <w:szCs w:val="20"/>
              </w:rPr>
              <w:t>%</w:t>
            </w:r>
          </w:p>
        </w:tc>
      </w:tr>
      <w:tr w:rsidR="005827F4" w:rsidRPr="00372A65" w14:paraId="525C09A8"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0FE0E228" w14:textId="0C61A8A6" w:rsidR="005827F4" w:rsidRPr="00372A65" w:rsidRDefault="005827F4" w:rsidP="00267CDF">
            <w:pPr>
              <w:rPr>
                <w:rFonts w:cstheme="minorHAnsi"/>
                <w:szCs w:val="20"/>
              </w:rPr>
            </w:pPr>
            <w:r w:rsidRPr="00372A65">
              <w:rPr>
                <w:rFonts w:cstheme="minorHAnsi"/>
                <w:szCs w:val="20"/>
              </w:rPr>
              <w:t>Efficient Electric Water Heater (</w:t>
            </w:r>
            <w:r w:rsidR="00267CDF">
              <w:rPr>
                <w:rFonts w:cstheme="minorHAnsi"/>
                <w:szCs w:val="20"/>
              </w:rPr>
              <w:t>2</w:t>
            </w:r>
            <w:r w:rsidR="00C3382D">
              <w:rPr>
                <w:rFonts w:cstheme="minorHAnsi"/>
                <w:szCs w:val="20"/>
              </w:rPr>
              <w:t>.</w:t>
            </w:r>
            <w:r w:rsidR="00267CDF">
              <w:rPr>
                <w:rFonts w:cstheme="minorHAnsi"/>
                <w:szCs w:val="20"/>
              </w:rPr>
              <w:t>00</w:t>
            </w:r>
            <w:r w:rsidR="00F55F4D">
              <w:rPr>
                <w:rFonts w:cstheme="minorHAnsi"/>
                <w:szCs w:val="20"/>
              </w:rPr>
              <w:t xml:space="preserve"> </w:t>
            </w:r>
            <w:r w:rsidRPr="00372A65">
              <w:rPr>
                <w:rFonts w:cstheme="minorHAnsi"/>
                <w:szCs w:val="20"/>
              </w:rPr>
              <w:t>EF)</w:t>
            </w:r>
          </w:p>
        </w:tc>
        <w:tc>
          <w:tcPr>
            <w:tcW w:w="2705" w:type="pct"/>
          </w:tcPr>
          <w:p w14:paraId="4150C32A" w14:textId="77777777" w:rsidR="005827F4" w:rsidRPr="00372A65" w:rsidRDefault="005827F4" w:rsidP="005827F4">
            <w:pPr>
              <w:rPr>
                <w:rFonts w:cstheme="minorHAnsi"/>
                <w:szCs w:val="20"/>
              </w:rPr>
            </w:pPr>
            <w:r w:rsidRPr="00372A65">
              <w:rPr>
                <w:rFonts w:cstheme="minorHAnsi"/>
                <w:szCs w:val="20"/>
              </w:rPr>
              <w:t xml:space="preserve">Existing vs </w:t>
            </w:r>
            <w:r w:rsidR="00267CDF">
              <w:rPr>
                <w:rFonts w:cstheme="minorHAnsi"/>
                <w:szCs w:val="20"/>
              </w:rPr>
              <w:t>code-required 0.945</w:t>
            </w:r>
            <w:r>
              <w:rPr>
                <w:rFonts w:cstheme="minorHAnsi"/>
                <w:szCs w:val="20"/>
              </w:rPr>
              <w:t xml:space="preserve"> EF</w:t>
            </w:r>
          </w:p>
        </w:tc>
      </w:tr>
      <w:tr w:rsidR="005827F4" w:rsidRPr="00372A65" w14:paraId="187C64CB"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2FEB6559" w14:textId="198FA8D2" w:rsidR="005827F4" w:rsidRPr="00372A65" w:rsidRDefault="005827F4" w:rsidP="005827F4">
            <w:pPr>
              <w:rPr>
                <w:rFonts w:cstheme="minorHAnsi"/>
                <w:szCs w:val="20"/>
              </w:rPr>
            </w:pPr>
            <w:r w:rsidRPr="00372A65">
              <w:rPr>
                <w:rFonts w:cstheme="minorHAnsi"/>
                <w:szCs w:val="20"/>
              </w:rPr>
              <w:t>Efficient Gas Water Heater (</w:t>
            </w:r>
            <w:r w:rsidR="00C3382D">
              <w:rPr>
                <w:rFonts w:cstheme="minorHAnsi"/>
                <w:szCs w:val="20"/>
              </w:rPr>
              <w:t>.</w:t>
            </w:r>
            <w:r w:rsidR="0087177F">
              <w:rPr>
                <w:rFonts w:cstheme="minorHAnsi"/>
                <w:szCs w:val="20"/>
              </w:rPr>
              <w:t>70</w:t>
            </w:r>
            <w:r w:rsidRPr="00372A65">
              <w:rPr>
                <w:rFonts w:cstheme="minorHAnsi"/>
                <w:szCs w:val="20"/>
              </w:rPr>
              <w:t xml:space="preserve"> EF)</w:t>
            </w:r>
          </w:p>
        </w:tc>
        <w:tc>
          <w:tcPr>
            <w:tcW w:w="2705" w:type="pct"/>
          </w:tcPr>
          <w:p w14:paraId="749BCFB6" w14:textId="77777777" w:rsidR="005827F4" w:rsidRPr="00372A65" w:rsidRDefault="005827F4" w:rsidP="005827F4">
            <w:pPr>
              <w:rPr>
                <w:rFonts w:cstheme="minorHAnsi"/>
                <w:szCs w:val="20"/>
              </w:rPr>
            </w:pPr>
            <w:r w:rsidRPr="00372A65">
              <w:rPr>
                <w:rFonts w:cstheme="minorHAnsi"/>
                <w:szCs w:val="20"/>
              </w:rPr>
              <w:t xml:space="preserve">Existing vs code-required EF </w:t>
            </w:r>
            <w:r>
              <w:rPr>
                <w:rFonts w:cstheme="minorHAnsi"/>
                <w:szCs w:val="20"/>
              </w:rPr>
              <w:t>60</w:t>
            </w:r>
          </w:p>
        </w:tc>
      </w:tr>
      <w:tr w:rsidR="005827F4" w:rsidRPr="00372A65" w14:paraId="4C923C89"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773373F8" w14:textId="374C42D4" w:rsidR="005827F4" w:rsidRPr="00372A65" w:rsidRDefault="005827F4" w:rsidP="005827F4">
            <w:pPr>
              <w:rPr>
                <w:rFonts w:cstheme="minorHAnsi"/>
                <w:szCs w:val="20"/>
              </w:rPr>
            </w:pPr>
            <w:r w:rsidRPr="00372A65">
              <w:rPr>
                <w:rFonts w:cstheme="minorHAnsi"/>
                <w:szCs w:val="20"/>
              </w:rPr>
              <w:t>Efficient Gas Water Heater (</w:t>
            </w:r>
            <w:r w:rsidR="00C3382D">
              <w:rPr>
                <w:rFonts w:cstheme="minorHAnsi"/>
                <w:szCs w:val="20"/>
              </w:rPr>
              <w:t>.</w:t>
            </w:r>
            <w:r w:rsidRPr="00372A65">
              <w:rPr>
                <w:rFonts w:cstheme="minorHAnsi"/>
                <w:szCs w:val="20"/>
              </w:rPr>
              <w:t>67 EF)</w:t>
            </w:r>
          </w:p>
        </w:tc>
        <w:tc>
          <w:tcPr>
            <w:tcW w:w="2705" w:type="pct"/>
          </w:tcPr>
          <w:p w14:paraId="0BF4E217" w14:textId="77777777" w:rsidR="005827F4" w:rsidRPr="00372A65" w:rsidRDefault="005827F4" w:rsidP="005827F4">
            <w:pPr>
              <w:rPr>
                <w:rFonts w:cstheme="minorHAnsi"/>
                <w:szCs w:val="20"/>
              </w:rPr>
            </w:pPr>
            <w:r w:rsidRPr="00372A65">
              <w:rPr>
                <w:rFonts w:cstheme="minorHAnsi"/>
                <w:szCs w:val="20"/>
              </w:rPr>
              <w:t xml:space="preserve">Existing vs code-required EF </w:t>
            </w:r>
            <w:r>
              <w:rPr>
                <w:rFonts w:cstheme="minorHAnsi"/>
                <w:szCs w:val="20"/>
              </w:rPr>
              <w:t>60</w:t>
            </w:r>
          </w:p>
        </w:tc>
      </w:tr>
      <w:tr w:rsidR="005827F4" w:rsidRPr="00372A65" w14:paraId="1E5819D7"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212925BE" w14:textId="77777777" w:rsidR="005827F4" w:rsidRPr="00372A65" w:rsidRDefault="005827F4" w:rsidP="005827F4">
            <w:pPr>
              <w:rPr>
                <w:rFonts w:cstheme="minorHAnsi"/>
                <w:szCs w:val="20"/>
              </w:rPr>
            </w:pPr>
            <w:proofErr w:type="spellStart"/>
            <w:r w:rsidRPr="00372A65">
              <w:rPr>
                <w:rFonts w:cstheme="minorHAnsi"/>
                <w:szCs w:val="20"/>
              </w:rPr>
              <w:t>Tankless</w:t>
            </w:r>
            <w:proofErr w:type="spellEnd"/>
            <w:r w:rsidRPr="00372A65">
              <w:rPr>
                <w:rFonts w:cstheme="minorHAnsi"/>
                <w:szCs w:val="20"/>
              </w:rPr>
              <w:t xml:space="preserve"> Gas Water Heater</w:t>
            </w:r>
          </w:p>
        </w:tc>
        <w:tc>
          <w:tcPr>
            <w:tcW w:w="2705" w:type="pct"/>
          </w:tcPr>
          <w:p w14:paraId="4299B8EC" w14:textId="77777777" w:rsidR="005827F4" w:rsidRPr="00372A65" w:rsidRDefault="005827F4" w:rsidP="005827F4">
            <w:pPr>
              <w:rPr>
                <w:rFonts w:cstheme="minorHAnsi"/>
                <w:szCs w:val="20"/>
              </w:rPr>
            </w:pPr>
            <w:r w:rsidRPr="00372A65">
              <w:rPr>
                <w:rFonts w:cstheme="minorHAnsi"/>
                <w:szCs w:val="20"/>
              </w:rPr>
              <w:t xml:space="preserve">Existing vs code-required EF </w:t>
            </w:r>
            <w:r>
              <w:rPr>
                <w:rFonts w:cstheme="minorHAnsi"/>
                <w:szCs w:val="20"/>
              </w:rPr>
              <w:t>60</w:t>
            </w:r>
          </w:p>
        </w:tc>
      </w:tr>
      <w:tr w:rsidR="005827F4" w:rsidRPr="00372A65" w14:paraId="38104D40"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34E41A5C" w14:textId="77777777" w:rsidR="005827F4" w:rsidRPr="00372A65" w:rsidRDefault="005827F4" w:rsidP="005827F4">
            <w:pPr>
              <w:rPr>
                <w:rFonts w:cstheme="minorHAnsi"/>
                <w:szCs w:val="20"/>
              </w:rPr>
            </w:pPr>
            <w:r w:rsidRPr="00372A65">
              <w:rPr>
                <w:rFonts w:cstheme="minorHAnsi"/>
                <w:szCs w:val="20"/>
              </w:rPr>
              <w:t>Hot Water Pipe Wrap</w:t>
            </w:r>
          </w:p>
        </w:tc>
        <w:tc>
          <w:tcPr>
            <w:tcW w:w="2705" w:type="pct"/>
          </w:tcPr>
          <w:p w14:paraId="2DD3F950"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488DD2C3" w14:textId="77777777" w:rsidTr="00547939">
        <w:trPr>
          <w:cnfStyle w:val="000000010000" w:firstRow="0" w:lastRow="0" w:firstColumn="0" w:lastColumn="0" w:oddVBand="0" w:evenVBand="0" w:oddHBand="0" w:evenHBand="1" w:firstRowFirstColumn="0" w:firstRowLastColumn="0" w:lastRowFirstColumn="0" w:lastRowLastColumn="0"/>
          <w:trHeight w:val="243"/>
        </w:trPr>
        <w:tc>
          <w:tcPr>
            <w:tcW w:w="2295" w:type="pct"/>
          </w:tcPr>
          <w:p w14:paraId="64706C43" w14:textId="77777777" w:rsidR="005827F4" w:rsidRPr="00372A65" w:rsidRDefault="005827F4" w:rsidP="005827F4">
            <w:pPr>
              <w:rPr>
                <w:rFonts w:cstheme="minorHAnsi"/>
                <w:szCs w:val="20"/>
              </w:rPr>
            </w:pPr>
            <w:r w:rsidRPr="00372A65">
              <w:rPr>
                <w:rFonts w:cstheme="minorHAnsi"/>
                <w:szCs w:val="20"/>
              </w:rPr>
              <w:t>Thermostatic Shut-Off Valve</w:t>
            </w:r>
          </w:p>
        </w:tc>
        <w:tc>
          <w:tcPr>
            <w:tcW w:w="2705" w:type="pct"/>
          </w:tcPr>
          <w:p w14:paraId="47F62247"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r w:rsidR="005827F4" w:rsidRPr="00372A65" w14:paraId="0D8EA496" w14:textId="77777777" w:rsidTr="00547939">
        <w:trPr>
          <w:cnfStyle w:val="000000100000" w:firstRow="0" w:lastRow="0" w:firstColumn="0" w:lastColumn="0" w:oddVBand="0" w:evenVBand="0" w:oddHBand="1" w:evenHBand="0" w:firstRowFirstColumn="0" w:firstRowLastColumn="0" w:lastRowFirstColumn="0" w:lastRowLastColumn="0"/>
          <w:trHeight w:val="243"/>
        </w:trPr>
        <w:tc>
          <w:tcPr>
            <w:tcW w:w="2295" w:type="pct"/>
          </w:tcPr>
          <w:p w14:paraId="03DB5BEF" w14:textId="77777777" w:rsidR="005827F4" w:rsidRPr="00372A65" w:rsidRDefault="005827F4" w:rsidP="005827F4">
            <w:pPr>
              <w:rPr>
                <w:rFonts w:cstheme="minorHAnsi"/>
                <w:szCs w:val="20"/>
              </w:rPr>
            </w:pPr>
            <w:r w:rsidRPr="00372A65">
              <w:rPr>
                <w:rFonts w:cstheme="minorHAnsi"/>
                <w:szCs w:val="20"/>
              </w:rPr>
              <w:t>Low Flow Showerhea</w:t>
            </w:r>
            <w:r>
              <w:rPr>
                <w:rFonts w:cstheme="minorHAnsi"/>
                <w:szCs w:val="20"/>
              </w:rPr>
              <w:t>d</w:t>
            </w:r>
            <w:r w:rsidRPr="00372A65">
              <w:rPr>
                <w:rFonts w:cstheme="minorHAnsi"/>
                <w:szCs w:val="20"/>
              </w:rPr>
              <w:t xml:space="preserve"> with Thermostatic Shut-Off Valve</w:t>
            </w:r>
          </w:p>
        </w:tc>
        <w:tc>
          <w:tcPr>
            <w:tcW w:w="2705" w:type="pct"/>
          </w:tcPr>
          <w:p w14:paraId="1162922E" w14:textId="77777777" w:rsidR="005827F4" w:rsidRPr="00372A65" w:rsidRDefault="005827F4" w:rsidP="005827F4">
            <w:pPr>
              <w:rPr>
                <w:rFonts w:cstheme="minorHAnsi"/>
                <w:szCs w:val="20"/>
              </w:rPr>
            </w:pPr>
            <w:r w:rsidRPr="00372A65">
              <w:rPr>
                <w:rFonts w:cstheme="minorHAnsi"/>
                <w:szCs w:val="20"/>
              </w:rPr>
              <w:t>Existing vs measure, same as 1</w:t>
            </w:r>
            <w:r w:rsidRPr="00372A65">
              <w:rPr>
                <w:rFonts w:cstheme="minorHAnsi"/>
                <w:szCs w:val="20"/>
                <w:vertAlign w:val="superscript"/>
              </w:rPr>
              <w:t>st</w:t>
            </w:r>
            <w:r w:rsidRPr="00372A65">
              <w:rPr>
                <w:rFonts w:cstheme="minorHAnsi"/>
                <w:szCs w:val="20"/>
              </w:rPr>
              <w:t xml:space="preserve"> Baseline</w:t>
            </w:r>
          </w:p>
        </w:tc>
      </w:tr>
    </w:tbl>
    <w:p w14:paraId="344CD8F9" w14:textId="77777777" w:rsidR="005827F4" w:rsidRDefault="005827F4" w:rsidP="005827F4"/>
    <w:p w14:paraId="032C9111" w14:textId="77777777" w:rsidR="00AB21F5" w:rsidRDefault="00AB21F5" w:rsidP="00F06CCF">
      <w:pPr>
        <w:pStyle w:val="Heading3"/>
        <w:rPr>
          <w:rFonts w:asciiTheme="minorHAnsi" w:hAnsiTheme="minorHAnsi"/>
        </w:rPr>
      </w:pPr>
      <w:r w:rsidRPr="00397406">
        <w:rPr>
          <w:rFonts w:asciiTheme="minorHAnsi" w:hAnsiTheme="minorHAnsi"/>
        </w:rPr>
        <w:t>1.4.3 Non-DEER Study Review</w:t>
      </w:r>
    </w:p>
    <w:p w14:paraId="5FC5ED06" w14:textId="6CF43194" w:rsidR="005827F4" w:rsidRPr="005827F4" w:rsidRDefault="005827F4" w:rsidP="005827F4">
      <w:r w:rsidRPr="005827F4">
        <w:t>The principal Non-DEER source</w:t>
      </w:r>
      <w:r w:rsidR="005D05F8">
        <w:t xml:space="preserve"> used in this work paper is data from the program</w:t>
      </w:r>
      <w:r w:rsidRPr="005827F4">
        <w:t>. Data collected by the program on the baseline characteristics of past Energy Upgrade California participant homes has been used to construct the base case. This procedure is described in Section 2. The use of other Non-DEER studies of individual measure impacts are also described in Section 2.5.</w:t>
      </w:r>
    </w:p>
    <w:p w14:paraId="4722F3B2" w14:textId="77777777" w:rsidR="00E16609" w:rsidRDefault="00E16609" w:rsidP="00560934">
      <w:pPr>
        <w:pStyle w:val="Heading1"/>
        <w:keepNext w:val="0"/>
        <w:rPr>
          <w:rFonts w:cstheme="minorHAnsi"/>
        </w:rPr>
      </w:pPr>
      <w:bookmarkStart w:id="21" w:name="_Toc214003090"/>
      <w:bookmarkEnd w:id="20"/>
      <w:r w:rsidRPr="00397406">
        <w:rPr>
          <w:rFonts w:cstheme="minorHAnsi"/>
        </w:rPr>
        <w:t>Section 2</w:t>
      </w:r>
      <w:r w:rsidR="001D3223" w:rsidRPr="00397406">
        <w:rPr>
          <w:rFonts w:cstheme="minorHAnsi"/>
        </w:rPr>
        <w:t>:</w:t>
      </w:r>
      <w:r w:rsidRPr="00397406">
        <w:rPr>
          <w:rFonts w:cstheme="minorHAnsi"/>
        </w:rPr>
        <w:t xml:space="preserve"> Calculation</w:t>
      </w:r>
      <w:bookmarkEnd w:id="21"/>
      <w:r w:rsidR="00755A45" w:rsidRPr="00397406">
        <w:rPr>
          <w:rFonts w:cstheme="minorHAnsi"/>
        </w:rPr>
        <w:t xml:space="preserve"> Methodology</w:t>
      </w:r>
    </w:p>
    <w:p w14:paraId="22EBCF74" w14:textId="77777777" w:rsidR="005827F4" w:rsidRDefault="005827F4" w:rsidP="005827F4">
      <w:pPr>
        <w:rPr>
          <w:szCs w:val="22"/>
        </w:rPr>
      </w:pPr>
      <w:r w:rsidRPr="000A1FB4">
        <w:rPr>
          <w:szCs w:val="22"/>
        </w:rPr>
        <w:t xml:space="preserve">The estimation of energy savings for the home upgrade packages is complicated by the number of possible measure packages and the complexity of accounting for the interactions between measures. To address this complexity we applied a six step </w:t>
      </w:r>
      <w:r w:rsidRPr="00240ED0">
        <w:rPr>
          <w:szCs w:val="22"/>
        </w:rPr>
        <w:t xml:space="preserve">procedure. </w:t>
      </w:r>
      <w:r w:rsidRPr="009B4B00">
        <w:rPr>
          <w:szCs w:val="22"/>
        </w:rPr>
        <w:fldChar w:fldCharType="begin"/>
      </w:r>
      <w:r w:rsidRPr="009B4B00">
        <w:rPr>
          <w:szCs w:val="22"/>
        </w:rPr>
        <w:instrText xml:space="preserve"> REF _Ref409504499 \h  \* MERGEFORMAT </w:instrText>
      </w:r>
      <w:r w:rsidRPr="009B4B00">
        <w:rPr>
          <w:szCs w:val="22"/>
        </w:rPr>
      </w:r>
      <w:r w:rsidRPr="009B4B00">
        <w:rPr>
          <w:szCs w:val="22"/>
        </w:rPr>
        <w:fldChar w:fldCharType="separate"/>
      </w:r>
      <w:r w:rsidRPr="009B4B00">
        <w:rPr>
          <w:szCs w:val="22"/>
        </w:rPr>
        <w:t xml:space="preserve">Table </w:t>
      </w:r>
      <w:r w:rsidRPr="009B4B00">
        <w:rPr>
          <w:noProof/>
          <w:szCs w:val="22"/>
        </w:rPr>
        <w:t>10</w:t>
      </w:r>
      <w:r w:rsidRPr="009B4B00">
        <w:rPr>
          <w:szCs w:val="22"/>
        </w:rPr>
        <w:fldChar w:fldCharType="end"/>
      </w:r>
      <w:r>
        <w:rPr>
          <w:szCs w:val="22"/>
        </w:rPr>
        <w:t xml:space="preserve"> </w:t>
      </w:r>
      <w:r w:rsidRPr="00240ED0">
        <w:rPr>
          <w:szCs w:val="22"/>
        </w:rPr>
        <w:t>summarizes</w:t>
      </w:r>
      <w:r w:rsidRPr="000A1FB4">
        <w:rPr>
          <w:szCs w:val="22"/>
        </w:rPr>
        <w:t xml:space="preserve"> each step in the procedure, and additional detail is provided in Sections 2.1 through 2.6.</w:t>
      </w:r>
    </w:p>
    <w:p w14:paraId="4B825C2C" w14:textId="77777777" w:rsidR="005827F4" w:rsidRPr="000A1FB4" w:rsidRDefault="005827F4" w:rsidP="005827F4">
      <w:pPr>
        <w:rPr>
          <w:szCs w:val="22"/>
        </w:rPr>
      </w:pPr>
    </w:p>
    <w:p w14:paraId="6316E550" w14:textId="77777777" w:rsidR="005827F4" w:rsidRPr="0027018C" w:rsidRDefault="005827F4" w:rsidP="001E5C1C">
      <w:pPr>
        <w:pStyle w:val="Caption"/>
        <w:keepNext/>
        <w:jc w:val="center"/>
      </w:pPr>
      <w:bookmarkStart w:id="22" w:name="_Ref409504499"/>
      <w:r w:rsidRPr="005827F4">
        <w:rPr>
          <w:szCs w:val="22"/>
        </w:rPr>
        <w:lastRenderedPageBreak/>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11</w:t>
      </w:r>
      <w:r w:rsidRPr="005827F4">
        <w:rPr>
          <w:szCs w:val="22"/>
        </w:rPr>
        <w:fldChar w:fldCharType="end"/>
      </w:r>
      <w:bookmarkEnd w:id="22"/>
      <w:r>
        <w:t>:</w:t>
      </w:r>
      <w:r w:rsidRPr="0027018C">
        <w:t xml:space="preserve"> </w:t>
      </w:r>
      <w:r w:rsidRPr="005827F4">
        <w:t>Summary</w:t>
      </w:r>
      <w:r w:rsidRPr="0027018C">
        <w:t xml:space="preserve"> of Energy Saving &amp; Demand Reduction Calculation Procedure</w:t>
      </w:r>
    </w:p>
    <w:tbl>
      <w:tblPr>
        <w:tblStyle w:val="TableContemporary"/>
        <w:tblW w:w="5000" w:type="pct"/>
        <w:tblLook w:val="04A0" w:firstRow="1" w:lastRow="0" w:firstColumn="1" w:lastColumn="0" w:noHBand="0" w:noVBand="1"/>
      </w:tblPr>
      <w:tblGrid>
        <w:gridCol w:w="1430"/>
        <w:gridCol w:w="7930"/>
      </w:tblGrid>
      <w:tr w:rsidR="005827F4" w14:paraId="25A4BD00" w14:textId="77777777" w:rsidTr="005827F4">
        <w:trPr>
          <w:cnfStyle w:val="100000000000" w:firstRow="1" w:lastRow="0" w:firstColumn="0" w:lastColumn="0" w:oddVBand="0" w:evenVBand="0" w:oddHBand="0" w:evenHBand="0" w:firstRowFirstColumn="0" w:firstRowLastColumn="0" w:lastRowFirstColumn="0" w:lastRowLastColumn="0"/>
        </w:trPr>
        <w:tc>
          <w:tcPr>
            <w:tcW w:w="764" w:type="pct"/>
          </w:tcPr>
          <w:p w14:paraId="00682C65" w14:textId="77777777" w:rsidR="005827F4" w:rsidRPr="005827F4" w:rsidRDefault="005827F4" w:rsidP="00F55F4D">
            <w:pPr>
              <w:keepNext/>
              <w:rPr>
                <w:rFonts w:asciiTheme="minorHAnsi" w:hAnsiTheme="minorHAnsi" w:cstheme="minorHAnsi"/>
                <w:sz w:val="22"/>
                <w:szCs w:val="22"/>
              </w:rPr>
            </w:pPr>
            <w:r w:rsidRPr="005827F4">
              <w:rPr>
                <w:rFonts w:asciiTheme="minorHAnsi" w:hAnsiTheme="minorHAnsi" w:cstheme="minorHAnsi"/>
                <w:sz w:val="22"/>
                <w:szCs w:val="22"/>
              </w:rPr>
              <w:t>Section</w:t>
            </w:r>
          </w:p>
        </w:tc>
        <w:tc>
          <w:tcPr>
            <w:tcW w:w="4236" w:type="pct"/>
          </w:tcPr>
          <w:p w14:paraId="377BDB9C" w14:textId="77777777" w:rsidR="005827F4" w:rsidRPr="005827F4" w:rsidRDefault="005827F4" w:rsidP="00F55F4D">
            <w:pPr>
              <w:keepNext/>
              <w:rPr>
                <w:rFonts w:asciiTheme="minorHAnsi" w:hAnsiTheme="minorHAnsi" w:cstheme="minorHAnsi"/>
                <w:sz w:val="22"/>
                <w:szCs w:val="22"/>
              </w:rPr>
            </w:pPr>
            <w:r w:rsidRPr="005827F4">
              <w:rPr>
                <w:rFonts w:asciiTheme="minorHAnsi" w:hAnsiTheme="minorHAnsi" w:cstheme="minorHAnsi"/>
                <w:sz w:val="22"/>
                <w:szCs w:val="22"/>
              </w:rPr>
              <w:t>Summary Description</w:t>
            </w:r>
          </w:p>
        </w:tc>
      </w:tr>
      <w:tr w:rsidR="005827F4" w14:paraId="18D39C4F" w14:textId="77777777" w:rsidTr="005827F4">
        <w:trPr>
          <w:cnfStyle w:val="000000100000" w:firstRow="0" w:lastRow="0" w:firstColumn="0" w:lastColumn="0" w:oddVBand="0" w:evenVBand="0" w:oddHBand="1" w:evenHBand="0" w:firstRowFirstColumn="0" w:firstRowLastColumn="0" w:lastRowFirstColumn="0" w:lastRowLastColumn="0"/>
        </w:trPr>
        <w:tc>
          <w:tcPr>
            <w:tcW w:w="764" w:type="pct"/>
          </w:tcPr>
          <w:p w14:paraId="3BF37C3F"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2.1</w:t>
            </w:r>
          </w:p>
        </w:tc>
        <w:tc>
          <w:tcPr>
            <w:tcW w:w="4236" w:type="pct"/>
          </w:tcPr>
          <w:p w14:paraId="06F24F29"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 xml:space="preserve">Create </w:t>
            </w:r>
            <w:proofErr w:type="spellStart"/>
            <w:r w:rsidRPr="000A1FB4">
              <w:rPr>
                <w:rFonts w:asciiTheme="minorHAnsi" w:hAnsiTheme="minorHAnsi" w:cstheme="minorHAnsi"/>
                <w:sz w:val="22"/>
                <w:szCs w:val="22"/>
              </w:rPr>
              <w:t>eQUEST</w:t>
            </w:r>
            <w:proofErr w:type="spellEnd"/>
            <w:r w:rsidRPr="000A1FB4">
              <w:rPr>
                <w:rFonts w:asciiTheme="minorHAnsi" w:hAnsiTheme="minorHAnsi" w:cstheme="minorHAnsi"/>
                <w:sz w:val="22"/>
                <w:szCs w:val="22"/>
              </w:rPr>
              <w:t xml:space="preserve"> home prototypes that have similar characterist</w:t>
            </w:r>
            <w:r>
              <w:rPr>
                <w:rFonts w:asciiTheme="minorHAnsi" w:hAnsiTheme="minorHAnsi" w:cstheme="minorHAnsi"/>
                <w:sz w:val="22"/>
                <w:szCs w:val="22"/>
              </w:rPr>
              <w:t>i</w:t>
            </w:r>
            <w:r w:rsidRPr="000A1FB4">
              <w:rPr>
                <w:rFonts w:asciiTheme="minorHAnsi" w:hAnsiTheme="minorHAnsi" w:cstheme="minorHAnsi"/>
                <w:sz w:val="22"/>
                <w:szCs w:val="22"/>
              </w:rPr>
              <w:t>cs as program participants</w:t>
            </w:r>
          </w:p>
        </w:tc>
      </w:tr>
      <w:tr w:rsidR="005827F4" w14:paraId="53DCFA48" w14:textId="77777777" w:rsidTr="005827F4">
        <w:trPr>
          <w:cnfStyle w:val="000000010000" w:firstRow="0" w:lastRow="0" w:firstColumn="0" w:lastColumn="0" w:oddVBand="0" w:evenVBand="0" w:oddHBand="0" w:evenHBand="1" w:firstRowFirstColumn="0" w:firstRowLastColumn="0" w:lastRowFirstColumn="0" w:lastRowLastColumn="0"/>
        </w:trPr>
        <w:tc>
          <w:tcPr>
            <w:tcW w:w="764" w:type="pct"/>
          </w:tcPr>
          <w:p w14:paraId="09202FF6"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2.2</w:t>
            </w:r>
          </w:p>
        </w:tc>
        <w:tc>
          <w:tcPr>
            <w:tcW w:w="4236" w:type="pct"/>
          </w:tcPr>
          <w:p w14:paraId="32DC98C1"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Use design of experiments methodology to create a sample of measure packages representing the range of possible packages for various groups of participant homes.</w:t>
            </w:r>
          </w:p>
        </w:tc>
      </w:tr>
      <w:tr w:rsidR="005827F4" w14:paraId="3E65776E" w14:textId="77777777" w:rsidTr="005827F4">
        <w:trPr>
          <w:cnfStyle w:val="000000100000" w:firstRow="0" w:lastRow="0" w:firstColumn="0" w:lastColumn="0" w:oddVBand="0" w:evenVBand="0" w:oddHBand="1" w:evenHBand="0" w:firstRowFirstColumn="0" w:firstRowLastColumn="0" w:lastRowFirstColumn="0" w:lastRowLastColumn="0"/>
        </w:trPr>
        <w:tc>
          <w:tcPr>
            <w:tcW w:w="764" w:type="pct"/>
          </w:tcPr>
          <w:p w14:paraId="5F7A71A6"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2.3</w:t>
            </w:r>
          </w:p>
        </w:tc>
        <w:tc>
          <w:tcPr>
            <w:tcW w:w="4236" w:type="pct"/>
          </w:tcPr>
          <w:p w14:paraId="7766D0CE"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 xml:space="preserve">Simulate the sample measure packages in </w:t>
            </w:r>
            <w:proofErr w:type="spellStart"/>
            <w:r w:rsidRPr="000A1FB4">
              <w:rPr>
                <w:rFonts w:asciiTheme="minorHAnsi" w:hAnsiTheme="minorHAnsi" w:cstheme="minorHAnsi"/>
                <w:sz w:val="22"/>
                <w:szCs w:val="22"/>
              </w:rPr>
              <w:t>eQUEST</w:t>
            </w:r>
            <w:proofErr w:type="spellEnd"/>
            <w:r w:rsidRPr="000A1FB4">
              <w:rPr>
                <w:rFonts w:asciiTheme="minorHAnsi" w:hAnsiTheme="minorHAnsi" w:cstheme="minorHAnsi"/>
                <w:sz w:val="22"/>
                <w:szCs w:val="22"/>
              </w:rPr>
              <w:t xml:space="preserve"> to estimate the energy performance of different measure packages.</w:t>
            </w:r>
          </w:p>
        </w:tc>
      </w:tr>
      <w:tr w:rsidR="005827F4" w14:paraId="29CFB766" w14:textId="77777777" w:rsidTr="005827F4">
        <w:trPr>
          <w:cnfStyle w:val="000000010000" w:firstRow="0" w:lastRow="0" w:firstColumn="0" w:lastColumn="0" w:oddVBand="0" w:evenVBand="0" w:oddHBand="0" w:evenHBand="1" w:firstRowFirstColumn="0" w:firstRowLastColumn="0" w:lastRowFirstColumn="0" w:lastRowLastColumn="0"/>
        </w:trPr>
        <w:tc>
          <w:tcPr>
            <w:tcW w:w="764" w:type="pct"/>
          </w:tcPr>
          <w:p w14:paraId="55A395E5"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2.4</w:t>
            </w:r>
          </w:p>
        </w:tc>
        <w:tc>
          <w:tcPr>
            <w:tcW w:w="4236" w:type="pct"/>
          </w:tcPr>
          <w:p w14:paraId="7FBA5159"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Use the simulation results to construct regression models that estimate the energy performance for the home group across all possible measure packages.</w:t>
            </w:r>
          </w:p>
        </w:tc>
      </w:tr>
      <w:tr w:rsidR="005827F4" w14:paraId="65E5BE51" w14:textId="77777777" w:rsidTr="005827F4">
        <w:trPr>
          <w:cnfStyle w:val="000000100000" w:firstRow="0" w:lastRow="0" w:firstColumn="0" w:lastColumn="0" w:oddVBand="0" w:evenVBand="0" w:oddHBand="1" w:evenHBand="0" w:firstRowFirstColumn="0" w:firstRowLastColumn="0" w:lastRowFirstColumn="0" w:lastRowLastColumn="0"/>
        </w:trPr>
        <w:tc>
          <w:tcPr>
            <w:tcW w:w="764" w:type="pct"/>
          </w:tcPr>
          <w:p w14:paraId="20BB8578"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2.5</w:t>
            </w:r>
          </w:p>
        </w:tc>
        <w:tc>
          <w:tcPr>
            <w:tcW w:w="4236" w:type="pct"/>
          </w:tcPr>
          <w:p w14:paraId="54FC1606"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Incorporate additional energy savings estimates for measures that do not interact with the heating and cooling system.</w:t>
            </w:r>
          </w:p>
        </w:tc>
      </w:tr>
      <w:tr w:rsidR="005827F4" w14:paraId="376E1A82" w14:textId="77777777" w:rsidTr="005827F4">
        <w:trPr>
          <w:cnfStyle w:val="000000010000" w:firstRow="0" w:lastRow="0" w:firstColumn="0" w:lastColumn="0" w:oddVBand="0" w:evenVBand="0" w:oddHBand="0" w:evenHBand="1" w:firstRowFirstColumn="0" w:firstRowLastColumn="0" w:lastRowFirstColumn="0" w:lastRowLastColumn="0"/>
        </w:trPr>
        <w:tc>
          <w:tcPr>
            <w:tcW w:w="764" w:type="pct"/>
          </w:tcPr>
          <w:p w14:paraId="39C316F9"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2.6</w:t>
            </w:r>
          </w:p>
        </w:tc>
        <w:tc>
          <w:tcPr>
            <w:tcW w:w="4236" w:type="pct"/>
          </w:tcPr>
          <w:p w14:paraId="0C55175E" w14:textId="77777777" w:rsidR="005827F4" w:rsidRPr="000A1FB4" w:rsidRDefault="005827F4" w:rsidP="00F55F4D">
            <w:pPr>
              <w:keepNext/>
              <w:rPr>
                <w:rFonts w:asciiTheme="minorHAnsi" w:hAnsiTheme="minorHAnsi" w:cstheme="minorHAnsi"/>
                <w:sz w:val="22"/>
                <w:szCs w:val="22"/>
              </w:rPr>
            </w:pPr>
            <w:r w:rsidRPr="000A1FB4">
              <w:rPr>
                <w:rFonts w:asciiTheme="minorHAnsi" w:hAnsiTheme="minorHAnsi" w:cstheme="minorHAnsi"/>
                <w:sz w:val="22"/>
                <w:szCs w:val="22"/>
              </w:rPr>
              <w:t>Create a spreadsheet calculator that combines all the results into a single tool to estimate energy savings for all possible measure packages.</w:t>
            </w:r>
          </w:p>
        </w:tc>
      </w:tr>
    </w:tbl>
    <w:p w14:paraId="15FBD142" w14:textId="77777777" w:rsidR="005827F4" w:rsidRPr="00F55F4D" w:rsidRDefault="005827F4" w:rsidP="005827F4">
      <w:pPr>
        <w:pStyle w:val="Heading2"/>
        <w:rPr>
          <w:rFonts w:asciiTheme="minorHAnsi" w:hAnsiTheme="minorHAnsi" w:cstheme="minorHAnsi"/>
        </w:rPr>
      </w:pPr>
      <w:r w:rsidRPr="00F55F4D">
        <w:rPr>
          <w:rFonts w:asciiTheme="minorHAnsi" w:hAnsiTheme="minorHAnsi" w:cstheme="minorHAnsi"/>
        </w:rPr>
        <w:t>2.1 Creation of Home Upgrade Participant Models</w:t>
      </w:r>
    </w:p>
    <w:p w14:paraId="78979742" w14:textId="77777777" w:rsidR="005827F4" w:rsidRDefault="005827F4" w:rsidP="005827F4">
      <w:pPr>
        <w:rPr>
          <w:szCs w:val="22"/>
        </w:rPr>
      </w:pPr>
      <w:r>
        <w:rPr>
          <w:szCs w:val="22"/>
        </w:rPr>
        <w:t>In the first version of this work paper, energy savings were estimated using DEER prototypes that represent typical California homes. This was believed to underestimate the energy savings of the program’s measure packages because the energy performance of program participants’ homes is likely to be worse than the California average. Therefore, a major effort was made in the latest analysis to update the baseline models to better represent program participants.</w:t>
      </w:r>
    </w:p>
    <w:p w14:paraId="6A92A759" w14:textId="77777777" w:rsidR="005827F4" w:rsidRDefault="005827F4" w:rsidP="005827F4">
      <w:pPr>
        <w:rPr>
          <w:szCs w:val="22"/>
        </w:rPr>
      </w:pPr>
    </w:p>
    <w:p w14:paraId="172B0296" w14:textId="77777777" w:rsidR="005827F4" w:rsidRDefault="005827F4" w:rsidP="005827F4">
      <w:pPr>
        <w:rPr>
          <w:szCs w:val="22"/>
        </w:rPr>
      </w:pPr>
      <w:r>
        <w:rPr>
          <w:szCs w:val="22"/>
        </w:rPr>
        <w:t xml:space="preserve">The first step in updating the baseline models was to obtain pre-upgrade home audit data from the program implementers. Audit data representing nearly 3,000 homes was obtained. The data was summarized according to three home vintages and six climate regions (described in </w:t>
      </w:r>
      <w:r>
        <w:rPr>
          <w:szCs w:val="22"/>
        </w:rPr>
        <w:fldChar w:fldCharType="begin"/>
      </w:r>
      <w:r>
        <w:rPr>
          <w:szCs w:val="22"/>
        </w:rPr>
        <w:instrText xml:space="preserve"> REF _Ref379720127 </w:instrText>
      </w:r>
      <w:r>
        <w:rPr>
          <w:szCs w:val="22"/>
        </w:rPr>
        <w:fldChar w:fldCharType="separate"/>
      </w:r>
      <w:r w:rsidRPr="0027018C">
        <w:rPr>
          <w:rFonts w:cstheme="minorHAnsi"/>
        </w:rPr>
        <w:t xml:space="preserve">Table </w:t>
      </w:r>
      <w:r>
        <w:rPr>
          <w:rFonts w:cstheme="minorHAnsi"/>
          <w:noProof/>
        </w:rPr>
        <w:t>2</w:t>
      </w:r>
      <w:r>
        <w:rPr>
          <w:szCs w:val="22"/>
        </w:rPr>
        <w:fldChar w:fldCharType="end"/>
      </w:r>
      <w:r>
        <w:rPr>
          <w:szCs w:val="22"/>
        </w:rPr>
        <w:t xml:space="preserve">). Once summarized, those participant characteristics were used to adjust the characteristics of the DEER 2011 Single Family Home </w:t>
      </w:r>
      <w:proofErr w:type="spellStart"/>
      <w:r>
        <w:rPr>
          <w:szCs w:val="22"/>
        </w:rPr>
        <w:t>eQUEST</w:t>
      </w:r>
      <w:proofErr w:type="spellEnd"/>
      <w:r>
        <w:rPr>
          <w:szCs w:val="22"/>
        </w:rPr>
        <w:t xml:space="preserve"> prototypes extracted from the </w:t>
      </w:r>
      <w:proofErr w:type="spellStart"/>
      <w:r>
        <w:rPr>
          <w:szCs w:val="22"/>
        </w:rPr>
        <w:t>MASControl</w:t>
      </w:r>
      <w:proofErr w:type="spellEnd"/>
      <w:r>
        <w:rPr>
          <w:szCs w:val="22"/>
        </w:rPr>
        <w:t xml:space="preserve"> tool, v2.00.10 [A]. </w:t>
      </w:r>
    </w:p>
    <w:p w14:paraId="680EF4A1" w14:textId="77777777" w:rsidR="005827F4" w:rsidRDefault="005827F4" w:rsidP="005827F4">
      <w:pPr>
        <w:rPr>
          <w:szCs w:val="22"/>
        </w:rPr>
      </w:pPr>
    </w:p>
    <w:p w14:paraId="20CBB0E9" w14:textId="77777777" w:rsidR="005827F4" w:rsidRDefault="005827F4" w:rsidP="005827F4">
      <w:pPr>
        <w:rPr>
          <w:szCs w:val="22"/>
        </w:rPr>
      </w:pPr>
      <w:r>
        <w:rPr>
          <w:szCs w:val="22"/>
        </w:rPr>
        <w:t xml:space="preserve">After adjusting the characteristics, the </w:t>
      </w:r>
      <w:proofErr w:type="spellStart"/>
      <w:r>
        <w:rPr>
          <w:szCs w:val="22"/>
        </w:rPr>
        <w:t>eQUEST</w:t>
      </w:r>
      <w:proofErr w:type="spellEnd"/>
      <w:r>
        <w:rPr>
          <w:szCs w:val="22"/>
        </w:rPr>
        <w:t xml:space="preserve"> prototypes were calibrated to the energy use of the actual participant homes for that vintage and climate region using anonymous billing data provided by the utilities. </w:t>
      </w:r>
      <w:r w:rsidRPr="009B4B00">
        <w:rPr>
          <w:szCs w:val="22"/>
        </w:rPr>
        <w:fldChar w:fldCharType="begin"/>
      </w:r>
      <w:r w:rsidRPr="009B4B00">
        <w:rPr>
          <w:szCs w:val="22"/>
        </w:rPr>
        <w:instrText xml:space="preserve"> REF _Ref409504591 \h  \* MERGEFORMAT </w:instrText>
      </w:r>
      <w:r w:rsidRPr="009B4B00">
        <w:rPr>
          <w:szCs w:val="22"/>
        </w:rPr>
      </w:r>
      <w:r w:rsidRPr="009B4B00">
        <w:rPr>
          <w:szCs w:val="22"/>
        </w:rPr>
        <w:fldChar w:fldCharType="separate"/>
      </w:r>
      <w:r w:rsidRPr="009B4B00">
        <w:rPr>
          <w:szCs w:val="22"/>
        </w:rPr>
        <w:t xml:space="preserve">Table </w:t>
      </w:r>
      <w:r w:rsidRPr="009B4B00">
        <w:rPr>
          <w:noProof/>
          <w:szCs w:val="22"/>
        </w:rPr>
        <w:t>11</w:t>
      </w:r>
      <w:r w:rsidRPr="009B4B00">
        <w:rPr>
          <w:szCs w:val="22"/>
        </w:rPr>
        <w:fldChar w:fldCharType="end"/>
      </w:r>
      <w:r w:rsidRPr="0087177F">
        <w:rPr>
          <w:szCs w:val="22"/>
        </w:rPr>
        <w:t xml:space="preserve"> </w:t>
      </w:r>
      <w:r>
        <w:rPr>
          <w:szCs w:val="22"/>
        </w:rPr>
        <w:t>below shows the number of audit results and billing histories that were included in this analysis.</w:t>
      </w:r>
    </w:p>
    <w:p w14:paraId="414EAE1D" w14:textId="77777777" w:rsidR="005827F4" w:rsidRDefault="005827F4" w:rsidP="005827F4"/>
    <w:p w14:paraId="027A75B7" w14:textId="77777777" w:rsidR="005827F4" w:rsidRPr="0027018C" w:rsidRDefault="005827F4" w:rsidP="005827F4">
      <w:pPr>
        <w:pStyle w:val="Caption"/>
        <w:keepNext/>
        <w:jc w:val="center"/>
        <w:rPr>
          <w:rFonts w:cstheme="minorHAnsi"/>
        </w:rPr>
      </w:pPr>
      <w:bookmarkStart w:id="23" w:name="_Ref409504591"/>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12</w:t>
      </w:r>
      <w:r w:rsidRPr="005827F4">
        <w:rPr>
          <w:szCs w:val="22"/>
        </w:rPr>
        <w:fldChar w:fldCharType="end"/>
      </w:r>
      <w:bookmarkEnd w:id="23"/>
      <w:r>
        <w:t>:</w:t>
      </w:r>
      <w:r w:rsidRPr="0027018C">
        <w:t xml:space="preserve"> </w:t>
      </w:r>
      <w:r w:rsidRPr="0027018C">
        <w:rPr>
          <w:rFonts w:cstheme="minorHAnsi"/>
        </w:rPr>
        <w:t>Number of participant audits and billing histories used to construct the base case</w:t>
      </w:r>
    </w:p>
    <w:tbl>
      <w:tblPr>
        <w:tblStyle w:val="TableContemporary"/>
        <w:tblW w:w="5000" w:type="pct"/>
        <w:tblLook w:val="05A0" w:firstRow="1" w:lastRow="0" w:firstColumn="1" w:lastColumn="1" w:noHBand="0" w:noVBand="1"/>
      </w:tblPr>
      <w:tblGrid>
        <w:gridCol w:w="3018"/>
        <w:gridCol w:w="1441"/>
        <w:gridCol w:w="1346"/>
        <w:gridCol w:w="1153"/>
        <w:gridCol w:w="1058"/>
        <w:gridCol w:w="1344"/>
      </w:tblGrid>
      <w:tr w:rsidR="005827F4" w:rsidRPr="009C3172" w14:paraId="07F8E007" w14:textId="77777777" w:rsidTr="005827F4">
        <w:trPr>
          <w:cnfStyle w:val="100000000000" w:firstRow="1" w:lastRow="0" w:firstColumn="0" w:lastColumn="0" w:oddVBand="0" w:evenVBand="0" w:oddHBand="0" w:evenHBand="0" w:firstRowFirstColumn="0" w:firstRowLastColumn="0" w:lastRowFirstColumn="0" w:lastRowLastColumn="0"/>
          <w:trHeight w:val="187"/>
        </w:trPr>
        <w:tc>
          <w:tcPr>
            <w:tcW w:w="1612" w:type="pct"/>
            <w:hideMark/>
          </w:tcPr>
          <w:p w14:paraId="2F02A587" w14:textId="77777777" w:rsidR="005827F4" w:rsidRPr="009C3172" w:rsidRDefault="005827F4" w:rsidP="005827F4">
            <w:pPr>
              <w:rPr>
                <w:rFonts w:asciiTheme="minorHAnsi" w:hAnsiTheme="minorHAnsi"/>
                <w:sz w:val="22"/>
                <w:szCs w:val="22"/>
              </w:rPr>
            </w:pPr>
          </w:p>
        </w:tc>
        <w:tc>
          <w:tcPr>
            <w:tcW w:w="770" w:type="pct"/>
            <w:hideMark/>
          </w:tcPr>
          <w:p w14:paraId="139500CB"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PG&amp;E</w:t>
            </w:r>
          </w:p>
        </w:tc>
        <w:tc>
          <w:tcPr>
            <w:tcW w:w="719" w:type="pct"/>
            <w:hideMark/>
          </w:tcPr>
          <w:p w14:paraId="564C2092"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SoCal Gas</w:t>
            </w:r>
          </w:p>
        </w:tc>
        <w:tc>
          <w:tcPr>
            <w:tcW w:w="616" w:type="pct"/>
            <w:hideMark/>
          </w:tcPr>
          <w:p w14:paraId="418A5D0D"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SCE</w:t>
            </w:r>
          </w:p>
        </w:tc>
        <w:tc>
          <w:tcPr>
            <w:tcW w:w="565" w:type="pct"/>
            <w:hideMark/>
          </w:tcPr>
          <w:p w14:paraId="742097A8"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SDG&amp;E</w:t>
            </w:r>
          </w:p>
        </w:tc>
        <w:tc>
          <w:tcPr>
            <w:tcW w:w="719" w:type="pct"/>
            <w:hideMark/>
          </w:tcPr>
          <w:p w14:paraId="2167035E"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Total</w:t>
            </w:r>
          </w:p>
        </w:tc>
      </w:tr>
      <w:tr w:rsidR="005827F4" w:rsidRPr="009C3172" w14:paraId="6CD24A75" w14:textId="77777777" w:rsidTr="005827F4">
        <w:trPr>
          <w:cnfStyle w:val="000000100000" w:firstRow="0" w:lastRow="0" w:firstColumn="0" w:lastColumn="0" w:oddVBand="0" w:evenVBand="0" w:oddHBand="1" w:evenHBand="0" w:firstRowFirstColumn="0" w:firstRowLastColumn="0" w:lastRowFirstColumn="0" w:lastRowLastColumn="0"/>
          <w:trHeight w:val="15"/>
        </w:trPr>
        <w:tc>
          <w:tcPr>
            <w:tcW w:w="1612" w:type="pct"/>
            <w:hideMark/>
          </w:tcPr>
          <w:p w14:paraId="71B72CD4"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Pre-upgrade assessments</w:t>
            </w:r>
          </w:p>
        </w:tc>
        <w:tc>
          <w:tcPr>
            <w:tcW w:w="770" w:type="pct"/>
            <w:hideMark/>
          </w:tcPr>
          <w:p w14:paraId="1B3FBB60"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2,481</w:t>
            </w:r>
          </w:p>
        </w:tc>
        <w:tc>
          <w:tcPr>
            <w:tcW w:w="719" w:type="pct"/>
            <w:hideMark/>
          </w:tcPr>
          <w:p w14:paraId="77041D2D" w14:textId="77777777" w:rsidR="005827F4" w:rsidRPr="009C3172" w:rsidRDefault="005827F4" w:rsidP="005827F4">
            <w:pPr>
              <w:rPr>
                <w:rFonts w:asciiTheme="minorHAnsi" w:hAnsiTheme="minorHAnsi"/>
                <w:sz w:val="22"/>
                <w:szCs w:val="22"/>
              </w:rPr>
            </w:pPr>
          </w:p>
        </w:tc>
        <w:tc>
          <w:tcPr>
            <w:tcW w:w="616" w:type="pct"/>
            <w:hideMark/>
          </w:tcPr>
          <w:p w14:paraId="73E0363D"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500</w:t>
            </w:r>
          </w:p>
        </w:tc>
        <w:tc>
          <w:tcPr>
            <w:tcW w:w="565" w:type="pct"/>
            <w:hideMark/>
          </w:tcPr>
          <w:p w14:paraId="7B8DBBC4"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369</w:t>
            </w:r>
          </w:p>
        </w:tc>
        <w:tc>
          <w:tcPr>
            <w:tcW w:w="719" w:type="pct"/>
            <w:hideMark/>
          </w:tcPr>
          <w:p w14:paraId="076946EB"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2,981</w:t>
            </w:r>
          </w:p>
        </w:tc>
      </w:tr>
      <w:tr w:rsidR="005827F4" w:rsidRPr="009C3172" w14:paraId="232742C9" w14:textId="77777777" w:rsidTr="005827F4">
        <w:trPr>
          <w:cnfStyle w:val="000000010000" w:firstRow="0" w:lastRow="0" w:firstColumn="0" w:lastColumn="0" w:oddVBand="0" w:evenVBand="0" w:oddHBand="0" w:evenHBand="1" w:firstRowFirstColumn="0" w:firstRowLastColumn="0" w:lastRowFirstColumn="0" w:lastRowLastColumn="0"/>
          <w:trHeight w:val="20"/>
        </w:trPr>
        <w:tc>
          <w:tcPr>
            <w:tcW w:w="1612" w:type="pct"/>
            <w:hideMark/>
          </w:tcPr>
          <w:p w14:paraId="5A7F6755"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Pre-upgrade bill histories</w:t>
            </w:r>
          </w:p>
        </w:tc>
        <w:tc>
          <w:tcPr>
            <w:tcW w:w="770" w:type="pct"/>
            <w:hideMark/>
          </w:tcPr>
          <w:p w14:paraId="64AC1965" w14:textId="77777777" w:rsidR="005827F4" w:rsidRPr="009C3172" w:rsidRDefault="005827F4" w:rsidP="005827F4">
            <w:pPr>
              <w:rPr>
                <w:rFonts w:asciiTheme="minorHAnsi" w:hAnsiTheme="minorHAnsi"/>
                <w:sz w:val="22"/>
                <w:szCs w:val="22"/>
              </w:rPr>
            </w:pPr>
            <w:r>
              <w:rPr>
                <w:rFonts w:asciiTheme="minorHAnsi" w:hAnsiTheme="minorHAnsi"/>
                <w:sz w:val="22"/>
                <w:szCs w:val="22"/>
              </w:rPr>
              <w:t>2,500</w:t>
            </w:r>
          </w:p>
        </w:tc>
        <w:tc>
          <w:tcPr>
            <w:tcW w:w="719" w:type="pct"/>
            <w:hideMark/>
          </w:tcPr>
          <w:p w14:paraId="395718A6"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1,010</w:t>
            </w:r>
          </w:p>
        </w:tc>
        <w:tc>
          <w:tcPr>
            <w:tcW w:w="616" w:type="pct"/>
            <w:hideMark/>
          </w:tcPr>
          <w:p w14:paraId="5D5973CA"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1,356</w:t>
            </w:r>
          </w:p>
        </w:tc>
        <w:tc>
          <w:tcPr>
            <w:tcW w:w="565" w:type="pct"/>
            <w:hideMark/>
          </w:tcPr>
          <w:p w14:paraId="4BBC0445"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348</w:t>
            </w:r>
          </w:p>
        </w:tc>
        <w:tc>
          <w:tcPr>
            <w:tcW w:w="719" w:type="pct"/>
            <w:hideMark/>
          </w:tcPr>
          <w:p w14:paraId="06FC9686" w14:textId="77777777" w:rsidR="005827F4" w:rsidRPr="009C3172" w:rsidRDefault="005827F4" w:rsidP="005827F4">
            <w:pPr>
              <w:rPr>
                <w:rFonts w:asciiTheme="minorHAnsi" w:hAnsiTheme="minorHAnsi"/>
                <w:sz w:val="22"/>
                <w:szCs w:val="22"/>
              </w:rPr>
            </w:pPr>
            <w:r w:rsidRPr="009C3172">
              <w:rPr>
                <w:rFonts w:asciiTheme="minorHAnsi" w:hAnsiTheme="minorHAnsi"/>
                <w:sz w:val="22"/>
                <w:szCs w:val="22"/>
              </w:rPr>
              <w:t>5,214</w:t>
            </w:r>
          </w:p>
        </w:tc>
      </w:tr>
    </w:tbl>
    <w:p w14:paraId="3439E406" w14:textId="77777777" w:rsidR="005827F4" w:rsidRDefault="005827F4" w:rsidP="005827F4"/>
    <w:p w14:paraId="2BED8D34" w14:textId="77777777" w:rsidR="005827F4" w:rsidRDefault="005827F4" w:rsidP="005827F4">
      <w:pPr>
        <w:autoSpaceDE w:val="0"/>
        <w:autoSpaceDN w:val="0"/>
        <w:adjustRightInd w:val="0"/>
        <w:rPr>
          <w:rFonts w:eastAsia="MS Mincho" w:cs="Arial"/>
          <w:color w:val="000000"/>
          <w:szCs w:val="22"/>
          <w:lang w:eastAsia="ja-JP"/>
        </w:rPr>
      </w:pPr>
      <w:r>
        <w:rPr>
          <w:rFonts w:eastAsia="MS Mincho" w:cs="Arial"/>
          <w:color w:val="000000"/>
          <w:szCs w:val="22"/>
          <w:lang w:eastAsia="ja-JP"/>
        </w:rPr>
        <w:t xml:space="preserve">The models were calibrated by matching the end use energy performance of the prototypes, now with participants’ characteristics, to the actual billed consumption of the participants. The actual billed consumption was for the years 2010 and 2011, so we obtained weather data for this same period, for each of the climate regions, and formatted the data for use in </w:t>
      </w:r>
      <w:proofErr w:type="spellStart"/>
      <w:r>
        <w:rPr>
          <w:rFonts w:eastAsia="MS Mincho" w:cs="Arial"/>
          <w:color w:val="000000"/>
          <w:szCs w:val="22"/>
          <w:lang w:eastAsia="ja-JP"/>
        </w:rPr>
        <w:t>eQUEST</w:t>
      </w:r>
      <w:proofErr w:type="spellEnd"/>
      <w:r>
        <w:rPr>
          <w:rFonts w:eastAsia="MS Mincho" w:cs="Arial"/>
          <w:color w:val="000000"/>
          <w:szCs w:val="22"/>
          <w:lang w:eastAsia="ja-JP"/>
        </w:rPr>
        <w:t xml:space="preserve">. After running a simulation using this actual weather data for a particular prototype, representing a specific home vintage and climate, we then compared the model’s performance to the billing results. Several </w:t>
      </w:r>
      <w:proofErr w:type="spellStart"/>
      <w:r>
        <w:rPr>
          <w:rFonts w:eastAsia="MS Mincho" w:cs="Arial"/>
          <w:color w:val="000000"/>
          <w:szCs w:val="22"/>
          <w:lang w:eastAsia="ja-JP"/>
        </w:rPr>
        <w:t>eQUEST</w:t>
      </w:r>
      <w:proofErr w:type="spellEnd"/>
      <w:r>
        <w:rPr>
          <w:rFonts w:eastAsia="MS Mincho" w:cs="Arial"/>
          <w:color w:val="000000"/>
          <w:szCs w:val="22"/>
          <w:lang w:eastAsia="ja-JP"/>
        </w:rPr>
        <w:t xml:space="preserve"> parameters were iteratively adjusted until the model’s end use energy performance was within 15% of the target suggested by the billing data.</w:t>
      </w:r>
    </w:p>
    <w:p w14:paraId="534EC142" w14:textId="77777777" w:rsidR="005827F4" w:rsidRDefault="005827F4" w:rsidP="005827F4">
      <w:pPr>
        <w:autoSpaceDE w:val="0"/>
        <w:autoSpaceDN w:val="0"/>
        <w:adjustRightInd w:val="0"/>
        <w:rPr>
          <w:rFonts w:eastAsia="MS Mincho" w:cs="Arial"/>
          <w:color w:val="000000"/>
          <w:szCs w:val="22"/>
          <w:lang w:eastAsia="ja-JP"/>
        </w:rPr>
      </w:pPr>
    </w:p>
    <w:p w14:paraId="0F58D1C1" w14:textId="77777777" w:rsidR="005827F4" w:rsidRDefault="005827F4" w:rsidP="005827F4">
      <w:pPr>
        <w:autoSpaceDE w:val="0"/>
        <w:autoSpaceDN w:val="0"/>
        <w:adjustRightInd w:val="0"/>
        <w:rPr>
          <w:rFonts w:eastAsia="MS Mincho" w:cs="Arial"/>
          <w:color w:val="000000"/>
          <w:szCs w:val="22"/>
          <w:lang w:eastAsia="ja-JP"/>
        </w:rPr>
      </w:pPr>
      <w:r>
        <w:rPr>
          <w:rFonts w:eastAsia="MS Mincho" w:cs="Arial"/>
          <w:color w:val="000000"/>
          <w:szCs w:val="22"/>
          <w:lang w:eastAsia="ja-JP"/>
        </w:rPr>
        <w:t>To make the calibration comparison on an end use level (heating, cooling, DHW and other), we first disaggregated the billing data using the following steps:</w:t>
      </w:r>
    </w:p>
    <w:p w14:paraId="5D73853F" w14:textId="77777777" w:rsidR="005827F4" w:rsidRPr="000A1FB4" w:rsidRDefault="005827F4" w:rsidP="005827F4">
      <w:pPr>
        <w:pStyle w:val="ListParagraph"/>
        <w:numPr>
          <w:ilvl w:val="0"/>
          <w:numId w:val="17"/>
        </w:numPr>
        <w:autoSpaceDE w:val="0"/>
        <w:autoSpaceDN w:val="0"/>
        <w:adjustRightInd w:val="0"/>
        <w:rPr>
          <w:rFonts w:eastAsia="MS Mincho" w:cs="Arial"/>
          <w:color w:val="000000"/>
          <w:szCs w:val="22"/>
          <w:lang w:eastAsia="ja-JP"/>
        </w:rPr>
      </w:pPr>
      <w:r>
        <w:rPr>
          <w:rFonts w:eastAsia="MS Mincho" w:cs="Arial"/>
          <w:color w:val="000000"/>
          <w:szCs w:val="22"/>
          <w:lang w:eastAsia="ja-JP"/>
        </w:rPr>
        <w:t>Assume usage during months with the fewest</w:t>
      </w:r>
      <w:r w:rsidRPr="000A1FB4">
        <w:rPr>
          <w:rFonts w:eastAsia="MS Mincho" w:cs="Arial"/>
          <w:color w:val="000000"/>
          <w:szCs w:val="22"/>
          <w:lang w:eastAsia="ja-JP"/>
        </w:rPr>
        <w:t xml:space="preserve"> HDD/CDD (spring/fall) </w:t>
      </w:r>
      <w:r>
        <w:rPr>
          <w:rFonts w:eastAsia="MS Mincho" w:cs="Arial"/>
          <w:color w:val="000000"/>
          <w:szCs w:val="22"/>
          <w:lang w:eastAsia="ja-JP"/>
        </w:rPr>
        <w:t>represents the base load (lighting, plug loads, cooking and DHW),</w:t>
      </w:r>
    </w:p>
    <w:p w14:paraId="33CB9B34" w14:textId="77777777" w:rsidR="005827F4" w:rsidRPr="000A1FB4" w:rsidRDefault="005827F4" w:rsidP="005827F4">
      <w:pPr>
        <w:pStyle w:val="ListParagraph"/>
        <w:numPr>
          <w:ilvl w:val="0"/>
          <w:numId w:val="17"/>
        </w:numPr>
        <w:autoSpaceDE w:val="0"/>
        <w:autoSpaceDN w:val="0"/>
        <w:adjustRightInd w:val="0"/>
        <w:rPr>
          <w:rFonts w:eastAsia="MS Mincho" w:cs="Arial"/>
          <w:color w:val="000000"/>
          <w:szCs w:val="22"/>
          <w:lang w:eastAsia="ja-JP"/>
        </w:rPr>
      </w:pPr>
      <w:r>
        <w:rPr>
          <w:rFonts w:eastAsia="MS Mincho" w:cs="Arial"/>
          <w:color w:val="000000"/>
          <w:szCs w:val="22"/>
          <w:lang w:eastAsia="ja-JP"/>
        </w:rPr>
        <w:t xml:space="preserve">Adjust this </w:t>
      </w:r>
      <w:r w:rsidRPr="000A1FB4">
        <w:rPr>
          <w:rFonts w:eastAsia="MS Mincho" w:cs="Arial"/>
          <w:color w:val="000000"/>
          <w:szCs w:val="22"/>
          <w:lang w:eastAsia="ja-JP"/>
        </w:rPr>
        <w:t>base load for longer/shorter lighting hours</w:t>
      </w:r>
      <w:r>
        <w:rPr>
          <w:rFonts w:eastAsia="MS Mincho" w:cs="Arial"/>
          <w:color w:val="000000"/>
          <w:szCs w:val="22"/>
          <w:lang w:eastAsia="ja-JP"/>
        </w:rPr>
        <w:t xml:space="preserve"> and warmer/cooler source water</w:t>
      </w:r>
      <w:r w:rsidRPr="000A1FB4">
        <w:rPr>
          <w:rFonts w:eastAsia="MS Mincho" w:cs="Arial"/>
          <w:color w:val="000000"/>
          <w:szCs w:val="22"/>
          <w:lang w:eastAsia="ja-JP"/>
        </w:rPr>
        <w:t xml:space="preserve"> in summer/winter</w:t>
      </w:r>
      <w:r>
        <w:rPr>
          <w:rFonts w:eastAsia="MS Mincho" w:cs="Arial"/>
          <w:color w:val="000000"/>
          <w:szCs w:val="22"/>
          <w:lang w:eastAsia="ja-JP"/>
        </w:rPr>
        <w:t>,</w:t>
      </w:r>
    </w:p>
    <w:p w14:paraId="250DE126" w14:textId="77777777" w:rsidR="005827F4" w:rsidRPr="000A1FB4" w:rsidRDefault="005827F4" w:rsidP="005827F4">
      <w:pPr>
        <w:pStyle w:val="ListParagraph"/>
        <w:numPr>
          <w:ilvl w:val="0"/>
          <w:numId w:val="17"/>
        </w:numPr>
        <w:autoSpaceDE w:val="0"/>
        <w:autoSpaceDN w:val="0"/>
        <w:adjustRightInd w:val="0"/>
        <w:rPr>
          <w:rFonts w:eastAsia="MS Mincho" w:cs="Arial"/>
          <w:color w:val="000000"/>
          <w:szCs w:val="22"/>
          <w:lang w:eastAsia="ja-JP"/>
        </w:rPr>
      </w:pPr>
      <w:r w:rsidRPr="000A1FB4">
        <w:rPr>
          <w:rFonts w:eastAsia="MS Mincho" w:cs="Arial"/>
          <w:color w:val="000000"/>
          <w:szCs w:val="22"/>
          <w:lang w:eastAsia="ja-JP"/>
        </w:rPr>
        <w:t>Calculate heating</w:t>
      </w:r>
      <w:r>
        <w:rPr>
          <w:rFonts w:eastAsia="MS Mincho" w:cs="Arial"/>
          <w:color w:val="000000"/>
          <w:szCs w:val="22"/>
          <w:lang w:eastAsia="ja-JP"/>
        </w:rPr>
        <w:t xml:space="preserve"> use</w:t>
      </w:r>
      <w:r w:rsidRPr="000A1FB4">
        <w:rPr>
          <w:rFonts w:eastAsia="MS Mincho" w:cs="Arial"/>
          <w:color w:val="000000"/>
          <w:szCs w:val="22"/>
          <w:lang w:eastAsia="ja-JP"/>
        </w:rPr>
        <w:t xml:space="preserve"> as</w:t>
      </w:r>
      <w:r>
        <w:rPr>
          <w:rFonts w:eastAsia="MS Mincho" w:cs="Arial"/>
          <w:color w:val="000000"/>
          <w:szCs w:val="22"/>
          <w:lang w:eastAsia="ja-JP"/>
        </w:rPr>
        <w:t xml:space="preserve"> natural gas use in the </w:t>
      </w:r>
      <w:r w:rsidRPr="000A1FB4">
        <w:rPr>
          <w:rFonts w:eastAsia="MS Mincho" w:cs="Arial"/>
          <w:color w:val="000000"/>
          <w:szCs w:val="22"/>
          <w:lang w:eastAsia="ja-JP"/>
        </w:rPr>
        <w:t>winter</w:t>
      </w:r>
      <w:r>
        <w:rPr>
          <w:rFonts w:eastAsia="MS Mincho" w:cs="Arial"/>
          <w:color w:val="000000"/>
          <w:szCs w:val="22"/>
          <w:lang w:eastAsia="ja-JP"/>
        </w:rPr>
        <w:t xml:space="preserve">, less the </w:t>
      </w:r>
      <w:r w:rsidRPr="000A1FB4">
        <w:rPr>
          <w:rFonts w:eastAsia="MS Mincho" w:cs="Arial"/>
          <w:color w:val="000000"/>
          <w:szCs w:val="22"/>
          <w:lang w:eastAsia="ja-JP"/>
        </w:rPr>
        <w:t>adjusted winter base load</w:t>
      </w:r>
    </w:p>
    <w:p w14:paraId="20833EAE" w14:textId="77777777" w:rsidR="005827F4" w:rsidRPr="000A1FB4" w:rsidRDefault="005827F4" w:rsidP="005827F4">
      <w:pPr>
        <w:pStyle w:val="ListParagraph"/>
        <w:numPr>
          <w:ilvl w:val="0"/>
          <w:numId w:val="17"/>
        </w:numPr>
        <w:autoSpaceDE w:val="0"/>
        <w:autoSpaceDN w:val="0"/>
        <w:adjustRightInd w:val="0"/>
        <w:rPr>
          <w:rFonts w:eastAsia="MS Mincho" w:cs="Arial"/>
          <w:color w:val="000000"/>
          <w:szCs w:val="22"/>
          <w:lang w:eastAsia="ja-JP"/>
        </w:rPr>
      </w:pPr>
      <w:r w:rsidRPr="000A1FB4">
        <w:rPr>
          <w:rFonts w:eastAsia="MS Mincho" w:cs="Arial"/>
          <w:color w:val="000000"/>
          <w:szCs w:val="22"/>
          <w:lang w:eastAsia="ja-JP"/>
        </w:rPr>
        <w:t xml:space="preserve">Calculate cooling </w:t>
      </w:r>
      <w:r>
        <w:rPr>
          <w:rFonts w:eastAsia="MS Mincho" w:cs="Arial"/>
          <w:color w:val="000000"/>
          <w:szCs w:val="22"/>
          <w:lang w:eastAsia="ja-JP"/>
        </w:rPr>
        <w:t xml:space="preserve">use as electricity use in the </w:t>
      </w:r>
      <w:r w:rsidRPr="000A1FB4">
        <w:rPr>
          <w:rFonts w:eastAsia="MS Mincho" w:cs="Arial"/>
          <w:color w:val="000000"/>
          <w:szCs w:val="22"/>
          <w:lang w:eastAsia="ja-JP"/>
        </w:rPr>
        <w:t>summer</w:t>
      </w:r>
      <w:r>
        <w:rPr>
          <w:rFonts w:eastAsia="MS Mincho" w:cs="Arial"/>
          <w:color w:val="000000"/>
          <w:szCs w:val="22"/>
          <w:lang w:eastAsia="ja-JP"/>
        </w:rPr>
        <w:t>, less the</w:t>
      </w:r>
      <w:r w:rsidRPr="000A1FB4">
        <w:rPr>
          <w:rFonts w:eastAsia="MS Mincho" w:cs="Arial"/>
          <w:color w:val="000000"/>
          <w:szCs w:val="22"/>
          <w:lang w:eastAsia="ja-JP"/>
        </w:rPr>
        <w:t xml:space="preserve"> adjusted summer base load</w:t>
      </w:r>
      <w:r>
        <w:rPr>
          <w:rFonts w:eastAsia="MS Mincho" w:cs="Arial"/>
          <w:color w:val="000000"/>
          <w:szCs w:val="22"/>
          <w:lang w:eastAsia="ja-JP"/>
        </w:rPr>
        <w:t>.</w:t>
      </w:r>
    </w:p>
    <w:p w14:paraId="660864D0" w14:textId="77777777" w:rsidR="005827F4" w:rsidRDefault="005827F4" w:rsidP="005827F4">
      <w:pPr>
        <w:autoSpaceDE w:val="0"/>
        <w:autoSpaceDN w:val="0"/>
        <w:adjustRightInd w:val="0"/>
        <w:rPr>
          <w:rFonts w:eastAsia="MS Mincho" w:cs="Arial"/>
          <w:color w:val="000000"/>
          <w:szCs w:val="22"/>
          <w:lang w:eastAsia="ja-JP"/>
        </w:rPr>
      </w:pPr>
    </w:p>
    <w:p w14:paraId="6B1063F7" w14:textId="77777777" w:rsidR="005827F4" w:rsidRDefault="005827F4" w:rsidP="005827F4">
      <w:pPr>
        <w:autoSpaceDE w:val="0"/>
        <w:autoSpaceDN w:val="0"/>
        <w:adjustRightInd w:val="0"/>
        <w:rPr>
          <w:rFonts w:eastAsia="MS Mincho" w:cs="Arial"/>
          <w:color w:val="000000"/>
          <w:szCs w:val="22"/>
          <w:lang w:eastAsia="ja-JP"/>
        </w:rPr>
      </w:pPr>
      <w:r>
        <w:rPr>
          <w:rFonts w:eastAsia="MS Mincho" w:cs="Arial"/>
          <w:color w:val="000000"/>
          <w:szCs w:val="22"/>
          <w:lang w:eastAsia="ja-JP"/>
        </w:rPr>
        <w:t xml:space="preserve">The key parameters adjusted to achieve calibration were the prototype homes’ electric equipment loads and the heating and cooling </w:t>
      </w:r>
      <w:proofErr w:type="spellStart"/>
      <w:r>
        <w:rPr>
          <w:rFonts w:eastAsia="MS Mincho" w:cs="Arial"/>
          <w:color w:val="000000"/>
          <w:szCs w:val="22"/>
          <w:lang w:eastAsia="ja-JP"/>
        </w:rPr>
        <w:t>setpoints</w:t>
      </w:r>
      <w:proofErr w:type="spellEnd"/>
      <w:r>
        <w:rPr>
          <w:rFonts w:eastAsia="MS Mincho" w:cs="Arial"/>
          <w:color w:val="000000"/>
          <w:szCs w:val="22"/>
          <w:lang w:eastAsia="ja-JP"/>
        </w:rPr>
        <w:t>. Only homes with billing histories for both electricity and natural gas were used for the calibration. Separate calibration targets were created for homes that were indicated as having air conditioning and for homes without air conditioning. The calibration targets for all the home groups are shown in the table below.</w:t>
      </w:r>
    </w:p>
    <w:p w14:paraId="6ED7E3DA" w14:textId="77777777" w:rsidR="005827F4" w:rsidRDefault="005827F4" w:rsidP="005827F4">
      <w:pPr>
        <w:autoSpaceDE w:val="0"/>
        <w:autoSpaceDN w:val="0"/>
        <w:adjustRightInd w:val="0"/>
        <w:rPr>
          <w:rFonts w:eastAsia="MS Mincho" w:cs="Arial"/>
          <w:color w:val="000000"/>
          <w:szCs w:val="22"/>
          <w:lang w:eastAsia="ja-JP"/>
        </w:rPr>
      </w:pPr>
    </w:p>
    <w:p w14:paraId="6B4D1C67" w14:textId="77777777" w:rsidR="005827F4" w:rsidRPr="0027018C" w:rsidRDefault="005827F4" w:rsidP="005827F4">
      <w:pPr>
        <w:pStyle w:val="Caption"/>
        <w:keepNext/>
        <w:jc w:val="center"/>
        <w:rPr>
          <w:rFonts w:cstheme="minorHAnsi"/>
        </w:rPr>
      </w:pPr>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13</w:t>
      </w:r>
      <w:r w:rsidRPr="005827F4">
        <w:rPr>
          <w:szCs w:val="22"/>
        </w:rPr>
        <w:fldChar w:fldCharType="end"/>
      </w:r>
      <w:r>
        <w:t>:</w:t>
      </w:r>
      <w:r w:rsidRPr="0027018C">
        <w:t xml:space="preserve"> </w:t>
      </w:r>
      <w:r w:rsidRPr="0027018C">
        <w:rPr>
          <w:rFonts w:cstheme="minorHAnsi"/>
        </w:rPr>
        <w:t>Calibration targets for models representing participant homes</w:t>
      </w:r>
    </w:p>
    <w:tbl>
      <w:tblPr>
        <w:tblStyle w:val="TableContemporary"/>
        <w:tblW w:w="5000" w:type="pct"/>
        <w:tblLook w:val="04A0" w:firstRow="1" w:lastRow="0" w:firstColumn="1" w:lastColumn="0" w:noHBand="0" w:noVBand="1"/>
      </w:tblPr>
      <w:tblGrid>
        <w:gridCol w:w="1595"/>
        <w:gridCol w:w="1217"/>
        <w:gridCol w:w="954"/>
        <w:gridCol w:w="839"/>
        <w:gridCol w:w="954"/>
        <w:gridCol w:w="900"/>
        <w:gridCol w:w="999"/>
        <w:gridCol w:w="839"/>
        <w:gridCol w:w="1063"/>
      </w:tblGrid>
      <w:tr w:rsidR="005827F4" w:rsidRPr="00090566" w14:paraId="3233DA8C" w14:textId="77777777" w:rsidTr="005827F4">
        <w:trPr>
          <w:cnfStyle w:val="100000000000" w:firstRow="1" w:lastRow="0" w:firstColumn="0" w:lastColumn="0" w:oddVBand="0" w:evenVBand="0" w:oddHBand="0" w:evenHBand="0" w:firstRowFirstColumn="0" w:firstRowLastColumn="0" w:lastRowFirstColumn="0" w:lastRowLastColumn="0"/>
          <w:trHeight w:val="300"/>
        </w:trPr>
        <w:tc>
          <w:tcPr>
            <w:tcW w:w="1109" w:type="pct"/>
            <w:gridSpan w:val="2"/>
            <w:vMerge w:val="restart"/>
            <w:noWrap/>
            <w:hideMark/>
          </w:tcPr>
          <w:p w14:paraId="08477F27" w14:textId="77777777" w:rsidR="005827F4" w:rsidRPr="00090566" w:rsidRDefault="005827F4" w:rsidP="005827F4">
            <w:pPr>
              <w:rPr>
                <w:rFonts w:cs="Calibri"/>
                <w:color w:val="000000"/>
                <w:sz w:val="22"/>
                <w:szCs w:val="22"/>
              </w:rPr>
            </w:pPr>
          </w:p>
        </w:tc>
        <w:tc>
          <w:tcPr>
            <w:tcW w:w="2099" w:type="pct"/>
            <w:gridSpan w:val="4"/>
            <w:noWrap/>
            <w:hideMark/>
          </w:tcPr>
          <w:p w14:paraId="39E5A5A7" w14:textId="77777777" w:rsidR="005827F4" w:rsidRPr="00090566" w:rsidRDefault="005827F4" w:rsidP="005827F4">
            <w:pPr>
              <w:rPr>
                <w:rFonts w:cs="Calibri"/>
                <w:color w:val="000000"/>
                <w:sz w:val="22"/>
                <w:szCs w:val="22"/>
              </w:rPr>
            </w:pPr>
            <w:r w:rsidRPr="00090566">
              <w:rPr>
                <w:rFonts w:cs="Calibri"/>
                <w:color w:val="000000"/>
                <w:sz w:val="22"/>
                <w:szCs w:val="22"/>
              </w:rPr>
              <w:t>Homes w/ AC</w:t>
            </w:r>
          </w:p>
        </w:tc>
        <w:tc>
          <w:tcPr>
            <w:tcW w:w="1792" w:type="pct"/>
            <w:gridSpan w:val="3"/>
            <w:noWrap/>
            <w:hideMark/>
          </w:tcPr>
          <w:p w14:paraId="3A10D122" w14:textId="77777777" w:rsidR="005827F4" w:rsidRPr="00090566" w:rsidRDefault="005827F4" w:rsidP="005827F4">
            <w:pPr>
              <w:rPr>
                <w:rFonts w:cs="Calibri"/>
                <w:color w:val="000000"/>
                <w:sz w:val="22"/>
                <w:szCs w:val="22"/>
              </w:rPr>
            </w:pPr>
            <w:r w:rsidRPr="00090566">
              <w:rPr>
                <w:rFonts w:cs="Calibri"/>
                <w:color w:val="000000"/>
                <w:sz w:val="22"/>
                <w:szCs w:val="22"/>
              </w:rPr>
              <w:t>Homes w/out AC</w:t>
            </w:r>
          </w:p>
        </w:tc>
      </w:tr>
      <w:tr w:rsidR="005827F4" w:rsidRPr="00090566" w14:paraId="3DC5BA32"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1109" w:type="pct"/>
            <w:gridSpan w:val="2"/>
            <w:vMerge/>
            <w:noWrap/>
            <w:hideMark/>
          </w:tcPr>
          <w:p w14:paraId="0A53F47F" w14:textId="77777777" w:rsidR="005827F4" w:rsidRPr="00090566" w:rsidRDefault="005827F4" w:rsidP="005827F4">
            <w:pPr>
              <w:rPr>
                <w:rFonts w:cs="Calibri"/>
                <w:color w:val="000000"/>
                <w:sz w:val="22"/>
                <w:szCs w:val="22"/>
              </w:rPr>
            </w:pPr>
          </w:p>
        </w:tc>
        <w:tc>
          <w:tcPr>
            <w:tcW w:w="1004" w:type="pct"/>
            <w:gridSpan w:val="2"/>
            <w:noWrap/>
            <w:hideMark/>
          </w:tcPr>
          <w:p w14:paraId="51D75220" w14:textId="77777777" w:rsidR="005827F4" w:rsidRPr="005827F4" w:rsidRDefault="005827F4" w:rsidP="005827F4">
            <w:pPr>
              <w:rPr>
                <w:rFonts w:cs="Calibri"/>
                <w:b/>
                <w:color w:val="000000"/>
                <w:sz w:val="22"/>
                <w:szCs w:val="22"/>
              </w:rPr>
            </w:pPr>
            <w:r w:rsidRPr="005827F4">
              <w:rPr>
                <w:rFonts w:cs="Calibri"/>
                <w:b/>
                <w:color w:val="000000"/>
                <w:sz w:val="22"/>
                <w:szCs w:val="22"/>
              </w:rPr>
              <w:t>Baseline</w:t>
            </w:r>
          </w:p>
        </w:tc>
        <w:tc>
          <w:tcPr>
            <w:tcW w:w="555" w:type="pct"/>
            <w:noWrap/>
            <w:hideMark/>
          </w:tcPr>
          <w:p w14:paraId="4C7672FC" w14:textId="77777777" w:rsidR="005827F4" w:rsidRPr="005827F4" w:rsidRDefault="005827F4" w:rsidP="005827F4">
            <w:pPr>
              <w:rPr>
                <w:rFonts w:cs="Calibri"/>
                <w:b/>
                <w:color w:val="000000"/>
                <w:sz w:val="22"/>
                <w:szCs w:val="22"/>
              </w:rPr>
            </w:pPr>
            <w:r w:rsidRPr="005827F4">
              <w:rPr>
                <w:rFonts w:cs="Calibri"/>
                <w:b/>
                <w:color w:val="000000"/>
                <w:sz w:val="22"/>
                <w:szCs w:val="22"/>
              </w:rPr>
              <w:t>Heating</w:t>
            </w:r>
          </w:p>
        </w:tc>
        <w:tc>
          <w:tcPr>
            <w:tcW w:w="539" w:type="pct"/>
            <w:noWrap/>
            <w:hideMark/>
          </w:tcPr>
          <w:p w14:paraId="772613D2" w14:textId="77777777" w:rsidR="005827F4" w:rsidRPr="005827F4" w:rsidRDefault="005827F4" w:rsidP="005827F4">
            <w:pPr>
              <w:rPr>
                <w:rFonts w:cs="Calibri"/>
                <w:b/>
                <w:color w:val="000000"/>
                <w:sz w:val="22"/>
                <w:szCs w:val="22"/>
              </w:rPr>
            </w:pPr>
            <w:r w:rsidRPr="005827F4">
              <w:rPr>
                <w:rFonts w:cs="Calibri"/>
                <w:b/>
                <w:color w:val="000000"/>
                <w:sz w:val="22"/>
                <w:szCs w:val="22"/>
              </w:rPr>
              <w:t>Cooling</w:t>
            </w:r>
          </w:p>
        </w:tc>
        <w:tc>
          <w:tcPr>
            <w:tcW w:w="1154" w:type="pct"/>
            <w:gridSpan w:val="2"/>
            <w:noWrap/>
            <w:hideMark/>
          </w:tcPr>
          <w:p w14:paraId="0AD35D2C" w14:textId="77777777" w:rsidR="005827F4" w:rsidRPr="005827F4" w:rsidRDefault="005827F4" w:rsidP="005827F4">
            <w:pPr>
              <w:rPr>
                <w:rFonts w:cs="Calibri"/>
                <w:b/>
                <w:color w:val="000000"/>
                <w:sz w:val="22"/>
                <w:szCs w:val="22"/>
              </w:rPr>
            </w:pPr>
            <w:r w:rsidRPr="005827F4">
              <w:rPr>
                <w:rFonts w:cs="Calibri"/>
                <w:b/>
                <w:color w:val="000000"/>
                <w:sz w:val="22"/>
                <w:szCs w:val="22"/>
              </w:rPr>
              <w:t>Baseline</w:t>
            </w:r>
          </w:p>
        </w:tc>
        <w:tc>
          <w:tcPr>
            <w:tcW w:w="638" w:type="pct"/>
            <w:noWrap/>
            <w:hideMark/>
          </w:tcPr>
          <w:p w14:paraId="69AA1A74" w14:textId="77777777" w:rsidR="005827F4" w:rsidRPr="005827F4" w:rsidRDefault="005827F4" w:rsidP="005827F4">
            <w:pPr>
              <w:rPr>
                <w:rFonts w:cs="Calibri"/>
                <w:b/>
                <w:color w:val="000000"/>
                <w:sz w:val="22"/>
                <w:szCs w:val="22"/>
              </w:rPr>
            </w:pPr>
            <w:r w:rsidRPr="005827F4">
              <w:rPr>
                <w:rFonts w:cs="Calibri"/>
                <w:b/>
                <w:color w:val="000000"/>
                <w:sz w:val="22"/>
                <w:szCs w:val="22"/>
              </w:rPr>
              <w:t>Heating</w:t>
            </w:r>
          </w:p>
        </w:tc>
      </w:tr>
      <w:tr w:rsidR="005827F4" w:rsidRPr="00090566" w14:paraId="069693DE"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6584D2C6" w14:textId="77777777" w:rsidR="005827F4" w:rsidRPr="005827F4" w:rsidRDefault="005827F4" w:rsidP="005827F4">
            <w:pPr>
              <w:rPr>
                <w:rFonts w:cs="Calibri"/>
                <w:b/>
                <w:color w:val="000000"/>
                <w:sz w:val="22"/>
                <w:szCs w:val="22"/>
              </w:rPr>
            </w:pPr>
            <w:r w:rsidRPr="005827F4">
              <w:rPr>
                <w:rFonts w:cs="Calibri"/>
                <w:b/>
                <w:color w:val="000000"/>
                <w:sz w:val="22"/>
                <w:szCs w:val="22"/>
              </w:rPr>
              <w:t>Climate Region</w:t>
            </w:r>
          </w:p>
        </w:tc>
        <w:tc>
          <w:tcPr>
            <w:tcW w:w="507" w:type="pct"/>
            <w:noWrap/>
            <w:hideMark/>
          </w:tcPr>
          <w:p w14:paraId="3396E221" w14:textId="77777777" w:rsidR="005827F4" w:rsidRPr="005827F4" w:rsidRDefault="005827F4" w:rsidP="005827F4">
            <w:pPr>
              <w:rPr>
                <w:rFonts w:cs="Calibri"/>
                <w:b/>
                <w:color w:val="000000"/>
                <w:sz w:val="22"/>
                <w:szCs w:val="22"/>
              </w:rPr>
            </w:pPr>
            <w:r w:rsidRPr="005827F4">
              <w:rPr>
                <w:rFonts w:cs="Calibri"/>
                <w:b/>
                <w:color w:val="000000"/>
                <w:sz w:val="22"/>
                <w:szCs w:val="22"/>
              </w:rPr>
              <w:t>No. Stories</w:t>
            </w:r>
          </w:p>
        </w:tc>
        <w:tc>
          <w:tcPr>
            <w:tcW w:w="577" w:type="pct"/>
            <w:noWrap/>
            <w:hideMark/>
          </w:tcPr>
          <w:p w14:paraId="3E6DCA8E" w14:textId="77777777" w:rsidR="005827F4" w:rsidRPr="005827F4" w:rsidRDefault="005827F4" w:rsidP="005827F4">
            <w:pPr>
              <w:rPr>
                <w:rFonts w:cs="Calibri"/>
                <w:color w:val="000000"/>
                <w:sz w:val="18"/>
                <w:szCs w:val="22"/>
              </w:rPr>
            </w:pPr>
            <w:proofErr w:type="spellStart"/>
            <w:r w:rsidRPr="005827F4">
              <w:rPr>
                <w:rFonts w:cs="Calibri"/>
                <w:color w:val="000000"/>
                <w:sz w:val="18"/>
                <w:szCs w:val="22"/>
              </w:rPr>
              <w:t>therm</w:t>
            </w:r>
            <w:proofErr w:type="spellEnd"/>
            <w:r w:rsidRPr="005827F4">
              <w:rPr>
                <w:rFonts w:cs="Calibri"/>
                <w:color w:val="000000"/>
                <w:sz w:val="18"/>
                <w:szCs w:val="22"/>
              </w:rPr>
              <w:t>/ ft</w:t>
            </w:r>
            <w:r w:rsidRPr="005827F4">
              <w:rPr>
                <w:rFonts w:cs="Calibri"/>
                <w:color w:val="000000"/>
                <w:sz w:val="18"/>
                <w:szCs w:val="22"/>
                <w:vertAlign w:val="superscript"/>
              </w:rPr>
              <w:t>2</w:t>
            </w:r>
          </w:p>
        </w:tc>
        <w:tc>
          <w:tcPr>
            <w:tcW w:w="427" w:type="pct"/>
            <w:noWrap/>
            <w:hideMark/>
          </w:tcPr>
          <w:p w14:paraId="150076C4" w14:textId="77777777" w:rsidR="005827F4" w:rsidRPr="005827F4" w:rsidRDefault="005827F4" w:rsidP="005827F4">
            <w:pPr>
              <w:rPr>
                <w:rFonts w:cs="Calibri"/>
                <w:color w:val="000000"/>
                <w:sz w:val="18"/>
                <w:szCs w:val="22"/>
              </w:rPr>
            </w:pPr>
            <w:r w:rsidRPr="005827F4">
              <w:rPr>
                <w:rFonts w:cs="Calibri"/>
                <w:color w:val="000000"/>
                <w:sz w:val="18"/>
                <w:szCs w:val="22"/>
              </w:rPr>
              <w:t>kWh/ ft</w:t>
            </w:r>
            <w:r w:rsidRPr="005827F4">
              <w:rPr>
                <w:rFonts w:cs="Calibri"/>
                <w:color w:val="000000"/>
                <w:sz w:val="18"/>
                <w:szCs w:val="22"/>
                <w:vertAlign w:val="superscript"/>
              </w:rPr>
              <w:t>2</w:t>
            </w:r>
          </w:p>
        </w:tc>
        <w:tc>
          <w:tcPr>
            <w:tcW w:w="555" w:type="pct"/>
            <w:noWrap/>
            <w:hideMark/>
          </w:tcPr>
          <w:p w14:paraId="4DD8F420" w14:textId="77777777" w:rsidR="005827F4" w:rsidRPr="005827F4" w:rsidRDefault="005827F4" w:rsidP="005827F4">
            <w:pPr>
              <w:rPr>
                <w:rFonts w:cs="Calibri"/>
                <w:color w:val="000000"/>
                <w:sz w:val="18"/>
                <w:szCs w:val="22"/>
              </w:rPr>
            </w:pPr>
            <w:proofErr w:type="spellStart"/>
            <w:r w:rsidRPr="005827F4">
              <w:rPr>
                <w:rFonts w:cs="Calibri"/>
                <w:color w:val="000000"/>
                <w:sz w:val="18"/>
                <w:szCs w:val="22"/>
              </w:rPr>
              <w:t>therm</w:t>
            </w:r>
            <w:proofErr w:type="spellEnd"/>
            <w:r w:rsidRPr="005827F4">
              <w:rPr>
                <w:rFonts w:cs="Calibri"/>
                <w:color w:val="000000"/>
                <w:sz w:val="18"/>
                <w:szCs w:val="22"/>
              </w:rPr>
              <w:t>/ ft</w:t>
            </w:r>
            <w:r w:rsidRPr="005827F4">
              <w:rPr>
                <w:rFonts w:cs="Calibri"/>
                <w:color w:val="000000"/>
                <w:sz w:val="18"/>
                <w:szCs w:val="22"/>
                <w:vertAlign w:val="superscript"/>
              </w:rPr>
              <w:t>2</w:t>
            </w:r>
          </w:p>
        </w:tc>
        <w:tc>
          <w:tcPr>
            <w:tcW w:w="539" w:type="pct"/>
            <w:noWrap/>
            <w:hideMark/>
          </w:tcPr>
          <w:p w14:paraId="171A4EF0" w14:textId="77777777" w:rsidR="005827F4" w:rsidRPr="005827F4" w:rsidRDefault="005827F4" w:rsidP="005827F4">
            <w:pPr>
              <w:rPr>
                <w:rFonts w:cs="Calibri"/>
                <w:color w:val="000000"/>
                <w:sz w:val="18"/>
                <w:szCs w:val="22"/>
              </w:rPr>
            </w:pPr>
            <w:r w:rsidRPr="005827F4">
              <w:rPr>
                <w:rFonts w:cs="Calibri"/>
                <w:color w:val="000000"/>
                <w:sz w:val="18"/>
                <w:szCs w:val="22"/>
              </w:rPr>
              <w:t>kWh/ ft</w:t>
            </w:r>
            <w:r w:rsidRPr="005827F4">
              <w:rPr>
                <w:rFonts w:cs="Calibri"/>
                <w:color w:val="000000"/>
                <w:sz w:val="18"/>
                <w:szCs w:val="22"/>
                <w:vertAlign w:val="superscript"/>
              </w:rPr>
              <w:t>2</w:t>
            </w:r>
          </w:p>
        </w:tc>
        <w:tc>
          <w:tcPr>
            <w:tcW w:w="577" w:type="pct"/>
            <w:noWrap/>
            <w:hideMark/>
          </w:tcPr>
          <w:p w14:paraId="67530276" w14:textId="77777777" w:rsidR="005827F4" w:rsidRPr="005827F4" w:rsidRDefault="005827F4" w:rsidP="005827F4">
            <w:pPr>
              <w:rPr>
                <w:rFonts w:cs="Calibri"/>
                <w:color w:val="000000"/>
                <w:sz w:val="18"/>
                <w:szCs w:val="22"/>
              </w:rPr>
            </w:pPr>
            <w:proofErr w:type="spellStart"/>
            <w:proofErr w:type="gramStart"/>
            <w:r w:rsidRPr="005827F4">
              <w:rPr>
                <w:rFonts w:cs="Calibri"/>
                <w:color w:val="000000"/>
                <w:sz w:val="18"/>
                <w:szCs w:val="22"/>
              </w:rPr>
              <w:t>therm</w:t>
            </w:r>
            <w:proofErr w:type="spellEnd"/>
            <w:proofErr w:type="gramEnd"/>
            <w:r w:rsidRPr="005827F4">
              <w:rPr>
                <w:rFonts w:cs="Calibri"/>
                <w:color w:val="000000"/>
                <w:sz w:val="18"/>
                <w:szCs w:val="22"/>
              </w:rPr>
              <w:t>/ ft</w:t>
            </w:r>
            <w:r w:rsidRPr="005827F4">
              <w:rPr>
                <w:rFonts w:cs="Calibri"/>
                <w:color w:val="000000"/>
                <w:sz w:val="18"/>
                <w:szCs w:val="22"/>
                <w:vertAlign w:val="superscript"/>
              </w:rPr>
              <w:t>2</w:t>
            </w:r>
            <w:r w:rsidRPr="005827F4">
              <w:rPr>
                <w:rFonts w:cs="Calibri"/>
                <w:color w:val="000000"/>
                <w:sz w:val="18"/>
                <w:szCs w:val="22"/>
              </w:rPr>
              <w:t>.</w:t>
            </w:r>
          </w:p>
        </w:tc>
        <w:tc>
          <w:tcPr>
            <w:tcW w:w="577" w:type="pct"/>
            <w:noWrap/>
            <w:hideMark/>
          </w:tcPr>
          <w:p w14:paraId="76924853" w14:textId="77777777" w:rsidR="005827F4" w:rsidRPr="005827F4" w:rsidRDefault="005827F4" w:rsidP="005827F4">
            <w:pPr>
              <w:rPr>
                <w:rFonts w:cs="Calibri"/>
                <w:color w:val="000000"/>
                <w:sz w:val="18"/>
                <w:szCs w:val="22"/>
              </w:rPr>
            </w:pPr>
            <w:r w:rsidRPr="005827F4">
              <w:rPr>
                <w:rFonts w:cs="Calibri"/>
                <w:color w:val="000000"/>
                <w:sz w:val="18"/>
                <w:szCs w:val="22"/>
              </w:rPr>
              <w:t>kWh/ ft</w:t>
            </w:r>
            <w:r w:rsidRPr="005827F4">
              <w:rPr>
                <w:rFonts w:cs="Calibri"/>
                <w:color w:val="000000"/>
                <w:sz w:val="18"/>
                <w:szCs w:val="22"/>
                <w:vertAlign w:val="superscript"/>
              </w:rPr>
              <w:t>2</w:t>
            </w:r>
          </w:p>
        </w:tc>
        <w:tc>
          <w:tcPr>
            <w:tcW w:w="638" w:type="pct"/>
            <w:noWrap/>
            <w:hideMark/>
          </w:tcPr>
          <w:p w14:paraId="64ED81B9" w14:textId="77777777" w:rsidR="005827F4" w:rsidRPr="005827F4" w:rsidRDefault="005827F4" w:rsidP="005827F4">
            <w:pPr>
              <w:rPr>
                <w:rFonts w:cs="Calibri"/>
                <w:color w:val="000000"/>
                <w:sz w:val="18"/>
                <w:szCs w:val="22"/>
              </w:rPr>
            </w:pPr>
            <w:proofErr w:type="spellStart"/>
            <w:r w:rsidRPr="005827F4">
              <w:rPr>
                <w:rFonts w:cs="Calibri"/>
                <w:color w:val="000000"/>
                <w:sz w:val="18"/>
                <w:szCs w:val="22"/>
              </w:rPr>
              <w:t>therm</w:t>
            </w:r>
            <w:proofErr w:type="spellEnd"/>
            <w:r w:rsidRPr="005827F4">
              <w:rPr>
                <w:rFonts w:cs="Calibri"/>
                <w:color w:val="000000"/>
                <w:sz w:val="18"/>
                <w:szCs w:val="22"/>
              </w:rPr>
              <w:t>/ft</w:t>
            </w:r>
            <w:r w:rsidRPr="005827F4">
              <w:rPr>
                <w:rFonts w:cs="Calibri"/>
                <w:color w:val="000000"/>
                <w:sz w:val="18"/>
                <w:szCs w:val="22"/>
                <w:vertAlign w:val="superscript"/>
              </w:rPr>
              <w:t>2</w:t>
            </w:r>
          </w:p>
        </w:tc>
      </w:tr>
      <w:tr w:rsidR="005827F4" w:rsidRPr="00090566" w14:paraId="29B2D4B2"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59B35036" w14:textId="77777777" w:rsidR="005827F4" w:rsidRPr="00090566" w:rsidRDefault="005827F4" w:rsidP="005827F4">
            <w:pPr>
              <w:rPr>
                <w:rFonts w:cs="Calibri"/>
                <w:color w:val="000000"/>
                <w:sz w:val="22"/>
                <w:szCs w:val="22"/>
              </w:rPr>
            </w:pPr>
            <w:r w:rsidRPr="00090566">
              <w:rPr>
                <w:rFonts w:cs="Calibri"/>
                <w:color w:val="000000"/>
                <w:sz w:val="22"/>
                <w:szCs w:val="22"/>
              </w:rPr>
              <w:t>CVD</w:t>
            </w:r>
          </w:p>
        </w:tc>
        <w:tc>
          <w:tcPr>
            <w:tcW w:w="507" w:type="pct"/>
            <w:noWrap/>
            <w:hideMark/>
          </w:tcPr>
          <w:p w14:paraId="4F191A08"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11088CC3"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0.089 </w:t>
            </w:r>
          </w:p>
        </w:tc>
        <w:tc>
          <w:tcPr>
            <w:tcW w:w="427" w:type="pct"/>
            <w:noWrap/>
            <w:hideMark/>
          </w:tcPr>
          <w:p w14:paraId="100CBEE1" w14:textId="77777777" w:rsidR="005827F4" w:rsidRPr="00090566" w:rsidRDefault="005827F4" w:rsidP="005827F4">
            <w:pPr>
              <w:jc w:val="right"/>
              <w:rPr>
                <w:rFonts w:cs="Calibri"/>
                <w:color w:val="000000"/>
                <w:sz w:val="22"/>
                <w:szCs w:val="22"/>
              </w:rPr>
            </w:pPr>
            <w:r w:rsidRPr="00090566">
              <w:rPr>
                <w:rFonts w:cs="Calibri"/>
                <w:color w:val="000000"/>
                <w:sz w:val="22"/>
                <w:szCs w:val="22"/>
              </w:rPr>
              <w:t>4.85</w:t>
            </w:r>
          </w:p>
        </w:tc>
        <w:tc>
          <w:tcPr>
            <w:tcW w:w="555" w:type="pct"/>
            <w:noWrap/>
            <w:hideMark/>
          </w:tcPr>
          <w:p w14:paraId="54036D64"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0.246 </w:t>
            </w:r>
          </w:p>
        </w:tc>
        <w:tc>
          <w:tcPr>
            <w:tcW w:w="539" w:type="pct"/>
            <w:noWrap/>
            <w:hideMark/>
          </w:tcPr>
          <w:p w14:paraId="22888340" w14:textId="77777777" w:rsidR="005827F4" w:rsidRPr="00090566" w:rsidRDefault="005827F4" w:rsidP="005827F4">
            <w:pPr>
              <w:jc w:val="right"/>
              <w:rPr>
                <w:rFonts w:cs="Calibri"/>
                <w:color w:val="000000"/>
                <w:sz w:val="22"/>
                <w:szCs w:val="22"/>
              </w:rPr>
            </w:pPr>
            <w:r w:rsidRPr="00090566">
              <w:rPr>
                <w:rFonts w:cs="Calibri"/>
                <w:color w:val="000000"/>
                <w:sz w:val="22"/>
                <w:szCs w:val="22"/>
              </w:rPr>
              <w:t>1.53</w:t>
            </w:r>
          </w:p>
        </w:tc>
        <w:tc>
          <w:tcPr>
            <w:tcW w:w="577" w:type="pct"/>
            <w:noWrap/>
            <w:hideMark/>
          </w:tcPr>
          <w:p w14:paraId="6A1FF3A2" w14:textId="77777777" w:rsidR="005827F4" w:rsidRPr="00090566" w:rsidRDefault="005827F4" w:rsidP="005827F4">
            <w:pPr>
              <w:jc w:val="right"/>
              <w:rPr>
                <w:rFonts w:cs="Calibri"/>
                <w:color w:val="000000"/>
                <w:sz w:val="22"/>
                <w:szCs w:val="22"/>
              </w:rPr>
            </w:pPr>
            <w:r w:rsidRPr="00090566">
              <w:rPr>
                <w:rFonts w:cs="Calibri"/>
                <w:color w:val="000000"/>
                <w:sz w:val="22"/>
                <w:szCs w:val="22"/>
              </w:rPr>
              <w:t>0.014</w:t>
            </w:r>
          </w:p>
        </w:tc>
        <w:tc>
          <w:tcPr>
            <w:tcW w:w="577" w:type="pct"/>
            <w:noWrap/>
            <w:hideMark/>
          </w:tcPr>
          <w:p w14:paraId="66D26F55" w14:textId="77777777" w:rsidR="005827F4" w:rsidRPr="00090566" w:rsidRDefault="005827F4" w:rsidP="005827F4">
            <w:pPr>
              <w:jc w:val="right"/>
              <w:rPr>
                <w:rFonts w:cs="Calibri"/>
                <w:color w:val="000000"/>
                <w:sz w:val="22"/>
                <w:szCs w:val="22"/>
              </w:rPr>
            </w:pPr>
            <w:r w:rsidRPr="00090566">
              <w:rPr>
                <w:rFonts w:cs="Calibri"/>
                <w:color w:val="000000"/>
                <w:sz w:val="22"/>
                <w:szCs w:val="22"/>
              </w:rPr>
              <w:t>4.22</w:t>
            </w:r>
          </w:p>
        </w:tc>
        <w:tc>
          <w:tcPr>
            <w:tcW w:w="638" w:type="pct"/>
            <w:noWrap/>
            <w:hideMark/>
          </w:tcPr>
          <w:p w14:paraId="3205F5C8" w14:textId="77777777" w:rsidR="005827F4" w:rsidRPr="00090566" w:rsidRDefault="005827F4" w:rsidP="005827F4">
            <w:pPr>
              <w:jc w:val="right"/>
              <w:rPr>
                <w:rFonts w:cs="Calibri"/>
                <w:color w:val="000000"/>
                <w:sz w:val="22"/>
                <w:szCs w:val="22"/>
              </w:rPr>
            </w:pPr>
            <w:r w:rsidRPr="00090566">
              <w:rPr>
                <w:rFonts w:cs="Calibri"/>
                <w:color w:val="000000"/>
                <w:sz w:val="22"/>
                <w:szCs w:val="22"/>
              </w:rPr>
              <w:t>0.026</w:t>
            </w:r>
          </w:p>
        </w:tc>
      </w:tr>
      <w:tr w:rsidR="005827F4" w:rsidRPr="00090566" w14:paraId="055B272E"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4C967EBD" w14:textId="77777777" w:rsidR="005827F4" w:rsidRPr="00090566" w:rsidRDefault="005827F4" w:rsidP="005827F4">
            <w:pPr>
              <w:rPr>
                <w:rFonts w:cs="Calibri"/>
                <w:color w:val="000000"/>
                <w:sz w:val="22"/>
                <w:szCs w:val="22"/>
              </w:rPr>
            </w:pPr>
            <w:r w:rsidRPr="00090566">
              <w:rPr>
                <w:rFonts w:cs="Calibri"/>
                <w:color w:val="000000"/>
                <w:sz w:val="22"/>
                <w:szCs w:val="22"/>
              </w:rPr>
              <w:t>CVS</w:t>
            </w:r>
          </w:p>
        </w:tc>
        <w:tc>
          <w:tcPr>
            <w:tcW w:w="507" w:type="pct"/>
            <w:noWrap/>
            <w:hideMark/>
          </w:tcPr>
          <w:p w14:paraId="4488FCD7"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56589853" w14:textId="77777777" w:rsidR="005827F4" w:rsidRPr="00090566" w:rsidRDefault="005827F4" w:rsidP="005827F4">
            <w:pPr>
              <w:jc w:val="right"/>
              <w:rPr>
                <w:rFonts w:cs="Calibri"/>
                <w:color w:val="000000"/>
                <w:sz w:val="22"/>
                <w:szCs w:val="22"/>
              </w:rPr>
            </w:pPr>
            <w:r>
              <w:rPr>
                <w:rFonts w:cs="Calibri"/>
                <w:color w:val="000000"/>
                <w:sz w:val="22"/>
                <w:szCs w:val="22"/>
              </w:rPr>
              <w:t>0.</w:t>
            </w:r>
            <w:r w:rsidRPr="00090566">
              <w:rPr>
                <w:rFonts w:cs="Calibri"/>
                <w:color w:val="000000"/>
                <w:sz w:val="22"/>
                <w:szCs w:val="22"/>
              </w:rPr>
              <w:t xml:space="preserve">105 </w:t>
            </w:r>
          </w:p>
        </w:tc>
        <w:tc>
          <w:tcPr>
            <w:tcW w:w="427" w:type="pct"/>
            <w:noWrap/>
            <w:hideMark/>
          </w:tcPr>
          <w:p w14:paraId="1FD8884A" w14:textId="77777777" w:rsidR="005827F4" w:rsidRPr="00090566" w:rsidRDefault="005827F4" w:rsidP="005827F4">
            <w:pPr>
              <w:jc w:val="right"/>
              <w:rPr>
                <w:rFonts w:cs="Calibri"/>
                <w:color w:val="000000"/>
                <w:sz w:val="22"/>
                <w:szCs w:val="22"/>
              </w:rPr>
            </w:pPr>
            <w:r w:rsidRPr="00090566">
              <w:rPr>
                <w:rFonts w:cs="Calibri"/>
                <w:color w:val="000000"/>
                <w:sz w:val="22"/>
                <w:szCs w:val="22"/>
              </w:rPr>
              <w:t>4.11</w:t>
            </w:r>
          </w:p>
        </w:tc>
        <w:tc>
          <w:tcPr>
            <w:tcW w:w="555" w:type="pct"/>
            <w:noWrap/>
            <w:hideMark/>
          </w:tcPr>
          <w:p w14:paraId="50F13415"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0.245 </w:t>
            </w:r>
          </w:p>
        </w:tc>
        <w:tc>
          <w:tcPr>
            <w:tcW w:w="539" w:type="pct"/>
            <w:noWrap/>
            <w:hideMark/>
          </w:tcPr>
          <w:p w14:paraId="5067E21E" w14:textId="77777777" w:rsidR="005827F4" w:rsidRPr="00090566" w:rsidRDefault="005827F4" w:rsidP="005827F4">
            <w:pPr>
              <w:jc w:val="right"/>
              <w:rPr>
                <w:rFonts w:cs="Calibri"/>
                <w:color w:val="000000"/>
                <w:sz w:val="22"/>
                <w:szCs w:val="22"/>
              </w:rPr>
            </w:pPr>
            <w:r w:rsidRPr="00090566">
              <w:rPr>
                <w:rFonts w:cs="Calibri"/>
                <w:color w:val="000000"/>
                <w:sz w:val="22"/>
                <w:szCs w:val="22"/>
              </w:rPr>
              <w:t>0.81</w:t>
            </w:r>
          </w:p>
        </w:tc>
        <w:tc>
          <w:tcPr>
            <w:tcW w:w="577" w:type="pct"/>
            <w:noWrap/>
            <w:hideMark/>
          </w:tcPr>
          <w:p w14:paraId="3C5A8698" w14:textId="77777777" w:rsidR="005827F4" w:rsidRPr="00090566" w:rsidRDefault="005827F4" w:rsidP="005827F4">
            <w:pPr>
              <w:jc w:val="right"/>
              <w:rPr>
                <w:rFonts w:cs="Calibri"/>
                <w:color w:val="000000"/>
                <w:sz w:val="22"/>
                <w:szCs w:val="22"/>
              </w:rPr>
            </w:pPr>
            <w:r w:rsidRPr="00090566">
              <w:rPr>
                <w:rFonts w:cs="Calibri"/>
                <w:color w:val="000000"/>
                <w:sz w:val="22"/>
                <w:szCs w:val="22"/>
              </w:rPr>
              <w:t>0.009</w:t>
            </w:r>
          </w:p>
        </w:tc>
        <w:tc>
          <w:tcPr>
            <w:tcW w:w="577" w:type="pct"/>
            <w:noWrap/>
            <w:hideMark/>
          </w:tcPr>
          <w:p w14:paraId="77EA4C0F" w14:textId="77777777" w:rsidR="005827F4" w:rsidRPr="00090566" w:rsidRDefault="005827F4" w:rsidP="005827F4">
            <w:pPr>
              <w:jc w:val="right"/>
              <w:rPr>
                <w:rFonts w:cs="Calibri"/>
                <w:color w:val="000000"/>
                <w:sz w:val="22"/>
                <w:szCs w:val="22"/>
              </w:rPr>
            </w:pPr>
            <w:r w:rsidRPr="00090566">
              <w:rPr>
                <w:rFonts w:cs="Calibri"/>
                <w:color w:val="000000"/>
                <w:sz w:val="22"/>
                <w:szCs w:val="22"/>
              </w:rPr>
              <w:t>3.35</w:t>
            </w:r>
          </w:p>
        </w:tc>
        <w:tc>
          <w:tcPr>
            <w:tcW w:w="638" w:type="pct"/>
            <w:noWrap/>
            <w:hideMark/>
          </w:tcPr>
          <w:p w14:paraId="7274C94B" w14:textId="77777777" w:rsidR="005827F4" w:rsidRPr="00090566" w:rsidRDefault="005827F4" w:rsidP="005827F4">
            <w:pPr>
              <w:jc w:val="right"/>
              <w:rPr>
                <w:rFonts w:cs="Calibri"/>
                <w:color w:val="000000"/>
                <w:sz w:val="22"/>
                <w:szCs w:val="22"/>
              </w:rPr>
            </w:pPr>
            <w:r w:rsidRPr="00090566">
              <w:rPr>
                <w:rFonts w:cs="Calibri"/>
                <w:color w:val="000000"/>
                <w:sz w:val="22"/>
                <w:szCs w:val="22"/>
              </w:rPr>
              <w:t>0.060</w:t>
            </w:r>
          </w:p>
        </w:tc>
      </w:tr>
      <w:tr w:rsidR="005827F4" w:rsidRPr="00090566" w14:paraId="3A5AB367"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14FAB69A" w14:textId="77777777" w:rsidR="005827F4" w:rsidRPr="00090566" w:rsidRDefault="005827F4" w:rsidP="005827F4">
            <w:pPr>
              <w:rPr>
                <w:rFonts w:cs="Calibri"/>
                <w:color w:val="000000"/>
                <w:sz w:val="22"/>
                <w:szCs w:val="22"/>
              </w:rPr>
            </w:pPr>
            <w:r w:rsidRPr="00090566">
              <w:rPr>
                <w:rFonts w:cs="Calibri"/>
                <w:color w:val="000000"/>
                <w:sz w:val="22"/>
                <w:szCs w:val="22"/>
              </w:rPr>
              <w:t>CR</w:t>
            </w:r>
          </w:p>
        </w:tc>
        <w:tc>
          <w:tcPr>
            <w:tcW w:w="507" w:type="pct"/>
            <w:noWrap/>
            <w:hideMark/>
          </w:tcPr>
          <w:p w14:paraId="713BEFD5"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236CBFEF"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0.110 </w:t>
            </w:r>
          </w:p>
        </w:tc>
        <w:tc>
          <w:tcPr>
            <w:tcW w:w="427" w:type="pct"/>
            <w:noWrap/>
            <w:hideMark/>
          </w:tcPr>
          <w:p w14:paraId="1E0BE98D" w14:textId="77777777" w:rsidR="005827F4" w:rsidRPr="00090566" w:rsidRDefault="005827F4" w:rsidP="005827F4">
            <w:pPr>
              <w:jc w:val="right"/>
              <w:rPr>
                <w:rFonts w:cs="Calibri"/>
                <w:color w:val="000000"/>
                <w:sz w:val="22"/>
                <w:szCs w:val="22"/>
              </w:rPr>
            </w:pPr>
            <w:r w:rsidRPr="00090566">
              <w:rPr>
                <w:rFonts w:cs="Calibri"/>
                <w:color w:val="000000"/>
                <w:sz w:val="22"/>
                <w:szCs w:val="22"/>
              </w:rPr>
              <w:t>3.84</w:t>
            </w:r>
          </w:p>
        </w:tc>
        <w:tc>
          <w:tcPr>
            <w:tcW w:w="555" w:type="pct"/>
            <w:noWrap/>
            <w:hideMark/>
          </w:tcPr>
          <w:p w14:paraId="4A0B82C4"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0.232 </w:t>
            </w:r>
          </w:p>
        </w:tc>
        <w:tc>
          <w:tcPr>
            <w:tcW w:w="539" w:type="pct"/>
            <w:noWrap/>
            <w:hideMark/>
          </w:tcPr>
          <w:p w14:paraId="36A46A0D" w14:textId="77777777" w:rsidR="005827F4" w:rsidRPr="00090566" w:rsidRDefault="005827F4" w:rsidP="005827F4">
            <w:pPr>
              <w:jc w:val="right"/>
              <w:rPr>
                <w:rFonts w:cs="Calibri"/>
                <w:color w:val="000000"/>
                <w:sz w:val="22"/>
                <w:szCs w:val="22"/>
              </w:rPr>
            </w:pPr>
            <w:r w:rsidRPr="00090566">
              <w:rPr>
                <w:rFonts w:cs="Calibri"/>
                <w:color w:val="000000"/>
                <w:sz w:val="22"/>
                <w:szCs w:val="22"/>
              </w:rPr>
              <w:t>0.62</w:t>
            </w:r>
          </w:p>
        </w:tc>
        <w:tc>
          <w:tcPr>
            <w:tcW w:w="577" w:type="pct"/>
            <w:noWrap/>
            <w:hideMark/>
          </w:tcPr>
          <w:p w14:paraId="5C854E30" w14:textId="77777777" w:rsidR="005827F4" w:rsidRPr="00090566" w:rsidRDefault="005827F4" w:rsidP="005827F4">
            <w:pPr>
              <w:jc w:val="right"/>
              <w:rPr>
                <w:rFonts w:cs="Calibri"/>
                <w:color w:val="000000"/>
                <w:sz w:val="22"/>
                <w:szCs w:val="22"/>
              </w:rPr>
            </w:pPr>
            <w:r w:rsidRPr="00090566">
              <w:rPr>
                <w:rFonts w:cs="Calibri"/>
                <w:color w:val="000000"/>
                <w:sz w:val="22"/>
                <w:szCs w:val="22"/>
              </w:rPr>
              <w:t>0.010</w:t>
            </w:r>
          </w:p>
        </w:tc>
        <w:tc>
          <w:tcPr>
            <w:tcW w:w="577" w:type="pct"/>
            <w:noWrap/>
            <w:hideMark/>
          </w:tcPr>
          <w:p w14:paraId="01155CA3" w14:textId="77777777" w:rsidR="005827F4" w:rsidRPr="00090566" w:rsidRDefault="005827F4" w:rsidP="005827F4">
            <w:pPr>
              <w:jc w:val="right"/>
              <w:rPr>
                <w:rFonts w:cs="Calibri"/>
                <w:color w:val="000000"/>
                <w:sz w:val="22"/>
                <w:szCs w:val="22"/>
              </w:rPr>
            </w:pPr>
            <w:r w:rsidRPr="00090566">
              <w:rPr>
                <w:rFonts w:cs="Calibri"/>
                <w:color w:val="000000"/>
                <w:sz w:val="22"/>
                <w:szCs w:val="22"/>
              </w:rPr>
              <w:t>3.04</w:t>
            </w:r>
          </w:p>
        </w:tc>
        <w:tc>
          <w:tcPr>
            <w:tcW w:w="638" w:type="pct"/>
            <w:noWrap/>
            <w:hideMark/>
          </w:tcPr>
          <w:p w14:paraId="2B8F7A7C" w14:textId="77777777" w:rsidR="005827F4" w:rsidRPr="00090566" w:rsidRDefault="005827F4" w:rsidP="005827F4">
            <w:pPr>
              <w:jc w:val="right"/>
              <w:rPr>
                <w:rFonts w:cs="Calibri"/>
                <w:color w:val="000000"/>
                <w:sz w:val="22"/>
                <w:szCs w:val="22"/>
              </w:rPr>
            </w:pPr>
            <w:r w:rsidRPr="00090566">
              <w:rPr>
                <w:rFonts w:cs="Calibri"/>
                <w:color w:val="000000"/>
                <w:sz w:val="22"/>
                <w:szCs w:val="22"/>
              </w:rPr>
              <w:t>0.044</w:t>
            </w:r>
          </w:p>
        </w:tc>
      </w:tr>
      <w:tr w:rsidR="005827F4" w:rsidRPr="00090566" w14:paraId="45A13696"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44A138EB" w14:textId="77777777" w:rsidR="005827F4" w:rsidRPr="00090566" w:rsidRDefault="005827F4" w:rsidP="005827F4">
            <w:pPr>
              <w:rPr>
                <w:rFonts w:cs="Calibri"/>
                <w:color w:val="000000"/>
                <w:sz w:val="22"/>
                <w:szCs w:val="22"/>
              </w:rPr>
            </w:pPr>
            <w:r w:rsidRPr="00090566">
              <w:rPr>
                <w:rFonts w:cs="Calibri"/>
                <w:color w:val="000000"/>
                <w:sz w:val="22"/>
                <w:szCs w:val="22"/>
              </w:rPr>
              <w:t>IS</w:t>
            </w:r>
          </w:p>
        </w:tc>
        <w:tc>
          <w:tcPr>
            <w:tcW w:w="507" w:type="pct"/>
            <w:noWrap/>
            <w:hideMark/>
          </w:tcPr>
          <w:p w14:paraId="78115DE5"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4D4C01D1"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0.125 </w:t>
            </w:r>
          </w:p>
        </w:tc>
        <w:tc>
          <w:tcPr>
            <w:tcW w:w="427" w:type="pct"/>
            <w:noWrap/>
            <w:hideMark/>
          </w:tcPr>
          <w:p w14:paraId="77EE90DB" w14:textId="77777777" w:rsidR="005827F4" w:rsidRPr="00090566" w:rsidRDefault="005827F4" w:rsidP="005827F4">
            <w:pPr>
              <w:jc w:val="right"/>
              <w:rPr>
                <w:rFonts w:cs="Calibri"/>
                <w:color w:val="000000"/>
                <w:sz w:val="22"/>
                <w:szCs w:val="22"/>
              </w:rPr>
            </w:pPr>
            <w:r w:rsidRPr="00090566">
              <w:rPr>
                <w:rFonts w:cs="Calibri"/>
                <w:color w:val="000000"/>
                <w:sz w:val="22"/>
                <w:szCs w:val="22"/>
              </w:rPr>
              <w:t>4.36</w:t>
            </w:r>
          </w:p>
        </w:tc>
        <w:tc>
          <w:tcPr>
            <w:tcW w:w="555" w:type="pct"/>
            <w:noWrap/>
            <w:hideMark/>
          </w:tcPr>
          <w:p w14:paraId="16380AE9"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0.179 </w:t>
            </w:r>
          </w:p>
        </w:tc>
        <w:tc>
          <w:tcPr>
            <w:tcW w:w="539" w:type="pct"/>
            <w:noWrap/>
            <w:hideMark/>
          </w:tcPr>
          <w:p w14:paraId="7F074F1A" w14:textId="77777777" w:rsidR="005827F4" w:rsidRPr="00090566" w:rsidRDefault="005827F4" w:rsidP="005827F4">
            <w:pPr>
              <w:jc w:val="right"/>
              <w:rPr>
                <w:rFonts w:cs="Calibri"/>
                <w:color w:val="000000"/>
                <w:sz w:val="22"/>
                <w:szCs w:val="22"/>
              </w:rPr>
            </w:pPr>
            <w:r w:rsidRPr="00090566">
              <w:rPr>
                <w:rFonts w:cs="Calibri"/>
                <w:color w:val="000000"/>
                <w:sz w:val="22"/>
                <w:szCs w:val="22"/>
              </w:rPr>
              <w:t>0.91</w:t>
            </w:r>
          </w:p>
        </w:tc>
        <w:tc>
          <w:tcPr>
            <w:tcW w:w="577" w:type="pct"/>
            <w:noWrap/>
            <w:hideMark/>
          </w:tcPr>
          <w:p w14:paraId="56729D11" w14:textId="77777777" w:rsidR="005827F4" w:rsidRPr="00090566" w:rsidRDefault="005827F4" w:rsidP="005827F4">
            <w:pPr>
              <w:jc w:val="right"/>
              <w:rPr>
                <w:rFonts w:cs="Calibri"/>
                <w:color w:val="000000"/>
                <w:sz w:val="22"/>
                <w:szCs w:val="22"/>
              </w:rPr>
            </w:pPr>
            <w:r w:rsidRPr="00090566">
              <w:rPr>
                <w:rFonts w:cs="Calibri"/>
                <w:color w:val="000000"/>
                <w:sz w:val="22"/>
                <w:szCs w:val="22"/>
              </w:rPr>
              <w:t>0.014</w:t>
            </w:r>
          </w:p>
        </w:tc>
        <w:tc>
          <w:tcPr>
            <w:tcW w:w="577" w:type="pct"/>
            <w:noWrap/>
            <w:hideMark/>
          </w:tcPr>
          <w:p w14:paraId="06008280" w14:textId="77777777" w:rsidR="005827F4" w:rsidRPr="00090566" w:rsidRDefault="005827F4" w:rsidP="005827F4">
            <w:pPr>
              <w:jc w:val="right"/>
              <w:rPr>
                <w:rFonts w:cs="Calibri"/>
                <w:color w:val="000000"/>
                <w:sz w:val="22"/>
                <w:szCs w:val="22"/>
              </w:rPr>
            </w:pPr>
            <w:r w:rsidRPr="00090566">
              <w:rPr>
                <w:rFonts w:cs="Calibri"/>
                <w:color w:val="000000"/>
                <w:sz w:val="22"/>
                <w:szCs w:val="22"/>
              </w:rPr>
              <w:t>3.28</w:t>
            </w:r>
          </w:p>
        </w:tc>
        <w:tc>
          <w:tcPr>
            <w:tcW w:w="638" w:type="pct"/>
            <w:noWrap/>
            <w:hideMark/>
          </w:tcPr>
          <w:p w14:paraId="5C9B1C80" w14:textId="77777777" w:rsidR="005827F4" w:rsidRPr="00090566" w:rsidRDefault="005827F4" w:rsidP="005827F4">
            <w:pPr>
              <w:jc w:val="right"/>
              <w:rPr>
                <w:rFonts w:cs="Calibri"/>
                <w:color w:val="000000"/>
                <w:sz w:val="22"/>
                <w:szCs w:val="22"/>
              </w:rPr>
            </w:pPr>
            <w:r w:rsidRPr="00090566">
              <w:rPr>
                <w:rFonts w:cs="Calibri"/>
                <w:color w:val="000000"/>
                <w:sz w:val="22"/>
                <w:szCs w:val="22"/>
              </w:rPr>
              <w:t>0.030</w:t>
            </w:r>
          </w:p>
        </w:tc>
      </w:tr>
      <w:tr w:rsidR="005827F4" w:rsidRPr="00090566" w14:paraId="4D1CC5B4"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54B7FB66" w14:textId="77777777" w:rsidR="005827F4" w:rsidRPr="00090566" w:rsidRDefault="005827F4" w:rsidP="005827F4">
            <w:pPr>
              <w:rPr>
                <w:rFonts w:cs="Calibri"/>
                <w:color w:val="000000"/>
                <w:sz w:val="22"/>
                <w:szCs w:val="22"/>
              </w:rPr>
            </w:pPr>
            <w:r w:rsidRPr="00090566">
              <w:rPr>
                <w:rFonts w:cs="Calibri"/>
                <w:color w:val="000000"/>
                <w:sz w:val="22"/>
                <w:szCs w:val="22"/>
              </w:rPr>
              <w:t>NC</w:t>
            </w:r>
          </w:p>
        </w:tc>
        <w:tc>
          <w:tcPr>
            <w:tcW w:w="507" w:type="pct"/>
            <w:noWrap/>
            <w:hideMark/>
          </w:tcPr>
          <w:p w14:paraId="313448E7"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3DDD9F62"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0.161 </w:t>
            </w:r>
          </w:p>
        </w:tc>
        <w:tc>
          <w:tcPr>
            <w:tcW w:w="427" w:type="pct"/>
            <w:noWrap/>
            <w:hideMark/>
          </w:tcPr>
          <w:p w14:paraId="7A3847CB" w14:textId="77777777" w:rsidR="005827F4" w:rsidRPr="00090566" w:rsidRDefault="005827F4" w:rsidP="005827F4">
            <w:pPr>
              <w:jc w:val="right"/>
              <w:rPr>
                <w:rFonts w:cs="Calibri"/>
                <w:color w:val="000000"/>
                <w:sz w:val="22"/>
                <w:szCs w:val="22"/>
              </w:rPr>
            </w:pPr>
            <w:r w:rsidRPr="00090566">
              <w:rPr>
                <w:rFonts w:cs="Calibri"/>
                <w:color w:val="000000"/>
                <w:sz w:val="22"/>
                <w:szCs w:val="22"/>
              </w:rPr>
              <w:t>3.69</w:t>
            </w:r>
          </w:p>
        </w:tc>
        <w:tc>
          <w:tcPr>
            <w:tcW w:w="555" w:type="pct"/>
            <w:noWrap/>
            <w:hideMark/>
          </w:tcPr>
          <w:p w14:paraId="5C2724BD"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0.295 </w:t>
            </w:r>
          </w:p>
        </w:tc>
        <w:tc>
          <w:tcPr>
            <w:tcW w:w="539" w:type="pct"/>
            <w:noWrap/>
            <w:hideMark/>
          </w:tcPr>
          <w:p w14:paraId="64B95960" w14:textId="77777777" w:rsidR="005827F4" w:rsidRPr="00090566" w:rsidRDefault="005827F4" w:rsidP="005827F4">
            <w:pPr>
              <w:jc w:val="right"/>
              <w:rPr>
                <w:rFonts w:cs="Calibri"/>
                <w:color w:val="000000"/>
                <w:sz w:val="22"/>
                <w:szCs w:val="22"/>
              </w:rPr>
            </w:pPr>
            <w:r w:rsidRPr="00090566">
              <w:rPr>
                <w:rFonts w:cs="Calibri"/>
                <w:color w:val="000000"/>
                <w:sz w:val="22"/>
                <w:szCs w:val="22"/>
              </w:rPr>
              <w:t>0.57</w:t>
            </w:r>
          </w:p>
        </w:tc>
        <w:tc>
          <w:tcPr>
            <w:tcW w:w="577" w:type="pct"/>
            <w:noWrap/>
            <w:hideMark/>
          </w:tcPr>
          <w:p w14:paraId="35A6953D" w14:textId="77777777" w:rsidR="005827F4" w:rsidRPr="00090566" w:rsidRDefault="005827F4" w:rsidP="005827F4">
            <w:pPr>
              <w:jc w:val="right"/>
              <w:rPr>
                <w:rFonts w:cs="Calibri"/>
                <w:color w:val="000000"/>
                <w:sz w:val="22"/>
                <w:szCs w:val="22"/>
              </w:rPr>
            </w:pPr>
            <w:r w:rsidRPr="00090566">
              <w:rPr>
                <w:rFonts w:cs="Calibri"/>
                <w:color w:val="000000"/>
                <w:sz w:val="22"/>
                <w:szCs w:val="22"/>
              </w:rPr>
              <w:t>0.015</w:t>
            </w:r>
          </w:p>
        </w:tc>
        <w:tc>
          <w:tcPr>
            <w:tcW w:w="577" w:type="pct"/>
            <w:noWrap/>
            <w:hideMark/>
          </w:tcPr>
          <w:p w14:paraId="52B80513" w14:textId="77777777" w:rsidR="005827F4" w:rsidRPr="00090566" w:rsidRDefault="005827F4" w:rsidP="005827F4">
            <w:pPr>
              <w:jc w:val="right"/>
              <w:rPr>
                <w:rFonts w:cs="Calibri"/>
                <w:color w:val="000000"/>
                <w:sz w:val="22"/>
                <w:szCs w:val="22"/>
              </w:rPr>
            </w:pPr>
            <w:r w:rsidRPr="00090566">
              <w:rPr>
                <w:rFonts w:cs="Calibri"/>
                <w:color w:val="000000"/>
                <w:sz w:val="22"/>
                <w:szCs w:val="22"/>
              </w:rPr>
              <w:t>3.13</w:t>
            </w:r>
          </w:p>
        </w:tc>
        <w:tc>
          <w:tcPr>
            <w:tcW w:w="638" w:type="pct"/>
            <w:noWrap/>
            <w:hideMark/>
          </w:tcPr>
          <w:p w14:paraId="78A7816A" w14:textId="77777777" w:rsidR="005827F4" w:rsidRPr="00090566" w:rsidRDefault="005827F4" w:rsidP="005827F4">
            <w:pPr>
              <w:jc w:val="right"/>
              <w:rPr>
                <w:rFonts w:cs="Calibri"/>
                <w:color w:val="000000"/>
                <w:sz w:val="22"/>
                <w:szCs w:val="22"/>
              </w:rPr>
            </w:pPr>
            <w:r w:rsidRPr="00090566">
              <w:rPr>
                <w:rFonts w:cs="Calibri"/>
                <w:color w:val="000000"/>
                <w:sz w:val="22"/>
                <w:szCs w:val="22"/>
              </w:rPr>
              <w:t>0.041</w:t>
            </w:r>
          </w:p>
        </w:tc>
      </w:tr>
      <w:tr w:rsidR="005827F4" w:rsidRPr="00090566" w14:paraId="07A89538" w14:textId="77777777" w:rsidTr="005827F4">
        <w:trPr>
          <w:cnfStyle w:val="000000010000" w:firstRow="0" w:lastRow="0" w:firstColumn="0" w:lastColumn="0" w:oddVBand="0" w:evenVBand="0" w:oddHBand="0" w:evenHBand="1" w:firstRowFirstColumn="0" w:firstRowLastColumn="0" w:lastRowFirstColumn="0" w:lastRowLastColumn="0"/>
          <w:trHeight w:val="70"/>
        </w:trPr>
        <w:tc>
          <w:tcPr>
            <w:tcW w:w="602" w:type="pct"/>
            <w:noWrap/>
            <w:hideMark/>
          </w:tcPr>
          <w:p w14:paraId="63D97084" w14:textId="77777777" w:rsidR="005827F4" w:rsidRPr="00090566" w:rsidRDefault="005827F4" w:rsidP="005827F4">
            <w:pPr>
              <w:rPr>
                <w:rFonts w:cs="Calibri"/>
                <w:color w:val="000000"/>
                <w:sz w:val="22"/>
                <w:szCs w:val="22"/>
              </w:rPr>
            </w:pPr>
            <w:r w:rsidRPr="00090566">
              <w:rPr>
                <w:rFonts w:cs="Calibri"/>
                <w:color w:val="000000"/>
                <w:sz w:val="22"/>
                <w:szCs w:val="22"/>
              </w:rPr>
              <w:t>SC</w:t>
            </w:r>
          </w:p>
        </w:tc>
        <w:tc>
          <w:tcPr>
            <w:tcW w:w="507" w:type="pct"/>
            <w:noWrap/>
            <w:hideMark/>
          </w:tcPr>
          <w:p w14:paraId="27BE67E6" w14:textId="77777777" w:rsidR="005827F4" w:rsidRPr="00090566" w:rsidRDefault="005827F4" w:rsidP="005827F4">
            <w:pPr>
              <w:jc w:val="right"/>
              <w:rPr>
                <w:rFonts w:cs="Calibri"/>
                <w:color w:val="000000"/>
                <w:sz w:val="22"/>
                <w:szCs w:val="22"/>
              </w:rPr>
            </w:pPr>
            <w:r w:rsidRPr="00090566">
              <w:rPr>
                <w:rFonts w:cs="Calibri"/>
                <w:color w:val="000000"/>
                <w:sz w:val="22"/>
                <w:szCs w:val="22"/>
              </w:rPr>
              <w:t>1</w:t>
            </w:r>
          </w:p>
        </w:tc>
        <w:tc>
          <w:tcPr>
            <w:tcW w:w="577" w:type="pct"/>
            <w:noWrap/>
            <w:hideMark/>
          </w:tcPr>
          <w:p w14:paraId="4EA4A444"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0.125 </w:t>
            </w:r>
          </w:p>
        </w:tc>
        <w:tc>
          <w:tcPr>
            <w:tcW w:w="427" w:type="pct"/>
            <w:noWrap/>
            <w:hideMark/>
          </w:tcPr>
          <w:p w14:paraId="1D3EAA02" w14:textId="77777777" w:rsidR="005827F4" w:rsidRPr="00090566" w:rsidRDefault="005827F4" w:rsidP="005827F4">
            <w:pPr>
              <w:jc w:val="right"/>
              <w:rPr>
                <w:rFonts w:cs="Calibri"/>
                <w:color w:val="000000"/>
                <w:sz w:val="22"/>
                <w:szCs w:val="22"/>
              </w:rPr>
            </w:pPr>
            <w:r w:rsidRPr="00090566">
              <w:rPr>
                <w:rFonts w:cs="Calibri"/>
                <w:color w:val="000000"/>
                <w:sz w:val="22"/>
                <w:szCs w:val="22"/>
              </w:rPr>
              <w:t>3.97</w:t>
            </w:r>
          </w:p>
        </w:tc>
        <w:tc>
          <w:tcPr>
            <w:tcW w:w="555" w:type="pct"/>
            <w:noWrap/>
            <w:hideMark/>
          </w:tcPr>
          <w:p w14:paraId="080CD863"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0.207 </w:t>
            </w:r>
          </w:p>
        </w:tc>
        <w:tc>
          <w:tcPr>
            <w:tcW w:w="539" w:type="pct"/>
            <w:noWrap/>
            <w:hideMark/>
          </w:tcPr>
          <w:p w14:paraId="6FD5F048" w14:textId="77777777" w:rsidR="005827F4" w:rsidRPr="00090566" w:rsidRDefault="005827F4" w:rsidP="005827F4">
            <w:pPr>
              <w:jc w:val="right"/>
              <w:rPr>
                <w:rFonts w:cs="Calibri"/>
                <w:color w:val="000000"/>
                <w:sz w:val="22"/>
                <w:szCs w:val="22"/>
              </w:rPr>
            </w:pPr>
            <w:r w:rsidRPr="00090566">
              <w:rPr>
                <w:rFonts w:cs="Calibri"/>
                <w:color w:val="000000"/>
                <w:sz w:val="22"/>
                <w:szCs w:val="22"/>
              </w:rPr>
              <w:t>0.57</w:t>
            </w:r>
          </w:p>
        </w:tc>
        <w:tc>
          <w:tcPr>
            <w:tcW w:w="577" w:type="pct"/>
            <w:noWrap/>
            <w:hideMark/>
          </w:tcPr>
          <w:p w14:paraId="7D6FDB56" w14:textId="77777777" w:rsidR="005827F4" w:rsidRPr="00090566" w:rsidRDefault="005827F4" w:rsidP="005827F4">
            <w:pPr>
              <w:jc w:val="right"/>
              <w:rPr>
                <w:rFonts w:cs="Calibri"/>
                <w:color w:val="000000"/>
                <w:sz w:val="22"/>
                <w:szCs w:val="22"/>
              </w:rPr>
            </w:pPr>
            <w:r w:rsidRPr="00090566">
              <w:rPr>
                <w:rFonts w:cs="Calibri"/>
                <w:color w:val="000000"/>
                <w:sz w:val="22"/>
                <w:szCs w:val="22"/>
              </w:rPr>
              <w:t>0.012</w:t>
            </w:r>
          </w:p>
        </w:tc>
        <w:tc>
          <w:tcPr>
            <w:tcW w:w="577" w:type="pct"/>
            <w:noWrap/>
            <w:hideMark/>
          </w:tcPr>
          <w:p w14:paraId="473E62B6" w14:textId="77777777" w:rsidR="005827F4" w:rsidRPr="00090566" w:rsidRDefault="005827F4" w:rsidP="005827F4">
            <w:pPr>
              <w:jc w:val="right"/>
              <w:rPr>
                <w:rFonts w:cs="Calibri"/>
                <w:color w:val="000000"/>
                <w:sz w:val="22"/>
                <w:szCs w:val="22"/>
              </w:rPr>
            </w:pPr>
            <w:r w:rsidRPr="00090566">
              <w:rPr>
                <w:rFonts w:cs="Calibri"/>
                <w:color w:val="000000"/>
                <w:sz w:val="22"/>
                <w:szCs w:val="22"/>
              </w:rPr>
              <w:t>3.65</w:t>
            </w:r>
          </w:p>
        </w:tc>
        <w:tc>
          <w:tcPr>
            <w:tcW w:w="638" w:type="pct"/>
            <w:noWrap/>
            <w:hideMark/>
          </w:tcPr>
          <w:p w14:paraId="3F5DAC52" w14:textId="77777777" w:rsidR="005827F4" w:rsidRPr="00090566" w:rsidRDefault="005827F4" w:rsidP="005827F4">
            <w:pPr>
              <w:jc w:val="right"/>
              <w:rPr>
                <w:rFonts w:cs="Calibri"/>
                <w:color w:val="000000"/>
                <w:sz w:val="22"/>
                <w:szCs w:val="22"/>
              </w:rPr>
            </w:pPr>
            <w:r w:rsidRPr="00090566">
              <w:rPr>
                <w:rFonts w:cs="Calibri"/>
                <w:color w:val="000000"/>
                <w:sz w:val="22"/>
                <w:szCs w:val="22"/>
              </w:rPr>
              <w:t>0.037</w:t>
            </w:r>
          </w:p>
        </w:tc>
      </w:tr>
      <w:tr w:rsidR="005827F4" w:rsidRPr="00090566" w14:paraId="2CAA1A63"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69712722" w14:textId="77777777" w:rsidR="005827F4" w:rsidRPr="00090566" w:rsidRDefault="005827F4" w:rsidP="005827F4">
            <w:pPr>
              <w:rPr>
                <w:rFonts w:cs="Calibri"/>
                <w:color w:val="000000"/>
                <w:sz w:val="22"/>
                <w:szCs w:val="22"/>
              </w:rPr>
            </w:pPr>
            <w:r w:rsidRPr="00090566">
              <w:rPr>
                <w:rFonts w:cs="Calibri"/>
                <w:color w:val="000000"/>
                <w:sz w:val="22"/>
                <w:szCs w:val="22"/>
              </w:rPr>
              <w:t>CVD</w:t>
            </w:r>
          </w:p>
        </w:tc>
        <w:tc>
          <w:tcPr>
            <w:tcW w:w="507" w:type="pct"/>
            <w:noWrap/>
            <w:hideMark/>
          </w:tcPr>
          <w:p w14:paraId="34F7407C"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0C719590"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0.083 </w:t>
            </w:r>
          </w:p>
        </w:tc>
        <w:tc>
          <w:tcPr>
            <w:tcW w:w="427" w:type="pct"/>
            <w:noWrap/>
            <w:hideMark/>
          </w:tcPr>
          <w:p w14:paraId="7C8377D8" w14:textId="77777777" w:rsidR="005827F4" w:rsidRPr="00090566" w:rsidRDefault="005827F4" w:rsidP="005827F4">
            <w:pPr>
              <w:jc w:val="right"/>
              <w:rPr>
                <w:rFonts w:cs="Calibri"/>
                <w:color w:val="000000"/>
                <w:sz w:val="22"/>
                <w:szCs w:val="22"/>
              </w:rPr>
            </w:pPr>
            <w:r w:rsidRPr="00090566">
              <w:rPr>
                <w:rFonts w:cs="Calibri"/>
                <w:color w:val="000000"/>
                <w:sz w:val="22"/>
                <w:szCs w:val="22"/>
              </w:rPr>
              <w:t>4.82</w:t>
            </w:r>
          </w:p>
        </w:tc>
        <w:tc>
          <w:tcPr>
            <w:tcW w:w="555" w:type="pct"/>
            <w:noWrap/>
            <w:hideMark/>
          </w:tcPr>
          <w:p w14:paraId="5A99A50F"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0.146 </w:t>
            </w:r>
          </w:p>
        </w:tc>
        <w:tc>
          <w:tcPr>
            <w:tcW w:w="539" w:type="pct"/>
            <w:noWrap/>
            <w:hideMark/>
          </w:tcPr>
          <w:p w14:paraId="535E1993" w14:textId="77777777" w:rsidR="005827F4" w:rsidRPr="00090566" w:rsidRDefault="005827F4" w:rsidP="005827F4">
            <w:pPr>
              <w:jc w:val="right"/>
              <w:rPr>
                <w:rFonts w:cs="Calibri"/>
                <w:color w:val="000000"/>
                <w:sz w:val="22"/>
                <w:szCs w:val="22"/>
              </w:rPr>
            </w:pPr>
            <w:r w:rsidRPr="00090566">
              <w:rPr>
                <w:rFonts w:cs="Calibri"/>
                <w:color w:val="000000"/>
                <w:sz w:val="22"/>
                <w:szCs w:val="22"/>
              </w:rPr>
              <w:t>1.04</w:t>
            </w:r>
          </w:p>
        </w:tc>
        <w:tc>
          <w:tcPr>
            <w:tcW w:w="577" w:type="pct"/>
            <w:noWrap/>
            <w:hideMark/>
          </w:tcPr>
          <w:p w14:paraId="5C07F02C"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c>
          <w:tcPr>
            <w:tcW w:w="577" w:type="pct"/>
            <w:noWrap/>
            <w:hideMark/>
          </w:tcPr>
          <w:p w14:paraId="3795A4AC"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c>
          <w:tcPr>
            <w:tcW w:w="638" w:type="pct"/>
            <w:noWrap/>
            <w:hideMark/>
          </w:tcPr>
          <w:p w14:paraId="02DB286A"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r>
      <w:tr w:rsidR="005827F4" w:rsidRPr="00090566" w14:paraId="7846AED5"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14C3246F" w14:textId="77777777" w:rsidR="005827F4" w:rsidRPr="00090566" w:rsidRDefault="005827F4" w:rsidP="005827F4">
            <w:pPr>
              <w:rPr>
                <w:rFonts w:cs="Calibri"/>
                <w:color w:val="000000"/>
                <w:sz w:val="22"/>
                <w:szCs w:val="22"/>
              </w:rPr>
            </w:pPr>
            <w:r w:rsidRPr="00090566">
              <w:rPr>
                <w:rFonts w:cs="Calibri"/>
                <w:color w:val="000000"/>
                <w:sz w:val="22"/>
                <w:szCs w:val="22"/>
              </w:rPr>
              <w:t>CVS</w:t>
            </w:r>
          </w:p>
        </w:tc>
        <w:tc>
          <w:tcPr>
            <w:tcW w:w="507" w:type="pct"/>
            <w:noWrap/>
            <w:hideMark/>
          </w:tcPr>
          <w:p w14:paraId="1D595FFD"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08C42017"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0.091 </w:t>
            </w:r>
          </w:p>
        </w:tc>
        <w:tc>
          <w:tcPr>
            <w:tcW w:w="427" w:type="pct"/>
            <w:noWrap/>
            <w:hideMark/>
          </w:tcPr>
          <w:p w14:paraId="670FC827" w14:textId="77777777" w:rsidR="005827F4" w:rsidRPr="00090566" w:rsidRDefault="005827F4" w:rsidP="005827F4">
            <w:pPr>
              <w:jc w:val="right"/>
              <w:rPr>
                <w:rFonts w:cs="Calibri"/>
                <w:color w:val="000000"/>
                <w:sz w:val="22"/>
                <w:szCs w:val="22"/>
              </w:rPr>
            </w:pPr>
            <w:r w:rsidRPr="00090566">
              <w:rPr>
                <w:rFonts w:cs="Calibri"/>
                <w:color w:val="000000"/>
                <w:sz w:val="22"/>
                <w:szCs w:val="22"/>
              </w:rPr>
              <w:t>3.09</w:t>
            </w:r>
          </w:p>
        </w:tc>
        <w:tc>
          <w:tcPr>
            <w:tcW w:w="555" w:type="pct"/>
            <w:noWrap/>
            <w:hideMark/>
          </w:tcPr>
          <w:p w14:paraId="637E6A0A"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0.222 </w:t>
            </w:r>
          </w:p>
        </w:tc>
        <w:tc>
          <w:tcPr>
            <w:tcW w:w="539" w:type="pct"/>
            <w:noWrap/>
            <w:hideMark/>
          </w:tcPr>
          <w:p w14:paraId="03B6F4BA" w14:textId="77777777" w:rsidR="005827F4" w:rsidRPr="00090566" w:rsidRDefault="005827F4" w:rsidP="005827F4">
            <w:pPr>
              <w:jc w:val="right"/>
              <w:rPr>
                <w:rFonts w:cs="Calibri"/>
                <w:color w:val="000000"/>
                <w:sz w:val="22"/>
                <w:szCs w:val="22"/>
              </w:rPr>
            </w:pPr>
            <w:r w:rsidRPr="00090566">
              <w:rPr>
                <w:rFonts w:cs="Calibri"/>
                <w:color w:val="000000"/>
                <w:sz w:val="22"/>
                <w:szCs w:val="22"/>
              </w:rPr>
              <w:t>0.58</w:t>
            </w:r>
          </w:p>
        </w:tc>
        <w:tc>
          <w:tcPr>
            <w:tcW w:w="577" w:type="pct"/>
            <w:noWrap/>
            <w:hideMark/>
          </w:tcPr>
          <w:p w14:paraId="1CD7370C" w14:textId="77777777" w:rsidR="005827F4" w:rsidRPr="00090566" w:rsidRDefault="005827F4" w:rsidP="005827F4">
            <w:pPr>
              <w:jc w:val="right"/>
              <w:rPr>
                <w:rFonts w:cs="Calibri"/>
                <w:color w:val="000000"/>
                <w:sz w:val="22"/>
                <w:szCs w:val="22"/>
              </w:rPr>
            </w:pPr>
            <w:r w:rsidRPr="00090566">
              <w:rPr>
                <w:rFonts w:cs="Calibri"/>
                <w:color w:val="000000"/>
                <w:sz w:val="22"/>
                <w:szCs w:val="22"/>
              </w:rPr>
              <w:t>0.009</w:t>
            </w:r>
          </w:p>
        </w:tc>
        <w:tc>
          <w:tcPr>
            <w:tcW w:w="577" w:type="pct"/>
            <w:noWrap/>
            <w:hideMark/>
          </w:tcPr>
          <w:p w14:paraId="07679909" w14:textId="77777777" w:rsidR="005827F4" w:rsidRPr="00090566" w:rsidRDefault="005827F4" w:rsidP="005827F4">
            <w:pPr>
              <w:jc w:val="right"/>
              <w:rPr>
                <w:rFonts w:cs="Calibri"/>
                <w:color w:val="000000"/>
                <w:sz w:val="22"/>
                <w:szCs w:val="22"/>
              </w:rPr>
            </w:pPr>
            <w:r w:rsidRPr="00090566">
              <w:rPr>
                <w:rFonts w:cs="Calibri"/>
                <w:color w:val="000000"/>
                <w:sz w:val="22"/>
                <w:szCs w:val="22"/>
              </w:rPr>
              <w:t>1.96</w:t>
            </w:r>
          </w:p>
        </w:tc>
        <w:tc>
          <w:tcPr>
            <w:tcW w:w="638" w:type="pct"/>
            <w:noWrap/>
            <w:hideMark/>
          </w:tcPr>
          <w:p w14:paraId="2C66A14C" w14:textId="77777777" w:rsidR="005827F4" w:rsidRPr="00090566" w:rsidRDefault="005827F4" w:rsidP="005827F4">
            <w:pPr>
              <w:jc w:val="right"/>
              <w:rPr>
                <w:rFonts w:cs="Calibri"/>
                <w:color w:val="000000"/>
                <w:sz w:val="22"/>
                <w:szCs w:val="22"/>
              </w:rPr>
            </w:pPr>
            <w:r w:rsidRPr="00090566">
              <w:rPr>
                <w:rFonts w:cs="Calibri"/>
                <w:color w:val="000000"/>
                <w:sz w:val="22"/>
                <w:szCs w:val="22"/>
              </w:rPr>
              <w:t>0.051</w:t>
            </w:r>
          </w:p>
        </w:tc>
      </w:tr>
      <w:tr w:rsidR="005827F4" w:rsidRPr="00090566" w14:paraId="2408D8B6"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4AAE137F" w14:textId="77777777" w:rsidR="005827F4" w:rsidRPr="00090566" w:rsidRDefault="005827F4" w:rsidP="005827F4">
            <w:pPr>
              <w:rPr>
                <w:rFonts w:cs="Calibri"/>
                <w:color w:val="000000"/>
                <w:sz w:val="22"/>
                <w:szCs w:val="22"/>
              </w:rPr>
            </w:pPr>
            <w:r w:rsidRPr="00090566">
              <w:rPr>
                <w:rFonts w:cs="Calibri"/>
                <w:color w:val="000000"/>
                <w:sz w:val="22"/>
                <w:szCs w:val="22"/>
              </w:rPr>
              <w:t>CR</w:t>
            </w:r>
          </w:p>
        </w:tc>
        <w:tc>
          <w:tcPr>
            <w:tcW w:w="507" w:type="pct"/>
            <w:noWrap/>
            <w:hideMark/>
          </w:tcPr>
          <w:p w14:paraId="132EBB31"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02D0084B"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0.083 </w:t>
            </w:r>
          </w:p>
        </w:tc>
        <w:tc>
          <w:tcPr>
            <w:tcW w:w="427" w:type="pct"/>
            <w:noWrap/>
            <w:hideMark/>
          </w:tcPr>
          <w:p w14:paraId="01DACF49" w14:textId="77777777" w:rsidR="005827F4" w:rsidRPr="00090566" w:rsidRDefault="005827F4" w:rsidP="005827F4">
            <w:pPr>
              <w:jc w:val="right"/>
              <w:rPr>
                <w:rFonts w:cs="Calibri"/>
                <w:color w:val="000000"/>
                <w:sz w:val="22"/>
                <w:szCs w:val="22"/>
              </w:rPr>
            </w:pPr>
            <w:r w:rsidRPr="00090566">
              <w:rPr>
                <w:rFonts w:cs="Calibri"/>
                <w:color w:val="000000"/>
                <w:sz w:val="22"/>
                <w:szCs w:val="22"/>
              </w:rPr>
              <w:t>3.12</w:t>
            </w:r>
          </w:p>
        </w:tc>
        <w:tc>
          <w:tcPr>
            <w:tcW w:w="555" w:type="pct"/>
            <w:noWrap/>
            <w:hideMark/>
          </w:tcPr>
          <w:p w14:paraId="424ED32D"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0.207 </w:t>
            </w:r>
          </w:p>
        </w:tc>
        <w:tc>
          <w:tcPr>
            <w:tcW w:w="539" w:type="pct"/>
            <w:noWrap/>
            <w:hideMark/>
          </w:tcPr>
          <w:p w14:paraId="650843E7" w14:textId="77777777" w:rsidR="005827F4" w:rsidRPr="00090566" w:rsidRDefault="005827F4" w:rsidP="005827F4">
            <w:pPr>
              <w:jc w:val="right"/>
              <w:rPr>
                <w:rFonts w:cs="Calibri"/>
                <w:color w:val="000000"/>
                <w:sz w:val="22"/>
                <w:szCs w:val="22"/>
              </w:rPr>
            </w:pPr>
            <w:r w:rsidRPr="00090566">
              <w:rPr>
                <w:rFonts w:cs="Calibri"/>
                <w:color w:val="000000"/>
                <w:sz w:val="22"/>
                <w:szCs w:val="22"/>
              </w:rPr>
              <w:t>0.47</w:t>
            </w:r>
          </w:p>
        </w:tc>
        <w:tc>
          <w:tcPr>
            <w:tcW w:w="577" w:type="pct"/>
            <w:noWrap/>
            <w:hideMark/>
          </w:tcPr>
          <w:p w14:paraId="0921CFF6" w14:textId="77777777" w:rsidR="005827F4" w:rsidRPr="00090566" w:rsidRDefault="005827F4" w:rsidP="005827F4">
            <w:pPr>
              <w:jc w:val="right"/>
              <w:rPr>
                <w:rFonts w:cs="Calibri"/>
                <w:color w:val="000000"/>
                <w:sz w:val="22"/>
                <w:szCs w:val="22"/>
              </w:rPr>
            </w:pPr>
            <w:r w:rsidRPr="00090566">
              <w:rPr>
                <w:rFonts w:cs="Calibri"/>
                <w:color w:val="000000"/>
                <w:sz w:val="22"/>
                <w:szCs w:val="22"/>
              </w:rPr>
              <w:t>0.008</w:t>
            </w:r>
          </w:p>
        </w:tc>
        <w:tc>
          <w:tcPr>
            <w:tcW w:w="577" w:type="pct"/>
            <w:noWrap/>
            <w:hideMark/>
          </w:tcPr>
          <w:p w14:paraId="7133B814" w14:textId="77777777" w:rsidR="005827F4" w:rsidRPr="00090566" w:rsidRDefault="005827F4" w:rsidP="005827F4">
            <w:pPr>
              <w:jc w:val="right"/>
              <w:rPr>
                <w:rFonts w:cs="Calibri"/>
                <w:color w:val="000000"/>
                <w:sz w:val="22"/>
                <w:szCs w:val="22"/>
              </w:rPr>
            </w:pPr>
            <w:r w:rsidRPr="00090566">
              <w:rPr>
                <w:rFonts w:cs="Calibri"/>
                <w:color w:val="000000"/>
                <w:sz w:val="22"/>
                <w:szCs w:val="22"/>
              </w:rPr>
              <w:t>3.21</w:t>
            </w:r>
          </w:p>
        </w:tc>
        <w:tc>
          <w:tcPr>
            <w:tcW w:w="638" w:type="pct"/>
            <w:noWrap/>
            <w:hideMark/>
          </w:tcPr>
          <w:p w14:paraId="6829BB71" w14:textId="77777777" w:rsidR="005827F4" w:rsidRPr="00090566" w:rsidRDefault="005827F4" w:rsidP="005827F4">
            <w:pPr>
              <w:jc w:val="right"/>
              <w:rPr>
                <w:rFonts w:cs="Calibri"/>
                <w:color w:val="000000"/>
                <w:sz w:val="22"/>
                <w:szCs w:val="22"/>
              </w:rPr>
            </w:pPr>
            <w:r w:rsidRPr="00090566">
              <w:rPr>
                <w:rFonts w:cs="Calibri"/>
                <w:color w:val="000000"/>
                <w:sz w:val="22"/>
                <w:szCs w:val="22"/>
              </w:rPr>
              <w:t>0.027</w:t>
            </w:r>
          </w:p>
        </w:tc>
      </w:tr>
      <w:tr w:rsidR="005827F4" w:rsidRPr="00090566" w14:paraId="41E0DB76"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026E7EDC" w14:textId="77777777" w:rsidR="005827F4" w:rsidRPr="00090566" w:rsidRDefault="005827F4" w:rsidP="005827F4">
            <w:pPr>
              <w:rPr>
                <w:rFonts w:cs="Calibri"/>
                <w:color w:val="000000"/>
                <w:sz w:val="22"/>
                <w:szCs w:val="22"/>
              </w:rPr>
            </w:pPr>
            <w:r w:rsidRPr="00090566">
              <w:rPr>
                <w:rFonts w:cs="Calibri"/>
                <w:color w:val="000000"/>
                <w:sz w:val="22"/>
                <w:szCs w:val="22"/>
              </w:rPr>
              <w:t>IS</w:t>
            </w:r>
          </w:p>
        </w:tc>
        <w:tc>
          <w:tcPr>
            <w:tcW w:w="507" w:type="pct"/>
            <w:noWrap/>
            <w:hideMark/>
          </w:tcPr>
          <w:p w14:paraId="64056EFF"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3F802BDE"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0.084 </w:t>
            </w:r>
          </w:p>
        </w:tc>
        <w:tc>
          <w:tcPr>
            <w:tcW w:w="427" w:type="pct"/>
            <w:noWrap/>
            <w:hideMark/>
          </w:tcPr>
          <w:p w14:paraId="331FBE76" w14:textId="77777777" w:rsidR="005827F4" w:rsidRPr="00090566" w:rsidRDefault="005827F4" w:rsidP="005827F4">
            <w:pPr>
              <w:jc w:val="right"/>
              <w:rPr>
                <w:rFonts w:cs="Calibri"/>
                <w:color w:val="000000"/>
                <w:sz w:val="22"/>
                <w:szCs w:val="22"/>
              </w:rPr>
            </w:pPr>
            <w:r w:rsidRPr="00090566">
              <w:rPr>
                <w:rFonts w:cs="Calibri"/>
                <w:color w:val="000000"/>
                <w:sz w:val="22"/>
                <w:szCs w:val="22"/>
              </w:rPr>
              <w:t>3.00</w:t>
            </w:r>
          </w:p>
        </w:tc>
        <w:tc>
          <w:tcPr>
            <w:tcW w:w="555" w:type="pct"/>
            <w:noWrap/>
            <w:hideMark/>
          </w:tcPr>
          <w:p w14:paraId="63DA9466"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0.129 </w:t>
            </w:r>
          </w:p>
        </w:tc>
        <w:tc>
          <w:tcPr>
            <w:tcW w:w="539" w:type="pct"/>
            <w:noWrap/>
            <w:hideMark/>
          </w:tcPr>
          <w:p w14:paraId="537BFD99" w14:textId="77777777" w:rsidR="005827F4" w:rsidRPr="00090566" w:rsidRDefault="005827F4" w:rsidP="005827F4">
            <w:pPr>
              <w:jc w:val="right"/>
              <w:rPr>
                <w:rFonts w:cs="Calibri"/>
                <w:color w:val="000000"/>
                <w:sz w:val="22"/>
                <w:szCs w:val="22"/>
              </w:rPr>
            </w:pPr>
            <w:r w:rsidRPr="00090566">
              <w:rPr>
                <w:rFonts w:cs="Calibri"/>
                <w:color w:val="000000"/>
                <w:sz w:val="22"/>
                <w:szCs w:val="22"/>
              </w:rPr>
              <w:t>0.56</w:t>
            </w:r>
          </w:p>
        </w:tc>
        <w:tc>
          <w:tcPr>
            <w:tcW w:w="577" w:type="pct"/>
            <w:noWrap/>
            <w:hideMark/>
          </w:tcPr>
          <w:p w14:paraId="56BCA9AD"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c>
          <w:tcPr>
            <w:tcW w:w="577" w:type="pct"/>
            <w:noWrap/>
            <w:hideMark/>
          </w:tcPr>
          <w:p w14:paraId="1EC63C8C"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c>
          <w:tcPr>
            <w:tcW w:w="638" w:type="pct"/>
            <w:noWrap/>
            <w:hideMark/>
          </w:tcPr>
          <w:p w14:paraId="360D9383" w14:textId="77777777" w:rsidR="005827F4" w:rsidRPr="00090566" w:rsidRDefault="005827F4" w:rsidP="005827F4">
            <w:pPr>
              <w:rPr>
                <w:rFonts w:cs="Calibri"/>
                <w:color w:val="000000"/>
                <w:sz w:val="22"/>
                <w:szCs w:val="22"/>
              </w:rPr>
            </w:pPr>
            <w:proofErr w:type="spellStart"/>
            <w:r w:rsidRPr="00090566">
              <w:rPr>
                <w:rFonts w:cs="Calibri"/>
                <w:color w:val="000000"/>
                <w:sz w:val="22"/>
                <w:szCs w:val="22"/>
              </w:rPr>
              <w:t>na</w:t>
            </w:r>
            <w:proofErr w:type="spellEnd"/>
          </w:p>
        </w:tc>
      </w:tr>
      <w:tr w:rsidR="005827F4" w:rsidRPr="00090566" w14:paraId="2E773E62" w14:textId="77777777" w:rsidTr="005827F4">
        <w:trPr>
          <w:cnfStyle w:val="000000100000" w:firstRow="0" w:lastRow="0" w:firstColumn="0" w:lastColumn="0" w:oddVBand="0" w:evenVBand="0" w:oddHBand="1" w:evenHBand="0" w:firstRowFirstColumn="0" w:firstRowLastColumn="0" w:lastRowFirstColumn="0" w:lastRowLastColumn="0"/>
          <w:trHeight w:val="300"/>
        </w:trPr>
        <w:tc>
          <w:tcPr>
            <w:tcW w:w="602" w:type="pct"/>
            <w:noWrap/>
            <w:hideMark/>
          </w:tcPr>
          <w:p w14:paraId="6A5013A8" w14:textId="77777777" w:rsidR="005827F4" w:rsidRPr="00090566" w:rsidRDefault="005827F4" w:rsidP="005827F4">
            <w:pPr>
              <w:rPr>
                <w:rFonts w:cs="Calibri"/>
                <w:color w:val="000000"/>
                <w:sz w:val="22"/>
                <w:szCs w:val="22"/>
              </w:rPr>
            </w:pPr>
            <w:r w:rsidRPr="00090566">
              <w:rPr>
                <w:rFonts w:cs="Calibri"/>
                <w:color w:val="000000"/>
                <w:sz w:val="22"/>
                <w:szCs w:val="22"/>
              </w:rPr>
              <w:t>NC</w:t>
            </w:r>
          </w:p>
        </w:tc>
        <w:tc>
          <w:tcPr>
            <w:tcW w:w="507" w:type="pct"/>
            <w:noWrap/>
            <w:hideMark/>
          </w:tcPr>
          <w:p w14:paraId="1D0F1369"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666874E4"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0.070 </w:t>
            </w:r>
          </w:p>
        </w:tc>
        <w:tc>
          <w:tcPr>
            <w:tcW w:w="427" w:type="pct"/>
            <w:noWrap/>
            <w:hideMark/>
          </w:tcPr>
          <w:p w14:paraId="50592F2F" w14:textId="77777777" w:rsidR="005827F4" w:rsidRPr="00090566" w:rsidRDefault="005827F4" w:rsidP="005827F4">
            <w:pPr>
              <w:jc w:val="right"/>
              <w:rPr>
                <w:rFonts w:cs="Calibri"/>
                <w:color w:val="000000"/>
                <w:sz w:val="22"/>
                <w:szCs w:val="22"/>
              </w:rPr>
            </w:pPr>
            <w:r w:rsidRPr="00090566">
              <w:rPr>
                <w:rFonts w:cs="Calibri"/>
                <w:color w:val="000000"/>
                <w:sz w:val="22"/>
                <w:szCs w:val="22"/>
              </w:rPr>
              <w:t>2.81</w:t>
            </w:r>
          </w:p>
        </w:tc>
        <w:tc>
          <w:tcPr>
            <w:tcW w:w="555" w:type="pct"/>
            <w:noWrap/>
            <w:hideMark/>
          </w:tcPr>
          <w:p w14:paraId="08740E8C"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0.216 </w:t>
            </w:r>
          </w:p>
        </w:tc>
        <w:tc>
          <w:tcPr>
            <w:tcW w:w="539" w:type="pct"/>
            <w:noWrap/>
            <w:hideMark/>
          </w:tcPr>
          <w:p w14:paraId="675EB69F" w14:textId="77777777" w:rsidR="005827F4" w:rsidRPr="00090566" w:rsidRDefault="005827F4" w:rsidP="005827F4">
            <w:pPr>
              <w:jc w:val="right"/>
              <w:rPr>
                <w:rFonts w:cs="Calibri"/>
                <w:color w:val="000000"/>
                <w:sz w:val="22"/>
                <w:szCs w:val="22"/>
              </w:rPr>
            </w:pPr>
            <w:r w:rsidRPr="00090566">
              <w:rPr>
                <w:rFonts w:cs="Calibri"/>
                <w:color w:val="000000"/>
                <w:sz w:val="22"/>
                <w:szCs w:val="22"/>
              </w:rPr>
              <w:t>0.31</w:t>
            </w:r>
          </w:p>
        </w:tc>
        <w:tc>
          <w:tcPr>
            <w:tcW w:w="577" w:type="pct"/>
            <w:noWrap/>
            <w:hideMark/>
          </w:tcPr>
          <w:p w14:paraId="3790E095" w14:textId="77777777" w:rsidR="005827F4" w:rsidRPr="00090566" w:rsidRDefault="005827F4" w:rsidP="005827F4">
            <w:pPr>
              <w:jc w:val="right"/>
              <w:rPr>
                <w:rFonts w:cs="Calibri"/>
                <w:color w:val="000000"/>
                <w:sz w:val="22"/>
                <w:szCs w:val="22"/>
              </w:rPr>
            </w:pPr>
            <w:r w:rsidRPr="00090566">
              <w:rPr>
                <w:rFonts w:cs="Calibri"/>
                <w:color w:val="000000"/>
                <w:sz w:val="22"/>
                <w:szCs w:val="22"/>
              </w:rPr>
              <w:t>0.013</w:t>
            </w:r>
          </w:p>
        </w:tc>
        <w:tc>
          <w:tcPr>
            <w:tcW w:w="577" w:type="pct"/>
            <w:noWrap/>
            <w:hideMark/>
          </w:tcPr>
          <w:p w14:paraId="4C048068" w14:textId="77777777" w:rsidR="005827F4" w:rsidRPr="00090566" w:rsidRDefault="005827F4" w:rsidP="005827F4">
            <w:pPr>
              <w:jc w:val="right"/>
              <w:rPr>
                <w:rFonts w:cs="Calibri"/>
                <w:color w:val="000000"/>
                <w:sz w:val="22"/>
                <w:szCs w:val="22"/>
              </w:rPr>
            </w:pPr>
            <w:r w:rsidRPr="00090566">
              <w:rPr>
                <w:rFonts w:cs="Calibri"/>
                <w:color w:val="000000"/>
                <w:sz w:val="22"/>
                <w:szCs w:val="22"/>
              </w:rPr>
              <w:t>2.76</w:t>
            </w:r>
          </w:p>
        </w:tc>
        <w:tc>
          <w:tcPr>
            <w:tcW w:w="638" w:type="pct"/>
            <w:noWrap/>
            <w:hideMark/>
          </w:tcPr>
          <w:p w14:paraId="63BEEC2C" w14:textId="77777777" w:rsidR="005827F4" w:rsidRPr="00090566" w:rsidRDefault="005827F4" w:rsidP="005827F4">
            <w:pPr>
              <w:jc w:val="right"/>
              <w:rPr>
                <w:rFonts w:cs="Calibri"/>
                <w:color w:val="000000"/>
                <w:sz w:val="22"/>
                <w:szCs w:val="22"/>
              </w:rPr>
            </w:pPr>
            <w:r w:rsidRPr="00090566">
              <w:rPr>
                <w:rFonts w:cs="Calibri"/>
                <w:color w:val="000000"/>
                <w:sz w:val="22"/>
                <w:szCs w:val="22"/>
              </w:rPr>
              <w:t>0.032</w:t>
            </w:r>
          </w:p>
        </w:tc>
      </w:tr>
      <w:tr w:rsidR="005827F4" w:rsidRPr="00090566" w14:paraId="6DA035BC" w14:textId="77777777" w:rsidTr="005827F4">
        <w:trPr>
          <w:cnfStyle w:val="000000010000" w:firstRow="0" w:lastRow="0" w:firstColumn="0" w:lastColumn="0" w:oddVBand="0" w:evenVBand="0" w:oddHBand="0" w:evenHBand="1" w:firstRowFirstColumn="0" w:firstRowLastColumn="0" w:lastRowFirstColumn="0" w:lastRowLastColumn="0"/>
          <w:trHeight w:val="300"/>
        </w:trPr>
        <w:tc>
          <w:tcPr>
            <w:tcW w:w="602" w:type="pct"/>
            <w:noWrap/>
            <w:hideMark/>
          </w:tcPr>
          <w:p w14:paraId="2FA10CBF" w14:textId="77777777" w:rsidR="005827F4" w:rsidRPr="00090566" w:rsidRDefault="005827F4" w:rsidP="005827F4">
            <w:pPr>
              <w:rPr>
                <w:rFonts w:cs="Calibri"/>
                <w:color w:val="000000"/>
                <w:sz w:val="22"/>
                <w:szCs w:val="22"/>
              </w:rPr>
            </w:pPr>
            <w:r w:rsidRPr="00090566">
              <w:rPr>
                <w:rFonts w:cs="Calibri"/>
                <w:color w:val="000000"/>
                <w:sz w:val="22"/>
                <w:szCs w:val="22"/>
              </w:rPr>
              <w:t>SC</w:t>
            </w:r>
          </w:p>
        </w:tc>
        <w:tc>
          <w:tcPr>
            <w:tcW w:w="507" w:type="pct"/>
            <w:noWrap/>
            <w:hideMark/>
          </w:tcPr>
          <w:p w14:paraId="5072B861" w14:textId="77777777" w:rsidR="005827F4" w:rsidRPr="00090566" w:rsidRDefault="005827F4" w:rsidP="005827F4">
            <w:pPr>
              <w:jc w:val="right"/>
              <w:rPr>
                <w:rFonts w:cs="Calibri"/>
                <w:color w:val="000000"/>
                <w:sz w:val="22"/>
                <w:szCs w:val="22"/>
              </w:rPr>
            </w:pPr>
            <w:r w:rsidRPr="00090566">
              <w:rPr>
                <w:rFonts w:cs="Calibri"/>
                <w:color w:val="000000"/>
                <w:sz w:val="22"/>
                <w:szCs w:val="22"/>
              </w:rPr>
              <w:t>2</w:t>
            </w:r>
          </w:p>
        </w:tc>
        <w:tc>
          <w:tcPr>
            <w:tcW w:w="577" w:type="pct"/>
            <w:noWrap/>
            <w:hideMark/>
          </w:tcPr>
          <w:p w14:paraId="5C183588"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0.093 </w:t>
            </w:r>
          </w:p>
        </w:tc>
        <w:tc>
          <w:tcPr>
            <w:tcW w:w="427" w:type="pct"/>
            <w:noWrap/>
            <w:hideMark/>
          </w:tcPr>
          <w:p w14:paraId="27CA8982" w14:textId="77777777" w:rsidR="005827F4" w:rsidRPr="00090566" w:rsidRDefault="005827F4" w:rsidP="005827F4">
            <w:pPr>
              <w:jc w:val="right"/>
              <w:rPr>
                <w:rFonts w:cs="Calibri"/>
                <w:color w:val="000000"/>
                <w:sz w:val="22"/>
                <w:szCs w:val="22"/>
              </w:rPr>
            </w:pPr>
            <w:r w:rsidRPr="00090566">
              <w:rPr>
                <w:rFonts w:cs="Calibri"/>
                <w:color w:val="000000"/>
                <w:sz w:val="22"/>
                <w:szCs w:val="22"/>
              </w:rPr>
              <w:t>3.13</w:t>
            </w:r>
          </w:p>
        </w:tc>
        <w:tc>
          <w:tcPr>
            <w:tcW w:w="555" w:type="pct"/>
            <w:noWrap/>
            <w:hideMark/>
          </w:tcPr>
          <w:p w14:paraId="200A17AC" w14:textId="77777777" w:rsidR="005827F4" w:rsidRPr="00090566" w:rsidRDefault="005827F4" w:rsidP="005827F4">
            <w:pPr>
              <w:jc w:val="right"/>
              <w:rPr>
                <w:rFonts w:cs="Calibri"/>
                <w:color w:val="000000"/>
                <w:sz w:val="22"/>
                <w:szCs w:val="22"/>
              </w:rPr>
            </w:pPr>
            <w:r w:rsidRPr="00090566">
              <w:rPr>
                <w:rFonts w:cs="Calibri"/>
                <w:color w:val="000000"/>
                <w:sz w:val="22"/>
                <w:szCs w:val="22"/>
              </w:rPr>
              <w:t xml:space="preserve">0.214 </w:t>
            </w:r>
          </w:p>
        </w:tc>
        <w:tc>
          <w:tcPr>
            <w:tcW w:w="539" w:type="pct"/>
            <w:noWrap/>
            <w:hideMark/>
          </w:tcPr>
          <w:p w14:paraId="3E3AD3FD" w14:textId="77777777" w:rsidR="005827F4" w:rsidRPr="00090566" w:rsidRDefault="005827F4" w:rsidP="005827F4">
            <w:pPr>
              <w:jc w:val="right"/>
              <w:rPr>
                <w:rFonts w:cs="Calibri"/>
                <w:color w:val="000000"/>
                <w:sz w:val="22"/>
                <w:szCs w:val="22"/>
              </w:rPr>
            </w:pPr>
            <w:r w:rsidRPr="00090566">
              <w:rPr>
                <w:rFonts w:cs="Calibri"/>
                <w:color w:val="000000"/>
                <w:sz w:val="22"/>
                <w:szCs w:val="22"/>
              </w:rPr>
              <w:t>0.65</w:t>
            </w:r>
          </w:p>
        </w:tc>
        <w:tc>
          <w:tcPr>
            <w:tcW w:w="577" w:type="pct"/>
            <w:noWrap/>
            <w:hideMark/>
          </w:tcPr>
          <w:p w14:paraId="71E354B8" w14:textId="77777777" w:rsidR="005827F4" w:rsidRPr="00090566" w:rsidRDefault="005827F4" w:rsidP="005827F4">
            <w:pPr>
              <w:jc w:val="right"/>
              <w:rPr>
                <w:rFonts w:cs="Calibri"/>
                <w:color w:val="000000"/>
                <w:sz w:val="22"/>
                <w:szCs w:val="22"/>
              </w:rPr>
            </w:pPr>
            <w:r w:rsidRPr="00090566">
              <w:rPr>
                <w:rFonts w:cs="Calibri"/>
                <w:color w:val="000000"/>
                <w:sz w:val="22"/>
                <w:szCs w:val="22"/>
              </w:rPr>
              <w:t>0.009</w:t>
            </w:r>
          </w:p>
        </w:tc>
        <w:tc>
          <w:tcPr>
            <w:tcW w:w="577" w:type="pct"/>
            <w:noWrap/>
            <w:hideMark/>
          </w:tcPr>
          <w:p w14:paraId="3935FF72" w14:textId="77777777" w:rsidR="005827F4" w:rsidRPr="00090566" w:rsidRDefault="005827F4" w:rsidP="005827F4">
            <w:pPr>
              <w:jc w:val="right"/>
              <w:rPr>
                <w:rFonts w:cs="Calibri"/>
                <w:color w:val="000000"/>
                <w:sz w:val="22"/>
                <w:szCs w:val="22"/>
              </w:rPr>
            </w:pPr>
            <w:r w:rsidRPr="00090566">
              <w:rPr>
                <w:rFonts w:cs="Calibri"/>
                <w:color w:val="000000"/>
                <w:sz w:val="22"/>
                <w:szCs w:val="22"/>
              </w:rPr>
              <w:t>2.90</w:t>
            </w:r>
          </w:p>
        </w:tc>
        <w:tc>
          <w:tcPr>
            <w:tcW w:w="638" w:type="pct"/>
            <w:noWrap/>
            <w:hideMark/>
          </w:tcPr>
          <w:p w14:paraId="679581C4" w14:textId="77777777" w:rsidR="005827F4" w:rsidRPr="00090566" w:rsidRDefault="005827F4" w:rsidP="005827F4">
            <w:pPr>
              <w:jc w:val="right"/>
              <w:rPr>
                <w:rFonts w:cs="Calibri"/>
                <w:color w:val="000000"/>
                <w:sz w:val="22"/>
                <w:szCs w:val="22"/>
              </w:rPr>
            </w:pPr>
            <w:r w:rsidRPr="00090566">
              <w:rPr>
                <w:rFonts w:cs="Calibri"/>
                <w:color w:val="000000"/>
                <w:sz w:val="22"/>
                <w:szCs w:val="22"/>
              </w:rPr>
              <w:t>0.036</w:t>
            </w:r>
          </w:p>
        </w:tc>
      </w:tr>
    </w:tbl>
    <w:p w14:paraId="363A5EF7" w14:textId="77777777" w:rsidR="005827F4" w:rsidRDefault="005827F4" w:rsidP="005827F4"/>
    <w:p w14:paraId="7859F255" w14:textId="77777777" w:rsidR="00721755" w:rsidRDefault="00721755" w:rsidP="00721755">
      <w:pPr>
        <w:autoSpaceDE w:val="0"/>
        <w:autoSpaceDN w:val="0"/>
        <w:adjustRightInd w:val="0"/>
        <w:rPr>
          <w:rFonts w:eastAsia="MS Mincho" w:cs="Arial"/>
          <w:color w:val="000000"/>
          <w:szCs w:val="22"/>
          <w:lang w:eastAsia="ja-JP"/>
        </w:rPr>
      </w:pPr>
      <w:r>
        <w:rPr>
          <w:rFonts w:eastAsia="MS Mincho" w:cs="Arial"/>
          <w:color w:val="000000"/>
          <w:szCs w:val="22"/>
          <w:lang w:eastAsia="ja-JP"/>
        </w:rPr>
        <w:t xml:space="preserve">The size of participant homes was expected to be a strong predictor of energy use. </w:t>
      </w:r>
      <w:r w:rsidRPr="005636FE">
        <w:rPr>
          <w:rFonts w:eastAsia="MS Mincho" w:cs="Arial"/>
          <w:color w:val="000000"/>
          <w:szCs w:val="22"/>
          <w:lang w:eastAsia="ja-JP"/>
        </w:rPr>
        <w:t xml:space="preserve"> </w:t>
      </w:r>
      <w:r>
        <w:rPr>
          <w:rFonts w:eastAsia="MS Mincho" w:cs="Arial"/>
          <w:color w:val="000000"/>
          <w:szCs w:val="22"/>
          <w:lang w:eastAsia="ja-JP"/>
        </w:rPr>
        <w:t>Therefore, the majority of the energy saving calculation methodology dealt with energy intensity; energy savings per square foot. But even here, the size of the home has a large influence on the energy intensity. To estimate the influence of home size, we took the calibrated average sized home and next created a range of sizes of the home prototypes. The full range of sizes of home prototypes is shown in below. Though it would have been preferable to calibrate each size of home, neither time nor data allowed for that approach.</w:t>
      </w:r>
    </w:p>
    <w:p w14:paraId="2DB2A775" w14:textId="77777777" w:rsidR="00721755" w:rsidRPr="00721755" w:rsidRDefault="00721755" w:rsidP="00721755">
      <w:pPr>
        <w:autoSpaceDE w:val="0"/>
        <w:autoSpaceDN w:val="0"/>
        <w:adjustRightInd w:val="0"/>
        <w:rPr>
          <w:rFonts w:eastAsia="MS Mincho" w:cs="Arial"/>
          <w:color w:val="000000"/>
          <w:szCs w:val="22"/>
          <w:lang w:eastAsia="ja-JP"/>
        </w:rPr>
      </w:pPr>
    </w:p>
    <w:p w14:paraId="39CF01A8" w14:textId="77777777" w:rsidR="00721755" w:rsidRPr="0027018C" w:rsidRDefault="00721755" w:rsidP="00C40520">
      <w:pPr>
        <w:pStyle w:val="Caption"/>
        <w:keepNext/>
        <w:jc w:val="center"/>
        <w:rPr>
          <w:rFonts w:cstheme="minorHAnsi"/>
        </w:rPr>
      </w:pPr>
      <w:r w:rsidRPr="005827F4">
        <w:rPr>
          <w:szCs w:val="22"/>
        </w:rPr>
        <w:lastRenderedPageBreak/>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14</w:t>
      </w:r>
      <w:r w:rsidRPr="005827F4">
        <w:rPr>
          <w:szCs w:val="22"/>
        </w:rPr>
        <w:fldChar w:fldCharType="end"/>
      </w:r>
      <w:r>
        <w:t>:</w:t>
      </w:r>
      <w:r w:rsidRPr="0027018C">
        <w:t xml:space="preserve"> </w:t>
      </w:r>
      <w:r w:rsidRPr="0027018C">
        <w:rPr>
          <w:rFonts w:cstheme="minorHAnsi"/>
        </w:rPr>
        <w:t>Conditioned area of home prototypes</w:t>
      </w:r>
    </w:p>
    <w:tbl>
      <w:tblPr>
        <w:tblStyle w:val="TableContemporary"/>
        <w:tblW w:w="5000" w:type="pct"/>
        <w:tblLook w:val="04A0" w:firstRow="1" w:lastRow="0" w:firstColumn="1" w:lastColumn="0" w:noHBand="0" w:noVBand="1"/>
      </w:tblPr>
      <w:tblGrid>
        <w:gridCol w:w="2372"/>
        <w:gridCol w:w="3398"/>
        <w:gridCol w:w="3590"/>
      </w:tblGrid>
      <w:tr w:rsidR="00721755" w14:paraId="2DB95DFB" w14:textId="77777777" w:rsidTr="00547939">
        <w:trPr>
          <w:cnfStyle w:val="100000000000" w:firstRow="1" w:lastRow="0" w:firstColumn="0" w:lastColumn="0" w:oddVBand="0" w:evenVBand="0" w:oddHBand="0" w:evenHBand="0" w:firstRowFirstColumn="0" w:firstRowLastColumn="0" w:lastRowFirstColumn="0" w:lastRowLastColumn="0"/>
        </w:trPr>
        <w:tc>
          <w:tcPr>
            <w:tcW w:w="1267" w:type="pct"/>
          </w:tcPr>
          <w:p w14:paraId="557F4ED0"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Model</w:t>
            </w:r>
          </w:p>
        </w:tc>
        <w:tc>
          <w:tcPr>
            <w:tcW w:w="1815" w:type="pct"/>
          </w:tcPr>
          <w:p w14:paraId="0FFF7807" w14:textId="77777777" w:rsidR="00721755" w:rsidRPr="0078600A"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1-story home area</w:t>
            </w:r>
            <w:r>
              <w:rPr>
                <w:rFonts w:cs="Calibri"/>
                <w:color w:val="000000"/>
                <w:szCs w:val="22"/>
              </w:rPr>
              <w:t xml:space="preserve"> (ft</w:t>
            </w:r>
            <w:r w:rsidRPr="006B0684">
              <w:rPr>
                <w:rFonts w:cs="Calibri"/>
                <w:color w:val="000000"/>
                <w:szCs w:val="22"/>
                <w:vertAlign w:val="superscript"/>
              </w:rPr>
              <w:t>2</w:t>
            </w:r>
            <w:r>
              <w:rPr>
                <w:rFonts w:cs="Calibri"/>
                <w:color w:val="000000"/>
                <w:szCs w:val="22"/>
              </w:rPr>
              <w:t>)</w:t>
            </w:r>
          </w:p>
        </w:tc>
        <w:tc>
          <w:tcPr>
            <w:tcW w:w="1918" w:type="pct"/>
          </w:tcPr>
          <w:p w14:paraId="56AC5EB0" w14:textId="77777777" w:rsidR="00721755" w:rsidRPr="0078600A"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2-story home area (</w:t>
            </w:r>
            <w:r>
              <w:rPr>
                <w:rFonts w:cs="Calibri"/>
                <w:color w:val="000000"/>
                <w:szCs w:val="22"/>
              </w:rPr>
              <w:t>ft</w:t>
            </w:r>
            <w:r w:rsidRPr="006B0684">
              <w:rPr>
                <w:rFonts w:cs="Calibri"/>
                <w:color w:val="000000"/>
                <w:szCs w:val="22"/>
                <w:vertAlign w:val="superscript"/>
              </w:rPr>
              <w:t>2</w:t>
            </w:r>
            <w:r>
              <w:rPr>
                <w:rFonts w:cs="Calibri"/>
                <w:color w:val="000000"/>
                <w:szCs w:val="22"/>
              </w:rPr>
              <w:t>)</w:t>
            </w:r>
          </w:p>
        </w:tc>
      </w:tr>
      <w:tr w:rsidR="00721755" w14:paraId="6F80604E" w14:textId="77777777" w:rsidTr="00547939">
        <w:trPr>
          <w:cnfStyle w:val="000000100000" w:firstRow="0" w:lastRow="0" w:firstColumn="0" w:lastColumn="0" w:oddVBand="0" w:evenVBand="0" w:oddHBand="1" w:evenHBand="0" w:firstRowFirstColumn="0" w:firstRowLastColumn="0" w:lastRowFirstColumn="0" w:lastRowLastColumn="0"/>
        </w:trPr>
        <w:tc>
          <w:tcPr>
            <w:tcW w:w="1267" w:type="pct"/>
          </w:tcPr>
          <w:p w14:paraId="3B572A12"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Size 1</w:t>
            </w:r>
          </w:p>
        </w:tc>
        <w:tc>
          <w:tcPr>
            <w:tcW w:w="1815" w:type="pct"/>
          </w:tcPr>
          <w:p w14:paraId="19F5BDBF"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645</w:t>
            </w:r>
          </w:p>
        </w:tc>
        <w:tc>
          <w:tcPr>
            <w:tcW w:w="1918" w:type="pct"/>
          </w:tcPr>
          <w:p w14:paraId="037D0DA0"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1,290</w:t>
            </w:r>
          </w:p>
        </w:tc>
      </w:tr>
      <w:tr w:rsidR="00721755" w14:paraId="11763137" w14:textId="77777777" w:rsidTr="00547939">
        <w:trPr>
          <w:cnfStyle w:val="000000010000" w:firstRow="0" w:lastRow="0" w:firstColumn="0" w:lastColumn="0" w:oddVBand="0" w:evenVBand="0" w:oddHBand="0" w:evenHBand="1" w:firstRowFirstColumn="0" w:firstRowLastColumn="0" w:lastRowFirstColumn="0" w:lastRowLastColumn="0"/>
        </w:trPr>
        <w:tc>
          <w:tcPr>
            <w:tcW w:w="1267" w:type="pct"/>
          </w:tcPr>
          <w:p w14:paraId="2AFB7E7B"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Size 2</w:t>
            </w:r>
          </w:p>
        </w:tc>
        <w:tc>
          <w:tcPr>
            <w:tcW w:w="1815" w:type="pct"/>
          </w:tcPr>
          <w:p w14:paraId="0D300F20"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860</w:t>
            </w:r>
          </w:p>
        </w:tc>
        <w:tc>
          <w:tcPr>
            <w:tcW w:w="1918" w:type="pct"/>
          </w:tcPr>
          <w:p w14:paraId="07C0FB52"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1,720</w:t>
            </w:r>
          </w:p>
        </w:tc>
      </w:tr>
      <w:tr w:rsidR="00721755" w14:paraId="2D983470" w14:textId="77777777" w:rsidTr="00547939">
        <w:trPr>
          <w:cnfStyle w:val="000000100000" w:firstRow="0" w:lastRow="0" w:firstColumn="0" w:lastColumn="0" w:oddVBand="0" w:evenVBand="0" w:oddHBand="1" w:evenHBand="0" w:firstRowFirstColumn="0" w:firstRowLastColumn="0" w:lastRowFirstColumn="0" w:lastRowLastColumn="0"/>
        </w:trPr>
        <w:tc>
          <w:tcPr>
            <w:tcW w:w="1267" w:type="pct"/>
          </w:tcPr>
          <w:p w14:paraId="7E4AB5D6"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Size 3, average</w:t>
            </w:r>
          </w:p>
        </w:tc>
        <w:tc>
          <w:tcPr>
            <w:tcW w:w="1815" w:type="pct"/>
          </w:tcPr>
          <w:p w14:paraId="132ECF0D"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1,075</w:t>
            </w:r>
          </w:p>
        </w:tc>
        <w:tc>
          <w:tcPr>
            <w:tcW w:w="1918" w:type="pct"/>
          </w:tcPr>
          <w:p w14:paraId="05C9E664"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2,150</w:t>
            </w:r>
          </w:p>
        </w:tc>
      </w:tr>
      <w:tr w:rsidR="00721755" w14:paraId="4EB37CC1" w14:textId="77777777" w:rsidTr="00547939">
        <w:trPr>
          <w:cnfStyle w:val="000000010000" w:firstRow="0" w:lastRow="0" w:firstColumn="0" w:lastColumn="0" w:oddVBand="0" w:evenVBand="0" w:oddHBand="0" w:evenHBand="1" w:firstRowFirstColumn="0" w:firstRowLastColumn="0" w:lastRowFirstColumn="0" w:lastRowLastColumn="0"/>
        </w:trPr>
        <w:tc>
          <w:tcPr>
            <w:tcW w:w="1267" w:type="pct"/>
          </w:tcPr>
          <w:p w14:paraId="432089AC"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Size 4</w:t>
            </w:r>
          </w:p>
        </w:tc>
        <w:tc>
          <w:tcPr>
            <w:tcW w:w="1815" w:type="pct"/>
          </w:tcPr>
          <w:p w14:paraId="524E7548"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1,340</w:t>
            </w:r>
          </w:p>
        </w:tc>
        <w:tc>
          <w:tcPr>
            <w:tcW w:w="1918" w:type="pct"/>
          </w:tcPr>
          <w:p w14:paraId="26F63748"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2,690</w:t>
            </w:r>
          </w:p>
        </w:tc>
      </w:tr>
      <w:tr w:rsidR="00721755" w14:paraId="18313E54" w14:textId="77777777" w:rsidTr="00547939">
        <w:trPr>
          <w:cnfStyle w:val="000000100000" w:firstRow="0" w:lastRow="0" w:firstColumn="0" w:lastColumn="0" w:oddVBand="0" w:evenVBand="0" w:oddHBand="1" w:evenHBand="0" w:firstRowFirstColumn="0" w:firstRowLastColumn="0" w:lastRowFirstColumn="0" w:lastRowLastColumn="0"/>
        </w:trPr>
        <w:tc>
          <w:tcPr>
            <w:tcW w:w="1267" w:type="pct"/>
          </w:tcPr>
          <w:p w14:paraId="56C5C969"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Size 5</w:t>
            </w:r>
          </w:p>
        </w:tc>
        <w:tc>
          <w:tcPr>
            <w:tcW w:w="1815" w:type="pct"/>
          </w:tcPr>
          <w:p w14:paraId="7CCC9E0D"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1,610</w:t>
            </w:r>
          </w:p>
        </w:tc>
        <w:tc>
          <w:tcPr>
            <w:tcW w:w="1918" w:type="pct"/>
          </w:tcPr>
          <w:p w14:paraId="50D861EA" w14:textId="77777777" w:rsidR="00721755" w:rsidRDefault="00721755" w:rsidP="00F55F4D">
            <w:pPr>
              <w:keepNext/>
              <w:autoSpaceDE w:val="0"/>
              <w:autoSpaceDN w:val="0"/>
              <w:adjustRightInd w:val="0"/>
              <w:rPr>
                <w:rFonts w:eastAsia="MS Mincho" w:cs="Arial"/>
                <w:color w:val="000000"/>
                <w:szCs w:val="22"/>
                <w:lang w:eastAsia="ja-JP"/>
              </w:rPr>
            </w:pPr>
            <w:r>
              <w:rPr>
                <w:rFonts w:eastAsia="MS Mincho" w:cs="Arial"/>
                <w:color w:val="000000"/>
                <w:szCs w:val="22"/>
                <w:lang w:eastAsia="ja-JP"/>
              </w:rPr>
              <w:t>3,220</w:t>
            </w:r>
          </w:p>
        </w:tc>
      </w:tr>
    </w:tbl>
    <w:p w14:paraId="3430DAB5" w14:textId="77777777" w:rsidR="00721755" w:rsidRDefault="00721755" w:rsidP="005827F4"/>
    <w:p w14:paraId="51432273" w14:textId="77777777" w:rsidR="00547939" w:rsidRPr="00F55F4D" w:rsidRDefault="00547939" w:rsidP="00547939">
      <w:pPr>
        <w:pStyle w:val="Heading2"/>
        <w:rPr>
          <w:rFonts w:asciiTheme="minorHAnsi" w:hAnsiTheme="minorHAnsi" w:cstheme="minorHAnsi"/>
        </w:rPr>
      </w:pPr>
      <w:r w:rsidRPr="00F55F4D">
        <w:rPr>
          <w:rFonts w:asciiTheme="minorHAnsi" w:hAnsiTheme="minorHAnsi" w:cstheme="minorHAnsi"/>
        </w:rPr>
        <w:t>2.2 Design of Experiment</w:t>
      </w:r>
    </w:p>
    <w:p w14:paraId="178D87AC" w14:textId="77777777" w:rsidR="00547939" w:rsidRDefault="00547939" w:rsidP="00547939">
      <w:pPr>
        <w:autoSpaceDE w:val="0"/>
        <w:autoSpaceDN w:val="0"/>
        <w:adjustRightInd w:val="0"/>
        <w:rPr>
          <w:szCs w:val="22"/>
        </w:rPr>
      </w:pPr>
      <w:r w:rsidRPr="000A1FB4">
        <w:rPr>
          <w:szCs w:val="22"/>
        </w:rPr>
        <w:t>Design of Experiments (</w:t>
      </w:r>
      <w:proofErr w:type="spellStart"/>
      <w:r w:rsidRPr="000A1FB4">
        <w:rPr>
          <w:szCs w:val="22"/>
        </w:rPr>
        <w:t>DOEx</w:t>
      </w:r>
      <w:proofErr w:type="spellEnd"/>
      <w:r w:rsidRPr="000A1FB4">
        <w:rPr>
          <w:szCs w:val="22"/>
        </w:rPr>
        <w:t xml:space="preserve">) is a branch of applied statistics that plans, conducts, and analyzes controlled tests to measure the effect factors (such as efficiency, insulation level, or leakage) have on a response (such as energy use). In </w:t>
      </w:r>
      <w:r>
        <w:rPr>
          <w:szCs w:val="22"/>
        </w:rPr>
        <w:t>the</w:t>
      </w:r>
      <w:r w:rsidRPr="000A1FB4">
        <w:rPr>
          <w:szCs w:val="22"/>
        </w:rPr>
        <w:t xml:space="preserve"> </w:t>
      </w:r>
      <w:proofErr w:type="spellStart"/>
      <w:r w:rsidRPr="000A1FB4">
        <w:rPr>
          <w:szCs w:val="22"/>
        </w:rPr>
        <w:t>DOEx</w:t>
      </w:r>
      <w:proofErr w:type="spellEnd"/>
      <w:r w:rsidRPr="000A1FB4">
        <w:rPr>
          <w:szCs w:val="22"/>
        </w:rPr>
        <w:t xml:space="preserve"> approach, economy is achieved b</w:t>
      </w:r>
      <w:r>
        <w:rPr>
          <w:szCs w:val="22"/>
        </w:rPr>
        <w:t>y selecting energy simulations in which each simulation</w:t>
      </w:r>
      <w:r w:rsidRPr="000A1FB4">
        <w:rPr>
          <w:szCs w:val="22"/>
        </w:rPr>
        <w:t xml:space="preserve"> run provides information on all the factors of interest in the analysis. </w:t>
      </w:r>
      <w:r>
        <w:rPr>
          <w:szCs w:val="22"/>
        </w:rPr>
        <w:t>This allows e</w:t>
      </w:r>
      <w:r w:rsidRPr="000A1FB4">
        <w:rPr>
          <w:szCs w:val="22"/>
        </w:rPr>
        <w:t xml:space="preserve">valuation of all factors and combinations of interactions that might affect a response while minimizing the number of needed runs and maintaining statistical significance. </w:t>
      </w:r>
    </w:p>
    <w:p w14:paraId="2B9A888F" w14:textId="77777777" w:rsidR="00547939" w:rsidRDefault="00547939" w:rsidP="00547939">
      <w:pPr>
        <w:autoSpaceDE w:val="0"/>
        <w:autoSpaceDN w:val="0"/>
        <w:adjustRightInd w:val="0"/>
        <w:rPr>
          <w:szCs w:val="22"/>
        </w:rPr>
      </w:pPr>
    </w:p>
    <w:p w14:paraId="62759CD4" w14:textId="77777777" w:rsidR="00547939" w:rsidRDefault="00547939" w:rsidP="00547939">
      <w:pPr>
        <w:autoSpaceDE w:val="0"/>
        <w:autoSpaceDN w:val="0"/>
        <w:adjustRightInd w:val="0"/>
        <w:rPr>
          <w:szCs w:val="22"/>
        </w:rPr>
      </w:pPr>
      <w:r>
        <w:rPr>
          <w:szCs w:val="22"/>
        </w:rPr>
        <w:t xml:space="preserve">The key inputs to the design were selection of the analysis method (such as fractional factorial or response surface) and the factors to include in the analysis. For the analysis, we selected the response surface method (RSM). </w:t>
      </w:r>
      <w:r w:rsidRPr="004E551E">
        <w:rPr>
          <w:szCs w:val="22"/>
        </w:rPr>
        <w:t>RSM is a type of statistical optimization that generates a surface map for the various conditions of your factors. It allows for non-linear responses</w:t>
      </w:r>
      <w:r>
        <w:rPr>
          <w:szCs w:val="22"/>
        </w:rPr>
        <w:t>. In contrast, a factorial analysis would be</w:t>
      </w:r>
      <w:r w:rsidRPr="004E551E">
        <w:rPr>
          <w:szCs w:val="22"/>
        </w:rPr>
        <w:t xml:space="preserve"> limited to linear </w:t>
      </w:r>
      <w:r>
        <w:rPr>
          <w:szCs w:val="22"/>
        </w:rPr>
        <w:t>responses. Initial testing of this approach indicated nonlinear responses would be present in the analysis, and thus the RSM method was most appropriate.</w:t>
      </w:r>
    </w:p>
    <w:p w14:paraId="550E6AC6" w14:textId="77777777" w:rsidR="00547939" w:rsidRDefault="00547939" w:rsidP="00547939">
      <w:pPr>
        <w:autoSpaceDE w:val="0"/>
        <w:autoSpaceDN w:val="0"/>
        <w:adjustRightInd w:val="0"/>
        <w:rPr>
          <w:szCs w:val="22"/>
        </w:rPr>
      </w:pPr>
    </w:p>
    <w:p w14:paraId="25230E24" w14:textId="1C1B1CED" w:rsidR="00547939" w:rsidRDefault="00547939" w:rsidP="00547939">
      <w:pPr>
        <w:autoSpaceDE w:val="0"/>
        <w:autoSpaceDN w:val="0"/>
        <w:adjustRightInd w:val="0"/>
        <w:rPr>
          <w:szCs w:val="22"/>
        </w:rPr>
      </w:pPr>
      <w:r>
        <w:rPr>
          <w:szCs w:val="22"/>
        </w:rPr>
        <w:t xml:space="preserve">The factors chosen were those needed to represent the different home upgrade measures. Home size and window area were also selected as factors so that the results of the analysis could be interpreted in light of those important influences of home energy use. The full set of factors and the ranges used in the analysis are shown in </w:t>
      </w:r>
      <w:r w:rsidR="005D05F8">
        <w:rPr>
          <w:szCs w:val="22"/>
        </w:rPr>
        <w:t>Table 15</w:t>
      </w:r>
      <w:r w:rsidRPr="005D05F8">
        <w:rPr>
          <w:szCs w:val="22"/>
        </w:rPr>
        <w:fldChar w:fldCharType="begin"/>
      </w:r>
      <w:r w:rsidRPr="005D05F8">
        <w:rPr>
          <w:szCs w:val="22"/>
        </w:rPr>
        <w:instrText xml:space="preserve"> REF _Ref380078174 </w:instrText>
      </w:r>
      <w:r w:rsidR="005D05F8">
        <w:rPr>
          <w:szCs w:val="22"/>
        </w:rPr>
        <w:instrText xml:space="preserve"> \* MERGEFORMAT </w:instrText>
      </w:r>
      <w:r w:rsidRPr="005D05F8">
        <w:rPr>
          <w:szCs w:val="22"/>
        </w:rPr>
        <w:fldChar w:fldCharType="end"/>
      </w:r>
      <w:r w:rsidRPr="005D05F8">
        <w:rPr>
          <w:szCs w:val="22"/>
        </w:rPr>
        <w:t>.</w:t>
      </w:r>
      <w:r>
        <w:rPr>
          <w:szCs w:val="22"/>
        </w:rPr>
        <w:t xml:space="preserve"> Since results are only valid within the factor ranges, the factor ranges were typically set wider than the baseline and measure levels to allow for future extension of the results.</w:t>
      </w:r>
    </w:p>
    <w:p w14:paraId="4CE2373F" w14:textId="77777777" w:rsidR="00547939" w:rsidRPr="0027018C" w:rsidRDefault="00547939" w:rsidP="00547939">
      <w:pPr>
        <w:pStyle w:val="Caption"/>
        <w:keepNext/>
        <w:jc w:val="center"/>
        <w:rPr>
          <w:rFonts w:cstheme="minorHAnsi"/>
        </w:rPr>
      </w:pPr>
      <w:bookmarkStart w:id="24" w:name="_Ref409508418"/>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9261AA">
        <w:rPr>
          <w:noProof/>
          <w:szCs w:val="22"/>
        </w:rPr>
        <w:t>15</w:t>
      </w:r>
      <w:r w:rsidRPr="005827F4">
        <w:rPr>
          <w:szCs w:val="22"/>
        </w:rPr>
        <w:fldChar w:fldCharType="end"/>
      </w:r>
      <w:bookmarkEnd w:id="24"/>
      <w:r>
        <w:t>:</w:t>
      </w:r>
      <w:r w:rsidRPr="0027018C">
        <w:t xml:space="preserve"> </w:t>
      </w:r>
      <w:proofErr w:type="spellStart"/>
      <w:r w:rsidRPr="0027018C">
        <w:rPr>
          <w:rFonts w:cstheme="minorHAnsi"/>
        </w:rPr>
        <w:t>DoEx</w:t>
      </w:r>
      <w:proofErr w:type="spellEnd"/>
      <w:r w:rsidRPr="0027018C">
        <w:rPr>
          <w:rFonts w:cstheme="minorHAnsi"/>
        </w:rPr>
        <w:t xml:space="preserve"> Factors and Ranges</w:t>
      </w:r>
    </w:p>
    <w:tbl>
      <w:tblPr>
        <w:tblStyle w:val="TableContemporary"/>
        <w:tblW w:w="5761" w:type="dxa"/>
        <w:jc w:val="center"/>
        <w:tblLook w:val="04A0" w:firstRow="1" w:lastRow="0" w:firstColumn="1" w:lastColumn="0" w:noHBand="0" w:noVBand="1"/>
      </w:tblPr>
      <w:tblGrid>
        <w:gridCol w:w="3281"/>
        <w:gridCol w:w="1120"/>
        <w:gridCol w:w="1360"/>
      </w:tblGrid>
      <w:tr w:rsidR="00547939" w:rsidRPr="00790D02" w14:paraId="4F59096E" w14:textId="77777777" w:rsidTr="00547939">
        <w:trPr>
          <w:cnfStyle w:val="100000000000" w:firstRow="1" w:lastRow="0" w:firstColumn="0" w:lastColumn="0" w:oddVBand="0" w:evenVBand="0" w:oddHBand="0" w:evenHBand="0" w:firstRowFirstColumn="0" w:firstRowLastColumn="0" w:lastRowFirstColumn="0" w:lastRowLastColumn="0"/>
          <w:trHeight w:val="300"/>
          <w:jc w:val="center"/>
        </w:trPr>
        <w:tc>
          <w:tcPr>
            <w:tcW w:w="3281" w:type="dxa"/>
            <w:noWrap/>
            <w:hideMark/>
          </w:tcPr>
          <w:p w14:paraId="1D6E4042" w14:textId="77777777" w:rsidR="00547939" w:rsidRPr="00790D02" w:rsidRDefault="00547939" w:rsidP="00547939">
            <w:pPr>
              <w:rPr>
                <w:rFonts w:cs="Calibri"/>
                <w:color w:val="000000"/>
                <w:sz w:val="22"/>
                <w:szCs w:val="22"/>
              </w:rPr>
            </w:pPr>
            <w:r>
              <w:rPr>
                <w:rFonts w:cs="Calibri"/>
                <w:color w:val="000000"/>
                <w:szCs w:val="22"/>
              </w:rPr>
              <w:t>Factors</w:t>
            </w:r>
          </w:p>
        </w:tc>
        <w:tc>
          <w:tcPr>
            <w:tcW w:w="1120" w:type="dxa"/>
            <w:noWrap/>
            <w:hideMark/>
          </w:tcPr>
          <w:p w14:paraId="29A3EBAF" w14:textId="77777777" w:rsidR="00547939" w:rsidRPr="00790D02" w:rsidRDefault="00547939" w:rsidP="00547939">
            <w:pPr>
              <w:rPr>
                <w:rFonts w:cs="Calibri"/>
                <w:color w:val="000000"/>
                <w:sz w:val="22"/>
                <w:szCs w:val="22"/>
              </w:rPr>
            </w:pPr>
            <w:r w:rsidRPr="00790D02">
              <w:rPr>
                <w:rFonts w:cs="Calibri"/>
                <w:color w:val="000000"/>
                <w:sz w:val="22"/>
                <w:szCs w:val="22"/>
              </w:rPr>
              <w:t>Low</w:t>
            </w:r>
          </w:p>
        </w:tc>
        <w:tc>
          <w:tcPr>
            <w:tcW w:w="1360" w:type="dxa"/>
            <w:noWrap/>
            <w:hideMark/>
          </w:tcPr>
          <w:p w14:paraId="10956BE6" w14:textId="77777777" w:rsidR="00547939" w:rsidRPr="00790D02" w:rsidRDefault="00547939" w:rsidP="00547939">
            <w:pPr>
              <w:rPr>
                <w:rFonts w:cs="Calibri"/>
                <w:color w:val="000000"/>
                <w:sz w:val="22"/>
                <w:szCs w:val="22"/>
              </w:rPr>
            </w:pPr>
            <w:r w:rsidRPr="00790D02">
              <w:rPr>
                <w:rFonts w:cs="Calibri"/>
                <w:color w:val="000000"/>
                <w:sz w:val="22"/>
                <w:szCs w:val="22"/>
              </w:rPr>
              <w:t>High</w:t>
            </w:r>
          </w:p>
        </w:tc>
      </w:tr>
      <w:tr w:rsidR="00547939" w:rsidRPr="00790D02" w14:paraId="0B07FC48"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25CBA79D" w14:textId="77777777" w:rsidR="00547939" w:rsidRPr="00790D02" w:rsidRDefault="00547939" w:rsidP="00547939">
            <w:pPr>
              <w:rPr>
                <w:rFonts w:cs="Calibri"/>
                <w:color w:val="000000"/>
                <w:sz w:val="22"/>
                <w:szCs w:val="22"/>
              </w:rPr>
            </w:pPr>
            <w:r w:rsidRPr="00790D02">
              <w:rPr>
                <w:rFonts w:cs="Calibri"/>
                <w:color w:val="000000"/>
                <w:sz w:val="22"/>
                <w:szCs w:val="22"/>
              </w:rPr>
              <w:t>Floor Area, 1-story</w:t>
            </w:r>
          </w:p>
        </w:tc>
        <w:tc>
          <w:tcPr>
            <w:tcW w:w="1120" w:type="dxa"/>
            <w:noWrap/>
            <w:hideMark/>
          </w:tcPr>
          <w:p w14:paraId="10EA0608" w14:textId="77777777" w:rsidR="00547939" w:rsidRPr="00790D02" w:rsidRDefault="00547939" w:rsidP="00547939">
            <w:pPr>
              <w:jc w:val="right"/>
              <w:rPr>
                <w:rFonts w:cs="Calibri"/>
                <w:color w:val="000000"/>
                <w:sz w:val="22"/>
                <w:szCs w:val="22"/>
              </w:rPr>
            </w:pPr>
            <w:r w:rsidRPr="00790D02">
              <w:rPr>
                <w:rFonts w:cs="Calibri"/>
                <w:color w:val="000000"/>
                <w:sz w:val="22"/>
                <w:szCs w:val="22"/>
              </w:rPr>
              <w:t>645</w:t>
            </w:r>
          </w:p>
        </w:tc>
        <w:tc>
          <w:tcPr>
            <w:tcW w:w="1360" w:type="dxa"/>
            <w:noWrap/>
            <w:hideMark/>
          </w:tcPr>
          <w:p w14:paraId="7CF62C22" w14:textId="77777777" w:rsidR="00547939" w:rsidRPr="00790D02" w:rsidRDefault="00547939" w:rsidP="00547939">
            <w:pPr>
              <w:jc w:val="right"/>
              <w:rPr>
                <w:rFonts w:cs="Calibri"/>
                <w:color w:val="000000"/>
                <w:sz w:val="22"/>
                <w:szCs w:val="22"/>
              </w:rPr>
            </w:pPr>
            <w:r w:rsidRPr="00790D02">
              <w:rPr>
                <w:rFonts w:cs="Calibri"/>
                <w:color w:val="000000"/>
                <w:sz w:val="22"/>
                <w:szCs w:val="22"/>
              </w:rPr>
              <w:t>1613</w:t>
            </w:r>
          </w:p>
        </w:tc>
      </w:tr>
      <w:tr w:rsidR="00547939" w:rsidRPr="00790D02" w14:paraId="2AADF547"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4C66073C" w14:textId="77777777" w:rsidR="00547939" w:rsidRPr="00790D02" w:rsidRDefault="00547939" w:rsidP="00547939">
            <w:pPr>
              <w:rPr>
                <w:rFonts w:cs="Calibri"/>
                <w:color w:val="000000"/>
                <w:sz w:val="22"/>
                <w:szCs w:val="22"/>
              </w:rPr>
            </w:pPr>
            <w:r w:rsidRPr="00790D02">
              <w:rPr>
                <w:rFonts w:cs="Calibri"/>
                <w:color w:val="000000"/>
                <w:sz w:val="22"/>
                <w:szCs w:val="22"/>
              </w:rPr>
              <w:t>Floor Area, 2-story</w:t>
            </w:r>
          </w:p>
        </w:tc>
        <w:tc>
          <w:tcPr>
            <w:tcW w:w="1120" w:type="dxa"/>
            <w:noWrap/>
            <w:hideMark/>
          </w:tcPr>
          <w:p w14:paraId="013061AA" w14:textId="77777777" w:rsidR="00547939" w:rsidRPr="00790D02" w:rsidRDefault="00547939" w:rsidP="00547939">
            <w:pPr>
              <w:jc w:val="right"/>
              <w:rPr>
                <w:rFonts w:cs="Calibri"/>
                <w:color w:val="000000"/>
                <w:sz w:val="22"/>
                <w:szCs w:val="22"/>
              </w:rPr>
            </w:pPr>
            <w:r w:rsidRPr="00790D02">
              <w:rPr>
                <w:rFonts w:cs="Calibri"/>
                <w:color w:val="000000"/>
                <w:sz w:val="22"/>
                <w:szCs w:val="22"/>
              </w:rPr>
              <w:t>1290</w:t>
            </w:r>
          </w:p>
        </w:tc>
        <w:tc>
          <w:tcPr>
            <w:tcW w:w="1360" w:type="dxa"/>
            <w:noWrap/>
            <w:hideMark/>
          </w:tcPr>
          <w:p w14:paraId="381F7A92" w14:textId="77777777" w:rsidR="00547939" w:rsidRPr="00790D02" w:rsidRDefault="00547939" w:rsidP="00547939">
            <w:pPr>
              <w:jc w:val="right"/>
              <w:rPr>
                <w:rFonts w:cs="Calibri"/>
                <w:color w:val="000000"/>
                <w:sz w:val="22"/>
                <w:szCs w:val="22"/>
              </w:rPr>
            </w:pPr>
            <w:r w:rsidRPr="00790D02">
              <w:rPr>
                <w:rFonts w:cs="Calibri"/>
                <w:color w:val="000000"/>
                <w:sz w:val="22"/>
                <w:szCs w:val="22"/>
              </w:rPr>
              <w:t>3225</w:t>
            </w:r>
          </w:p>
        </w:tc>
      </w:tr>
      <w:tr w:rsidR="00547939" w:rsidRPr="00790D02" w14:paraId="74F1270C"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6EA7799C" w14:textId="77777777" w:rsidR="00547939" w:rsidRPr="00790D02" w:rsidRDefault="00547939" w:rsidP="00547939">
            <w:pPr>
              <w:rPr>
                <w:rFonts w:cs="Calibri"/>
                <w:color w:val="000000"/>
                <w:sz w:val="22"/>
                <w:szCs w:val="22"/>
              </w:rPr>
            </w:pPr>
            <w:proofErr w:type="spellStart"/>
            <w:r w:rsidRPr="00790D02">
              <w:rPr>
                <w:rFonts w:cs="Calibri"/>
                <w:color w:val="000000"/>
                <w:sz w:val="22"/>
                <w:szCs w:val="22"/>
              </w:rPr>
              <w:t>Window:Floor</w:t>
            </w:r>
            <w:proofErr w:type="spellEnd"/>
            <w:r w:rsidRPr="00790D02">
              <w:rPr>
                <w:rFonts w:cs="Calibri"/>
                <w:color w:val="000000"/>
                <w:sz w:val="22"/>
                <w:szCs w:val="22"/>
              </w:rPr>
              <w:t xml:space="preserve"> Area Ratio</w:t>
            </w:r>
          </w:p>
        </w:tc>
        <w:tc>
          <w:tcPr>
            <w:tcW w:w="1120" w:type="dxa"/>
            <w:noWrap/>
            <w:hideMark/>
          </w:tcPr>
          <w:p w14:paraId="29F14731" w14:textId="77777777" w:rsidR="00547939" w:rsidRPr="00790D02" w:rsidRDefault="00547939" w:rsidP="00547939">
            <w:pPr>
              <w:jc w:val="right"/>
              <w:rPr>
                <w:rFonts w:cs="Calibri"/>
                <w:color w:val="000000"/>
                <w:sz w:val="22"/>
                <w:szCs w:val="22"/>
              </w:rPr>
            </w:pPr>
            <w:r w:rsidRPr="00790D02">
              <w:rPr>
                <w:rFonts w:cs="Calibri"/>
                <w:color w:val="000000"/>
                <w:sz w:val="22"/>
                <w:szCs w:val="22"/>
              </w:rPr>
              <w:t>11.5</w:t>
            </w:r>
          </w:p>
        </w:tc>
        <w:tc>
          <w:tcPr>
            <w:tcW w:w="1360" w:type="dxa"/>
            <w:noWrap/>
            <w:hideMark/>
          </w:tcPr>
          <w:p w14:paraId="2844DD79" w14:textId="77777777" w:rsidR="00547939" w:rsidRPr="00790D02" w:rsidRDefault="00547939" w:rsidP="00547939">
            <w:pPr>
              <w:jc w:val="right"/>
              <w:rPr>
                <w:rFonts w:cs="Calibri"/>
                <w:color w:val="000000"/>
                <w:sz w:val="22"/>
                <w:szCs w:val="22"/>
              </w:rPr>
            </w:pPr>
            <w:r w:rsidRPr="00790D02">
              <w:rPr>
                <w:rFonts w:cs="Calibri"/>
                <w:color w:val="000000"/>
                <w:sz w:val="22"/>
                <w:szCs w:val="22"/>
              </w:rPr>
              <w:t>20</w:t>
            </w:r>
          </w:p>
        </w:tc>
      </w:tr>
      <w:tr w:rsidR="00547939" w:rsidRPr="00790D02" w14:paraId="7253F9A4"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6273EB1F" w14:textId="77777777" w:rsidR="00547939" w:rsidRPr="00790D02" w:rsidRDefault="00547939" w:rsidP="00547939">
            <w:pPr>
              <w:rPr>
                <w:rFonts w:cs="Calibri"/>
                <w:color w:val="000000"/>
                <w:sz w:val="22"/>
                <w:szCs w:val="22"/>
              </w:rPr>
            </w:pPr>
            <w:r w:rsidRPr="00790D02">
              <w:rPr>
                <w:rFonts w:cs="Calibri"/>
                <w:color w:val="000000"/>
                <w:sz w:val="22"/>
                <w:szCs w:val="22"/>
              </w:rPr>
              <w:t>Building leakage fraction of floor area</w:t>
            </w:r>
          </w:p>
        </w:tc>
        <w:tc>
          <w:tcPr>
            <w:tcW w:w="1120" w:type="dxa"/>
            <w:noWrap/>
            <w:hideMark/>
          </w:tcPr>
          <w:p w14:paraId="140FF688" w14:textId="77777777" w:rsidR="00547939" w:rsidRPr="00790D02" w:rsidRDefault="00547939" w:rsidP="00547939">
            <w:pPr>
              <w:jc w:val="right"/>
              <w:rPr>
                <w:rFonts w:cs="Calibri"/>
                <w:color w:val="000000"/>
                <w:sz w:val="22"/>
                <w:szCs w:val="22"/>
              </w:rPr>
            </w:pPr>
            <w:r w:rsidRPr="00790D02">
              <w:rPr>
                <w:rFonts w:cs="Calibri"/>
                <w:color w:val="000000"/>
                <w:sz w:val="22"/>
                <w:szCs w:val="22"/>
              </w:rPr>
              <w:t>0.00032</w:t>
            </w:r>
          </w:p>
        </w:tc>
        <w:tc>
          <w:tcPr>
            <w:tcW w:w="1360" w:type="dxa"/>
            <w:noWrap/>
            <w:hideMark/>
          </w:tcPr>
          <w:p w14:paraId="437172F5" w14:textId="77777777" w:rsidR="00547939" w:rsidRPr="00790D02" w:rsidRDefault="00547939" w:rsidP="00547939">
            <w:pPr>
              <w:jc w:val="right"/>
              <w:rPr>
                <w:rFonts w:cs="Calibri"/>
                <w:color w:val="000000"/>
                <w:sz w:val="22"/>
                <w:szCs w:val="22"/>
              </w:rPr>
            </w:pPr>
            <w:r w:rsidRPr="00790D02">
              <w:rPr>
                <w:rFonts w:cs="Calibri"/>
                <w:color w:val="000000"/>
                <w:sz w:val="22"/>
                <w:szCs w:val="22"/>
              </w:rPr>
              <w:t>0.001</w:t>
            </w:r>
          </w:p>
        </w:tc>
      </w:tr>
      <w:tr w:rsidR="00547939" w:rsidRPr="00790D02" w14:paraId="3A505EEB"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1A9D0436" w14:textId="77777777" w:rsidR="00547939" w:rsidRPr="00790D02" w:rsidRDefault="00547939" w:rsidP="00547939">
            <w:pPr>
              <w:rPr>
                <w:rFonts w:cs="Calibri"/>
                <w:color w:val="000000"/>
                <w:sz w:val="22"/>
                <w:szCs w:val="22"/>
              </w:rPr>
            </w:pPr>
            <w:r w:rsidRPr="00790D02">
              <w:rPr>
                <w:rFonts w:cs="Calibri"/>
                <w:color w:val="000000"/>
                <w:sz w:val="22"/>
                <w:szCs w:val="22"/>
              </w:rPr>
              <w:t>Duct insulation R-value</w:t>
            </w:r>
          </w:p>
        </w:tc>
        <w:tc>
          <w:tcPr>
            <w:tcW w:w="1120" w:type="dxa"/>
            <w:noWrap/>
            <w:hideMark/>
          </w:tcPr>
          <w:p w14:paraId="14B75A5F" w14:textId="77777777" w:rsidR="00547939" w:rsidRPr="00790D02" w:rsidRDefault="00547939" w:rsidP="00547939">
            <w:pPr>
              <w:jc w:val="right"/>
              <w:rPr>
                <w:rFonts w:cs="Calibri"/>
                <w:color w:val="000000"/>
                <w:sz w:val="22"/>
                <w:szCs w:val="22"/>
              </w:rPr>
            </w:pPr>
            <w:r w:rsidRPr="00790D02">
              <w:rPr>
                <w:rFonts w:cs="Calibri"/>
                <w:color w:val="000000"/>
                <w:sz w:val="22"/>
                <w:szCs w:val="22"/>
              </w:rPr>
              <w:t>0.1</w:t>
            </w:r>
          </w:p>
        </w:tc>
        <w:tc>
          <w:tcPr>
            <w:tcW w:w="1360" w:type="dxa"/>
            <w:noWrap/>
            <w:hideMark/>
          </w:tcPr>
          <w:p w14:paraId="59129E51" w14:textId="77777777" w:rsidR="00547939" w:rsidRPr="00790D02" w:rsidRDefault="00547939" w:rsidP="00547939">
            <w:pPr>
              <w:jc w:val="right"/>
              <w:rPr>
                <w:rFonts w:cs="Calibri"/>
                <w:color w:val="000000"/>
                <w:sz w:val="22"/>
                <w:szCs w:val="22"/>
              </w:rPr>
            </w:pPr>
            <w:r w:rsidRPr="00790D02">
              <w:rPr>
                <w:rFonts w:cs="Calibri"/>
                <w:color w:val="000000"/>
                <w:sz w:val="22"/>
                <w:szCs w:val="22"/>
              </w:rPr>
              <w:t>8</w:t>
            </w:r>
          </w:p>
        </w:tc>
      </w:tr>
      <w:tr w:rsidR="00547939" w:rsidRPr="00790D02" w14:paraId="7DF4E9CF"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385640E0" w14:textId="77777777" w:rsidR="00547939" w:rsidRPr="00790D02" w:rsidRDefault="00547939" w:rsidP="00547939">
            <w:pPr>
              <w:rPr>
                <w:rFonts w:cs="Calibri"/>
                <w:color w:val="000000"/>
                <w:sz w:val="22"/>
                <w:szCs w:val="22"/>
              </w:rPr>
            </w:pPr>
            <w:r w:rsidRPr="00790D02">
              <w:rPr>
                <w:rFonts w:cs="Calibri"/>
                <w:color w:val="000000"/>
                <w:sz w:val="22"/>
                <w:szCs w:val="22"/>
              </w:rPr>
              <w:t>Total duct leakage</w:t>
            </w:r>
          </w:p>
        </w:tc>
        <w:tc>
          <w:tcPr>
            <w:tcW w:w="1120" w:type="dxa"/>
            <w:noWrap/>
            <w:hideMark/>
          </w:tcPr>
          <w:p w14:paraId="6003B39B" w14:textId="77777777" w:rsidR="00547939" w:rsidRPr="00790D02" w:rsidRDefault="00547939" w:rsidP="00547939">
            <w:pPr>
              <w:jc w:val="right"/>
              <w:rPr>
                <w:rFonts w:cs="Calibri"/>
                <w:color w:val="000000"/>
                <w:sz w:val="22"/>
                <w:szCs w:val="22"/>
              </w:rPr>
            </w:pPr>
            <w:r>
              <w:rPr>
                <w:rFonts w:cs="Calibri"/>
                <w:color w:val="000000"/>
                <w:sz w:val="22"/>
                <w:szCs w:val="22"/>
              </w:rPr>
              <w:t>6</w:t>
            </w:r>
          </w:p>
        </w:tc>
        <w:tc>
          <w:tcPr>
            <w:tcW w:w="1360" w:type="dxa"/>
            <w:noWrap/>
            <w:hideMark/>
          </w:tcPr>
          <w:p w14:paraId="090E202C" w14:textId="77777777" w:rsidR="00547939" w:rsidRPr="00790D02" w:rsidRDefault="00547939" w:rsidP="00547939">
            <w:pPr>
              <w:jc w:val="right"/>
              <w:rPr>
                <w:rFonts w:cs="Calibri"/>
                <w:color w:val="000000"/>
                <w:sz w:val="22"/>
                <w:szCs w:val="22"/>
              </w:rPr>
            </w:pPr>
            <w:r w:rsidRPr="00790D02">
              <w:rPr>
                <w:rFonts w:cs="Calibri"/>
                <w:color w:val="000000"/>
                <w:sz w:val="22"/>
                <w:szCs w:val="22"/>
              </w:rPr>
              <w:t>35</w:t>
            </w:r>
          </w:p>
        </w:tc>
      </w:tr>
      <w:tr w:rsidR="00547939" w:rsidRPr="00790D02" w14:paraId="27F281EB"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37BAA263" w14:textId="77777777" w:rsidR="00547939" w:rsidRPr="00790D02" w:rsidRDefault="00547939" w:rsidP="00547939">
            <w:pPr>
              <w:rPr>
                <w:rFonts w:cs="Calibri"/>
                <w:color w:val="000000"/>
                <w:sz w:val="22"/>
                <w:szCs w:val="22"/>
              </w:rPr>
            </w:pPr>
            <w:r w:rsidRPr="00790D02">
              <w:rPr>
                <w:rFonts w:cs="Calibri"/>
                <w:color w:val="000000"/>
                <w:sz w:val="22"/>
                <w:szCs w:val="22"/>
              </w:rPr>
              <w:t>Attic insulation R-value</w:t>
            </w:r>
          </w:p>
        </w:tc>
        <w:tc>
          <w:tcPr>
            <w:tcW w:w="1120" w:type="dxa"/>
            <w:noWrap/>
            <w:hideMark/>
          </w:tcPr>
          <w:p w14:paraId="0DF470EE" w14:textId="77777777" w:rsidR="00547939" w:rsidRPr="00790D02" w:rsidRDefault="00547939" w:rsidP="00547939">
            <w:pPr>
              <w:jc w:val="right"/>
              <w:rPr>
                <w:rFonts w:cs="Calibri"/>
                <w:color w:val="000000"/>
                <w:sz w:val="22"/>
                <w:szCs w:val="22"/>
              </w:rPr>
            </w:pPr>
            <w:r w:rsidRPr="00790D02">
              <w:rPr>
                <w:rFonts w:cs="Calibri"/>
                <w:color w:val="000000"/>
                <w:sz w:val="22"/>
                <w:szCs w:val="22"/>
              </w:rPr>
              <w:t>0.1</w:t>
            </w:r>
          </w:p>
        </w:tc>
        <w:tc>
          <w:tcPr>
            <w:tcW w:w="1360" w:type="dxa"/>
            <w:noWrap/>
            <w:hideMark/>
          </w:tcPr>
          <w:p w14:paraId="759D2071" w14:textId="77777777" w:rsidR="00547939" w:rsidRPr="00790D02" w:rsidRDefault="00547939" w:rsidP="00547939">
            <w:pPr>
              <w:jc w:val="right"/>
              <w:rPr>
                <w:rFonts w:cs="Calibri"/>
                <w:color w:val="000000"/>
                <w:sz w:val="22"/>
                <w:szCs w:val="22"/>
              </w:rPr>
            </w:pPr>
            <w:r w:rsidRPr="00790D02">
              <w:rPr>
                <w:rFonts w:cs="Calibri"/>
                <w:color w:val="000000"/>
                <w:sz w:val="22"/>
                <w:szCs w:val="22"/>
              </w:rPr>
              <w:t>44</w:t>
            </w:r>
          </w:p>
        </w:tc>
      </w:tr>
      <w:tr w:rsidR="00547939" w:rsidRPr="00790D02" w14:paraId="5D14FA49"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1D6ED962" w14:textId="77777777" w:rsidR="00547939" w:rsidRPr="00790D02" w:rsidRDefault="00547939" w:rsidP="00547939">
            <w:pPr>
              <w:rPr>
                <w:rFonts w:cs="Calibri"/>
                <w:color w:val="000000"/>
                <w:sz w:val="22"/>
                <w:szCs w:val="22"/>
              </w:rPr>
            </w:pPr>
            <w:r w:rsidRPr="00790D02">
              <w:rPr>
                <w:rFonts w:cs="Calibri"/>
                <w:color w:val="000000"/>
                <w:sz w:val="22"/>
                <w:szCs w:val="22"/>
              </w:rPr>
              <w:t>Floor insulation R-value</w:t>
            </w:r>
          </w:p>
        </w:tc>
        <w:tc>
          <w:tcPr>
            <w:tcW w:w="1120" w:type="dxa"/>
            <w:noWrap/>
            <w:hideMark/>
          </w:tcPr>
          <w:p w14:paraId="4096433E" w14:textId="77777777" w:rsidR="00547939" w:rsidRPr="00790D02" w:rsidRDefault="00547939" w:rsidP="00547939">
            <w:pPr>
              <w:jc w:val="right"/>
              <w:rPr>
                <w:rFonts w:cs="Calibri"/>
                <w:color w:val="000000"/>
                <w:sz w:val="22"/>
                <w:szCs w:val="22"/>
              </w:rPr>
            </w:pPr>
            <w:r w:rsidRPr="00790D02">
              <w:rPr>
                <w:rFonts w:cs="Calibri"/>
                <w:color w:val="000000"/>
                <w:sz w:val="22"/>
                <w:szCs w:val="22"/>
              </w:rPr>
              <w:t>0.1</w:t>
            </w:r>
          </w:p>
        </w:tc>
        <w:tc>
          <w:tcPr>
            <w:tcW w:w="1360" w:type="dxa"/>
            <w:noWrap/>
            <w:hideMark/>
          </w:tcPr>
          <w:p w14:paraId="5F9E75AB" w14:textId="77777777" w:rsidR="00547939" w:rsidRPr="00790D02" w:rsidRDefault="00547939" w:rsidP="00547939">
            <w:pPr>
              <w:jc w:val="right"/>
              <w:rPr>
                <w:rFonts w:cs="Calibri"/>
                <w:color w:val="000000"/>
                <w:sz w:val="22"/>
                <w:szCs w:val="22"/>
              </w:rPr>
            </w:pPr>
            <w:r w:rsidRPr="00790D02">
              <w:rPr>
                <w:rFonts w:cs="Calibri"/>
                <w:color w:val="000000"/>
                <w:sz w:val="22"/>
                <w:szCs w:val="22"/>
              </w:rPr>
              <w:t>19</w:t>
            </w:r>
          </w:p>
        </w:tc>
      </w:tr>
      <w:tr w:rsidR="00547939" w:rsidRPr="00790D02" w14:paraId="3D869937"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08D2A235" w14:textId="77777777" w:rsidR="00547939" w:rsidRPr="00790D02" w:rsidRDefault="00547939" w:rsidP="00547939">
            <w:pPr>
              <w:rPr>
                <w:rFonts w:cs="Calibri"/>
                <w:color w:val="000000"/>
                <w:sz w:val="22"/>
                <w:szCs w:val="22"/>
              </w:rPr>
            </w:pPr>
            <w:r w:rsidRPr="00790D02">
              <w:rPr>
                <w:rFonts w:cs="Calibri"/>
                <w:color w:val="000000"/>
                <w:sz w:val="22"/>
                <w:szCs w:val="22"/>
              </w:rPr>
              <w:t>Wall insulation R-value</w:t>
            </w:r>
          </w:p>
        </w:tc>
        <w:tc>
          <w:tcPr>
            <w:tcW w:w="1120" w:type="dxa"/>
            <w:noWrap/>
            <w:hideMark/>
          </w:tcPr>
          <w:p w14:paraId="13A57D02" w14:textId="77777777" w:rsidR="00547939" w:rsidRPr="00790D02" w:rsidRDefault="00547939" w:rsidP="00547939">
            <w:pPr>
              <w:jc w:val="right"/>
              <w:rPr>
                <w:rFonts w:cs="Calibri"/>
                <w:color w:val="000000"/>
                <w:sz w:val="22"/>
                <w:szCs w:val="22"/>
              </w:rPr>
            </w:pPr>
            <w:r w:rsidRPr="00790D02">
              <w:rPr>
                <w:rFonts w:cs="Calibri"/>
                <w:color w:val="000000"/>
                <w:sz w:val="22"/>
                <w:szCs w:val="22"/>
              </w:rPr>
              <w:t>0.1</w:t>
            </w:r>
          </w:p>
        </w:tc>
        <w:tc>
          <w:tcPr>
            <w:tcW w:w="1360" w:type="dxa"/>
            <w:noWrap/>
            <w:hideMark/>
          </w:tcPr>
          <w:p w14:paraId="4EB98094" w14:textId="77777777" w:rsidR="00547939" w:rsidRPr="00790D02" w:rsidRDefault="00547939" w:rsidP="00547939">
            <w:pPr>
              <w:jc w:val="right"/>
              <w:rPr>
                <w:rFonts w:cs="Calibri"/>
                <w:color w:val="000000"/>
                <w:sz w:val="22"/>
                <w:szCs w:val="22"/>
              </w:rPr>
            </w:pPr>
            <w:r w:rsidRPr="00790D02">
              <w:rPr>
                <w:rFonts w:cs="Calibri"/>
                <w:color w:val="000000"/>
                <w:sz w:val="22"/>
                <w:szCs w:val="22"/>
              </w:rPr>
              <w:t>14</w:t>
            </w:r>
          </w:p>
        </w:tc>
      </w:tr>
      <w:tr w:rsidR="00547939" w:rsidRPr="00790D02" w14:paraId="5A3E14F4"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6FB09896" w14:textId="77777777" w:rsidR="00547939" w:rsidRPr="00790D02" w:rsidRDefault="00547939" w:rsidP="00547939">
            <w:pPr>
              <w:rPr>
                <w:rFonts w:cs="Calibri"/>
                <w:color w:val="000000"/>
                <w:sz w:val="22"/>
                <w:szCs w:val="22"/>
              </w:rPr>
            </w:pPr>
            <w:r w:rsidRPr="00790D02">
              <w:rPr>
                <w:rFonts w:cs="Calibri"/>
                <w:color w:val="000000"/>
                <w:sz w:val="22"/>
                <w:szCs w:val="22"/>
              </w:rPr>
              <w:t>Window U and SHGC</w:t>
            </w:r>
          </w:p>
        </w:tc>
        <w:tc>
          <w:tcPr>
            <w:tcW w:w="1120" w:type="dxa"/>
            <w:noWrap/>
            <w:hideMark/>
          </w:tcPr>
          <w:p w14:paraId="64DAA8E1" w14:textId="77777777" w:rsidR="00547939" w:rsidRPr="00790D02" w:rsidRDefault="00547939" w:rsidP="00547939">
            <w:pPr>
              <w:rPr>
                <w:rFonts w:cs="Calibri"/>
                <w:color w:val="000000"/>
                <w:sz w:val="22"/>
                <w:szCs w:val="22"/>
              </w:rPr>
            </w:pPr>
            <w:r w:rsidRPr="00790D02">
              <w:rPr>
                <w:rFonts w:cs="Calibri"/>
                <w:color w:val="000000"/>
                <w:sz w:val="22"/>
                <w:szCs w:val="22"/>
              </w:rPr>
              <w:t>1.28, 0.80</w:t>
            </w:r>
          </w:p>
        </w:tc>
        <w:tc>
          <w:tcPr>
            <w:tcW w:w="1360" w:type="dxa"/>
            <w:noWrap/>
            <w:hideMark/>
          </w:tcPr>
          <w:p w14:paraId="338D9947" w14:textId="77777777" w:rsidR="00547939" w:rsidRPr="00790D02" w:rsidRDefault="00547939" w:rsidP="00547939">
            <w:pPr>
              <w:rPr>
                <w:rFonts w:cs="Calibri"/>
                <w:color w:val="000000"/>
                <w:sz w:val="22"/>
                <w:szCs w:val="22"/>
              </w:rPr>
            </w:pPr>
            <w:r w:rsidRPr="00790D02">
              <w:rPr>
                <w:rFonts w:cs="Calibri"/>
                <w:color w:val="000000"/>
                <w:sz w:val="22"/>
                <w:szCs w:val="22"/>
              </w:rPr>
              <w:t>0.3, 0.25</w:t>
            </w:r>
          </w:p>
        </w:tc>
      </w:tr>
      <w:tr w:rsidR="00547939" w:rsidRPr="00790D02" w14:paraId="693AC778"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1AB6BE84" w14:textId="77777777" w:rsidR="00547939" w:rsidRPr="00790D02" w:rsidRDefault="00547939" w:rsidP="00547939">
            <w:pPr>
              <w:rPr>
                <w:rFonts w:cs="Calibri"/>
                <w:color w:val="000000"/>
                <w:sz w:val="22"/>
                <w:szCs w:val="22"/>
              </w:rPr>
            </w:pPr>
            <w:r w:rsidRPr="00790D02">
              <w:rPr>
                <w:rFonts w:cs="Calibri"/>
                <w:color w:val="000000"/>
                <w:sz w:val="22"/>
                <w:szCs w:val="22"/>
              </w:rPr>
              <w:t>AC SEER</w:t>
            </w:r>
          </w:p>
        </w:tc>
        <w:tc>
          <w:tcPr>
            <w:tcW w:w="1120" w:type="dxa"/>
            <w:noWrap/>
            <w:hideMark/>
          </w:tcPr>
          <w:p w14:paraId="6FB79AAD" w14:textId="77777777" w:rsidR="00547939" w:rsidRPr="00790D02" w:rsidRDefault="00547939" w:rsidP="00547939">
            <w:pPr>
              <w:jc w:val="right"/>
              <w:rPr>
                <w:rFonts w:cs="Calibri"/>
                <w:color w:val="000000"/>
                <w:sz w:val="22"/>
                <w:szCs w:val="22"/>
              </w:rPr>
            </w:pPr>
            <w:r w:rsidRPr="00790D02">
              <w:rPr>
                <w:rFonts w:cs="Calibri"/>
                <w:color w:val="000000"/>
                <w:sz w:val="22"/>
                <w:szCs w:val="22"/>
              </w:rPr>
              <w:t>10</w:t>
            </w:r>
          </w:p>
        </w:tc>
        <w:tc>
          <w:tcPr>
            <w:tcW w:w="1360" w:type="dxa"/>
            <w:noWrap/>
            <w:hideMark/>
          </w:tcPr>
          <w:p w14:paraId="71B5DF0C" w14:textId="77777777" w:rsidR="00547939" w:rsidRPr="00790D02" w:rsidRDefault="00547939" w:rsidP="00547939">
            <w:pPr>
              <w:jc w:val="right"/>
              <w:rPr>
                <w:rFonts w:cs="Calibri"/>
                <w:color w:val="000000"/>
                <w:sz w:val="22"/>
                <w:szCs w:val="22"/>
              </w:rPr>
            </w:pPr>
            <w:r w:rsidRPr="00790D02">
              <w:rPr>
                <w:rFonts w:cs="Calibri"/>
                <w:color w:val="000000"/>
                <w:sz w:val="22"/>
                <w:szCs w:val="22"/>
              </w:rPr>
              <w:t>16</w:t>
            </w:r>
          </w:p>
        </w:tc>
      </w:tr>
      <w:tr w:rsidR="00547939" w:rsidRPr="00790D02" w14:paraId="244C279D" w14:textId="77777777" w:rsidTr="00547939">
        <w:trPr>
          <w:cnfStyle w:val="000000010000" w:firstRow="0" w:lastRow="0" w:firstColumn="0" w:lastColumn="0" w:oddVBand="0" w:evenVBand="0" w:oddHBand="0" w:evenHBand="1" w:firstRowFirstColumn="0" w:firstRowLastColumn="0" w:lastRowFirstColumn="0" w:lastRowLastColumn="0"/>
          <w:trHeight w:val="300"/>
          <w:jc w:val="center"/>
        </w:trPr>
        <w:tc>
          <w:tcPr>
            <w:tcW w:w="3281" w:type="dxa"/>
            <w:noWrap/>
            <w:hideMark/>
          </w:tcPr>
          <w:p w14:paraId="0F032708" w14:textId="77777777" w:rsidR="00547939" w:rsidRPr="00790D02" w:rsidRDefault="00547939" w:rsidP="00547939">
            <w:pPr>
              <w:rPr>
                <w:rFonts w:cs="Calibri"/>
                <w:color w:val="000000"/>
                <w:sz w:val="22"/>
                <w:szCs w:val="22"/>
              </w:rPr>
            </w:pPr>
            <w:r w:rsidRPr="00790D02">
              <w:rPr>
                <w:rFonts w:cs="Calibri"/>
                <w:color w:val="000000"/>
                <w:sz w:val="22"/>
                <w:szCs w:val="22"/>
              </w:rPr>
              <w:lastRenderedPageBreak/>
              <w:t>Furnace AFUE</w:t>
            </w:r>
          </w:p>
        </w:tc>
        <w:tc>
          <w:tcPr>
            <w:tcW w:w="1120" w:type="dxa"/>
            <w:noWrap/>
            <w:hideMark/>
          </w:tcPr>
          <w:p w14:paraId="06FD089F" w14:textId="77777777" w:rsidR="00547939" w:rsidRPr="00790D02" w:rsidRDefault="00547939" w:rsidP="00547939">
            <w:pPr>
              <w:jc w:val="right"/>
              <w:rPr>
                <w:rFonts w:cs="Calibri"/>
                <w:color w:val="000000"/>
                <w:sz w:val="22"/>
                <w:szCs w:val="22"/>
              </w:rPr>
            </w:pPr>
            <w:r w:rsidRPr="00790D02">
              <w:rPr>
                <w:rFonts w:cs="Calibri"/>
                <w:color w:val="000000"/>
                <w:sz w:val="22"/>
                <w:szCs w:val="22"/>
              </w:rPr>
              <w:t>78</w:t>
            </w:r>
          </w:p>
        </w:tc>
        <w:tc>
          <w:tcPr>
            <w:tcW w:w="1360" w:type="dxa"/>
            <w:noWrap/>
            <w:hideMark/>
          </w:tcPr>
          <w:p w14:paraId="34405D68" w14:textId="77777777" w:rsidR="00547939" w:rsidRPr="00790D02" w:rsidRDefault="00547939" w:rsidP="00547939">
            <w:pPr>
              <w:jc w:val="right"/>
              <w:rPr>
                <w:rFonts w:cs="Calibri"/>
                <w:color w:val="000000"/>
                <w:sz w:val="22"/>
                <w:szCs w:val="22"/>
              </w:rPr>
            </w:pPr>
            <w:r w:rsidRPr="00790D02">
              <w:rPr>
                <w:rFonts w:cs="Calibri"/>
                <w:color w:val="000000"/>
                <w:sz w:val="22"/>
                <w:szCs w:val="22"/>
              </w:rPr>
              <w:t>95</w:t>
            </w:r>
          </w:p>
        </w:tc>
      </w:tr>
      <w:tr w:rsidR="00547939" w:rsidRPr="00790D02" w14:paraId="581788BE" w14:textId="77777777" w:rsidTr="00547939">
        <w:trPr>
          <w:cnfStyle w:val="000000100000" w:firstRow="0" w:lastRow="0" w:firstColumn="0" w:lastColumn="0" w:oddVBand="0" w:evenVBand="0" w:oddHBand="1" w:evenHBand="0" w:firstRowFirstColumn="0" w:firstRowLastColumn="0" w:lastRowFirstColumn="0" w:lastRowLastColumn="0"/>
          <w:trHeight w:val="300"/>
          <w:jc w:val="center"/>
        </w:trPr>
        <w:tc>
          <w:tcPr>
            <w:tcW w:w="3281" w:type="dxa"/>
            <w:noWrap/>
            <w:hideMark/>
          </w:tcPr>
          <w:p w14:paraId="18987ACB" w14:textId="77777777" w:rsidR="00547939" w:rsidRPr="00790D02" w:rsidRDefault="00547939" w:rsidP="00547939">
            <w:pPr>
              <w:rPr>
                <w:rFonts w:cs="Calibri"/>
                <w:color w:val="000000"/>
                <w:sz w:val="22"/>
                <w:szCs w:val="22"/>
              </w:rPr>
            </w:pPr>
            <w:r w:rsidRPr="00790D02">
              <w:rPr>
                <w:rFonts w:cs="Calibri"/>
                <w:color w:val="000000"/>
                <w:sz w:val="22"/>
                <w:szCs w:val="22"/>
              </w:rPr>
              <w:t>Wall furnace AFUE</w:t>
            </w:r>
          </w:p>
        </w:tc>
        <w:tc>
          <w:tcPr>
            <w:tcW w:w="1120" w:type="dxa"/>
            <w:noWrap/>
            <w:hideMark/>
          </w:tcPr>
          <w:p w14:paraId="2CAB7F89" w14:textId="77777777" w:rsidR="00547939" w:rsidRPr="00790D02" w:rsidRDefault="00547939" w:rsidP="00547939">
            <w:pPr>
              <w:jc w:val="right"/>
              <w:rPr>
                <w:rFonts w:cs="Calibri"/>
                <w:color w:val="000000"/>
                <w:sz w:val="22"/>
                <w:szCs w:val="22"/>
              </w:rPr>
            </w:pPr>
            <w:r w:rsidRPr="00790D02">
              <w:rPr>
                <w:rFonts w:cs="Calibri"/>
                <w:color w:val="000000"/>
                <w:sz w:val="22"/>
                <w:szCs w:val="22"/>
              </w:rPr>
              <w:t>62</w:t>
            </w:r>
          </w:p>
        </w:tc>
        <w:tc>
          <w:tcPr>
            <w:tcW w:w="1360" w:type="dxa"/>
            <w:noWrap/>
            <w:hideMark/>
          </w:tcPr>
          <w:p w14:paraId="4A4870AD" w14:textId="77777777" w:rsidR="00547939" w:rsidRPr="00790D02" w:rsidRDefault="00547939" w:rsidP="00547939">
            <w:pPr>
              <w:jc w:val="right"/>
              <w:rPr>
                <w:rFonts w:cs="Calibri"/>
                <w:color w:val="000000"/>
                <w:sz w:val="22"/>
                <w:szCs w:val="22"/>
              </w:rPr>
            </w:pPr>
            <w:r w:rsidRPr="00790D02">
              <w:rPr>
                <w:rFonts w:cs="Calibri"/>
                <w:color w:val="000000"/>
                <w:sz w:val="22"/>
                <w:szCs w:val="22"/>
              </w:rPr>
              <w:t>70</w:t>
            </w:r>
          </w:p>
        </w:tc>
      </w:tr>
    </w:tbl>
    <w:p w14:paraId="19E5D072" w14:textId="77777777" w:rsidR="00547939" w:rsidRDefault="00547939" w:rsidP="00547939">
      <w:pPr>
        <w:autoSpaceDE w:val="0"/>
        <w:autoSpaceDN w:val="0"/>
        <w:adjustRightInd w:val="0"/>
        <w:rPr>
          <w:szCs w:val="22"/>
        </w:rPr>
      </w:pPr>
    </w:p>
    <w:p w14:paraId="207A5CB7" w14:textId="77777777" w:rsidR="00547939" w:rsidRDefault="00547939" w:rsidP="00547939">
      <w:pPr>
        <w:autoSpaceDE w:val="0"/>
        <w:autoSpaceDN w:val="0"/>
        <w:adjustRightInd w:val="0"/>
        <w:rPr>
          <w:rFonts w:eastAsia="MS Mincho" w:cs="Arial"/>
          <w:b/>
          <w:color w:val="000000"/>
          <w:szCs w:val="22"/>
          <w:lang w:eastAsia="ja-JP"/>
        </w:rPr>
      </w:pPr>
      <w:r>
        <w:rPr>
          <w:szCs w:val="22"/>
        </w:rPr>
        <w:t xml:space="preserve">Using the response surface method and the above variables, a unique design was created for 8 different groups of homes, representing homes with and without air conditioning, with slab-on-grade and crawlspace construction, and with central gas furnace or gas wall furnace. Each of the resulting designs was in effect a specification for a different set of building energy simulations to execute. The designs were created using Design-Expert® v8 software produced by Stat-Ease. </w:t>
      </w:r>
    </w:p>
    <w:p w14:paraId="11438DE8" w14:textId="77777777" w:rsidR="00547939" w:rsidRPr="00F55F4D" w:rsidRDefault="00547939" w:rsidP="00547939">
      <w:pPr>
        <w:pStyle w:val="Heading2"/>
        <w:rPr>
          <w:rFonts w:asciiTheme="minorHAnsi" w:hAnsiTheme="minorHAnsi" w:cstheme="minorHAnsi"/>
        </w:rPr>
      </w:pPr>
      <w:r w:rsidRPr="00F55F4D">
        <w:rPr>
          <w:rFonts w:asciiTheme="minorHAnsi" w:hAnsiTheme="minorHAnsi" w:cstheme="minorHAnsi"/>
        </w:rPr>
        <w:t>2.3 Building Energy Simulations</w:t>
      </w:r>
    </w:p>
    <w:p w14:paraId="67A7C450" w14:textId="77777777" w:rsidR="00547939" w:rsidRDefault="00547939" w:rsidP="00547939">
      <w:pPr>
        <w:rPr>
          <w:szCs w:val="22"/>
        </w:rPr>
      </w:pPr>
      <w:r>
        <w:rPr>
          <w:szCs w:val="22"/>
        </w:rPr>
        <w:t xml:space="preserve">The building energy simulations were conducted using the calibrated prototypes and batch processing in </w:t>
      </w:r>
      <w:proofErr w:type="spellStart"/>
      <w:r>
        <w:rPr>
          <w:szCs w:val="22"/>
        </w:rPr>
        <w:t>eQUEST</w:t>
      </w:r>
      <w:proofErr w:type="spellEnd"/>
      <w:r>
        <w:rPr>
          <w:szCs w:val="22"/>
        </w:rPr>
        <w:t xml:space="preserve"> v3.64. The runs used the latest CZ2010 weather data. The number of simulations conducted for each of the eight designs is shown in the table below. The different number of runs is due to different measure applicability across the home groups – for example, the slab-on-grade homes do not allow for application of the under floor insulation measure. Each design must be simulated for all six climate regions and each simulation delivers results for both one and two story homes, and for kWh, kW, and </w:t>
      </w:r>
      <w:proofErr w:type="spellStart"/>
      <w:r>
        <w:rPr>
          <w:szCs w:val="22"/>
        </w:rPr>
        <w:t>therm</w:t>
      </w:r>
      <w:proofErr w:type="spellEnd"/>
      <w:r>
        <w:rPr>
          <w:szCs w:val="22"/>
        </w:rPr>
        <w:t xml:space="preserve"> impacts, giving the total of 85,212 results. </w:t>
      </w:r>
    </w:p>
    <w:p w14:paraId="2A231265" w14:textId="77777777" w:rsidR="00547939" w:rsidRDefault="00547939" w:rsidP="005827F4"/>
    <w:p w14:paraId="1E8584A9" w14:textId="77777777" w:rsidR="00547939" w:rsidRPr="0027018C" w:rsidRDefault="00547939" w:rsidP="00547939">
      <w:pPr>
        <w:pStyle w:val="Caption"/>
        <w:keepNext/>
        <w:jc w:val="center"/>
        <w:rPr>
          <w:rFonts w:cstheme="minorHAnsi"/>
        </w:rPr>
      </w:pPr>
      <w:bookmarkStart w:id="25" w:name="_Ref409694653"/>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9261AA">
        <w:rPr>
          <w:noProof/>
          <w:szCs w:val="22"/>
        </w:rPr>
        <w:t>16</w:t>
      </w:r>
      <w:r w:rsidRPr="005827F4">
        <w:rPr>
          <w:szCs w:val="22"/>
        </w:rPr>
        <w:fldChar w:fldCharType="end"/>
      </w:r>
      <w:bookmarkEnd w:id="25"/>
      <w:r>
        <w:t>:</w:t>
      </w:r>
      <w:r w:rsidRPr="0027018C">
        <w:t xml:space="preserve"> </w:t>
      </w:r>
      <w:r w:rsidRPr="0027018C">
        <w:rPr>
          <w:rFonts w:cstheme="minorHAnsi"/>
        </w:rPr>
        <w:t>Number of simulations by home characteristics</w:t>
      </w:r>
    </w:p>
    <w:tbl>
      <w:tblPr>
        <w:tblStyle w:val="TableContemporary"/>
        <w:tblW w:w="5000" w:type="pct"/>
        <w:jc w:val="center"/>
        <w:tblLook w:val="04A0" w:firstRow="1" w:lastRow="0" w:firstColumn="1" w:lastColumn="0" w:noHBand="0" w:noVBand="1"/>
      </w:tblPr>
      <w:tblGrid>
        <w:gridCol w:w="1890"/>
        <w:gridCol w:w="2902"/>
        <w:gridCol w:w="2258"/>
        <w:gridCol w:w="2310"/>
      </w:tblGrid>
      <w:tr w:rsidR="00547939" w:rsidRPr="00E12509" w14:paraId="17AB508D" w14:textId="77777777" w:rsidTr="00252316">
        <w:trPr>
          <w:cnfStyle w:val="100000000000" w:firstRow="1" w:lastRow="0" w:firstColumn="0" w:lastColumn="0" w:oddVBand="0" w:evenVBand="0" w:oddHBand="0" w:evenHBand="0" w:firstRowFirstColumn="0" w:firstRowLastColumn="0" w:lastRowFirstColumn="0" w:lastRowLastColumn="0"/>
          <w:trHeight w:val="300"/>
          <w:jc w:val="center"/>
        </w:trPr>
        <w:tc>
          <w:tcPr>
            <w:tcW w:w="1010" w:type="pct"/>
            <w:noWrap/>
            <w:hideMark/>
          </w:tcPr>
          <w:p w14:paraId="033F0451" w14:textId="77777777" w:rsidR="00547939" w:rsidRPr="00E12509" w:rsidRDefault="00547939" w:rsidP="00547939">
            <w:pPr>
              <w:jc w:val="center"/>
              <w:rPr>
                <w:rFonts w:cs="Calibri"/>
                <w:b w:val="0"/>
                <w:bCs w:val="0"/>
                <w:color w:val="000000"/>
                <w:sz w:val="22"/>
                <w:szCs w:val="22"/>
              </w:rPr>
            </w:pPr>
            <w:r w:rsidRPr="00E12509">
              <w:rPr>
                <w:rFonts w:cs="Calibri"/>
                <w:color w:val="000000"/>
                <w:sz w:val="22"/>
                <w:szCs w:val="22"/>
              </w:rPr>
              <w:t>Cooling</w:t>
            </w:r>
          </w:p>
        </w:tc>
        <w:tc>
          <w:tcPr>
            <w:tcW w:w="1550" w:type="pct"/>
            <w:noWrap/>
            <w:hideMark/>
          </w:tcPr>
          <w:p w14:paraId="23953E64" w14:textId="77777777" w:rsidR="00547939" w:rsidRPr="00E12509" w:rsidRDefault="00547939" w:rsidP="00547939">
            <w:pPr>
              <w:jc w:val="center"/>
              <w:rPr>
                <w:rFonts w:cs="Calibri"/>
                <w:b w:val="0"/>
                <w:bCs w:val="0"/>
                <w:color w:val="000000"/>
                <w:sz w:val="22"/>
                <w:szCs w:val="22"/>
              </w:rPr>
            </w:pPr>
            <w:r w:rsidRPr="00E12509">
              <w:rPr>
                <w:rFonts w:cs="Calibri"/>
                <w:color w:val="000000"/>
                <w:sz w:val="22"/>
                <w:szCs w:val="22"/>
              </w:rPr>
              <w:t>Heating</w:t>
            </w:r>
          </w:p>
        </w:tc>
        <w:tc>
          <w:tcPr>
            <w:tcW w:w="1206" w:type="pct"/>
            <w:noWrap/>
            <w:hideMark/>
          </w:tcPr>
          <w:p w14:paraId="2F874731" w14:textId="77777777" w:rsidR="00547939" w:rsidRPr="00E12509" w:rsidRDefault="00547939" w:rsidP="00547939">
            <w:pPr>
              <w:jc w:val="center"/>
              <w:rPr>
                <w:rFonts w:cs="Calibri"/>
                <w:b w:val="0"/>
                <w:bCs w:val="0"/>
                <w:color w:val="000000"/>
                <w:sz w:val="22"/>
                <w:szCs w:val="22"/>
              </w:rPr>
            </w:pPr>
            <w:r w:rsidRPr="00E12509">
              <w:rPr>
                <w:rFonts w:cs="Calibri"/>
                <w:color w:val="000000"/>
                <w:sz w:val="22"/>
                <w:szCs w:val="22"/>
              </w:rPr>
              <w:t>Floor</w:t>
            </w:r>
          </w:p>
        </w:tc>
        <w:tc>
          <w:tcPr>
            <w:tcW w:w="1235" w:type="pct"/>
            <w:noWrap/>
            <w:hideMark/>
          </w:tcPr>
          <w:p w14:paraId="73C2EA81" w14:textId="77777777" w:rsidR="00547939" w:rsidRPr="00E12509" w:rsidRDefault="00547939" w:rsidP="00547939">
            <w:pPr>
              <w:jc w:val="center"/>
              <w:rPr>
                <w:rFonts w:cs="Calibri"/>
                <w:b w:val="0"/>
                <w:bCs w:val="0"/>
                <w:color w:val="000000"/>
                <w:sz w:val="22"/>
                <w:szCs w:val="22"/>
              </w:rPr>
            </w:pPr>
            <w:r w:rsidRPr="00E12509">
              <w:rPr>
                <w:rFonts w:cs="Calibri"/>
                <w:color w:val="000000"/>
                <w:sz w:val="22"/>
                <w:szCs w:val="22"/>
              </w:rPr>
              <w:t>Number of Runs</w:t>
            </w:r>
          </w:p>
        </w:tc>
      </w:tr>
      <w:tr w:rsidR="00547939" w:rsidRPr="00E12509" w14:paraId="7EB94EE1"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223DE41A" w14:textId="77777777" w:rsidR="00547939" w:rsidRPr="00E12509" w:rsidRDefault="00547939" w:rsidP="00547939">
            <w:pPr>
              <w:rPr>
                <w:rFonts w:cs="Calibri"/>
                <w:color w:val="000000"/>
                <w:sz w:val="22"/>
                <w:szCs w:val="22"/>
              </w:rPr>
            </w:pPr>
            <w:r w:rsidRPr="00E12509">
              <w:rPr>
                <w:rFonts w:cs="Calibri"/>
                <w:color w:val="000000"/>
                <w:sz w:val="22"/>
                <w:szCs w:val="22"/>
              </w:rPr>
              <w:t>AC</w:t>
            </w:r>
          </w:p>
        </w:tc>
        <w:tc>
          <w:tcPr>
            <w:tcW w:w="1550" w:type="pct"/>
            <w:noWrap/>
            <w:hideMark/>
          </w:tcPr>
          <w:p w14:paraId="3B6479BC" w14:textId="77777777" w:rsidR="00547939" w:rsidRPr="00E12509" w:rsidRDefault="00547939" w:rsidP="00547939">
            <w:pPr>
              <w:rPr>
                <w:rFonts w:cs="Calibri"/>
                <w:color w:val="000000"/>
                <w:sz w:val="22"/>
                <w:szCs w:val="22"/>
              </w:rPr>
            </w:pPr>
            <w:r w:rsidRPr="00E12509">
              <w:rPr>
                <w:rFonts w:cs="Calibri"/>
                <w:color w:val="000000"/>
                <w:sz w:val="22"/>
                <w:szCs w:val="22"/>
              </w:rPr>
              <w:t>Central Furnace</w:t>
            </w:r>
          </w:p>
        </w:tc>
        <w:tc>
          <w:tcPr>
            <w:tcW w:w="1206" w:type="pct"/>
            <w:noWrap/>
            <w:hideMark/>
          </w:tcPr>
          <w:p w14:paraId="189EF54B" w14:textId="77777777" w:rsidR="00547939" w:rsidRPr="00E12509" w:rsidRDefault="00547939" w:rsidP="00547939">
            <w:pPr>
              <w:rPr>
                <w:rFonts w:cs="Calibri"/>
                <w:color w:val="000000"/>
                <w:sz w:val="22"/>
                <w:szCs w:val="22"/>
              </w:rPr>
            </w:pPr>
            <w:r w:rsidRPr="00E12509">
              <w:rPr>
                <w:rFonts w:cs="Calibri"/>
                <w:color w:val="000000"/>
                <w:sz w:val="22"/>
                <w:szCs w:val="22"/>
              </w:rPr>
              <w:t>Crawlspace</w:t>
            </w:r>
          </w:p>
        </w:tc>
        <w:tc>
          <w:tcPr>
            <w:tcW w:w="1235" w:type="pct"/>
            <w:noWrap/>
            <w:hideMark/>
          </w:tcPr>
          <w:p w14:paraId="2535097A" w14:textId="77777777" w:rsidR="00547939" w:rsidRPr="00E12509" w:rsidRDefault="00547939" w:rsidP="00547939">
            <w:pPr>
              <w:jc w:val="right"/>
              <w:rPr>
                <w:rFonts w:cs="Calibri"/>
                <w:color w:val="000000"/>
                <w:sz w:val="22"/>
                <w:szCs w:val="22"/>
              </w:rPr>
            </w:pPr>
            <w:r w:rsidRPr="00E12509">
              <w:rPr>
                <w:rFonts w:cs="Calibri"/>
                <w:color w:val="000000"/>
                <w:sz w:val="22"/>
                <w:szCs w:val="22"/>
              </w:rPr>
              <w:t>472</w:t>
            </w:r>
          </w:p>
        </w:tc>
      </w:tr>
      <w:tr w:rsidR="00547939" w:rsidRPr="00E12509" w14:paraId="42CC84C1"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26140B78" w14:textId="77777777" w:rsidR="00547939" w:rsidRPr="00E12509" w:rsidRDefault="00547939" w:rsidP="00547939">
            <w:pPr>
              <w:rPr>
                <w:rFonts w:cs="Calibri"/>
                <w:color w:val="000000"/>
                <w:sz w:val="22"/>
                <w:szCs w:val="22"/>
              </w:rPr>
            </w:pPr>
            <w:r w:rsidRPr="00E12509">
              <w:rPr>
                <w:rFonts w:cs="Calibri"/>
                <w:color w:val="000000"/>
                <w:sz w:val="22"/>
                <w:szCs w:val="22"/>
              </w:rPr>
              <w:t>AC</w:t>
            </w:r>
          </w:p>
        </w:tc>
        <w:tc>
          <w:tcPr>
            <w:tcW w:w="1550" w:type="pct"/>
            <w:noWrap/>
            <w:hideMark/>
          </w:tcPr>
          <w:p w14:paraId="6A08CCA3" w14:textId="77777777" w:rsidR="00547939" w:rsidRPr="00E12509" w:rsidRDefault="00547939" w:rsidP="00547939">
            <w:pPr>
              <w:rPr>
                <w:rFonts w:cs="Calibri"/>
                <w:color w:val="000000"/>
                <w:sz w:val="22"/>
                <w:szCs w:val="22"/>
              </w:rPr>
            </w:pPr>
            <w:r w:rsidRPr="00E12509">
              <w:rPr>
                <w:rFonts w:cs="Calibri"/>
                <w:color w:val="000000"/>
                <w:sz w:val="22"/>
                <w:szCs w:val="22"/>
              </w:rPr>
              <w:t>Wall Furnace</w:t>
            </w:r>
          </w:p>
        </w:tc>
        <w:tc>
          <w:tcPr>
            <w:tcW w:w="1206" w:type="pct"/>
            <w:noWrap/>
            <w:hideMark/>
          </w:tcPr>
          <w:p w14:paraId="6E9F8572" w14:textId="77777777" w:rsidR="00547939" w:rsidRPr="00E12509" w:rsidRDefault="00547939" w:rsidP="00547939">
            <w:pPr>
              <w:rPr>
                <w:rFonts w:cs="Calibri"/>
                <w:color w:val="000000"/>
                <w:sz w:val="22"/>
                <w:szCs w:val="22"/>
              </w:rPr>
            </w:pPr>
            <w:r w:rsidRPr="00E12509">
              <w:rPr>
                <w:rFonts w:cs="Calibri"/>
                <w:color w:val="000000"/>
                <w:sz w:val="22"/>
                <w:szCs w:val="22"/>
              </w:rPr>
              <w:t>Crawlspace</w:t>
            </w:r>
          </w:p>
        </w:tc>
        <w:tc>
          <w:tcPr>
            <w:tcW w:w="1235" w:type="pct"/>
            <w:noWrap/>
            <w:hideMark/>
          </w:tcPr>
          <w:p w14:paraId="78CF4665" w14:textId="77777777" w:rsidR="00547939" w:rsidRPr="00E12509" w:rsidRDefault="00547939" w:rsidP="00547939">
            <w:pPr>
              <w:jc w:val="right"/>
              <w:rPr>
                <w:rFonts w:cs="Calibri"/>
                <w:color w:val="000000"/>
                <w:sz w:val="22"/>
                <w:szCs w:val="22"/>
              </w:rPr>
            </w:pPr>
            <w:r w:rsidRPr="00E12509">
              <w:rPr>
                <w:rFonts w:cs="Calibri"/>
                <w:color w:val="000000"/>
                <w:sz w:val="22"/>
                <w:szCs w:val="22"/>
              </w:rPr>
              <w:t>472</w:t>
            </w:r>
          </w:p>
        </w:tc>
      </w:tr>
      <w:tr w:rsidR="00547939" w:rsidRPr="00E12509" w14:paraId="45B6C5AF"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3B0DC7E4" w14:textId="77777777" w:rsidR="00547939" w:rsidRPr="00E12509" w:rsidRDefault="00547939" w:rsidP="00547939">
            <w:pPr>
              <w:rPr>
                <w:rFonts w:cs="Calibri"/>
                <w:color w:val="000000"/>
                <w:sz w:val="22"/>
                <w:szCs w:val="22"/>
              </w:rPr>
            </w:pPr>
            <w:r w:rsidRPr="00E12509">
              <w:rPr>
                <w:rFonts w:cs="Calibri"/>
                <w:color w:val="000000"/>
                <w:sz w:val="22"/>
                <w:szCs w:val="22"/>
              </w:rPr>
              <w:t>AC</w:t>
            </w:r>
          </w:p>
        </w:tc>
        <w:tc>
          <w:tcPr>
            <w:tcW w:w="1550" w:type="pct"/>
            <w:noWrap/>
            <w:hideMark/>
          </w:tcPr>
          <w:p w14:paraId="1ABA3F43" w14:textId="77777777" w:rsidR="00547939" w:rsidRPr="00E12509" w:rsidRDefault="00547939" w:rsidP="00547939">
            <w:pPr>
              <w:rPr>
                <w:rFonts w:cs="Calibri"/>
                <w:color w:val="000000"/>
                <w:sz w:val="22"/>
                <w:szCs w:val="22"/>
              </w:rPr>
            </w:pPr>
            <w:r w:rsidRPr="00E12509">
              <w:rPr>
                <w:rFonts w:cs="Calibri"/>
                <w:color w:val="000000"/>
                <w:sz w:val="22"/>
                <w:szCs w:val="22"/>
              </w:rPr>
              <w:t>Central Furnace</w:t>
            </w:r>
          </w:p>
        </w:tc>
        <w:tc>
          <w:tcPr>
            <w:tcW w:w="1206" w:type="pct"/>
            <w:noWrap/>
            <w:hideMark/>
          </w:tcPr>
          <w:p w14:paraId="7619A11D" w14:textId="77777777" w:rsidR="00547939" w:rsidRPr="00E12509" w:rsidRDefault="00547939" w:rsidP="00547939">
            <w:pPr>
              <w:rPr>
                <w:rFonts w:cs="Calibri"/>
                <w:color w:val="000000"/>
                <w:sz w:val="22"/>
                <w:szCs w:val="22"/>
              </w:rPr>
            </w:pPr>
            <w:r w:rsidRPr="00E12509">
              <w:rPr>
                <w:rFonts w:cs="Calibri"/>
                <w:color w:val="000000"/>
                <w:sz w:val="22"/>
                <w:szCs w:val="22"/>
              </w:rPr>
              <w:t>Slab-on-grade</w:t>
            </w:r>
          </w:p>
        </w:tc>
        <w:tc>
          <w:tcPr>
            <w:tcW w:w="1235" w:type="pct"/>
            <w:noWrap/>
            <w:hideMark/>
          </w:tcPr>
          <w:p w14:paraId="5046C314" w14:textId="77777777" w:rsidR="00547939" w:rsidRPr="00E12509" w:rsidRDefault="00547939" w:rsidP="00547939">
            <w:pPr>
              <w:jc w:val="right"/>
              <w:rPr>
                <w:rFonts w:cs="Calibri"/>
                <w:color w:val="000000"/>
                <w:sz w:val="22"/>
                <w:szCs w:val="22"/>
              </w:rPr>
            </w:pPr>
            <w:r w:rsidRPr="00E12509">
              <w:rPr>
                <w:rFonts w:cs="Calibri"/>
                <w:color w:val="000000"/>
                <w:sz w:val="22"/>
                <w:szCs w:val="22"/>
              </w:rPr>
              <w:t>296</w:t>
            </w:r>
          </w:p>
        </w:tc>
      </w:tr>
      <w:tr w:rsidR="00547939" w:rsidRPr="00E12509" w14:paraId="1136170F"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0FCAA83D" w14:textId="77777777" w:rsidR="00547939" w:rsidRPr="00E12509" w:rsidRDefault="00547939" w:rsidP="00547939">
            <w:pPr>
              <w:rPr>
                <w:rFonts w:cs="Calibri"/>
                <w:color w:val="000000"/>
                <w:sz w:val="22"/>
                <w:szCs w:val="22"/>
              </w:rPr>
            </w:pPr>
            <w:r w:rsidRPr="00E12509">
              <w:rPr>
                <w:rFonts w:cs="Calibri"/>
                <w:color w:val="000000"/>
                <w:sz w:val="22"/>
                <w:szCs w:val="22"/>
              </w:rPr>
              <w:t>AC</w:t>
            </w:r>
          </w:p>
        </w:tc>
        <w:tc>
          <w:tcPr>
            <w:tcW w:w="1550" w:type="pct"/>
            <w:noWrap/>
            <w:hideMark/>
          </w:tcPr>
          <w:p w14:paraId="6CA4E195" w14:textId="77777777" w:rsidR="00547939" w:rsidRPr="00E12509" w:rsidRDefault="00547939" w:rsidP="00547939">
            <w:pPr>
              <w:rPr>
                <w:rFonts w:cs="Calibri"/>
                <w:color w:val="000000"/>
                <w:sz w:val="22"/>
                <w:szCs w:val="22"/>
              </w:rPr>
            </w:pPr>
            <w:r w:rsidRPr="00E12509">
              <w:rPr>
                <w:rFonts w:cs="Calibri"/>
                <w:color w:val="000000"/>
                <w:sz w:val="22"/>
                <w:szCs w:val="22"/>
              </w:rPr>
              <w:t>Wall Furnace</w:t>
            </w:r>
          </w:p>
        </w:tc>
        <w:tc>
          <w:tcPr>
            <w:tcW w:w="1206" w:type="pct"/>
            <w:noWrap/>
            <w:hideMark/>
          </w:tcPr>
          <w:p w14:paraId="0C6EFE87" w14:textId="77777777" w:rsidR="00547939" w:rsidRPr="00E12509" w:rsidRDefault="00547939" w:rsidP="00547939">
            <w:pPr>
              <w:rPr>
                <w:rFonts w:cs="Calibri"/>
                <w:color w:val="000000"/>
                <w:sz w:val="22"/>
                <w:szCs w:val="22"/>
              </w:rPr>
            </w:pPr>
            <w:r w:rsidRPr="00E12509">
              <w:rPr>
                <w:rFonts w:cs="Calibri"/>
                <w:color w:val="000000"/>
                <w:sz w:val="22"/>
                <w:szCs w:val="22"/>
              </w:rPr>
              <w:t>Slab-on-grade</w:t>
            </w:r>
          </w:p>
        </w:tc>
        <w:tc>
          <w:tcPr>
            <w:tcW w:w="1235" w:type="pct"/>
            <w:noWrap/>
            <w:hideMark/>
          </w:tcPr>
          <w:p w14:paraId="19273C04" w14:textId="77777777" w:rsidR="00547939" w:rsidRPr="00E12509" w:rsidRDefault="00547939" w:rsidP="00547939">
            <w:pPr>
              <w:jc w:val="right"/>
              <w:rPr>
                <w:rFonts w:cs="Calibri"/>
                <w:color w:val="000000"/>
                <w:sz w:val="22"/>
                <w:szCs w:val="22"/>
              </w:rPr>
            </w:pPr>
            <w:r w:rsidRPr="00E12509">
              <w:rPr>
                <w:rFonts w:cs="Calibri"/>
                <w:color w:val="000000"/>
                <w:sz w:val="22"/>
                <w:szCs w:val="22"/>
              </w:rPr>
              <w:t>296</w:t>
            </w:r>
          </w:p>
        </w:tc>
      </w:tr>
      <w:tr w:rsidR="00547939" w:rsidRPr="00E12509" w14:paraId="548748AE"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631F575D" w14:textId="77777777" w:rsidR="00547939" w:rsidRPr="00E12509" w:rsidRDefault="00547939" w:rsidP="00547939">
            <w:pPr>
              <w:rPr>
                <w:rFonts w:cs="Calibri"/>
                <w:color w:val="000000"/>
                <w:sz w:val="22"/>
                <w:szCs w:val="22"/>
              </w:rPr>
            </w:pPr>
            <w:r w:rsidRPr="00E12509">
              <w:rPr>
                <w:rFonts w:cs="Calibri"/>
                <w:color w:val="000000"/>
                <w:sz w:val="22"/>
                <w:szCs w:val="22"/>
              </w:rPr>
              <w:t>No AC</w:t>
            </w:r>
          </w:p>
        </w:tc>
        <w:tc>
          <w:tcPr>
            <w:tcW w:w="1550" w:type="pct"/>
            <w:noWrap/>
            <w:hideMark/>
          </w:tcPr>
          <w:p w14:paraId="44677E79" w14:textId="77777777" w:rsidR="00547939" w:rsidRPr="00E12509" w:rsidRDefault="00547939" w:rsidP="00547939">
            <w:pPr>
              <w:rPr>
                <w:rFonts w:cs="Calibri"/>
                <w:color w:val="000000"/>
                <w:sz w:val="22"/>
                <w:szCs w:val="22"/>
              </w:rPr>
            </w:pPr>
            <w:r w:rsidRPr="00E12509">
              <w:rPr>
                <w:rFonts w:cs="Calibri"/>
                <w:color w:val="000000"/>
                <w:sz w:val="22"/>
                <w:szCs w:val="22"/>
              </w:rPr>
              <w:t>Central Furnace</w:t>
            </w:r>
          </w:p>
        </w:tc>
        <w:tc>
          <w:tcPr>
            <w:tcW w:w="1206" w:type="pct"/>
            <w:noWrap/>
            <w:hideMark/>
          </w:tcPr>
          <w:p w14:paraId="516BD32E" w14:textId="77777777" w:rsidR="00547939" w:rsidRPr="00E12509" w:rsidRDefault="00547939" w:rsidP="00547939">
            <w:pPr>
              <w:rPr>
                <w:rFonts w:cs="Calibri"/>
                <w:color w:val="000000"/>
                <w:sz w:val="22"/>
                <w:szCs w:val="22"/>
              </w:rPr>
            </w:pPr>
            <w:r w:rsidRPr="00E12509">
              <w:rPr>
                <w:rFonts w:cs="Calibri"/>
                <w:color w:val="000000"/>
                <w:sz w:val="22"/>
                <w:szCs w:val="22"/>
              </w:rPr>
              <w:t>Crawlspace</w:t>
            </w:r>
          </w:p>
        </w:tc>
        <w:tc>
          <w:tcPr>
            <w:tcW w:w="1235" w:type="pct"/>
            <w:noWrap/>
            <w:hideMark/>
          </w:tcPr>
          <w:p w14:paraId="309162C7" w14:textId="77777777" w:rsidR="00547939" w:rsidRPr="00E12509" w:rsidRDefault="00547939" w:rsidP="00547939">
            <w:pPr>
              <w:jc w:val="right"/>
              <w:rPr>
                <w:rFonts w:cs="Calibri"/>
                <w:color w:val="000000"/>
                <w:sz w:val="22"/>
                <w:szCs w:val="22"/>
              </w:rPr>
            </w:pPr>
            <w:r w:rsidRPr="00E12509">
              <w:rPr>
                <w:rFonts w:cs="Calibri"/>
                <w:color w:val="000000"/>
                <w:sz w:val="22"/>
                <w:szCs w:val="22"/>
              </w:rPr>
              <w:t>296</w:t>
            </w:r>
          </w:p>
        </w:tc>
      </w:tr>
      <w:tr w:rsidR="00547939" w:rsidRPr="00E12509" w14:paraId="60C9BD4D"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64FC13A0" w14:textId="77777777" w:rsidR="00547939" w:rsidRPr="00E12509" w:rsidRDefault="00547939" w:rsidP="00547939">
            <w:pPr>
              <w:rPr>
                <w:rFonts w:cs="Calibri"/>
                <w:color w:val="000000"/>
                <w:sz w:val="22"/>
                <w:szCs w:val="22"/>
              </w:rPr>
            </w:pPr>
            <w:r w:rsidRPr="00E12509">
              <w:rPr>
                <w:rFonts w:cs="Calibri"/>
                <w:color w:val="000000"/>
                <w:sz w:val="22"/>
                <w:szCs w:val="22"/>
              </w:rPr>
              <w:t>No AC</w:t>
            </w:r>
          </w:p>
        </w:tc>
        <w:tc>
          <w:tcPr>
            <w:tcW w:w="1550" w:type="pct"/>
            <w:noWrap/>
            <w:hideMark/>
          </w:tcPr>
          <w:p w14:paraId="3589C7DA" w14:textId="77777777" w:rsidR="00547939" w:rsidRPr="00E12509" w:rsidRDefault="00547939" w:rsidP="00547939">
            <w:pPr>
              <w:rPr>
                <w:rFonts w:cs="Calibri"/>
                <w:color w:val="000000"/>
                <w:sz w:val="22"/>
                <w:szCs w:val="22"/>
              </w:rPr>
            </w:pPr>
            <w:r w:rsidRPr="00E12509">
              <w:rPr>
                <w:rFonts w:cs="Calibri"/>
                <w:color w:val="000000"/>
                <w:sz w:val="22"/>
                <w:szCs w:val="22"/>
              </w:rPr>
              <w:t>Wall Furnace</w:t>
            </w:r>
          </w:p>
        </w:tc>
        <w:tc>
          <w:tcPr>
            <w:tcW w:w="1206" w:type="pct"/>
            <w:noWrap/>
            <w:hideMark/>
          </w:tcPr>
          <w:p w14:paraId="01C4D12A" w14:textId="77777777" w:rsidR="00547939" w:rsidRPr="00E12509" w:rsidRDefault="00547939" w:rsidP="00547939">
            <w:pPr>
              <w:rPr>
                <w:rFonts w:cs="Calibri"/>
                <w:color w:val="000000"/>
                <w:sz w:val="22"/>
                <w:szCs w:val="22"/>
              </w:rPr>
            </w:pPr>
            <w:r w:rsidRPr="00E12509">
              <w:rPr>
                <w:rFonts w:cs="Calibri"/>
                <w:color w:val="000000"/>
                <w:sz w:val="22"/>
                <w:szCs w:val="22"/>
              </w:rPr>
              <w:t>Crawlspace</w:t>
            </w:r>
          </w:p>
        </w:tc>
        <w:tc>
          <w:tcPr>
            <w:tcW w:w="1235" w:type="pct"/>
            <w:noWrap/>
            <w:hideMark/>
          </w:tcPr>
          <w:p w14:paraId="7698D900" w14:textId="77777777" w:rsidR="00547939" w:rsidRPr="00E12509" w:rsidRDefault="00547939" w:rsidP="00547939">
            <w:pPr>
              <w:jc w:val="right"/>
              <w:rPr>
                <w:rFonts w:cs="Calibri"/>
                <w:color w:val="000000"/>
                <w:sz w:val="22"/>
                <w:szCs w:val="22"/>
              </w:rPr>
            </w:pPr>
            <w:r w:rsidRPr="00E12509">
              <w:rPr>
                <w:rFonts w:cs="Calibri"/>
                <w:color w:val="000000"/>
                <w:sz w:val="22"/>
                <w:szCs w:val="22"/>
              </w:rPr>
              <w:t>175</w:t>
            </w:r>
          </w:p>
        </w:tc>
      </w:tr>
      <w:tr w:rsidR="00547939" w:rsidRPr="00E12509" w14:paraId="103644A5"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36701DE5" w14:textId="77777777" w:rsidR="00547939" w:rsidRPr="00E12509" w:rsidRDefault="00547939" w:rsidP="00547939">
            <w:pPr>
              <w:rPr>
                <w:rFonts w:cs="Calibri"/>
                <w:color w:val="000000"/>
                <w:sz w:val="22"/>
                <w:szCs w:val="22"/>
              </w:rPr>
            </w:pPr>
            <w:r w:rsidRPr="00E12509">
              <w:rPr>
                <w:rFonts w:cs="Calibri"/>
                <w:color w:val="000000"/>
                <w:sz w:val="22"/>
                <w:szCs w:val="22"/>
              </w:rPr>
              <w:t>No AC</w:t>
            </w:r>
          </w:p>
        </w:tc>
        <w:tc>
          <w:tcPr>
            <w:tcW w:w="1550" w:type="pct"/>
            <w:noWrap/>
            <w:hideMark/>
          </w:tcPr>
          <w:p w14:paraId="0637BBC0" w14:textId="77777777" w:rsidR="00547939" w:rsidRPr="00E12509" w:rsidRDefault="00547939" w:rsidP="00547939">
            <w:pPr>
              <w:rPr>
                <w:rFonts w:cs="Calibri"/>
                <w:color w:val="000000"/>
                <w:sz w:val="22"/>
                <w:szCs w:val="22"/>
              </w:rPr>
            </w:pPr>
            <w:r w:rsidRPr="00E12509">
              <w:rPr>
                <w:rFonts w:cs="Calibri"/>
                <w:color w:val="000000"/>
                <w:sz w:val="22"/>
                <w:szCs w:val="22"/>
              </w:rPr>
              <w:t>Central Furnace</w:t>
            </w:r>
          </w:p>
        </w:tc>
        <w:tc>
          <w:tcPr>
            <w:tcW w:w="1206" w:type="pct"/>
            <w:noWrap/>
            <w:hideMark/>
          </w:tcPr>
          <w:p w14:paraId="232A7B42" w14:textId="77777777" w:rsidR="00547939" w:rsidRPr="00E12509" w:rsidRDefault="00547939" w:rsidP="00547939">
            <w:pPr>
              <w:rPr>
                <w:rFonts w:cs="Calibri"/>
                <w:color w:val="000000"/>
                <w:sz w:val="22"/>
                <w:szCs w:val="22"/>
              </w:rPr>
            </w:pPr>
            <w:r w:rsidRPr="00E12509">
              <w:rPr>
                <w:rFonts w:cs="Calibri"/>
                <w:color w:val="000000"/>
                <w:sz w:val="22"/>
                <w:szCs w:val="22"/>
              </w:rPr>
              <w:t>Slab-on-grade</w:t>
            </w:r>
          </w:p>
        </w:tc>
        <w:tc>
          <w:tcPr>
            <w:tcW w:w="1235" w:type="pct"/>
            <w:noWrap/>
            <w:hideMark/>
          </w:tcPr>
          <w:p w14:paraId="2FC769E5" w14:textId="77777777" w:rsidR="00547939" w:rsidRPr="00E12509" w:rsidRDefault="00547939" w:rsidP="00547939">
            <w:pPr>
              <w:jc w:val="right"/>
              <w:rPr>
                <w:rFonts w:cs="Calibri"/>
                <w:color w:val="000000"/>
                <w:sz w:val="22"/>
                <w:szCs w:val="22"/>
              </w:rPr>
            </w:pPr>
            <w:r w:rsidRPr="00E12509">
              <w:rPr>
                <w:rFonts w:cs="Calibri"/>
                <w:color w:val="000000"/>
                <w:sz w:val="22"/>
                <w:szCs w:val="22"/>
              </w:rPr>
              <w:t>230</w:t>
            </w:r>
          </w:p>
        </w:tc>
      </w:tr>
      <w:tr w:rsidR="00547939" w:rsidRPr="00E12509" w14:paraId="332232B5"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0CF4283D" w14:textId="77777777" w:rsidR="00547939" w:rsidRPr="00E12509" w:rsidRDefault="00547939" w:rsidP="00547939">
            <w:pPr>
              <w:rPr>
                <w:rFonts w:cs="Calibri"/>
                <w:color w:val="000000"/>
                <w:sz w:val="22"/>
                <w:szCs w:val="22"/>
              </w:rPr>
            </w:pPr>
            <w:r w:rsidRPr="00E12509">
              <w:rPr>
                <w:rFonts w:cs="Calibri"/>
                <w:color w:val="000000"/>
                <w:sz w:val="22"/>
                <w:szCs w:val="22"/>
              </w:rPr>
              <w:t>No AC</w:t>
            </w:r>
          </w:p>
        </w:tc>
        <w:tc>
          <w:tcPr>
            <w:tcW w:w="1550" w:type="pct"/>
            <w:noWrap/>
            <w:hideMark/>
          </w:tcPr>
          <w:p w14:paraId="0DB86BC7" w14:textId="77777777" w:rsidR="00547939" w:rsidRPr="00E12509" w:rsidRDefault="00547939" w:rsidP="00547939">
            <w:pPr>
              <w:rPr>
                <w:rFonts w:cs="Calibri"/>
                <w:color w:val="000000"/>
                <w:sz w:val="22"/>
                <w:szCs w:val="22"/>
              </w:rPr>
            </w:pPr>
            <w:r w:rsidRPr="00E12509">
              <w:rPr>
                <w:rFonts w:cs="Calibri"/>
                <w:color w:val="000000"/>
                <w:sz w:val="22"/>
                <w:szCs w:val="22"/>
              </w:rPr>
              <w:t>Wall Furnace</w:t>
            </w:r>
          </w:p>
        </w:tc>
        <w:tc>
          <w:tcPr>
            <w:tcW w:w="1206" w:type="pct"/>
            <w:noWrap/>
            <w:hideMark/>
          </w:tcPr>
          <w:p w14:paraId="770B6CEF" w14:textId="77777777" w:rsidR="00547939" w:rsidRPr="00E12509" w:rsidRDefault="00547939" w:rsidP="00547939">
            <w:pPr>
              <w:rPr>
                <w:rFonts w:cs="Calibri"/>
                <w:color w:val="000000"/>
                <w:sz w:val="22"/>
                <w:szCs w:val="22"/>
              </w:rPr>
            </w:pPr>
            <w:r w:rsidRPr="00E12509">
              <w:rPr>
                <w:rFonts w:cs="Calibri"/>
                <w:color w:val="000000"/>
                <w:sz w:val="22"/>
                <w:szCs w:val="22"/>
              </w:rPr>
              <w:t>Slab-on-grade</w:t>
            </w:r>
          </w:p>
        </w:tc>
        <w:tc>
          <w:tcPr>
            <w:tcW w:w="1235" w:type="pct"/>
            <w:noWrap/>
            <w:hideMark/>
          </w:tcPr>
          <w:p w14:paraId="0C5EFD25" w14:textId="77777777" w:rsidR="00547939" w:rsidRPr="00E12509" w:rsidRDefault="00547939" w:rsidP="00547939">
            <w:pPr>
              <w:jc w:val="right"/>
              <w:rPr>
                <w:rFonts w:cs="Calibri"/>
                <w:color w:val="000000"/>
                <w:sz w:val="22"/>
                <w:szCs w:val="22"/>
              </w:rPr>
            </w:pPr>
            <w:r w:rsidRPr="00E12509">
              <w:rPr>
                <w:rFonts w:cs="Calibri"/>
                <w:color w:val="000000"/>
                <w:sz w:val="22"/>
                <w:szCs w:val="22"/>
              </w:rPr>
              <w:t>130</w:t>
            </w:r>
          </w:p>
        </w:tc>
      </w:tr>
      <w:tr w:rsidR="00547939" w:rsidRPr="00E12509" w14:paraId="4F8B2017"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4200216C" w14:textId="77777777" w:rsidR="00547939" w:rsidRPr="00E12509" w:rsidRDefault="00547939" w:rsidP="00547939">
            <w:pPr>
              <w:rPr>
                <w:rFonts w:cs="Calibri"/>
                <w:color w:val="000000"/>
                <w:sz w:val="22"/>
                <w:szCs w:val="22"/>
              </w:rPr>
            </w:pPr>
          </w:p>
        </w:tc>
        <w:tc>
          <w:tcPr>
            <w:tcW w:w="1550" w:type="pct"/>
            <w:noWrap/>
            <w:hideMark/>
          </w:tcPr>
          <w:p w14:paraId="1A0EF3A5" w14:textId="77777777" w:rsidR="00547939" w:rsidRPr="00E12509" w:rsidRDefault="00547939" w:rsidP="00547939">
            <w:pPr>
              <w:rPr>
                <w:rFonts w:cs="Calibri"/>
                <w:color w:val="000000"/>
                <w:sz w:val="22"/>
                <w:szCs w:val="22"/>
              </w:rPr>
            </w:pPr>
          </w:p>
        </w:tc>
        <w:tc>
          <w:tcPr>
            <w:tcW w:w="1206" w:type="pct"/>
            <w:noWrap/>
            <w:hideMark/>
          </w:tcPr>
          <w:p w14:paraId="4AA5B863" w14:textId="77777777" w:rsidR="00547939" w:rsidRPr="00E12509" w:rsidRDefault="00547939" w:rsidP="00547939">
            <w:pPr>
              <w:jc w:val="right"/>
              <w:rPr>
                <w:rFonts w:cs="Calibri"/>
                <w:b/>
                <w:bCs/>
                <w:color w:val="000000"/>
                <w:sz w:val="22"/>
                <w:szCs w:val="22"/>
              </w:rPr>
            </w:pPr>
            <w:r w:rsidRPr="00E12509">
              <w:rPr>
                <w:rFonts w:cs="Calibri"/>
                <w:b/>
                <w:bCs/>
                <w:color w:val="000000"/>
                <w:sz w:val="22"/>
                <w:szCs w:val="22"/>
              </w:rPr>
              <w:t>Subtotal</w:t>
            </w:r>
          </w:p>
        </w:tc>
        <w:tc>
          <w:tcPr>
            <w:tcW w:w="1235" w:type="pct"/>
            <w:noWrap/>
            <w:hideMark/>
          </w:tcPr>
          <w:p w14:paraId="529F97B0" w14:textId="77777777" w:rsidR="00547939" w:rsidRPr="00E12509" w:rsidRDefault="00547939" w:rsidP="00547939">
            <w:pPr>
              <w:jc w:val="right"/>
              <w:rPr>
                <w:rFonts w:cs="Calibri"/>
                <w:b/>
                <w:bCs/>
                <w:color w:val="000000"/>
                <w:sz w:val="22"/>
                <w:szCs w:val="22"/>
              </w:rPr>
            </w:pPr>
            <w:r w:rsidRPr="00E12509">
              <w:rPr>
                <w:rFonts w:cs="Calibri"/>
                <w:b/>
                <w:bCs/>
                <w:color w:val="000000"/>
                <w:sz w:val="22"/>
                <w:szCs w:val="22"/>
              </w:rPr>
              <w:t>2</w:t>
            </w:r>
            <w:r>
              <w:rPr>
                <w:rFonts w:cs="Calibri"/>
                <w:b/>
                <w:bCs/>
                <w:color w:val="000000"/>
                <w:sz w:val="22"/>
                <w:szCs w:val="22"/>
              </w:rPr>
              <w:t>,</w:t>
            </w:r>
            <w:r w:rsidRPr="00E12509">
              <w:rPr>
                <w:rFonts w:cs="Calibri"/>
                <w:b/>
                <w:bCs/>
                <w:color w:val="000000"/>
                <w:sz w:val="22"/>
                <w:szCs w:val="22"/>
              </w:rPr>
              <w:t>367</w:t>
            </w:r>
          </w:p>
        </w:tc>
      </w:tr>
      <w:tr w:rsidR="00547939" w:rsidRPr="00E12509" w14:paraId="7EF3CC41"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275AF470" w14:textId="77777777" w:rsidR="00547939" w:rsidRPr="00E12509" w:rsidRDefault="00547939" w:rsidP="00547939">
            <w:pPr>
              <w:rPr>
                <w:rFonts w:cs="Calibri"/>
                <w:color w:val="000000"/>
                <w:sz w:val="22"/>
                <w:szCs w:val="22"/>
              </w:rPr>
            </w:pPr>
          </w:p>
        </w:tc>
        <w:tc>
          <w:tcPr>
            <w:tcW w:w="1550" w:type="pct"/>
            <w:noWrap/>
            <w:hideMark/>
          </w:tcPr>
          <w:p w14:paraId="67603D9C" w14:textId="77777777" w:rsidR="00547939" w:rsidRPr="00E12509" w:rsidRDefault="00547939" w:rsidP="00547939">
            <w:pPr>
              <w:rPr>
                <w:rFonts w:cs="Calibri"/>
                <w:color w:val="000000"/>
                <w:sz w:val="22"/>
                <w:szCs w:val="22"/>
              </w:rPr>
            </w:pPr>
            <w:r w:rsidRPr="00E12509">
              <w:rPr>
                <w:rFonts w:cs="Calibri"/>
                <w:color w:val="000000"/>
                <w:sz w:val="22"/>
                <w:szCs w:val="22"/>
              </w:rPr>
              <w:t>Climate Regions</w:t>
            </w:r>
          </w:p>
        </w:tc>
        <w:tc>
          <w:tcPr>
            <w:tcW w:w="1206" w:type="pct"/>
            <w:noWrap/>
            <w:hideMark/>
          </w:tcPr>
          <w:p w14:paraId="72286A1A" w14:textId="77777777" w:rsidR="00547939" w:rsidRPr="00E12509" w:rsidRDefault="00547939" w:rsidP="00547939">
            <w:pPr>
              <w:jc w:val="right"/>
              <w:rPr>
                <w:rFonts w:cs="Calibri"/>
                <w:color w:val="000000"/>
                <w:sz w:val="22"/>
                <w:szCs w:val="22"/>
              </w:rPr>
            </w:pPr>
            <w:r w:rsidRPr="00E12509">
              <w:rPr>
                <w:rFonts w:cs="Calibri"/>
                <w:color w:val="000000"/>
                <w:sz w:val="22"/>
                <w:szCs w:val="22"/>
              </w:rPr>
              <w:t>x6</w:t>
            </w:r>
          </w:p>
        </w:tc>
        <w:tc>
          <w:tcPr>
            <w:tcW w:w="1235" w:type="pct"/>
            <w:noWrap/>
            <w:hideMark/>
          </w:tcPr>
          <w:p w14:paraId="137B5EE2" w14:textId="77777777" w:rsidR="00547939" w:rsidRPr="00E12509" w:rsidRDefault="00547939" w:rsidP="00547939">
            <w:pPr>
              <w:rPr>
                <w:rFonts w:cs="Calibri"/>
                <w:color w:val="000000"/>
                <w:sz w:val="22"/>
                <w:szCs w:val="22"/>
              </w:rPr>
            </w:pPr>
          </w:p>
        </w:tc>
      </w:tr>
      <w:tr w:rsidR="00547939" w:rsidRPr="00E12509" w14:paraId="4F3E5B9A"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tcPr>
          <w:p w14:paraId="69EFD6BE" w14:textId="77777777" w:rsidR="00547939" w:rsidRPr="00E12509" w:rsidRDefault="00547939" w:rsidP="00547939">
            <w:pPr>
              <w:rPr>
                <w:rFonts w:cs="Calibri"/>
                <w:color w:val="000000"/>
                <w:sz w:val="22"/>
                <w:szCs w:val="22"/>
              </w:rPr>
            </w:pPr>
          </w:p>
        </w:tc>
        <w:tc>
          <w:tcPr>
            <w:tcW w:w="1550" w:type="pct"/>
            <w:noWrap/>
          </w:tcPr>
          <w:p w14:paraId="310E1E0D" w14:textId="77777777" w:rsidR="00547939" w:rsidRPr="00E12509" w:rsidRDefault="00547939" w:rsidP="00547939">
            <w:pPr>
              <w:rPr>
                <w:rFonts w:cs="Calibri"/>
                <w:color w:val="000000"/>
                <w:sz w:val="22"/>
                <w:szCs w:val="22"/>
              </w:rPr>
            </w:pPr>
          </w:p>
        </w:tc>
        <w:tc>
          <w:tcPr>
            <w:tcW w:w="1206" w:type="pct"/>
            <w:noWrap/>
          </w:tcPr>
          <w:p w14:paraId="05A3A933" w14:textId="77777777" w:rsidR="00547939" w:rsidRPr="000A1FB4" w:rsidRDefault="00547939" w:rsidP="00547939">
            <w:pPr>
              <w:jc w:val="right"/>
              <w:rPr>
                <w:rFonts w:cs="Calibri"/>
                <w:b/>
                <w:color w:val="000000"/>
                <w:sz w:val="22"/>
                <w:szCs w:val="22"/>
              </w:rPr>
            </w:pPr>
            <w:r w:rsidRPr="000A1FB4">
              <w:rPr>
                <w:rFonts w:cs="Calibri"/>
                <w:b/>
                <w:color w:val="000000"/>
                <w:sz w:val="22"/>
                <w:szCs w:val="22"/>
              </w:rPr>
              <w:t>Simulations</w:t>
            </w:r>
          </w:p>
        </w:tc>
        <w:tc>
          <w:tcPr>
            <w:tcW w:w="1235" w:type="pct"/>
            <w:noWrap/>
          </w:tcPr>
          <w:p w14:paraId="729EC026" w14:textId="77777777" w:rsidR="00547939" w:rsidRPr="000A1FB4" w:rsidRDefault="00547939" w:rsidP="00547939">
            <w:pPr>
              <w:jc w:val="right"/>
              <w:rPr>
                <w:rFonts w:cs="Calibri"/>
                <w:b/>
                <w:color w:val="000000"/>
                <w:sz w:val="22"/>
                <w:szCs w:val="22"/>
              </w:rPr>
            </w:pPr>
            <w:r w:rsidRPr="000A1FB4">
              <w:rPr>
                <w:rFonts w:cs="Calibri"/>
                <w:b/>
                <w:color w:val="000000"/>
                <w:sz w:val="22"/>
                <w:szCs w:val="22"/>
              </w:rPr>
              <w:t>14</w:t>
            </w:r>
            <w:r>
              <w:rPr>
                <w:rFonts w:cs="Calibri"/>
                <w:b/>
                <w:color w:val="000000"/>
                <w:sz w:val="22"/>
                <w:szCs w:val="22"/>
              </w:rPr>
              <w:t>,</w:t>
            </w:r>
            <w:r w:rsidRPr="000A1FB4">
              <w:rPr>
                <w:rFonts w:cs="Calibri"/>
                <w:b/>
                <w:color w:val="000000"/>
                <w:sz w:val="22"/>
                <w:szCs w:val="22"/>
              </w:rPr>
              <w:t>202</w:t>
            </w:r>
          </w:p>
        </w:tc>
      </w:tr>
      <w:tr w:rsidR="00547939" w:rsidRPr="00E12509" w14:paraId="05D3B3B4"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264D0F12" w14:textId="77777777" w:rsidR="00547939" w:rsidRPr="00E12509" w:rsidRDefault="00547939" w:rsidP="00547939">
            <w:pPr>
              <w:rPr>
                <w:rFonts w:cs="Calibri"/>
                <w:color w:val="000000"/>
                <w:sz w:val="22"/>
                <w:szCs w:val="22"/>
              </w:rPr>
            </w:pPr>
          </w:p>
        </w:tc>
        <w:tc>
          <w:tcPr>
            <w:tcW w:w="1550" w:type="pct"/>
            <w:noWrap/>
            <w:hideMark/>
          </w:tcPr>
          <w:p w14:paraId="7547DD22" w14:textId="77777777" w:rsidR="00547939" w:rsidRPr="00E12509" w:rsidRDefault="00547939" w:rsidP="00547939">
            <w:pPr>
              <w:rPr>
                <w:rFonts w:cs="Calibri"/>
                <w:color w:val="000000"/>
                <w:sz w:val="22"/>
                <w:szCs w:val="22"/>
              </w:rPr>
            </w:pPr>
            <w:r w:rsidRPr="00E12509">
              <w:rPr>
                <w:rFonts w:cs="Calibri"/>
                <w:color w:val="000000"/>
                <w:sz w:val="22"/>
                <w:szCs w:val="22"/>
              </w:rPr>
              <w:t>1 and 2 Story</w:t>
            </w:r>
          </w:p>
        </w:tc>
        <w:tc>
          <w:tcPr>
            <w:tcW w:w="1206" w:type="pct"/>
            <w:noWrap/>
            <w:hideMark/>
          </w:tcPr>
          <w:p w14:paraId="60FB5903" w14:textId="77777777" w:rsidR="00547939" w:rsidRPr="00E12509" w:rsidRDefault="00547939" w:rsidP="00547939">
            <w:pPr>
              <w:jc w:val="right"/>
              <w:rPr>
                <w:rFonts w:cs="Calibri"/>
                <w:color w:val="000000"/>
                <w:sz w:val="22"/>
                <w:szCs w:val="22"/>
              </w:rPr>
            </w:pPr>
            <w:r w:rsidRPr="00E12509">
              <w:rPr>
                <w:rFonts w:cs="Calibri"/>
                <w:color w:val="000000"/>
                <w:sz w:val="22"/>
                <w:szCs w:val="22"/>
              </w:rPr>
              <w:t>x2</w:t>
            </w:r>
          </w:p>
        </w:tc>
        <w:tc>
          <w:tcPr>
            <w:tcW w:w="1235" w:type="pct"/>
            <w:noWrap/>
            <w:hideMark/>
          </w:tcPr>
          <w:p w14:paraId="2592A514" w14:textId="77777777" w:rsidR="00547939" w:rsidRPr="00E12509" w:rsidRDefault="00547939" w:rsidP="00547939">
            <w:pPr>
              <w:rPr>
                <w:rFonts w:cs="Calibri"/>
                <w:color w:val="000000"/>
                <w:sz w:val="22"/>
                <w:szCs w:val="22"/>
              </w:rPr>
            </w:pPr>
          </w:p>
        </w:tc>
      </w:tr>
      <w:tr w:rsidR="00547939" w:rsidRPr="00E12509" w14:paraId="74C3BEF9" w14:textId="77777777" w:rsidTr="00252316">
        <w:trPr>
          <w:cnfStyle w:val="000000100000" w:firstRow="0" w:lastRow="0" w:firstColumn="0" w:lastColumn="0" w:oddVBand="0" w:evenVBand="0" w:oddHBand="1" w:evenHBand="0" w:firstRowFirstColumn="0" w:firstRowLastColumn="0" w:lastRowFirstColumn="0" w:lastRowLastColumn="0"/>
          <w:trHeight w:val="300"/>
          <w:jc w:val="center"/>
        </w:trPr>
        <w:tc>
          <w:tcPr>
            <w:tcW w:w="1010" w:type="pct"/>
            <w:noWrap/>
            <w:hideMark/>
          </w:tcPr>
          <w:p w14:paraId="25A1C627" w14:textId="77777777" w:rsidR="00547939" w:rsidRPr="00E12509" w:rsidRDefault="00547939" w:rsidP="00547939">
            <w:pPr>
              <w:rPr>
                <w:rFonts w:cs="Calibri"/>
                <w:color w:val="000000"/>
                <w:sz w:val="22"/>
                <w:szCs w:val="22"/>
              </w:rPr>
            </w:pPr>
          </w:p>
        </w:tc>
        <w:tc>
          <w:tcPr>
            <w:tcW w:w="1550" w:type="pct"/>
            <w:noWrap/>
            <w:hideMark/>
          </w:tcPr>
          <w:p w14:paraId="4A3B7DC4" w14:textId="77777777" w:rsidR="00547939" w:rsidRPr="00E12509" w:rsidRDefault="00547939" w:rsidP="00547939">
            <w:pPr>
              <w:rPr>
                <w:rFonts w:cs="Calibri"/>
                <w:color w:val="000000"/>
                <w:sz w:val="22"/>
                <w:szCs w:val="22"/>
              </w:rPr>
            </w:pPr>
            <w:r w:rsidRPr="00E12509">
              <w:rPr>
                <w:rFonts w:cs="Calibri"/>
                <w:color w:val="000000"/>
                <w:sz w:val="22"/>
                <w:szCs w:val="22"/>
              </w:rPr>
              <w:t xml:space="preserve">kWh, kW and </w:t>
            </w:r>
            <w:proofErr w:type="spellStart"/>
            <w:r w:rsidRPr="00E12509">
              <w:rPr>
                <w:rFonts w:cs="Calibri"/>
                <w:color w:val="000000"/>
                <w:sz w:val="22"/>
                <w:szCs w:val="22"/>
              </w:rPr>
              <w:t>therm</w:t>
            </w:r>
            <w:proofErr w:type="spellEnd"/>
          </w:p>
        </w:tc>
        <w:tc>
          <w:tcPr>
            <w:tcW w:w="1206" w:type="pct"/>
            <w:noWrap/>
            <w:hideMark/>
          </w:tcPr>
          <w:p w14:paraId="67549980" w14:textId="77777777" w:rsidR="00547939" w:rsidRPr="00E12509" w:rsidRDefault="00547939" w:rsidP="00547939">
            <w:pPr>
              <w:jc w:val="right"/>
              <w:rPr>
                <w:rFonts w:cs="Calibri"/>
                <w:color w:val="000000"/>
                <w:sz w:val="22"/>
                <w:szCs w:val="22"/>
              </w:rPr>
            </w:pPr>
            <w:r w:rsidRPr="00E12509">
              <w:rPr>
                <w:rFonts w:cs="Calibri"/>
                <w:color w:val="000000"/>
                <w:sz w:val="22"/>
                <w:szCs w:val="22"/>
              </w:rPr>
              <w:t>x3</w:t>
            </w:r>
          </w:p>
        </w:tc>
        <w:tc>
          <w:tcPr>
            <w:tcW w:w="1235" w:type="pct"/>
            <w:noWrap/>
            <w:hideMark/>
          </w:tcPr>
          <w:p w14:paraId="3391A06A" w14:textId="77777777" w:rsidR="00547939" w:rsidRPr="00E12509" w:rsidRDefault="00547939" w:rsidP="00547939">
            <w:pPr>
              <w:rPr>
                <w:rFonts w:cs="Calibri"/>
                <w:color w:val="000000"/>
                <w:sz w:val="22"/>
                <w:szCs w:val="22"/>
              </w:rPr>
            </w:pPr>
          </w:p>
        </w:tc>
      </w:tr>
      <w:tr w:rsidR="00547939" w:rsidRPr="00E12509" w14:paraId="54007C7B" w14:textId="77777777" w:rsidTr="00252316">
        <w:trPr>
          <w:cnfStyle w:val="000000010000" w:firstRow="0" w:lastRow="0" w:firstColumn="0" w:lastColumn="0" w:oddVBand="0" w:evenVBand="0" w:oddHBand="0" w:evenHBand="1" w:firstRowFirstColumn="0" w:firstRowLastColumn="0" w:lastRowFirstColumn="0" w:lastRowLastColumn="0"/>
          <w:trHeight w:val="300"/>
          <w:jc w:val="center"/>
        </w:trPr>
        <w:tc>
          <w:tcPr>
            <w:tcW w:w="1010" w:type="pct"/>
            <w:noWrap/>
            <w:hideMark/>
          </w:tcPr>
          <w:p w14:paraId="148246B4" w14:textId="77777777" w:rsidR="00547939" w:rsidRPr="00E12509" w:rsidRDefault="00547939" w:rsidP="00547939">
            <w:pPr>
              <w:rPr>
                <w:rFonts w:cs="Calibri"/>
                <w:color w:val="000000"/>
                <w:sz w:val="22"/>
                <w:szCs w:val="22"/>
              </w:rPr>
            </w:pPr>
          </w:p>
        </w:tc>
        <w:tc>
          <w:tcPr>
            <w:tcW w:w="1550" w:type="pct"/>
            <w:noWrap/>
            <w:hideMark/>
          </w:tcPr>
          <w:p w14:paraId="64DF1EC3" w14:textId="77777777" w:rsidR="00547939" w:rsidRPr="00E12509" w:rsidRDefault="00547939" w:rsidP="00547939">
            <w:pPr>
              <w:rPr>
                <w:rFonts w:cs="Calibri"/>
                <w:color w:val="000000"/>
                <w:sz w:val="22"/>
                <w:szCs w:val="22"/>
              </w:rPr>
            </w:pPr>
          </w:p>
        </w:tc>
        <w:tc>
          <w:tcPr>
            <w:tcW w:w="1206" w:type="pct"/>
            <w:noWrap/>
            <w:hideMark/>
          </w:tcPr>
          <w:p w14:paraId="5EAC0198" w14:textId="77777777" w:rsidR="00547939" w:rsidRPr="00E12509" w:rsidRDefault="00547939" w:rsidP="00547939">
            <w:pPr>
              <w:jc w:val="right"/>
              <w:rPr>
                <w:rFonts w:cs="Calibri"/>
                <w:b/>
                <w:bCs/>
                <w:color w:val="000000"/>
                <w:sz w:val="22"/>
                <w:szCs w:val="22"/>
              </w:rPr>
            </w:pPr>
            <w:r w:rsidRPr="00E12509">
              <w:rPr>
                <w:rFonts w:cs="Calibri"/>
                <w:b/>
                <w:bCs/>
                <w:color w:val="000000"/>
                <w:sz w:val="22"/>
                <w:szCs w:val="22"/>
              </w:rPr>
              <w:t xml:space="preserve">Total </w:t>
            </w:r>
            <w:r>
              <w:rPr>
                <w:rFonts w:cs="Calibri"/>
                <w:b/>
                <w:bCs/>
                <w:color w:val="000000"/>
                <w:sz w:val="22"/>
                <w:szCs w:val="22"/>
              </w:rPr>
              <w:t>R</w:t>
            </w:r>
            <w:r w:rsidRPr="00E12509">
              <w:rPr>
                <w:rFonts w:cs="Calibri"/>
                <w:b/>
                <w:bCs/>
                <w:color w:val="000000"/>
                <w:sz w:val="22"/>
                <w:szCs w:val="22"/>
              </w:rPr>
              <w:t>esults</w:t>
            </w:r>
          </w:p>
        </w:tc>
        <w:tc>
          <w:tcPr>
            <w:tcW w:w="1235" w:type="pct"/>
            <w:noWrap/>
            <w:hideMark/>
          </w:tcPr>
          <w:p w14:paraId="07C60D7F" w14:textId="77777777" w:rsidR="00547939" w:rsidRPr="00E12509" w:rsidRDefault="00547939" w:rsidP="00547939">
            <w:pPr>
              <w:jc w:val="right"/>
              <w:rPr>
                <w:rFonts w:cs="Calibri"/>
                <w:b/>
                <w:bCs/>
                <w:color w:val="000000"/>
                <w:sz w:val="22"/>
                <w:szCs w:val="22"/>
              </w:rPr>
            </w:pPr>
            <w:r w:rsidRPr="00E12509">
              <w:rPr>
                <w:rFonts w:cs="Calibri"/>
                <w:b/>
                <w:bCs/>
                <w:color w:val="000000"/>
                <w:sz w:val="22"/>
                <w:szCs w:val="22"/>
              </w:rPr>
              <w:t>85</w:t>
            </w:r>
            <w:r>
              <w:rPr>
                <w:rFonts w:cs="Calibri"/>
                <w:b/>
                <w:bCs/>
                <w:color w:val="000000"/>
                <w:sz w:val="22"/>
                <w:szCs w:val="22"/>
              </w:rPr>
              <w:t>,</w:t>
            </w:r>
            <w:r w:rsidRPr="00E12509">
              <w:rPr>
                <w:rFonts w:cs="Calibri"/>
                <w:b/>
                <w:bCs/>
                <w:color w:val="000000"/>
                <w:sz w:val="22"/>
                <w:szCs w:val="22"/>
              </w:rPr>
              <w:t>212</w:t>
            </w:r>
          </w:p>
        </w:tc>
      </w:tr>
    </w:tbl>
    <w:p w14:paraId="31B44F21" w14:textId="77777777" w:rsidR="00547939" w:rsidRDefault="00547939" w:rsidP="00547939">
      <w:pPr>
        <w:rPr>
          <w:szCs w:val="22"/>
        </w:rPr>
      </w:pPr>
    </w:p>
    <w:p w14:paraId="6D4C73A9" w14:textId="77777777" w:rsidR="00547939" w:rsidRPr="00383FE5" w:rsidRDefault="00547939" w:rsidP="00547939">
      <w:pPr>
        <w:rPr>
          <w:szCs w:val="22"/>
        </w:rPr>
      </w:pPr>
      <w:r>
        <w:rPr>
          <w:szCs w:val="22"/>
        </w:rPr>
        <w:t>Before modeling the measures</w:t>
      </w:r>
      <w:r w:rsidRPr="00383FE5">
        <w:rPr>
          <w:szCs w:val="22"/>
        </w:rPr>
        <w:t xml:space="preserve"> in </w:t>
      </w:r>
      <w:proofErr w:type="spellStart"/>
      <w:r w:rsidRPr="00383FE5">
        <w:rPr>
          <w:szCs w:val="22"/>
        </w:rPr>
        <w:t>eQUEST</w:t>
      </w:r>
      <w:proofErr w:type="spellEnd"/>
      <w:r w:rsidRPr="00383FE5">
        <w:rPr>
          <w:szCs w:val="22"/>
        </w:rPr>
        <w:t>, the</w:t>
      </w:r>
      <w:r>
        <w:rPr>
          <w:szCs w:val="22"/>
        </w:rPr>
        <w:t>y</w:t>
      </w:r>
      <w:r w:rsidRPr="00383FE5">
        <w:rPr>
          <w:szCs w:val="22"/>
        </w:rPr>
        <w:t xml:space="preserve"> had to first be specified in DOE2 keywords and as they specifically applied to the home prototypes. The analyses used to arrive at those inputs for each measure are described below. The full set of </w:t>
      </w:r>
      <w:proofErr w:type="spellStart"/>
      <w:r w:rsidRPr="00383FE5">
        <w:rPr>
          <w:szCs w:val="22"/>
        </w:rPr>
        <w:t>eQUEST</w:t>
      </w:r>
      <w:proofErr w:type="spellEnd"/>
      <w:r w:rsidRPr="00383FE5">
        <w:rPr>
          <w:szCs w:val="22"/>
        </w:rPr>
        <w:t xml:space="preserve"> inputs is provided as Attachment 1.</w:t>
      </w:r>
    </w:p>
    <w:p w14:paraId="28FE0FF5" w14:textId="77777777" w:rsidR="00547939" w:rsidRPr="00383FE5" w:rsidRDefault="00547939" w:rsidP="00547939">
      <w:pPr>
        <w:pStyle w:val="Reminders"/>
        <w:rPr>
          <w:rFonts w:asciiTheme="minorHAnsi" w:hAnsiTheme="minorHAnsi" w:cstheme="minorHAnsi"/>
          <w:i w:val="0"/>
          <w:color w:val="auto"/>
          <w:szCs w:val="22"/>
        </w:rPr>
      </w:pPr>
    </w:p>
    <w:p w14:paraId="35B703B2" w14:textId="77777777" w:rsidR="00547939" w:rsidRPr="00383FE5" w:rsidRDefault="00547939" w:rsidP="00547939">
      <w:pPr>
        <w:rPr>
          <w:i/>
          <w:szCs w:val="22"/>
        </w:rPr>
      </w:pPr>
      <w:r w:rsidRPr="00383FE5">
        <w:rPr>
          <w:i/>
          <w:szCs w:val="22"/>
        </w:rPr>
        <w:t>Reduce Building Leakage</w:t>
      </w:r>
    </w:p>
    <w:p w14:paraId="49158766" w14:textId="77777777" w:rsidR="00547939" w:rsidRDefault="00547939" w:rsidP="00547939">
      <w:pPr>
        <w:rPr>
          <w:szCs w:val="22"/>
        </w:rPr>
      </w:pPr>
      <w:r>
        <w:rPr>
          <w:szCs w:val="22"/>
        </w:rPr>
        <w:t xml:space="preserve">Building leakage was simulated in </w:t>
      </w:r>
      <w:proofErr w:type="spellStart"/>
      <w:r>
        <w:rPr>
          <w:szCs w:val="22"/>
        </w:rPr>
        <w:t>eQUEST</w:t>
      </w:r>
      <w:proofErr w:type="spellEnd"/>
      <w:r>
        <w:rPr>
          <w:szCs w:val="22"/>
        </w:rPr>
        <w:t xml:space="preserve"> using the Sherman-</w:t>
      </w:r>
      <w:proofErr w:type="spellStart"/>
      <w:r>
        <w:rPr>
          <w:szCs w:val="22"/>
        </w:rPr>
        <w:t>Grimsrud</w:t>
      </w:r>
      <w:proofErr w:type="spellEnd"/>
      <w:r>
        <w:rPr>
          <w:szCs w:val="22"/>
        </w:rPr>
        <w:t xml:space="preserve"> infiltration model (I</w:t>
      </w:r>
      <w:r w:rsidRPr="00A84EF4">
        <w:rPr>
          <w:szCs w:val="22"/>
        </w:rPr>
        <w:t>NF-METHOD = S-G</w:t>
      </w:r>
      <w:r>
        <w:rPr>
          <w:szCs w:val="22"/>
        </w:rPr>
        <w:t>) with the following inputs:</w:t>
      </w:r>
    </w:p>
    <w:p w14:paraId="59F835AF" w14:textId="77777777" w:rsidR="00547939" w:rsidRPr="00A84EF4" w:rsidRDefault="00547939" w:rsidP="00547939">
      <w:pPr>
        <w:rPr>
          <w:szCs w:val="22"/>
        </w:rPr>
      </w:pPr>
    </w:p>
    <w:p w14:paraId="22306E6A" w14:textId="77777777" w:rsidR="00547939" w:rsidRPr="00A84EF4" w:rsidRDefault="00547939" w:rsidP="00547939">
      <w:pPr>
        <w:ind w:firstLine="720"/>
        <w:rPr>
          <w:szCs w:val="22"/>
        </w:rPr>
      </w:pPr>
      <w:r w:rsidRPr="00A84EF4">
        <w:rPr>
          <w:szCs w:val="22"/>
        </w:rPr>
        <w:t>HOR-LEAK-FRAC = 0.4 (default)</w:t>
      </w:r>
    </w:p>
    <w:p w14:paraId="3708AB4E" w14:textId="77777777" w:rsidR="00547939" w:rsidRPr="00A84EF4" w:rsidRDefault="00547939" w:rsidP="00547939">
      <w:pPr>
        <w:ind w:firstLine="720"/>
        <w:rPr>
          <w:szCs w:val="22"/>
        </w:rPr>
      </w:pPr>
      <w:r w:rsidRPr="00A84EF4">
        <w:rPr>
          <w:szCs w:val="22"/>
        </w:rPr>
        <w:t>NEUTRAL LEVEL = 0.5 (default)</w:t>
      </w:r>
    </w:p>
    <w:p w14:paraId="62A09E29" w14:textId="77777777" w:rsidR="00547939" w:rsidRDefault="00547939" w:rsidP="00547939">
      <w:pPr>
        <w:ind w:firstLine="720"/>
        <w:rPr>
          <w:szCs w:val="22"/>
        </w:rPr>
      </w:pPr>
      <w:r>
        <w:rPr>
          <w:szCs w:val="22"/>
        </w:rPr>
        <w:t>FRAC-LEAK AREA = Determined from analysis of program data</w:t>
      </w:r>
    </w:p>
    <w:p w14:paraId="46E06808" w14:textId="77777777" w:rsidR="00547939" w:rsidRDefault="00547939" w:rsidP="00547939">
      <w:pPr>
        <w:rPr>
          <w:szCs w:val="22"/>
        </w:rPr>
      </w:pPr>
    </w:p>
    <w:p w14:paraId="2A03CC48" w14:textId="77777777" w:rsidR="00547939" w:rsidRDefault="00547939" w:rsidP="00547939">
      <w:pPr>
        <w:rPr>
          <w:szCs w:val="22"/>
        </w:rPr>
      </w:pPr>
      <w:r>
        <w:rPr>
          <w:szCs w:val="22"/>
        </w:rPr>
        <w:t xml:space="preserve">The FRAC-LEAK AREA for the baseline was derived from contractor measurements of leakage using blower door tests at 50 </w:t>
      </w:r>
      <w:proofErr w:type="spellStart"/>
      <w:r>
        <w:rPr>
          <w:szCs w:val="22"/>
        </w:rPr>
        <w:t>Pascals</w:t>
      </w:r>
      <w:proofErr w:type="spellEnd"/>
      <w:r>
        <w:rPr>
          <w:szCs w:val="22"/>
        </w:rPr>
        <w:t>. The results from those tests were converted to fractional leakage area as follows:</w:t>
      </w:r>
    </w:p>
    <w:p w14:paraId="6EC0A3AB" w14:textId="77777777" w:rsidR="00547939" w:rsidRDefault="00547939" w:rsidP="00547939">
      <w:pPr>
        <w:rPr>
          <w:szCs w:val="22"/>
        </w:rPr>
      </w:pPr>
    </w:p>
    <w:p w14:paraId="6F53DC31" w14:textId="77777777" w:rsidR="00547939" w:rsidRPr="000203AA" w:rsidRDefault="00547939" w:rsidP="00547939">
      <w:pPr>
        <w:spacing w:after="200" w:line="276" w:lineRule="auto"/>
        <w:ind w:firstLine="720"/>
        <w:contextualSpacing/>
        <w:rPr>
          <w:rFonts w:eastAsiaTheme="minorHAnsi" w:cstheme="minorBidi"/>
          <w:szCs w:val="22"/>
        </w:rPr>
      </w:pPr>
      <w:r w:rsidRPr="00A84EF4">
        <w:rPr>
          <w:rFonts w:eastAsiaTheme="minorHAnsi" w:cstheme="minorBidi"/>
          <w:szCs w:val="22"/>
        </w:rPr>
        <w:t>A</w:t>
      </w:r>
      <w:r w:rsidRPr="00A84EF4">
        <w:rPr>
          <w:rFonts w:eastAsiaTheme="minorHAnsi" w:cstheme="minorBidi"/>
          <w:szCs w:val="22"/>
          <w:vertAlign w:val="subscript"/>
        </w:rPr>
        <w:t>L</w:t>
      </w:r>
      <w:r w:rsidRPr="00A84EF4">
        <w:rPr>
          <w:rFonts w:eastAsiaTheme="minorHAnsi" w:cstheme="minorBidi"/>
          <w:szCs w:val="22"/>
        </w:rPr>
        <w:t xml:space="preserve"> = Q</w:t>
      </w:r>
      <w:r w:rsidRPr="00A84EF4">
        <w:rPr>
          <w:rFonts w:eastAsiaTheme="minorHAnsi" w:cstheme="minorBidi"/>
          <w:szCs w:val="22"/>
          <w:vertAlign w:val="subscript"/>
        </w:rPr>
        <w:t>1</w:t>
      </w:r>
      <w:r w:rsidRPr="00A84EF4">
        <w:rPr>
          <w:rFonts w:eastAsiaTheme="minorHAnsi" w:cstheme="minorBidi"/>
          <w:szCs w:val="22"/>
        </w:rPr>
        <w:t>*</w:t>
      </w:r>
      <w:proofErr w:type="gramStart"/>
      <w:r w:rsidRPr="00A84EF4">
        <w:rPr>
          <w:rFonts w:eastAsiaTheme="minorHAnsi" w:cstheme="minorBidi"/>
          <w:szCs w:val="22"/>
        </w:rPr>
        <w:t>SQRT(</w:t>
      </w:r>
      <w:proofErr w:type="gramEnd"/>
      <w:r w:rsidRPr="00A84EF4">
        <w:rPr>
          <w:rFonts w:eastAsiaTheme="minorHAnsi" w:cstheme="minorHAnsi"/>
          <w:szCs w:val="22"/>
        </w:rPr>
        <w:t>ρ</w:t>
      </w:r>
      <w:r w:rsidRPr="00A84EF4">
        <w:rPr>
          <w:rFonts w:eastAsiaTheme="minorHAnsi" w:cstheme="minorBidi"/>
          <w:szCs w:val="22"/>
        </w:rPr>
        <w:t>/(2</w:t>
      </w:r>
      <w:r w:rsidRPr="00A84EF4">
        <w:rPr>
          <w:rFonts w:eastAsiaTheme="minorHAnsi" w:cstheme="minorHAnsi"/>
          <w:szCs w:val="22"/>
        </w:rPr>
        <w:t>Δp</w:t>
      </w:r>
      <w:r w:rsidRPr="00A84EF4">
        <w:rPr>
          <w:rFonts w:eastAsiaTheme="minorHAnsi" w:cstheme="minorHAnsi"/>
          <w:szCs w:val="22"/>
          <w:vertAlign w:val="subscript"/>
        </w:rPr>
        <w:t>2</w:t>
      </w:r>
      <w:r w:rsidRPr="00A84EF4">
        <w:rPr>
          <w:rFonts w:eastAsiaTheme="minorHAnsi" w:cstheme="minorHAnsi"/>
          <w:szCs w:val="22"/>
        </w:rPr>
        <w:t>)) * (Δp</w:t>
      </w:r>
      <w:r w:rsidRPr="00A84EF4">
        <w:rPr>
          <w:rFonts w:eastAsiaTheme="minorHAnsi" w:cstheme="minorHAnsi"/>
          <w:szCs w:val="22"/>
          <w:vertAlign w:val="subscript"/>
        </w:rPr>
        <w:t>2</w:t>
      </w:r>
      <w:r w:rsidRPr="00A84EF4">
        <w:rPr>
          <w:rFonts w:eastAsiaTheme="minorHAnsi" w:cstheme="minorHAnsi"/>
          <w:szCs w:val="22"/>
        </w:rPr>
        <w:t>/Δp</w:t>
      </w:r>
      <w:r w:rsidRPr="00A84EF4">
        <w:rPr>
          <w:rFonts w:eastAsiaTheme="minorHAnsi" w:cstheme="minorHAnsi"/>
          <w:szCs w:val="22"/>
          <w:vertAlign w:val="subscript"/>
        </w:rPr>
        <w:t>1</w:t>
      </w:r>
      <w:r w:rsidRPr="00A84EF4">
        <w:rPr>
          <w:rFonts w:eastAsiaTheme="minorHAnsi" w:cstheme="minorHAnsi"/>
          <w:szCs w:val="22"/>
        </w:rPr>
        <w:t>)</w:t>
      </w:r>
      <w:r w:rsidRPr="00A84EF4">
        <w:rPr>
          <w:rFonts w:eastAsiaTheme="minorHAnsi" w:cstheme="minorHAnsi"/>
          <w:szCs w:val="22"/>
          <w:vertAlign w:val="superscript"/>
        </w:rPr>
        <w:t>n</w:t>
      </w:r>
      <w:r w:rsidRPr="00A84EF4">
        <w:rPr>
          <w:rFonts w:eastAsiaTheme="minorHAnsi" w:cstheme="minorHAnsi"/>
          <w:szCs w:val="22"/>
        </w:rPr>
        <w:t xml:space="preserve"> </w:t>
      </w:r>
    </w:p>
    <w:p w14:paraId="7F33346A" w14:textId="77777777" w:rsidR="00547939" w:rsidRPr="0037150B" w:rsidRDefault="00547939" w:rsidP="00547939">
      <w:pPr>
        <w:spacing w:after="200" w:line="276" w:lineRule="auto"/>
        <w:ind w:firstLine="720"/>
        <w:contextualSpacing/>
        <w:rPr>
          <w:rFonts w:eastAsiaTheme="minorHAnsi" w:cstheme="minorBidi"/>
          <w:szCs w:val="22"/>
        </w:rPr>
      </w:pPr>
      <w:r>
        <w:rPr>
          <w:rFonts w:eastAsiaTheme="minorHAnsi" w:cstheme="minorBidi"/>
          <w:szCs w:val="22"/>
        </w:rPr>
        <w:t>[</w:t>
      </w:r>
      <w:proofErr w:type="gramStart"/>
      <w:r>
        <w:rPr>
          <w:rFonts w:eastAsiaTheme="minorHAnsi" w:cstheme="minorBidi"/>
          <w:szCs w:val="22"/>
        </w:rPr>
        <w:t>alternatively</w:t>
      </w:r>
      <w:proofErr w:type="gramEnd"/>
      <w:r>
        <w:rPr>
          <w:rFonts w:eastAsiaTheme="minorHAnsi" w:cstheme="minorBidi"/>
          <w:szCs w:val="22"/>
        </w:rPr>
        <w:t xml:space="preserve">, using IP units, </w:t>
      </w:r>
      <w:r w:rsidRPr="00A84EF4">
        <w:rPr>
          <w:rFonts w:eastAsiaTheme="minorHAnsi" w:cstheme="minorBidi"/>
          <w:szCs w:val="22"/>
        </w:rPr>
        <w:t>A</w:t>
      </w:r>
      <w:r w:rsidRPr="00A84EF4">
        <w:rPr>
          <w:rFonts w:eastAsiaTheme="minorHAnsi" w:cstheme="minorBidi"/>
          <w:szCs w:val="22"/>
          <w:vertAlign w:val="subscript"/>
        </w:rPr>
        <w:t>L</w:t>
      </w:r>
      <w:r w:rsidRPr="00A84EF4">
        <w:rPr>
          <w:rFonts w:eastAsiaTheme="minorHAnsi" w:cstheme="minorBidi"/>
          <w:szCs w:val="22"/>
        </w:rPr>
        <w:t xml:space="preserve"> = </w:t>
      </w:r>
      <w:r>
        <w:rPr>
          <w:rFonts w:eastAsiaTheme="minorHAnsi" w:cstheme="minorBidi"/>
          <w:szCs w:val="22"/>
        </w:rPr>
        <w:t>0.186*</w:t>
      </w:r>
      <w:r w:rsidRPr="00A84EF4">
        <w:rPr>
          <w:rFonts w:eastAsiaTheme="minorHAnsi" w:cstheme="minorBidi"/>
          <w:szCs w:val="22"/>
        </w:rPr>
        <w:t>Q</w:t>
      </w:r>
      <w:r w:rsidRPr="00A84EF4">
        <w:rPr>
          <w:rFonts w:eastAsiaTheme="minorHAnsi" w:cstheme="minorBidi"/>
          <w:szCs w:val="22"/>
          <w:vertAlign w:val="subscript"/>
        </w:rPr>
        <w:t>1</w:t>
      </w:r>
      <w:r w:rsidRPr="00A84EF4">
        <w:rPr>
          <w:rFonts w:eastAsiaTheme="minorHAnsi" w:cstheme="minorBidi"/>
          <w:szCs w:val="22"/>
        </w:rPr>
        <w:t>*SQRT(</w:t>
      </w:r>
      <w:r w:rsidRPr="00A84EF4">
        <w:rPr>
          <w:rFonts w:eastAsiaTheme="minorHAnsi" w:cstheme="minorHAnsi"/>
          <w:szCs w:val="22"/>
        </w:rPr>
        <w:t>ρ</w:t>
      </w:r>
      <w:r w:rsidRPr="00A84EF4">
        <w:rPr>
          <w:rFonts w:eastAsiaTheme="minorHAnsi" w:cstheme="minorBidi"/>
          <w:szCs w:val="22"/>
        </w:rPr>
        <w:t>/(2</w:t>
      </w:r>
      <w:r w:rsidRPr="00A84EF4">
        <w:rPr>
          <w:rFonts w:eastAsiaTheme="minorHAnsi" w:cstheme="minorHAnsi"/>
          <w:szCs w:val="22"/>
        </w:rPr>
        <w:t>Δp</w:t>
      </w:r>
      <w:r w:rsidRPr="00A84EF4">
        <w:rPr>
          <w:rFonts w:eastAsiaTheme="minorHAnsi" w:cstheme="minorHAnsi"/>
          <w:szCs w:val="22"/>
          <w:vertAlign w:val="subscript"/>
        </w:rPr>
        <w:t>2</w:t>
      </w:r>
      <w:r w:rsidRPr="00A84EF4">
        <w:rPr>
          <w:rFonts w:eastAsiaTheme="minorHAnsi" w:cstheme="minorHAnsi"/>
          <w:szCs w:val="22"/>
        </w:rPr>
        <w:t>)) * (Δp</w:t>
      </w:r>
      <w:r w:rsidRPr="00A84EF4">
        <w:rPr>
          <w:rFonts w:eastAsiaTheme="minorHAnsi" w:cstheme="minorHAnsi"/>
          <w:szCs w:val="22"/>
          <w:vertAlign w:val="subscript"/>
        </w:rPr>
        <w:t>2</w:t>
      </w:r>
      <w:r w:rsidRPr="00A84EF4">
        <w:rPr>
          <w:rFonts w:eastAsiaTheme="minorHAnsi" w:cstheme="minorHAnsi"/>
          <w:szCs w:val="22"/>
        </w:rPr>
        <w:t>/Δp</w:t>
      </w:r>
      <w:r w:rsidRPr="00A84EF4">
        <w:rPr>
          <w:rFonts w:eastAsiaTheme="minorHAnsi" w:cstheme="minorHAnsi"/>
          <w:szCs w:val="22"/>
          <w:vertAlign w:val="subscript"/>
        </w:rPr>
        <w:t>1</w:t>
      </w:r>
      <w:r w:rsidRPr="00A84EF4">
        <w:rPr>
          <w:rFonts w:eastAsiaTheme="minorHAnsi" w:cstheme="minorHAnsi"/>
          <w:szCs w:val="22"/>
        </w:rPr>
        <w:t>)</w:t>
      </w:r>
      <w:r w:rsidRPr="00A84EF4">
        <w:rPr>
          <w:rFonts w:eastAsiaTheme="minorHAnsi" w:cstheme="minorHAnsi"/>
          <w:szCs w:val="22"/>
          <w:vertAlign w:val="superscript"/>
        </w:rPr>
        <w:t>n</w:t>
      </w:r>
      <w:r>
        <w:rPr>
          <w:rFonts w:eastAsiaTheme="minorHAnsi" w:cstheme="minorHAnsi"/>
          <w:szCs w:val="22"/>
        </w:rPr>
        <w:t>]</w:t>
      </w:r>
    </w:p>
    <w:p w14:paraId="6A6EC702" w14:textId="77777777" w:rsidR="00547939" w:rsidRPr="00A84EF4" w:rsidRDefault="00547939" w:rsidP="00547939">
      <w:pPr>
        <w:spacing w:after="200" w:line="276" w:lineRule="auto"/>
        <w:ind w:firstLine="720"/>
        <w:contextualSpacing/>
        <w:rPr>
          <w:rFonts w:eastAsiaTheme="minorHAnsi" w:cstheme="minorBidi"/>
          <w:szCs w:val="22"/>
        </w:rPr>
      </w:pPr>
      <w:r>
        <w:rPr>
          <w:rFonts w:eastAsiaTheme="minorHAnsi" w:cstheme="minorBidi"/>
          <w:szCs w:val="22"/>
        </w:rPr>
        <w:t>Where:</w:t>
      </w:r>
    </w:p>
    <w:p w14:paraId="36D58559" w14:textId="77777777" w:rsidR="00547939" w:rsidRPr="0037150B" w:rsidRDefault="00547939" w:rsidP="00547939">
      <w:pPr>
        <w:spacing w:after="200" w:line="276" w:lineRule="auto"/>
        <w:ind w:left="720" w:firstLine="720"/>
        <w:contextualSpacing/>
        <w:rPr>
          <w:rFonts w:eastAsiaTheme="minorHAnsi" w:cstheme="minorBidi"/>
          <w:szCs w:val="22"/>
        </w:rPr>
      </w:pPr>
      <w:r w:rsidRPr="00A84EF4">
        <w:rPr>
          <w:rFonts w:eastAsiaTheme="minorHAnsi" w:cstheme="minorBidi"/>
          <w:szCs w:val="22"/>
        </w:rPr>
        <w:t>A</w:t>
      </w:r>
      <w:r w:rsidRPr="00A84EF4">
        <w:rPr>
          <w:rFonts w:eastAsiaTheme="minorHAnsi" w:cstheme="minorBidi"/>
          <w:szCs w:val="22"/>
          <w:vertAlign w:val="subscript"/>
        </w:rPr>
        <w:t>L</w:t>
      </w:r>
      <w:r w:rsidRPr="00A84EF4">
        <w:rPr>
          <w:rFonts w:eastAsiaTheme="minorHAnsi" w:cstheme="minorBidi"/>
          <w:szCs w:val="22"/>
        </w:rPr>
        <w:t xml:space="preserve"> is the leakage area in m</w:t>
      </w:r>
      <w:r w:rsidRPr="00A84EF4">
        <w:rPr>
          <w:rFonts w:eastAsiaTheme="minorHAnsi" w:cstheme="minorBidi"/>
          <w:szCs w:val="22"/>
          <w:vertAlign w:val="superscript"/>
        </w:rPr>
        <w:t>2</w:t>
      </w:r>
      <w:r>
        <w:rPr>
          <w:rFonts w:eastAsiaTheme="minorHAnsi" w:cstheme="minorBidi"/>
          <w:szCs w:val="22"/>
        </w:rPr>
        <w:t xml:space="preserve"> [or in IP, in</w:t>
      </w:r>
      <w:r w:rsidRPr="0027018C">
        <w:rPr>
          <w:rFonts w:eastAsiaTheme="minorHAnsi" w:cstheme="minorBidi"/>
          <w:szCs w:val="22"/>
          <w:vertAlign w:val="superscript"/>
        </w:rPr>
        <w:t>2</w:t>
      </w:r>
      <w:r>
        <w:rPr>
          <w:rFonts w:eastAsiaTheme="minorHAnsi" w:cstheme="minorBidi"/>
          <w:szCs w:val="22"/>
        </w:rPr>
        <w:t>]</w:t>
      </w:r>
    </w:p>
    <w:p w14:paraId="38697735" w14:textId="77777777" w:rsidR="00547939" w:rsidRPr="00A84EF4" w:rsidRDefault="00547939" w:rsidP="00547939">
      <w:pPr>
        <w:spacing w:after="200" w:line="276" w:lineRule="auto"/>
        <w:ind w:left="720" w:firstLine="720"/>
        <w:contextualSpacing/>
        <w:rPr>
          <w:rFonts w:eastAsiaTheme="minorHAnsi" w:cstheme="minorBidi"/>
          <w:szCs w:val="22"/>
        </w:rPr>
      </w:pPr>
      <w:r w:rsidRPr="00A84EF4">
        <w:rPr>
          <w:rFonts w:eastAsiaTheme="minorHAnsi" w:cstheme="minorBidi"/>
          <w:szCs w:val="22"/>
        </w:rPr>
        <w:t>Q</w:t>
      </w:r>
      <w:r w:rsidRPr="00A84EF4">
        <w:rPr>
          <w:rFonts w:eastAsiaTheme="minorHAnsi" w:cstheme="minorBidi"/>
          <w:szCs w:val="22"/>
          <w:vertAlign w:val="subscript"/>
        </w:rPr>
        <w:t>1</w:t>
      </w:r>
      <w:r w:rsidRPr="00A84EF4">
        <w:rPr>
          <w:rFonts w:eastAsiaTheme="minorHAnsi" w:cstheme="minorBidi"/>
          <w:szCs w:val="22"/>
        </w:rPr>
        <w:t xml:space="preserve"> is the measured leakage rate in m</w:t>
      </w:r>
      <w:r w:rsidRPr="00A84EF4">
        <w:rPr>
          <w:rFonts w:eastAsiaTheme="minorHAnsi" w:cstheme="minorBidi"/>
          <w:szCs w:val="22"/>
          <w:vertAlign w:val="superscript"/>
        </w:rPr>
        <w:t>3</w:t>
      </w:r>
      <w:r w:rsidRPr="00A84EF4">
        <w:rPr>
          <w:rFonts w:eastAsiaTheme="minorHAnsi" w:cstheme="minorBidi"/>
          <w:szCs w:val="22"/>
        </w:rPr>
        <w:t>/s</w:t>
      </w:r>
      <w:r>
        <w:rPr>
          <w:rFonts w:eastAsiaTheme="minorHAnsi" w:cstheme="minorBidi"/>
          <w:szCs w:val="22"/>
        </w:rPr>
        <w:t xml:space="preserve"> [or in IP, in</w:t>
      </w:r>
      <w:r w:rsidRPr="006F5F8C">
        <w:rPr>
          <w:rFonts w:eastAsiaTheme="minorHAnsi" w:cstheme="minorBidi"/>
          <w:szCs w:val="22"/>
          <w:vertAlign w:val="superscript"/>
        </w:rPr>
        <w:t>2</w:t>
      </w:r>
      <w:r>
        <w:rPr>
          <w:rFonts w:eastAsiaTheme="minorHAnsi" w:cstheme="minorBidi"/>
          <w:szCs w:val="22"/>
        </w:rPr>
        <w:t>]</w:t>
      </w:r>
    </w:p>
    <w:p w14:paraId="410EF7DB" w14:textId="77777777" w:rsidR="00547939" w:rsidRPr="0037150B" w:rsidRDefault="00547939" w:rsidP="00547939">
      <w:pPr>
        <w:spacing w:after="200" w:line="276" w:lineRule="auto"/>
        <w:ind w:left="720" w:firstLine="720"/>
        <w:contextualSpacing/>
        <w:rPr>
          <w:rFonts w:eastAsiaTheme="minorHAnsi" w:cstheme="minorBidi"/>
          <w:szCs w:val="22"/>
        </w:rPr>
      </w:pPr>
      <w:proofErr w:type="gramStart"/>
      <w:r w:rsidRPr="00A84EF4">
        <w:rPr>
          <w:rFonts w:eastAsiaTheme="minorHAnsi" w:cstheme="minorHAnsi"/>
          <w:szCs w:val="22"/>
        </w:rPr>
        <w:t>ρ</w:t>
      </w:r>
      <w:proofErr w:type="gramEnd"/>
      <w:r w:rsidRPr="00A84EF4">
        <w:rPr>
          <w:rFonts w:eastAsiaTheme="minorHAnsi" w:cstheme="minorHAnsi"/>
          <w:szCs w:val="22"/>
        </w:rPr>
        <w:t xml:space="preserve"> is air density 1.2 kg/m</w:t>
      </w:r>
      <w:r w:rsidRPr="00A84EF4">
        <w:rPr>
          <w:rFonts w:eastAsiaTheme="minorHAnsi" w:cstheme="minorHAnsi"/>
          <w:szCs w:val="22"/>
          <w:vertAlign w:val="superscript"/>
        </w:rPr>
        <w:t>3</w:t>
      </w:r>
      <w:r>
        <w:rPr>
          <w:rFonts w:eastAsiaTheme="minorHAnsi" w:cstheme="minorHAnsi"/>
          <w:szCs w:val="22"/>
        </w:rPr>
        <w:t xml:space="preserve"> </w:t>
      </w:r>
      <w:r>
        <w:rPr>
          <w:rFonts w:eastAsiaTheme="minorHAnsi" w:cstheme="minorBidi"/>
          <w:szCs w:val="22"/>
        </w:rPr>
        <w:t xml:space="preserve">[or in IP, </w:t>
      </w:r>
      <w:r w:rsidRPr="007E1251">
        <w:rPr>
          <w:rFonts w:eastAsiaTheme="minorHAnsi" w:cstheme="minorBidi"/>
          <w:szCs w:val="22"/>
        </w:rPr>
        <w:t xml:space="preserve">0.075 </w:t>
      </w:r>
      <w:proofErr w:type="spellStart"/>
      <w:r w:rsidRPr="007E1251">
        <w:rPr>
          <w:rFonts w:eastAsiaTheme="minorHAnsi" w:cstheme="minorBidi"/>
          <w:szCs w:val="22"/>
        </w:rPr>
        <w:t>lbm</w:t>
      </w:r>
      <w:proofErr w:type="spellEnd"/>
      <w:r w:rsidRPr="007E1251">
        <w:rPr>
          <w:rFonts w:eastAsiaTheme="minorHAnsi" w:cstheme="minorBidi"/>
          <w:szCs w:val="22"/>
        </w:rPr>
        <w:t>/ft</w:t>
      </w:r>
      <w:r w:rsidRPr="0027018C">
        <w:rPr>
          <w:rFonts w:eastAsiaTheme="minorHAnsi" w:cstheme="minorBidi"/>
          <w:szCs w:val="22"/>
          <w:vertAlign w:val="superscript"/>
        </w:rPr>
        <w:t>3</w:t>
      </w:r>
      <w:r>
        <w:rPr>
          <w:rFonts w:eastAsiaTheme="minorHAnsi" w:cstheme="minorBidi"/>
          <w:szCs w:val="22"/>
        </w:rPr>
        <w:t>]</w:t>
      </w:r>
    </w:p>
    <w:p w14:paraId="764770F6" w14:textId="77777777" w:rsidR="00547939" w:rsidRPr="00A84EF4" w:rsidRDefault="00547939" w:rsidP="00547939">
      <w:pPr>
        <w:spacing w:after="200" w:line="276" w:lineRule="auto"/>
        <w:ind w:left="720" w:firstLine="720"/>
        <w:contextualSpacing/>
        <w:rPr>
          <w:rFonts w:eastAsiaTheme="minorHAnsi" w:cstheme="minorBidi"/>
          <w:szCs w:val="22"/>
        </w:rPr>
      </w:pPr>
      <w:r w:rsidRPr="00A84EF4">
        <w:rPr>
          <w:rFonts w:eastAsiaTheme="minorHAnsi" w:cstheme="minorHAnsi"/>
          <w:szCs w:val="22"/>
        </w:rPr>
        <w:t>Δp</w:t>
      </w:r>
      <w:r w:rsidRPr="00A84EF4">
        <w:rPr>
          <w:rFonts w:eastAsiaTheme="minorHAnsi" w:cstheme="minorHAnsi"/>
          <w:szCs w:val="22"/>
          <w:vertAlign w:val="subscript"/>
        </w:rPr>
        <w:t>1</w:t>
      </w:r>
      <w:r w:rsidRPr="00A84EF4">
        <w:rPr>
          <w:rFonts w:eastAsiaTheme="minorHAnsi" w:cstheme="minorHAnsi"/>
          <w:szCs w:val="22"/>
        </w:rPr>
        <w:t xml:space="preserve"> is the pressure difference during the blower door test (50 Pa)</w:t>
      </w:r>
      <w:r>
        <w:rPr>
          <w:rFonts w:eastAsiaTheme="minorHAnsi" w:cstheme="minorHAnsi"/>
          <w:szCs w:val="22"/>
        </w:rPr>
        <w:t xml:space="preserve"> </w:t>
      </w:r>
      <w:r>
        <w:rPr>
          <w:rFonts w:eastAsiaTheme="minorHAnsi" w:cstheme="minorBidi"/>
          <w:szCs w:val="22"/>
        </w:rPr>
        <w:t>[or in IP, 0.2 in</w:t>
      </w:r>
      <w:r w:rsidRPr="0027018C">
        <w:rPr>
          <w:rFonts w:eastAsiaTheme="minorHAnsi" w:cstheme="minorBidi"/>
          <w:szCs w:val="22"/>
          <w:vertAlign w:val="subscript"/>
        </w:rPr>
        <w:t>H2O</w:t>
      </w:r>
      <w:r>
        <w:rPr>
          <w:rFonts w:eastAsiaTheme="minorHAnsi" w:cstheme="minorBidi"/>
          <w:szCs w:val="22"/>
        </w:rPr>
        <w:t>]</w:t>
      </w:r>
    </w:p>
    <w:p w14:paraId="2DC5767E" w14:textId="77777777" w:rsidR="00547939" w:rsidRPr="00A84EF4" w:rsidRDefault="00547939" w:rsidP="00547939">
      <w:pPr>
        <w:spacing w:after="200" w:line="276" w:lineRule="auto"/>
        <w:ind w:left="720" w:firstLine="720"/>
        <w:contextualSpacing/>
        <w:rPr>
          <w:rFonts w:eastAsiaTheme="minorHAnsi" w:cstheme="minorBidi"/>
          <w:szCs w:val="22"/>
        </w:rPr>
      </w:pPr>
      <w:r w:rsidRPr="00A84EF4">
        <w:rPr>
          <w:rFonts w:eastAsiaTheme="minorHAnsi" w:cstheme="minorHAnsi"/>
          <w:szCs w:val="22"/>
        </w:rPr>
        <w:t>Δp</w:t>
      </w:r>
      <w:r w:rsidRPr="00A84EF4">
        <w:rPr>
          <w:rFonts w:eastAsiaTheme="minorHAnsi" w:cstheme="minorHAnsi"/>
          <w:szCs w:val="22"/>
          <w:vertAlign w:val="subscript"/>
        </w:rPr>
        <w:t>2</w:t>
      </w:r>
      <w:r w:rsidRPr="00A84EF4">
        <w:rPr>
          <w:rFonts w:eastAsiaTheme="minorHAnsi" w:cstheme="minorHAnsi"/>
          <w:szCs w:val="22"/>
        </w:rPr>
        <w:t xml:space="preserve"> is the natural pressure difference (4 Pa)</w:t>
      </w:r>
      <w:r>
        <w:rPr>
          <w:rFonts w:eastAsiaTheme="minorHAnsi" w:cstheme="minorHAnsi"/>
          <w:szCs w:val="22"/>
        </w:rPr>
        <w:t xml:space="preserve"> </w:t>
      </w:r>
      <w:r>
        <w:rPr>
          <w:rFonts w:eastAsiaTheme="minorHAnsi" w:cstheme="minorBidi"/>
          <w:szCs w:val="22"/>
        </w:rPr>
        <w:t>[or in IP, 0.016 in</w:t>
      </w:r>
      <w:r w:rsidRPr="006F5F8C">
        <w:rPr>
          <w:rFonts w:eastAsiaTheme="minorHAnsi" w:cstheme="minorBidi"/>
          <w:szCs w:val="22"/>
          <w:vertAlign w:val="subscript"/>
        </w:rPr>
        <w:t>H2O</w:t>
      </w:r>
      <w:r>
        <w:rPr>
          <w:rFonts w:eastAsiaTheme="minorHAnsi" w:cstheme="minorBidi"/>
          <w:szCs w:val="22"/>
        </w:rPr>
        <w:t>]</w:t>
      </w:r>
    </w:p>
    <w:p w14:paraId="0B5F939F" w14:textId="77777777" w:rsidR="00547939" w:rsidRPr="00A84EF4" w:rsidRDefault="00547939" w:rsidP="00547939">
      <w:pPr>
        <w:spacing w:after="200" w:line="276" w:lineRule="auto"/>
        <w:ind w:left="720" w:firstLine="720"/>
        <w:contextualSpacing/>
        <w:rPr>
          <w:rFonts w:eastAsiaTheme="minorHAnsi" w:cstheme="minorBidi"/>
          <w:szCs w:val="22"/>
        </w:rPr>
      </w:pPr>
      <w:proofErr w:type="gramStart"/>
      <w:r w:rsidRPr="00A84EF4">
        <w:rPr>
          <w:rFonts w:eastAsiaTheme="minorHAnsi" w:cstheme="minorBidi"/>
          <w:szCs w:val="22"/>
        </w:rPr>
        <w:t>n</w:t>
      </w:r>
      <w:proofErr w:type="gramEnd"/>
      <w:r w:rsidRPr="00A84EF4">
        <w:rPr>
          <w:rFonts w:eastAsiaTheme="minorHAnsi" w:cstheme="minorBidi"/>
          <w:szCs w:val="22"/>
        </w:rPr>
        <w:t xml:space="preserve"> is the pressure exponent, assumed to be 0.65</w:t>
      </w:r>
    </w:p>
    <w:p w14:paraId="6CAEF80D" w14:textId="77777777" w:rsidR="00547939" w:rsidRDefault="00547939" w:rsidP="00547939">
      <w:pPr>
        <w:spacing w:after="200" w:line="276" w:lineRule="auto"/>
        <w:ind w:firstLine="720"/>
        <w:contextualSpacing/>
        <w:rPr>
          <w:rFonts w:eastAsiaTheme="minorHAnsi" w:cstheme="minorBidi"/>
          <w:szCs w:val="22"/>
        </w:rPr>
      </w:pPr>
    </w:p>
    <w:p w14:paraId="0F6EFAE5" w14:textId="77777777" w:rsidR="00547939" w:rsidRDefault="00547939" w:rsidP="00547939">
      <w:pPr>
        <w:spacing w:after="200" w:line="276" w:lineRule="auto"/>
        <w:ind w:firstLine="720"/>
        <w:contextualSpacing/>
        <w:rPr>
          <w:rFonts w:eastAsiaTheme="minorHAnsi" w:cstheme="minorBidi"/>
          <w:szCs w:val="22"/>
        </w:rPr>
      </w:pPr>
      <w:r w:rsidRPr="00A84EF4">
        <w:rPr>
          <w:rFonts w:eastAsiaTheme="minorHAnsi" w:cstheme="minorBidi"/>
          <w:szCs w:val="22"/>
        </w:rPr>
        <w:t>Calculate Leak Fraction of Floor Area, LF = A</w:t>
      </w:r>
      <w:r w:rsidRPr="00A84EF4">
        <w:rPr>
          <w:rFonts w:eastAsiaTheme="minorHAnsi" w:cstheme="minorBidi"/>
          <w:szCs w:val="22"/>
          <w:vertAlign w:val="subscript"/>
        </w:rPr>
        <w:t>L</w:t>
      </w:r>
      <w:r w:rsidRPr="00A84EF4">
        <w:rPr>
          <w:rFonts w:eastAsiaTheme="minorHAnsi" w:cstheme="minorBidi"/>
          <w:szCs w:val="22"/>
        </w:rPr>
        <w:t xml:space="preserve"> / FA </w:t>
      </w:r>
    </w:p>
    <w:p w14:paraId="2F9BD386" w14:textId="77777777" w:rsidR="00547939" w:rsidRDefault="00547939" w:rsidP="00547939">
      <w:pPr>
        <w:spacing w:after="200" w:line="276" w:lineRule="auto"/>
        <w:ind w:firstLine="720"/>
        <w:contextualSpacing/>
        <w:rPr>
          <w:rFonts w:eastAsiaTheme="minorHAnsi" w:cstheme="minorBidi"/>
          <w:szCs w:val="22"/>
        </w:rPr>
      </w:pPr>
    </w:p>
    <w:p w14:paraId="080E753A" w14:textId="77777777" w:rsidR="00547939" w:rsidRPr="00A84EF4" w:rsidRDefault="00547939" w:rsidP="00547939">
      <w:pPr>
        <w:spacing w:after="200" w:line="276" w:lineRule="auto"/>
        <w:ind w:firstLine="720"/>
        <w:contextualSpacing/>
        <w:rPr>
          <w:rFonts w:eastAsiaTheme="minorHAnsi" w:cstheme="minorBidi"/>
          <w:szCs w:val="22"/>
        </w:rPr>
      </w:pPr>
      <w:r>
        <w:rPr>
          <w:rFonts w:eastAsiaTheme="minorHAnsi" w:cstheme="minorBidi"/>
          <w:szCs w:val="22"/>
        </w:rPr>
        <w:t>Where:</w:t>
      </w:r>
    </w:p>
    <w:p w14:paraId="2DB3F8BB" w14:textId="77777777" w:rsidR="00547939" w:rsidRPr="00196790" w:rsidRDefault="00547939" w:rsidP="00547939">
      <w:pPr>
        <w:spacing w:after="200" w:line="276" w:lineRule="auto"/>
        <w:ind w:left="720" w:firstLine="720"/>
        <w:contextualSpacing/>
        <w:rPr>
          <w:rFonts w:eastAsiaTheme="minorHAnsi" w:cstheme="minorBidi"/>
          <w:szCs w:val="22"/>
        </w:rPr>
      </w:pPr>
      <w:r w:rsidRPr="00A84EF4">
        <w:rPr>
          <w:rFonts w:eastAsiaTheme="minorHAnsi" w:cstheme="minorBidi"/>
          <w:szCs w:val="22"/>
        </w:rPr>
        <w:t>FA is the floor area of the home (m</w:t>
      </w:r>
      <w:r w:rsidRPr="00A84EF4">
        <w:rPr>
          <w:rFonts w:eastAsiaTheme="minorHAnsi" w:cstheme="minorBidi"/>
          <w:szCs w:val="22"/>
          <w:vertAlign w:val="superscript"/>
        </w:rPr>
        <w:t>2</w:t>
      </w:r>
      <w:r w:rsidRPr="00A84EF4">
        <w:rPr>
          <w:rFonts w:eastAsiaTheme="minorHAnsi" w:cstheme="minorBidi"/>
          <w:szCs w:val="22"/>
        </w:rPr>
        <w:t>)</w:t>
      </w:r>
      <w:r>
        <w:rPr>
          <w:rFonts w:eastAsiaTheme="minorHAnsi" w:cstheme="minorBidi"/>
          <w:szCs w:val="22"/>
        </w:rPr>
        <w:t xml:space="preserve"> [or in IP, in</w:t>
      </w:r>
      <w:r w:rsidRPr="0027018C">
        <w:rPr>
          <w:rFonts w:eastAsiaTheme="minorHAnsi" w:cstheme="minorBidi"/>
          <w:szCs w:val="22"/>
          <w:vertAlign w:val="superscript"/>
        </w:rPr>
        <w:t>2</w:t>
      </w:r>
      <w:r>
        <w:rPr>
          <w:rFonts w:eastAsiaTheme="minorHAnsi" w:cstheme="minorBidi"/>
          <w:szCs w:val="22"/>
        </w:rPr>
        <w:t>]</w:t>
      </w:r>
    </w:p>
    <w:p w14:paraId="6C59DC6C" w14:textId="77777777" w:rsidR="00547939" w:rsidRDefault="00547939" w:rsidP="00547939">
      <w:pPr>
        <w:rPr>
          <w:szCs w:val="22"/>
        </w:rPr>
      </w:pPr>
    </w:p>
    <w:p w14:paraId="4E6A07CE" w14:textId="77777777" w:rsidR="00547939" w:rsidRPr="00A84EF4" w:rsidRDefault="00547939" w:rsidP="00547939">
      <w:pPr>
        <w:rPr>
          <w:szCs w:val="22"/>
        </w:rPr>
      </w:pPr>
      <w:r>
        <w:rPr>
          <w:szCs w:val="22"/>
        </w:rPr>
        <w:t>The measure case infiltration rate was then calculated using the same procedure but assuming a 30% reduction in leakage measured by the blower door test.</w:t>
      </w:r>
    </w:p>
    <w:p w14:paraId="54BA4B51" w14:textId="77777777" w:rsidR="00547939" w:rsidRPr="00383FE5" w:rsidRDefault="00547939" w:rsidP="00547939">
      <w:pPr>
        <w:rPr>
          <w:rFonts w:cstheme="minorHAnsi"/>
          <w:szCs w:val="22"/>
        </w:rPr>
      </w:pPr>
    </w:p>
    <w:p w14:paraId="09E84855" w14:textId="77777777" w:rsidR="00547939" w:rsidRPr="00383FE5" w:rsidRDefault="00547939" w:rsidP="00547939">
      <w:pPr>
        <w:rPr>
          <w:i/>
          <w:szCs w:val="22"/>
        </w:rPr>
      </w:pPr>
      <w:r w:rsidRPr="00383FE5">
        <w:rPr>
          <w:i/>
          <w:szCs w:val="22"/>
        </w:rPr>
        <w:t>Insulate Duct to R-8</w:t>
      </w:r>
    </w:p>
    <w:p w14:paraId="2F2B998E" w14:textId="77777777" w:rsidR="00547939" w:rsidRPr="00383FE5" w:rsidRDefault="00547939" w:rsidP="00547939">
      <w:pPr>
        <w:rPr>
          <w:szCs w:val="22"/>
        </w:rPr>
      </w:pPr>
      <w:r w:rsidRPr="00383FE5">
        <w:rPr>
          <w:szCs w:val="22"/>
        </w:rPr>
        <w:t xml:space="preserve">The insulation of ducts in unconditioned space is increased to an effective value of R-8. To simulate this in </w:t>
      </w:r>
      <w:proofErr w:type="spellStart"/>
      <w:r w:rsidRPr="00383FE5">
        <w:rPr>
          <w:szCs w:val="22"/>
        </w:rPr>
        <w:t>eQUEST</w:t>
      </w:r>
      <w:proofErr w:type="spellEnd"/>
      <w:r w:rsidRPr="00383FE5">
        <w:rPr>
          <w:szCs w:val="22"/>
        </w:rPr>
        <w:t xml:space="preserve">, the R-value is converted to a UA value following the approach described beginning on page </w:t>
      </w:r>
      <w:r>
        <w:rPr>
          <w:szCs w:val="22"/>
        </w:rPr>
        <w:t>31</w:t>
      </w:r>
      <w:r w:rsidRPr="00383FE5">
        <w:rPr>
          <w:szCs w:val="22"/>
        </w:rPr>
        <w:t xml:space="preserve"> of the T24 </w:t>
      </w:r>
      <w:r>
        <w:rPr>
          <w:szCs w:val="22"/>
        </w:rPr>
        <w:t>2013</w:t>
      </w:r>
      <w:r w:rsidRPr="00383FE5">
        <w:rPr>
          <w:szCs w:val="22"/>
        </w:rPr>
        <w:t xml:space="preserve"> Residential ACM Manual [</w:t>
      </w:r>
      <w:r>
        <w:rPr>
          <w:szCs w:val="22"/>
        </w:rPr>
        <w:t>R</w:t>
      </w:r>
      <w:r w:rsidRPr="00383FE5">
        <w:rPr>
          <w:szCs w:val="22"/>
        </w:rPr>
        <w:t>].</w:t>
      </w:r>
    </w:p>
    <w:p w14:paraId="36AEAAAA" w14:textId="77777777" w:rsidR="00547939" w:rsidRPr="00383FE5" w:rsidRDefault="00547939" w:rsidP="00547939">
      <w:pPr>
        <w:rPr>
          <w:rFonts w:cstheme="minorHAnsi"/>
          <w:szCs w:val="22"/>
        </w:rPr>
      </w:pPr>
    </w:p>
    <w:p w14:paraId="65D5F992" w14:textId="77777777" w:rsidR="00547939" w:rsidRPr="00383FE5" w:rsidRDefault="00547939" w:rsidP="00547939">
      <w:pPr>
        <w:ind w:left="720"/>
        <w:rPr>
          <w:szCs w:val="22"/>
        </w:rPr>
      </w:pPr>
      <w:r w:rsidRPr="00383FE5">
        <w:rPr>
          <w:szCs w:val="22"/>
        </w:rPr>
        <w:t>Supply Duct UA = CFA * 0.27 * (1.35 - 0.35*N) / EDR</w:t>
      </w:r>
    </w:p>
    <w:p w14:paraId="5CD4509F" w14:textId="77777777" w:rsidR="00547939" w:rsidRPr="00383FE5" w:rsidRDefault="00547939" w:rsidP="00547939">
      <w:pPr>
        <w:ind w:left="720"/>
        <w:rPr>
          <w:szCs w:val="22"/>
        </w:rPr>
      </w:pPr>
    </w:p>
    <w:p w14:paraId="5825C3E5" w14:textId="77777777" w:rsidR="00547939" w:rsidRPr="00383FE5" w:rsidRDefault="00547939" w:rsidP="00547939">
      <w:pPr>
        <w:ind w:left="720"/>
        <w:rPr>
          <w:szCs w:val="22"/>
        </w:rPr>
      </w:pPr>
      <w:r w:rsidRPr="00383FE5">
        <w:rPr>
          <w:szCs w:val="22"/>
        </w:rPr>
        <w:t>Return Duct UA = CFA * 0.05 * N / EDR</w:t>
      </w:r>
    </w:p>
    <w:p w14:paraId="3BD903C1" w14:textId="77777777" w:rsidR="00547939" w:rsidRPr="00383FE5" w:rsidRDefault="00547939" w:rsidP="00547939">
      <w:pPr>
        <w:ind w:left="720"/>
        <w:rPr>
          <w:szCs w:val="22"/>
        </w:rPr>
      </w:pPr>
    </w:p>
    <w:p w14:paraId="0F71DB9B" w14:textId="77777777" w:rsidR="00547939" w:rsidRPr="00383FE5" w:rsidRDefault="00547939" w:rsidP="00547939">
      <w:pPr>
        <w:ind w:left="720"/>
        <w:rPr>
          <w:szCs w:val="22"/>
        </w:rPr>
      </w:pPr>
      <w:r w:rsidRPr="00383FE5">
        <w:rPr>
          <w:szCs w:val="22"/>
        </w:rPr>
        <w:t>Where:</w:t>
      </w:r>
    </w:p>
    <w:p w14:paraId="1E0290A5" w14:textId="77777777" w:rsidR="00547939" w:rsidRPr="00383FE5" w:rsidRDefault="00547939" w:rsidP="00547939">
      <w:pPr>
        <w:ind w:left="720"/>
        <w:rPr>
          <w:szCs w:val="22"/>
        </w:rPr>
      </w:pPr>
      <w:r w:rsidRPr="00383FE5">
        <w:rPr>
          <w:szCs w:val="22"/>
        </w:rPr>
        <w:tab/>
        <w:t>CFA = Conditioned floor area of home</w:t>
      </w:r>
    </w:p>
    <w:p w14:paraId="6373BA6B" w14:textId="77777777" w:rsidR="00547939" w:rsidRPr="00383FE5" w:rsidRDefault="00547939" w:rsidP="00547939">
      <w:pPr>
        <w:ind w:left="720"/>
        <w:rPr>
          <w:szCs w:val="22"/>
        </w:rPr>
      </w:pPr>
      <w:r w:rsidRPr="00383FE5">
        <w:rPr>
          <w:szCs w:val="22"/>
        </w:rPr>
        <w:tab/>
        <w:t>N = Number of floors in home</w:t>
      </w:r>
    </w:p>
    <w:p w14:paraId="69C388B7" w14:textId="77777777" w:rsidR="00547939" w:rsidRPr="00383FE5" w:rsidRDefault="00547939" w:rsidP="00547939">
      <w:pPr>
        <w:ind w:left="720"/>
        <w:rPr>
          <w:szCs w:val="22"/>
        </w:rPr>
      </w:pPr>
      <w:r w:rsidRPr="00383FE5">
        <w:rPr>
          <w:szCs w:val="22"/>
        </w:rPr>
        <w:tab/>
        <w:t>EDR = Effective duct insulation R-value</w:t>
      </w:r>
    </w:p>
    <w:p w14:paraId="0D60B943" w14:textId="77777777" w:rsidR="00547939" w:rsidRPr="00383FE5" w:rsidRDefault="00547939" w:rsidP="00547939">
      <w:pPr>
        <w:rPr>
          <w:rFonts w:cstheme="minorHAnsi"/>
          <w:szCs w:val="22"/>
        </w:rPr>
      </w:pPr>
    </w:p>
    <w:p w14:paraId="52AFFE94" w14:textId="77777777" w:rsidR="00547939" w:rsidRPr="00383FE5" w:rsidRDefault="00547939" w:rsidP="00547939">
      <w:pPr>
        <w:rPr>
          <w:i/>
          <w:szCs w:val="22"/>
        </w:rPr>
      </w:pPr>
      <w:r w:rsidRPr="00383FE5">
        <w:rPr>
          <w:i/>
          <w:szCs w:val="22"/>
        </w:rPr>
        <w:t xml:space="preserve">Reduce Duct Leakage to </w:t>
      </w:r>
      <w:r>
        <w:rPr>
          <w:i/>
          <w:szCs w:val="22"/>
        </w:rPr>
        <w:t xml:space="preserve">6% (duct replacement) and </w:t>
      </w:r>
      <w:r w:rsidRPr="00383FE5">
        <w:rPr>
          <w:i/>
          <w:szCs w:val="22"/>
        </w:rPr>
        <w:t>10%</w:t>
      </w:r>
      <w:r>
        <w:rPr>
          <w:i/>
          <w:szCs w:val="22"/>
        </w:rPr>
        <w:t xml:space="preserve"> (duct seal)</w:t>
      </w:r>
    </w:p>
    <w:p w14:paraId="44C6594B" w14:textId="77777777" w:rsidR="00547939" w:rsidRPr="00383FE5" w:rsidRDefault="00547939" w:rsidP="00547939">
      <w:pPr>
        <w:rPr>
          <w:szCs w:val="22"/>
        </w:rPr>
      </w:pPr>
      <w:r w:rsidRPr="00383FE5">
        <w:rPr>
          <w:szCs w:val="22"/>
        </w:rPr>
        <w:t xml:space="preserve">Duct leakage is modeled in </w:t>
      </w:r>
      <w:proofErr w:type="spellStart"/>
      <w:r w:rsidRPr="00383FE5">
        <w:rPr>
          <w:szCs w:val="22"/>
        </w:rPr>
        <w:t>eQUEST</w:t>
      </w:r>
      <w:proofErr w:type="spellEnd"/>
      <w:r w:rsidRPr="00383FE5">
        <w:rPr>
          <w:szCs w:val="22"/>
        </w:rPr>
        <w:t xml:space="preserve"> by manipulating the supply duct air loss fraction. Total duct leakage in the </w:t>
      </w:r>
      <w:r>
        <w:rPr>
          <w:szCs w:val="22"/>
        </w:rPr>
        <w:t>base case</w:t>
      </w:r>
      <w:r w:rsidRPr="00383FE5">
        <w:rPr>
          <w:szCs w:val="22"/>
        </w:rPr>
        <w:t xml:space="preserve"> is </w:t>
      </w:r>
      <w:r>
        <w:rPr>
          <w:szCs w:val="22"/>
        </w:rPr>
        <w:t xml:space="preserve">estimated using total duct leakage tests performed at participant homes. These duct leakage tests, performed at 25 Pa, are assumed to represent the actual total leakage when the system is </w:t>
      </w:r>
      <w:r>
        <w:rPr>
          <w:szCs w:val="22"/>
        </w:rPr>
        <w:lastRenderedPageBreak/>
        <w:t xml:space="preserve">operating. Following the </w:t>
      </w:r>
      <w:r w:rsidRPr="00383FE5">
        <w:rPr>
          <w:szCs w:val="22"/>
        </w:rPr>
        <w:t>DEER methodology</w:t>
      </w:r>
      <w:r>
        <w:rPr>
          <w:szCs w:val="22"/>
        </w:rPr>
        <w:t>, we</w:t>
      </w:r>
      <w:r w:rsidRPr="00383FE5">
        <w:rPr>
          <w:szCs w:val="22"/>
        </w:rPr>
        <w:t xml:space="preserve"> assume that in single story homes 75% of that leakage is to unconditioned space and in two story homes 67% is to unconditioned space [26]. </w:t>
      </w:r>
      <w:r>
        <w:rPr>
          <w:szCs w:val="22"/>
        </w:rPr>
        <w:t>Base case</w:t>
      </w:r>
      <w:r w:rsidRPr="00383FE5">
        <w:rPr>
          <w:szCs w:val="22"/>
        </w:rPr>
        <w:t xml:space="preserve"> leakage from the supply duct is then determined as follows:</w:t>
      </w:r>
    </w:p>
    <w:p w14:paraId="085C70CF" w14:textId="77777777" w:rsidR="00547939" w:rsidRPr="00383FE5" w:rsidRDefault="00547939" w:rsidP="00547939">
      <w:pPr>
        <w:rPr>
          <w:szCs w:val="22"/>
        </w:rPr>
      </w:pPr>
    </w:p>
    <w:p w14:paraId="5D607184" w14:textId="77777777" w:rsidR="00547939" w:rsidRPr="00383FE5" w:rsidRDefault="00547939" w:rsidP="00547939">
      <w:pPr>
        <w:ind w:firstLine="720"/>
        <w:rPr>
          <w:szCs w:val="22"/>
        </w:rPr>
      </w:pPr>
      <w:r>
        <w:rPr>
          <w:szCs w:val="22"/>
        </w:rPr>
        <w:t>Base case</w:t>
      </w:r>
      <w:r w:rsidRPr="00383FE5">
        <w:rPr>
          <w:szCs w:val="22"/>
        </w:rPr>
        <w:t xml:space="preserve"> Supply Duct Air Loss Fraction (1-story) = </w:t>
      </w:r>
      <w:bookmarkStart w:id="26" w:name="OLE_LINK1"/>
      <w:bookmarkStart w:id="27" w:name="OLE_LINK2"/>
      <w:r>
        <w:rPr>
          <w:szCs w:val="22"/>
        </w:rPr>
        <w:t>Measured Leakage</w:t>
      </w:r>
      <w:bookmarkEnd w:id="26"/>
      <w:bookmarkEnd w:id="27"/>
      <w:r w:rsidRPr="00383FE5">
        <w:rPr>
          <w:szCs w:val="22"/>
        </w:rPr>
        <w:t xml:space="preserve"> * 0.5 * 0.75 </w:t>
      </w:r>
    </w:p>
    <w:p w14:paraId="57EFB742" w14:textId="77777777" w:rsidR="00547939" w:rsidRDefault="00547939" w:rsidP="00547939">
      <w:pPr>
        <w:ind w:firstLine="720"/>
        <w:rPr>
          <w:szCs w:val="22"/>
        </w:rPr>
      </w:pPr>
      <w:r>
        <w:rPr>
          <w:szCs w:val="22"/>
        </w:rPr>
        <w:t>Base case</w:t>
      </w:r>
      <w:r w:rsidRPr="00383FE5">
        <w:rPr>
          <w:szCs w:val="22"/>
        </w:rPr>
        <w:t xml:space="preserve"> Supply Duct Air Loss Fraction (2-story) = </w:t>
      </w:r>
      <w:r>
        <w:rPr>
          <w:szCs w:val="22"/>
        </w:rPr>
        <w:t>Measured Leakage</w:t>
      </w:r>
      <w:r w:rsidRPr="00383FE5">
        <w:rPr>
          <w:szCs w:val="22"/>
        </w:rPr>
        <w:t xml:space="preserve"> * 0.5 * 0.67 </w:t>
      </w:r>
    </w:p>
    <w:p w14:paraId="225644CE" w14:textId="77777777" w:rsidR="00547939" w:rsidRDefault="00547939" w:rsidP="00547939">
      <w:pPr>
        <w:ind w:firstLine="720"/>
        <w:rPr>
          <w:szCs w:val="22"/>
        </w:rPr>
      </w:pPr>
    </w:p>
    <w:p w14:paraId="629A66E7" w14:textId="77777777" w:rsidR="00547939" w:rsidRPr="0027018C" w:rsidRDefault="00547939" w:rsidP="00547939">
      <w:pPr>
        <w:pStyle w:val="Caption"/>
        <w:keepNext/>
        <w:jc w:val="center"/>
        <w:rPr>
          <w:rFonts w:cstheme="minorHAnsi"/>
        </w:rPr>
      </w:pPr>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17</w:t>
      </w:r>
      <w:r w:rsidRPr="005827F4">
        <w:rPr>
          <w:szCs w:val="22"/>
        </w:rPr>
        <w:fldChar w:fldCharType="end"/>
      </w:r>
      <w:r>
        <w:t>:</w:t>
      </w:r>
      <w:r w:rsidRPr="0027018C">
        <w:t xml:space="preserve"> </w:t>
      </w:r>
      <w:r w:rsidRPr="0027018C">
        <w:rPr>
          <w:rFonts w:cstheme="minorHAnsi"/>
        </w:rPr>
        <w:t>Base case and measure case total duct leakage</w:t>
      </w:r>
    </w:p>
    <w:tbl>
      <w:tblPr>
        <w:tblStyle w:val="TableContemporary"/>
        <w:tblW w:w="0" w:type="auto"/>
        <w:jc w:val="center"/>
        <w:tblLook w:val="04A0" w:firstRow="1" w:lastRow="0" w:firstColumn="1" w:lastColumn="0" w:noHBand="0" w:noVBand="1"/>
      </w:tblPr>
      <w:tblGrid>
        <w:gridCol w:w="990"/>
        <w:gridCol w:w="2250"/>
        <w:gridCol w:w="2520"/>
        <w:gridCol w:w="2520"/>
      </w:tblGrid>
      <w:tr w:rsidR="00547939" w:rsidRPr="00CB2A1B" w14:paraId="11F57D5F" w14:textId="77777777" w:rsidTr="00547939">
        <w:trPr>
          <w:cnfStyle w:val="100000000000" w:firstRow="1" w:lastRow="0" w:firstColumn="0" w:lastColumn="0" w:oddVBand="0" w:evenVBand="0" w:oddHBand="0" w:evenHBand="0" w:firstRowFirstColumn="0" w:firstRowLastColumn="0" w:lastRowFirstColumn="0" w:lastRowLastColumn="0"/>
          <w:trHeight w:val="510"/>
          <w:jc w:val="center"/>
        </w:trPr>
        <w:tc>
          <w:tcPr>
            <w:tcW w:w="990" w:type="dxa"/>
            <w:noWrap/>
            <w:hideMark/>
          </w:tcPr>
          <w:p w14:paraId="586AA47A" w14:textId="77777777" w:rsidR="00547939" w:rsidRPr="00CB2A1B" w:rsidRDefault="00547939" w:rsidP="00547939">
            <w:pPr>
              <w:rPr>
                <w:rFonts w:asciiTheme="minorHAnsi" w:hAnsiTheme="minorHAnsi"/>
                <w:sz w:val="22"/>
                <w:szCs w:val="22"/>
              </w:rPr>
            </w:pPr>
            <w:r w:rsidRPr="00CB2A1B">
              <w:rPr>
                <w:rFonts w:asciiTheme="minorHAnsi" w:hAnsiTheme="minorHAnsi"/>
                <w:sz w:val="22"/>
                <w:szCs w:val="22"/>
              </w:rPr>
              <w:t>Vintage</w:t>
            </w:r>
          </w:p>
        </w:tc>
        <w:tc>
          <w:tcPr>
            <w:tcW w:w="2250" w:type="dxa"/>
            <w:noWrap/>
            <w:hideMark/>
          </w:tcPr>
          <w:p w14:paraId="0E34C021" w14:textId="77777777" w:rsidR="00547939" w:rsidRPr="00CB2A1B" w:rsidRDefault="00547939" w:rsidP="00547939">
            <w:pPr>
              <w:rPr>
                <w:rFonts w:asciiTheme="minorHAnsi" w:hAnsiTheme="minorHAnsi"/>
                <w:sz w:val="22"/>
                <w:szCs w:val="22"/>
              </w:rPr>
            </w:pPr>
            <w:r>
              <w:rPr>
                <w:rFonts w:asciiTheme="minorHAnsi" w:hAnsiTheme="minorHAnsi"/>
                <w:sz w:val="22"/>
                <w:szCs w:val="22"/>
              </w:rPr>
              <w:t>Measured Leakage, program participants</w:t>
            </w:r>
          </w:p>
        </w:tc>
        <w:tc>
          <w:tcPr>
            <w:tcW w:w="2520" w:type="dxa"/>
          </w:tcPr>
          <w:p w14:paraId="18BB635E" w14:textId="77777777" w:rsidR="00547939" w:rsidRDefault="00547939" w:rsidP="00547939">
            <w:pPr>
              <w:rPr>
                <w:rFonts w:asciiTheme="minorHAnsi" w:hAnsiTheme="minorHAnsi"/>
                <w:sz w:val="22"/>
                <w:szCs w:val="22"/>
              </w:rPr>
            </w:pPr>
            <w:r w:rsidRPr="001E08FA">
              <w:rPr>
                <w:rFonts w:asciiTheme="minorHAnsi" w:hAnsiTheme="minorHAnsi"/>
                <w:sz w:val="22"/>
                <w:szCs w:val="22"/>
              </w:rPr>
              <w:t>Base case Supply Duct Air Loss Fraction (1-story)</w:t>
            </w:r>
          </w:p>
        </w:tc>
        <w:tc>
          <w:tcPr>
            <w:tcW w:w="2520" w:type="dxa"/>
          </w:tcPr>
          <w:p w14:paraId="67DFDB85" w14:textId="77777777" w:rsidR="00547939" w:rsidRDefault="00547939" w:rsidP="00547939">
            <w:pPr>
              <w:rPr>
                <w:rFonts w:asciiTheme="minorHAnsi" w:hAnsiTheme="minorHAnsi"/>
                <w:sz w:val="22"/>
                <w:szCs w:val="22"/>
              </w:rPr>
            </w:pPr>
            <w:r w:rsidRPr="001E08FA">
              <w:rPr>
                <w:rFonts w:asciiTheme="minorHAnsi" w:hAnsiTheme="minorHAnsi"/>
                <w:sz w:val="22"/>
                <w:szCs w:val="22"/>
              </w:rPr>
              <w:t>Base case Supply Duct Air Loss Fraction (2-story)</w:t>
            </w:r>
          </w:p>
        </w:tc>
      </w:tr>
      <w:tr w:rsidR="00547939" w:rsidRPr="00CB2A1B" w14:paraId="4A684F52" w14:textId="77777777" w:rsidTr="00547939">
        <w:trPr>
          <w:cnfStyle w:val="000000100000" w:firstRow="0" w:lastRow="0" w:firstColumn="0" w:lastColumn="0" w:oddVBand="0" w:evenVBand="0" w:oddHBand="1" w:evenHBand="0" w:firstRowFirstColumn="0" w:firstRowLastColumn="0" w:lastRowFirstColumn="0" w:lastRowLastColumn="0"/>
          <w:trHeight w:val="255"/>
          <w:jc w:val="center"/>
        </w:trPr>
        <w:tc>
          <w:tcPr>
            <w:tcW w:w="990" w:type="dxa"/>
            <w:noWrap/>
            <w:hideMark/>
          </w:tcPr>
          <w:p w14:paraId="11D76940" w14:textId="77777777" w:rsidR="00547939" w:rsidRPr="00CB2A1B" w:rsidRDefault="00547939" w:rsidP="00547939">
            <w:pPr>
              <w:rPr>
                <w:rFonts w:asciiTheme="minorHAnsi" w:hAnsiTheme="minorHAnsi"/>
                <w:sz w:val="22"/>
                <w:szCs w:val="22"/>
              </w:rPr>
            </w:pPr>
            <w:r w:rsidRPr="00CB2A1B">
              <w:rPr>
                <w:rFonts w:asciiTheme="minorHAnsi" w:hAnsiTheme="minorHAnsi"/>
                <w:sz w:val="22"/>
                <w:szCs w:val="22"/>
              </w:rPr>
              <w:t>pre78</w:t>
            </w:r>
          </w:p>
        </w:tc>
        <w:tc>
          <w:tcPr>
            <w:tcW w:w="2250" w:type="dxa"/>
            <w:noWrap/>
            <w:hideMark/>
          </w:tcPr>
          <w:p w14:paraId="0FED7786" w14:textId="77777777" w:rsidR="00547939" w:rsidRPr="00CB2A1B" w:rsidRDefault="00547939" w:rsidP="00547939">
            <w:pPr>
              <w:rPr>
                <w:rFonts w:asciiTheme="minorHAnsi" w:hAnsiTheme="minorHAnsi"/>
                <w:sz w:val="22"/>
                <w:szCs w:val="22"/>
              </w:rPr>
            </w:pPr>
            <w:r>
              <w:rPr>
                <w:rFonts w:asciiTheme="minorHAnsi" w:hAnsiTheme="minorHAnsi"/>
                <w:sz w:val="22"/>
                <w:szCs w:val="22"/>
              </w:rPr>
              <w:t>0.</w:t>
            </w:r>
            <w:r w:rsidRPr="00CB2A1B">
              <w:rPr>
                <w:rFonts w:asciiTheme="minorHAnsi" w:hAnsiTheme="minorHAnsi"/>
                <w:sz w:val="22"/>
                <w:szCs w:val="22"/>
              </w:rPr>
              <w:t>33</w:t>
            </w:r>
          </w:p>
        </w:tc>
        <w:tc>
          <w:tcPr>
            <w:tcW w:w="2520" w:type="dxa"/>
          </w:tcPr>
          <w:p w14:paraId="240EF6CB" w14:textId="77777777" w:rsidR="00547939" w:rsidRPr="00CB2A1B" w:rsidRDefault="00547939" w:rsidP="00547939">
            <w:pPr>
              <w:rPr>
                <w:rFonts w:asciiTheme="minorHAnsi" w:hAnsiTheme="minorHAnsi"/>
                <w:sz w:val="22"/>
                <w:szCs w:val="22"/>
              </w:rPr>
            </w:pPr>
            <w:r>
              <w:rPr>
                <w:rFonts w:cs="Calibri"/>
                <w:color w:val="000000"/>
                <w:sz w:val="22"/>
                <w:szCs w:val="22"/>
              </w:rPr>
              <w:t>0.124</w:t>
            </w:r>
          </w:p>
        </w:tc>
        <w:tc>
          <w:tcPr>
            <w:tcW w:w="2520" w:type="dxa"/>
          </w:tcPr>
          <w:p w14:paraId="6D1E9C8A" w14:textId="77777777" w:rsidR="00547939" w:rsidRPr="00CB2A1B" w:rsidRDefault="00547939" w:rsidP="00547939">
            <w:pPr>
              <w:rPr>
                <w:rFonts w:asciiTheme="minorHAnsi" w:hAnsiTheme="minorHAnsi"/>
                <w:sz w:val="22"/>
                <w:szCs w:val="22"/>
              </w:rPr>
            </w:pPr>
            <w:r>
              <w:rPr>
                <w:rFonts w:cs="Calibri"/>
                <w:color w:val="000000"/>
                <w:sz w:val="22"/>
                <w:szCs w:val="22"/>
              </w:rPr>
              <w:t>0.111</w:t>
            </w:r>
          </w:p>
        </w:tc>
      </w:tr>
      <w:tr w:rsidR="00547939" w:rsidRPr="00CB2A1B" w14:paraId="0C0A5361" w14:textId="77777777" w:rsidTr="00547939">
        <w:trPr>
          <w:cnfStyle w:val="000000010000" w:firstRow="0" w:lastRow="0" w:firstColumn="0" w:lastColumn="0" w:oddVBand="0" w:evenVBand="0" w:oddHBand="0" w:evenHBand="1" w:firstRowFirstColumn="0" w:firstRowLastColumn="0" w:lastRowFirstColumn="0" w:lastRowLastColumn="0"/>
          <w:trHeight w:val="255"/>
          <w:jc w:val="center"/>
        </w:trPr>
        <w:tc>
          <w:tcPr>
            <w:tcW w:w="990" w:type="dxa"/>
            <w:noWrap/>
            <w:hideMark/>
          </w:tcPr>
          <w:p w14:paraId="1EB7D9ED" w14:textId="77777777" w:rsidR="00547939" w:rsidRPr="00CB2A1B" w:rsidRDefault="00547939" w:rsidP="00547939">
            <w:pPr>
              <w:rPr>
                <w:rFonts w:asciiTheme="minorHAnsi" w:hAnsiTheme="minorHAnsi"/>
                <w:sz w:val="22"/>
                <w:szCs w:val="22"/>
              </w:rPr>
            </w:pPr>
            <w:r w:rsidRPr="00CB2A1B">
              <w:rPr>
                <w:rFonts w:asciiTheme="minorHAnsi" w:hAnsiTheme="minorHAnsi"/>
                <w:sz w:val="22"/>
                <w:szCs w:val="22"/>
              </w:rPr>
              <w:t>78-92</w:t>
            </w:r>
          </w:p>
        </w:tc>
        <w:tc>
          <w:tcPr>
            <w:tcW w:w="2250" w:type="dxa"/>
            <w:noWrap/>
            <w:hideMark/>
          </w:tcPr>
          <w:p w14:paraId="0E302A79" w14:textId="77777777" w:rsidR="00547939" w:rsidRPr="00CB2A1B" w:rsidRDefault="00547939" w:rsidP="00547939">
            <w:pPr>
              <w:rPr>
                <w:rFonts w:asciiTheme="minorHAnsi" w:hAnsiTheme="minorHAnsi"/>
                <w:sz w:val="22"/>
                <w:szCs w:val="22"/>
              </w:rPr>
            </w:pPr>
            <w:r>
              <w:rPr>
                <w:rFonts w:asciiTheme="minorHAnsi" w:hAnsiTheme="minorHAnsi"/>
                <w:sz w:val="22"/>
                <w:szCs w:val="22"/>
              </w:rPr>
              <w:t>0.</w:t>
            </w:r>
            <w:r w:rsidRPr="00CB2A1B">
              <w:rPr>
                <w:rFonts w:asciiTheme="minorHAnsi" w:hAnsiTheme="minorHAnsi"/>
                <w:sz w:val="22"/>
                <w:szCs w:val="22"/>
              </w:rPr>
              <w:t>26</w:t>
            </w:r>
          </w:p>
        </w:tc>
        <w:tc>
          <w:tcPr>
            <w:tcW w:w="2520" w:type="dxa"/>
          </w:tcPr>
          <w:p w14:paraId="68DA2179" w14:textId="77777777" w:rsidR="00547939" w:rsidRPr="00CB2A1B" w:rsidRDefault="00547939" w:rsidP="00547939">
            <w:pPr>
              <w:rPr>
                <w:rFonts w:asciiTheme="minorHAnsi" w:hAnsiTheme="minorHAnsi"/>
                <w:sz w:val="22"/>
                <w:szCs w:val="22"/>
              </w:rPr>
            </w:pPr>
            <w:r>
              <w:rPr>
                <w:rFonts w:cs="Calibri"/>
                <w:color w:val="000000"/>
                <w:sz w:val="22"/>
                <w:szCs w:val="22"/>
              </w:rPr>
              <w:t>0.098</w:t>
            </w:r>
          </w:p>
        </w:tc>
        <w:tc>
          <w:tcPr>
            <w:tcW w:w="2520" w:type="dxa"/>
          </w:tcPr>
          <w:p w14:paraId="1342FDAB" w14:textId="77777777" w:rsidR="00547939" w:rsidRPr="00CB2A1B" w:rsidRDefault="00547939" w:rsidP="00547939">
            <w:pPr>
              <w:rPr>
                <w:rFonts w:asciiTheme="minorHAnsi" w:hAnsiTheme="minorHAnsi"/>
                <w:sz w:val="22"/>
                <w:szCs w:val="22"/>
              </w:rPr>
            </w:pPr>
            <w:r>
              <w:rPr>
                <w:rFonts w:cs="Calibri"/>
                <w:color w:val="000000"/>
                <w:sz w:val="22"/>
                <w:szCs w:val="22"/>
              </w:rPr>
              <w:t>0.087</w:t>
            </w:r>
          </w:p>
        </w:tc>
      </w:tr>
      <w:tr w:rsidR="00547939" w:rsidRPr="00CB2A1B" w14:paraId="0D393661" w14:textId="77777777" w:rsidTr="00547939">
        <w:trPr>
          <w:cnfStyle w:val="000000100000" w:firstRow="0" w:lastRow="0" w:firstColumn="0" w:lastColumn="0" w:oddVBand="0" w:evenVBand="0" w:oddHBand="1" w:evenHBand="0" w:firstRowFirstColumn="0" w:firstRowLastColumn="0" w:lastRowFirstColumn="0" w:lastRowLastColumn="0"/>
          <w:trHeight w:val="255"/>
          <w:jc w:val="center"/>
        </w:trPr>
        <w:tc>
          <w:tcPr>
            <w:tcW w:w="990" w:type="dxa"/>
            <w:noWrap/>
            <w:hideMark/>
          </w:tcPr>
          <w:p w14:paraId="032D63F1" w14:textId="77777777" w:rsidR="00547939" w:rsidRPr="00CB2A1B" w:rsidRDefault="00547939" w:rsidP="00547939">
            <w:pPr>
              <w:rPr>
                <w:rFonts w:asciiTheme="minorHAnsi" w:hAnsiTheme="minorHAnsi"/>
                <w:sz w:val="22"/>
                <w:szCs w:val="22"/>
              </w:rPr>
            </w:pPr>
            <w:r w:rsidRPr="00CB2A1B">
              <w:rPr>
                <w:rFonts w:asciiTheme="minorHAnsi" w:hAnsiTheme="minorHAnsi"/>
                <w:sz w:val="22"/>
                <w:szCs w:val="22"/>
              </w:rPr>
              <w:t>93-01</w:t>
            </w:r>
          </w:p>
        </w:tc>
        <w:tc>
          <w:tcPr>
            <w:tcW w:w="2250" w:type="dxa"/>
            <w:noWrap/>
            <w:hideMark/>
          </w:tcPr>
          <w:p w14:paraId="7F5FD4C3" w14:textId="77777777" w:rsidR="00547939" w:rsidRPr="00CB2A1B" w:rsidRDefault="00547939" w:rsidP="00547939">
            <w:pPr>
              <w:rPr>
                <w:rFonts w:asciiTheme="minorHAnsi" w:hAnsiTheme="minorHAnsi"/>
                <w:sz w:val="22"/>
                <w:szCs w:val="22"/>
              </w:rPr>
            </w:pPr>
            <w:r>
              <w:rPr>
                <w:rFonts w:asciiTheme="minorHAnsi" w:hAnsiTheme="minorHAnsi"/>
                <w:sz w:val="22"/>
                <w:szCs w:val="22"/>
              </w:rPr>
              <w:t>0.</w:t>
            </w:r>
            <w:r w:rsidRPr="00CB2A1B">
              <w:rPr>
                <w:rFonts w:asciiTheme="minorHAnsi" w:hAnsiTheme="minorHAnsi"/>
                <w:sz w:val="22"/>
                <w:szCs w:val="22"/>
              </w:rPr>
              <w:t>22</w:t>
            </w:r>
          </w:p>
        </w:tc>
        <w:tc>
          <w:tcPr>
            <w:tcW w:w="2520" w:type="dxa"/>
          </w:tcPr>
          <w:p w14:paraId="1A72303C" w14:textId="77777777" w:rsidR="00547939" w:rsidRPr="00CB2A1B" w:rsidRDefault="00547939" w:rsidP="00547939">
            <w:pPr>
              <w:rPr>
                <w:rFonts w:asciiTheme="minorHAnsi" w:hAnsiTheme="minorHAnsi"/>
                <w:sz w:val="22"/>
                <w:szCs w:val="22"/>
              </w:rPr>
            </w:pPr>
            <w:r>
              <w:rPr>
                <w:rFonts w:cs="Calibri"/>
                <w:color w:val="000000"/>
                <w:sz w:val="22"/>
                <w:szCs w:val="22"/>
              </w:rPr>
              <w:t>0.083</w:t>
            </w:r>
          </w:p>
        </w:tc>
        <w:tc>
          <w:tcPr>
            <w:tcW w:w="2520" w:type="dxa"/>
          </w:tcPr>
          <w:p w14:paraId="29B12DDD" w14:textId="77777777" w:rsidR="00547939" w:rsidRPr="00CB2A1B" w:rsidRDefault="00547939" w:rsidP="00547939">
            <w:pPr>
              <w:rPr>
                <w:rFonts w:asciiTheme="minorHAnsi" w:hAnsiTheme="minorHAnsi"/>
                <w:sz w:val="22"/>
                <w:szCs w:val="22"/>
              </w:rPr>
            </w:pPr>
            <w:r>
              <w:rPr>
                <w:rFonts w:cs="Calibri"/>
                <w:color w:val="000000"/>
                <w:sz w:val="22"/>
                <w:szCs w:val="22"/>
              </w:rPr>
              <w:t>0.074</w:t>
            </w:r>
          </w:p>
        </w:tc>
      </w:tr>
    </w:tbl>
    <w:p w14:paraId="66E7D877" w14:textId="77777777" w:rsidR="00547939" w:rsidRPr="00383FE5" w:rsidRDefault="00547939" w:rsidP="00547939">
      <w:pPr>
        <w:ind w:firstLine="720"/>
        <w:rPr>
          <w:szCs w:val="22"/>
        </w:rPr>
      </w:pPr>
    </w:p>
    <w:p w14:paraId="67683408" w14:textId="77777777" w:rsidR="00547939" w:rsidRPr="00383FE5" w:rsidRDefault="00547939" w:rsidP="00547939">
      <w:pPr>
        <w:rPr>
          <w:szCs w:val="22"/>
        </w:rPr>
      </w:pPr>
    </w:p>
    <w:p w14:paraId="23A0F8D7" w14:textId="77777777" w:rsidR="00547939" w:rsidRPr="00383FE5" w:rsidRDefault="00547939" w:rsidP="00547939">
      <w:pPr>
        <w:rPr>
          <w:szCs w:val="22"/>
        </w:rPr>
      </w:pPr>
      <w:r w:rsidRPr="00383FE5">
        <w:rPr>
          <w:szCs w:val="22"/>
        </w:rPr>
        <w:t xml:space="preserve">In the </w:t>
      </w:r>
      <w:r>
        <w:rPr>
          <w:szCs w:val="22"/>
        </w:rPr>
        <w:t>duct seal</w:t>
      </w:r>
      <w:r w:rsidRPr="00383FE5">
        <w:rPr>
          <w:szCs w:val="22"/>
        </w:rPr>
        <w:t xml:space="preserve"> </w:t>
      </w:r>
      <w:r>
        <w:rPr>
          <w:szCs w:val="22"/>
        </w:rPr>
        <w:t>and duct replacement</w:t>
      </w:r>
      <w:r w:rsidRPr="00383FE5">
        <w:rPr>
          <w:szCs w:val="22"/>
        </w:rPr>
        <w:t xml:space="preserve"> measure case</w:t>
      </w:r>
      <w:r>
        <w:rPr>
          <w:szCs w:val="22"/>
        </w:rPr>
        <w:t>s</w:t>
      </w:r>
      <w:r w:rsidRPr="00383FE5">
        <w:rPr>
          <w:szCs w:val="22"/>
        </w:rPr>
        <w:t>, 10%</w:t>
      </w:r>
      <w:r>
        <w:rPr>
          <w:szCs w:val="22"/>
        </w:rPr>
        <w:t xml:space="preserve"> (duct seal) and 6% (duct replacement) are</w:t>
      </w:r>
      <w:r w:rsidRPr="00383FE5">
        <w:rPr>
          <w:szCs w:val="22"/>
        </w:rPr>
        <w:t xml:space="preserve"> the post-upgrade </w:t>
      </w:r>
      <w:r>
        <w:rPr>
          <w:szCs w:val="22"/>
        </w:rPr>
        <w:t>total duct leakage. C</w:t>
      </w:r>
      <w:r w:rsidRPr="00383FE5">
        <w:rPr>
          <w:szCs w:val="22"/>
        </w:rPr>
        <w:t xml:space="preserve">alculation of the supply duct air loss fraction is done the same way as in the </w:t>
      </w:r>
      <w:r>
        <w:rPr>
          <w:szCs w:val="22"/>
        </w:rPr>
        <w:t>base case</w:t>
      </w:r>
      <w:r w:rsidRPr="00383FE5">
        <w:rPr>
          <w:szCs w:val="22"/>
        </w:rPr>
        <w:t>.</w:t>
      </w:r>
    </w:p>
    <w:p w14:paraId="71771317" w14:textId="77777777" w:rsidR="00547939" w:rsidRPr="00383FE5" w:rsidRDefault="00547939" w:rsidP="00547939">
      <w:pPr>
        <w:rPr>
          <w:szCs w:val="22"/>
        </w:rPr>
      </w:pPr>
    </w:p>
    <w:p w14:paraId="00244209" w14:textId="77777777" w:rsidR="00547939" w:rsidRPr="00383FE5" w:rsidRDefault="00547939" w:rsidP="00547939">
      <w:pPr>
        <w:rPr>
          <w:i/>
          <w:szCs w:val="22"/>
        </w:rPr>
      </w:pPr>
      <w:r w:rsidRPr="00383FE5">
        <w:rPr>
          <w:i/>
          <w:szCs w:val="22"/>
        </w:rPr>
        <w:t>Insulation Measures</w:t>
      </w:r>
    </w:p>
    <w:p w14:paraId="0A05FD4F" w14:textId="77777777" w:rsidR="00547939" w:rsidRDefault="00547939" w:rsidP="00547939">
      <w:pPr>
        <w:rPr>
          <w:szCs w:val="22"/>
        </w:rPr>
      </w:pPr>
      <w:r w:rsidRPr="00383FE5">
        <w:rPr>
          <w:szCs w:val="22"/>
        </w:rPr>
        <w:t>The effective resist</w:t>
      </w:r>
      <w:r>
        <w:rPr>
          <w:szCs w:val="22"/>
        </w:rPr>
        <w:t>a</w:t>
      </w:r>
      <w:r w:rsidRPr="00383FE5">
        <w:rPr>
          <w:szCs w:val="22"/>
        </w:rPr>
        <w:t>nce of insulation is calculated by combining the resistances of the framing members and the insulation, which may be both in parallel (insulation alongside stud) and in series (insulation over stud). This is done as follows:</w:t>
      </w:r>
    </w:p>
    <w:p w14:paraId="22D36F5B" w14:textId="77777777" w:rsidR="00547939" w:rsidRPr="00383FE5" w:rsidRDefault="00547939" w:rsidP="00547939">
      <w:pPr>
        <w:rPr>
          <w:szCs w:val="22"/>
        </w:rPr>
      </w:pPr>
    </w:p>
    <w:p w14:paraId="2463CBFE" w14:textId="77777777" w:rsidR="00547939" w:rsidRPr="00383FE5" w:rsidRDefault="00547939" w:rsidP="00547939">
      <w:pPr>
        <w:ind w:firstLine="720"/>
        <w:rPr>
          <w:szCs w:val="22"/>
        </w:rPr>
      </w:pPr>
      <w:r w:rsidRPr="00383FE5">
        <w:rPr>
          <w:szCs w:val="22"/>
        </w:rPr>
        <w:t xml:space="preserve">Re = 1 / (As / </w:t>
      </w:r>
      <w:proofErr w:type="spellStart"/>
      <w:r w:rsidRPr="00383FE5">
        <w:rPr>
          <w:szCs w:val="22"/>
        </w:rPr>
        <w:t>Rs</w:t>
      </w:r>
      <w:proofErr w:type="spellEnd"/>
      <w:r w:rsidRPr="00383FE5">
        <w:rPr>
          <w:szCs w:val="22"/>
        </w:rPr>
        <w:t xml:space="preserve"> + Ai / </w:t>
      </w:r>
      <w:proofErr w:type="spellStart"/>
      <w:r w:rsidRPr="00383FE5">
        <w:rPr>
          <w:szCs w:val="22"/>
        </w:rPr>
        <w:t>Ri</w:t>
      </w:r>
      <w:proofErr w:type="gramStart"/>
      <w:r w:rsidRPr="00383FE5">
        <w:rPr>
          <w:szCs w:val="22"/>
        </w:rPr>
        <w:t>,s</w:t>
      </w:r>
      <w:proofErr w:type="spellEnd"/>
      <w:proofErr w:type="gramEnd"/>
      <w:r w:rsidRPr="00383FE5">
        <w:rPr>
          <w:szCs w:val="22"/>
        </w:rPr>
        <w:t xml:space="preserve">) + </w:t>
      </w:r>
      <w:proofErr w:type="spellStart"/>
      <w:r w:rsidRPr="00383FE5">
        <w:rPr>
          <w:szCs w:val="22"/>
        </w:rPr>
        <w:t>Ri,a</w:t>
      </w:r>
      <w:proofErr w:type="spellEnd"/>
    </w:p>
    <w:p w14:paraId="2395A6FB" w14:textId="77777777" w:rsidR="00547939" w:rsidRPr="00383FE5" w:rsidRDefault="00547939" w:rsidP="00547939">
      <w:pPr>
        <w:rPr>
          <w:szCs w:val="22"/>
        </w:rPr>
      </w:pPr>
    </w:p>
    <w:p w14:paraId="3F33A2E5" w14:textId="77777777" w:rsidR="00547939" w:rsidRPr="00383FE5" w:rsidRDefault="00547939" w:rsidP="00547939">
      <w:pPr>
        <w:ind w:left="720"/>
        <w:rPr>
          <w:szCs w:val="22"/>
        </w:rPr>
      </w:pPr>
      <w:r w:rsidRPr="00383FE5">
        <w:rPr>
          <w:szCs w:val="22"/>
        </w:rPr>
        <w:t xml:space="preserve">Where: </w:t>
      </w:r>
    </w:p>
    <w:p w14:paraId="3AFCF3C3" w14:textId="77777777" w:rsidR="00547939" w:rsidRPr="00383FE5" w:rsidRDefault="00547939" w:rsidP="00547939">
      <w:pPr>
        <w:ind w:left="1440"/>
        <w:rPr>
          <w:szCs w:val="22"/>
        </w:rPr>
      </w:pPr>
      <w:r w:rsidRPr="00383FE5">
        <w:rPr>
          <w:szCs w:val="22"/>
        </w:rPr>
        <w:t>Re = Effective combined R-value</w:t>
      </w:r>
    </w:p>
    <w:p w14:paraId="1520436E" w14:textId="77777777" w:rsidR="00547939" w:rsidRPr="00383FE5" w:rsidRDefault="00547939" w:rsidP="00547939">
      <w:pPr>
        <w:ind w:left="1440"/>
        <w:rPr>
          <w:szCs w:val="22"/>
        </w:rPr>
      </w:pPr>
      <w:r w:rsidRPr="00383FE5">
        <w:rPr>
          <w:szCs w:val="22"/>
        </w:rPr>
        <w:t>As = Fractional area of studs in the attic, wall or floor plane</w:t>
      </w:r>
    </w:p>
    <w:p w14:paraId="11C7804C" w14:textId="77777777" w:rsidR="00547939" w:rsidRPr="00383FE5" w:rsidRDefault="00547939" w:rsidP="00547939">
      <w:pPr>
        <w:ind w:left="1440"/>
        <w:rPr>
          <w:szCs w:val="22"/>
        </w:rPr>
      </w:pPr>
      <w:proofErr w:type="spellStart"/>
      <w:r w:rsidRPr="00383FE5">
        <w:rPr>
          <w:szCs w:val="22"/>
        </w:rPr>
        <w:t>Rs</w:t>
      </w:r>
      <w:proofErr w:type="spellEnd"/>
      <w:r w:rsidRPr="00383FE5">
        <w:rPr>
          <w:szCs w:val="22"/>
        </w:rPr>
        <w:t xml:space="preserve"> = R-value of stud (3.465 for a 3.5 inch stud and 5.445 for a 5.5 inch stud)</w:t>
      </w:r>
    </w:p>
    <w:p w14:paraId="2D9192F7" w14:textId="77777777" w:rsidR="00547939" w:rsidRPr="00383FE5" w:rsidRDefault="00547939" w:rsidP="00547939">
      <w:pPr>
        <w:ind w:left="1440"/>
        <w:rPr>
          <w:szCs w:val="22"/>
        </w:rPr>
      </w:pPr>
      <w:r w:rsidRPr="00383FE5">
        <w:rPr>
          <w:szCs w:val="22"/>
        </w:rPr>
        <w:t>Ai = 1 - As, the area of insulation that is coplanar with studs</w:t>
      </w:r>
    </w:p>
    <w:p w14:paraId="44BFDFC7" w14:textId="77777777" w:rsidR="00547939" w:rsidRPr="00383FE5" w:rsidRDefault="00547939" w:rsidP="00547939">
      <w:pPr>
        <w:ind w:left="1440"/>
        <w:rPr>
          <w:szCs w:val="22"/>
        </w:rPr>
      </w:pPr>
      <w:proofErr w:type="spellStart"/>
      <w:r w:rsidRPr="00383FE5">
        <w:rPr>
          <w:szCs w:val="22"/>
        </w:rPr>
        <w:t>Ri</w:t>
      </w:r>
      <w:proofErr w:type="gramStart"/>
      <w:r w:rsidRPr="00383FE5">
        <w:rPr>
          <w:szCs w:val="22"/>
        </w:rPr>
        <w:t>,s</w:t>
      </w:r>
      <w:proofErr w:type="spellEnd"/>
      <w:proofErr w:type="gramEnd"/>
      <w:r w:rsidRPr="00383FE5">
        <w:rPr>
          <w:szCs w:val="22"/>
        </w:rPr>
        <w:t xml:space="preserve"> = the R-value of insulation to the depth of the stud</w:t>
      </w:r>
    </w:p>
    <w:p w14:paraId="0FF8AB2A" w14:textId="77777777" w:rsidR="00547939" w:rsidRPr="00383FE5" w:rsidRDefault="00547939" w:rsidP="00547939">
      <w:pPr>
        <w:ind w:left="1440"/>
        <w:rPr>
          <w:szCs w:val="22"/>
        </w:rPr>
      </w:pPr>
      <w:proofErr w:type="spellStart"/>
      <w:r w:rsidRPr="00383FE5">
        <w:rPr>
          <w:szCs w:val="22"/>
        </w:rPr>
        <w:t>Ri</w:t>
      </w:r>
      <w:proofErr w:type="gramStart"/>
      <w:r w:rsidRPr="00383FE5">
        <w:rPr>
          <w:szCs w:val="22"/>
        </w:rPr>
        <w:t>,a</w:t>
      </w:r>
      <w:proofErr w:type="spellEnd"/>
      <w:proofErr w:type="gramEnd"/>
      <w:r w:rsidRPr="00383FE5">
        <w:rPr>
          <w:szCs w:val="22"/>
        </w:rPr>
        <w:t xml:space="preserve"> = the R-value of insulation above the stud</w:t>
      </w:r>
    </w:p>
    <w:p w14:paraId="51CB23E0" w14:textId="77777777" w:rsidR="00547939" w:rsidRPr="00383FE5" w:rsidRDefault="00547939" w:rsidP="00547939">
      <w:pPr>
        <w:rPr>
          <w:szCs w:val="22"/>
        </w:rPr>
      </w:pPr>
    </w:p>
    <w:p w14:paraId="792C3C5C" w14:textId="1F7B0FF6" w:rsidR="00547939" w:rsidRPr="00383FE5" w:rsidRDefault="00547939" w:rsidP="00547939">
      <w:pPr>
        <w:rPr>
          <w:i/>
          <w:szCs w:val="22"/>
        </w:rPr>
      </w:pPr>
      <w:r w:rsidRPr="00383FE5">
        <w:rPr>
          <w:i/>
          <w:szCs w:val="22"/>
        </w:rPr>
        <w:t>Efficient Air Conditioner (</w:t>
      </w:r>
      <w:r>
        <w:rPr>
          <w:i/>
          <w:szCs w:val="22"/>
        </w:rPr>
        <w:t>SEER 15</w:t>
      </w:r>
      <w:r w:rsidRPr="00383FE5">
        <w:rPr>
          <w:i/>
          <w:szCs w:val="22"/>
        </w:rPr>
        <w:t>)</w:t>
      </w:r>
    </w:p>
    <w:p w14:paraId="31149C85" w14:textId="77777777" w:rsidR="00547939" w:rsidRPr="00383FE5" w:rsidRDefault="00547939" w:rsidP="00547939">
      <w:pPr>
        <w:rPr>
          <w:szCs w:val="22"/>
        </w:rPr>
      </w:pPr>
      <w:r w:rsidRPr="00383FE5">
        <w:rPr>
          <w:szCs w:val="22"/>
        </w:rPr>
        <w:t xml:space="preserve">For the purpose of simulations, the new and existing </w:t>
      </w:r>
      <w:r>
        <w:rPr>
          <w:szCs w:val="22"/>
        </w:rPr>
        <w:t xml:space="preserve">air conditioning </w:t>
      </w:r>
      <w:r w:rsidRPr="00383FE5">
        <w:rPr>
          <w:szCs w:val="22"/>
        </w:rPr>
        <w:t>units’ performance characteristics are the same as those developed for the DEER 2005 update, which are described in the references documents incorporated in the DEER 2005 Final Report</w:t>
      </w:r>
      <w:r>
        <w:rPr>
          <w:szCs w:val="22"/>
        </w:rPr>
        <w:t xml:space="preserve"> [26].</w:t>
      </w:r>
    </w:p>
    <w:p w14:paraId="7EC560F8" w14:textId="77777777" w:rsidR="00547939" w:rsidRPr="00383FE5" w:rsidRDefault="00547939" w:rsidP="00547939">
      <w:pPr>
        <w:rPr>
          <w:szCs w:val="22"/>
        </w:rPr>
      </w:pPr>
    </w:p>
    <w:p w14:paraId="7526154F" w14:textId="77777777" w:rsidR="00547939" w:rsidRPr="00383FE5" w:rsidRDefault="00547939" w:rsidP="00547939">
      <w:pPr>
        <w:rPr>
          <w:i/>
          <w:szCs w:val="22"/>
        </w:rPr>
      </w:pPr>
      <w:r w:rsidRPr="00383FE5">
        <w:rPr>
          <w:i/>
          <w:szCs w:val="22"/>
        </w:rPr>
        <w:t>Efficient Gas Furnace (AFUE 92%</w:t>
      </w:r>
      <w:r>
        <w:rPr>
          <w:i/>
          <w:szCs w:val="22"/>
        </w:rPr>
        <w:t xml:space="preserve"> and 95%</w:t>
      </w:r>
      <w:r w:rsidRPr="00383FE5">
        <w:rPr>
          <w:i/>
          <w:szCs w:val="22"/>
        </w:rPr>
        <w:t>)</w:t>
      </w:r>
    </w:p>
    <w:p w14:paraId="510C646B" w14:textId="77777777" w:rsidR="00547939" w:rsidRPr="00383FE5" w:rsidRDefault="00547939" w:rsidP="00547939">
      <w:pPr>
        <w:rPr>
          <w:szCs w:val="22"/>
        </w:rPr>
      </w:pPr>
      <w:r w:rsidRPr="00383FE5">
        <w:rPr>
          <w:szCs w:val="22"/>
        </w:rPr>
        <w:t xml:space="preserve">For simulation in </w:t>
      </w:r>
      <w:proofErr w:type="spellStart"/>
      <w:r w:rsidRPr="00383FE5">
        <w:rPr>
          <w:szCs w:val="22"/>
        </w:rPr>
        <w:t>eQUEST</w:t>
      </w:r>
      <w:proofErr w:type="spellEnd"/>
      <w:r w:rsidRPr="00383FE5">
        <w:rPr>
          <w:szCs w:val="22"/>
        </w:rPr>
        <w:t xml:space="preserve">, AFUE is converted to a Heat Input Ratio using the conversion documented in the Title 24 Nonresidential Alternative Compliance Manual [62, page 2-74]. </w:t>
      </w:r>
    </w:p>
    <w:p w14:paraId="63754C4A" w14:textId="77777777" w:rsidR="00547939" w:rsidRPr="00383FE5" w:rsidRDefault="00547939" w:rsidP="00547939">
      <w:pPr>
        <w:rPr>
          <w:szCs w:val="22"/>
        </w:rPr>
      </w:pPr>
    </w:p>
    <w:p w14:paraId="25FC908C" w14:textId="77777777" w:rsidR="00547939" w:rsidRPr="00383FE5" w:rsidRDefault="00547939" w:rsidP="00547939">
      <w:pPr>
        <w:ind w:firstLine="720"/>
        <w:rPr>
          <w:szCs w:val="22"/>
        </w:rPr>
      </w:pPr>
      <w:r w:rsidRPr="00383FE5">
        <w:rPr>
          <w:szCs w:val="22"/>
        </w:rPr>
        <w:t xml:space="preserve">Furnace-HIR = 1 / </w:t>
      </w:r>
      <w:proofErr w:type="gramStart"/>
      <w:r w:rsidRPr="00383FE5">
        <w:rPr>
          <w:szCs w:val="22"/>
        </w:rPr>
        <w:t>( 0.011116</w:t>
      </w:r>
      <w:proofErr w:type="gramEnd"/>
      <w:r w:rsidRPr="00383FE5">
        <w:rPr>
          <w:szCs w:val="22"/>
        </w:rPr>
        <w:t xml:space="preserve"> * AFUE - 0.098185 )</w:t>
      </w:r>
    </w:p>
    <w:p w14:paraId="65420048" w14:textId="77777777" w:rsidR="00547939" w:rsidRPr="00383FE5" w:rsidRDefault="00547939" w:rsidP="00547939">
      <w:pPr>
        <w:rPr>
          <w:szCs w:val="22"/>
        </w:rPr>
      </w:pPr>
    </w:p>
    <w:p w14:paraId="3011B78E" w14:textId="77777777" w:rsidR="00547939" w:rsidRPr="00383FE5" w:rsidRDefault="00547939" w:rsidP="00547939">
      <w:pPr>
        <w:rPr>
          <w:szCs w:val="22"/>
        </w:rPr>
      </w:pPr>
      <w:r w:rsidRPr="00383FE5">
        <w:rPr>
          <w:szCs w:val="22"/>
        </w:rPr>
        <w:lastRenderedPageBreak/>
        <w:t>This results in a measure case HIR of 1.082</w:t>
      </w:r>
      <w:r>
        <w:rPr>
          <w:szCs w:val="22"/>
        </w:rPr>
        <w:t xml:space="preserve"> (AFUE 92%) and 1.044 (AFUE 95%)</w:t>
      </w:r>
      <w:r w:rsidRPr="00383FE5">
        <w:rPr>
          <w:szCs w:val="22"/>
        </w:rPr>
        <w:t>.</w:t>
      </w:r>
      <w:r>
        <w:rPr>
          <w:szCs w:val="22"/>
        </w:rPr>
        <w:t xml:space="preserve"> The base case HIR is 1.242 (AFUE 78%), as </w:t>
      </w:r>
      <w:proofErr w:type="gramStart"/>
      <w:r>
        <w:rPr>
          <w:szCs w:val="22"/>
        </w:rPr>
        <w:t>in  DEER</w:t>
      </w:r>
      <w:proofErr w:type="gramEnd"/>
      <w:r>
        <w:rPr>
          <w:szCs w:val="22"/>
        </w:rPr>
        <w:t>.</w:t>
      </w:r>
      <w:r>
        <w:rPr>
          <w:rStyle w:val="FootnoteReference"/>
          <w:szCs w:val="22"/>
        </w:rPr>
        <w:footnoteReference w:id="1"/>
      </w:r>
    </w:p>
    <w:p w14:paraId="32BB7D8E" w14:textId="77777777" w:rsidR="00547939" w:rsidRDefault="00547939" w:rsidP="00547939">
      <w:pPr>
        <w:pStyle w:val="Reminders"/>
        <w:rPr>
          <w:rFonts w:asciiTheme="minorHAnsi" w:hAnsiTheme="minorHAnsi" w:cstheme="minorHAnsi"/>
          <w:i w:val="0"/>
          <w:color w:val="auto"/>
          <w:szCs w:val="22"/>
        </w:rPr>
      </w:pPr>
    </w:p>
    <w:p w14:paraId="5DCC888D" w14:textId="77777777" w:rsidR="00547939" w:rsidRPr="000A1FB4" w:rsidRDefault="00547939" w:rsidP="00547939">
      <w:pPr>
        <w:pStyle w:val="Reminders"/>
        <w:rPr>
          <w:rFonts w:asciiTheme="minorHAnsi" w:hAnsiTheme="minorHAnsi" w:cstheme="minorHAnsi"/>
          <w:color w:val="auto"/>
          <w:szCs w:val="22"/>
        </w:rPr>
      </w:pPr>
      <w:r>
        <w:rPr>
          <w:rFonts w:asciiTheme="minorHAnsi" w:hAnsiTheme="minorHAnsi" w:cstheme="minorHAnsi"/>
          <w:color w:val="auto"/>
          <w:szCs w:val="22"/>
        </w:rPr>
        <w:t>Efficient Wall Furnace</w:t>
      </w:r>
    </w:p>
    <w:p w14:paraId="0A9F6C82"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efficient wall furnace was simulated using the same procedure as in the existing SoCal Gas work paper for that measure. In this approach, the central heat source is eliminated and wall gas furnaces are required to meet all demand for heat [N]. This is accomplished using the following </w:t>
      </w:r>
      <w:proofErr w:type="spellStart"/>
      <w:r>
        <w:rPr>
          <w:rFonts w:asciiTheme="minorHAnsi" w:hAnsiTheme="minorHAnsi" w:cstheme="minorHAnsi"/>
          <w:i w:val="0"/>
          <w:color w:val="auto"/>
          <w:szCs w:val="22"/>
        </w:rPr>
        <w:t>eQUEST</w:t>
      </w:r>
      <w:proofErr w:type="spellEnd"/>
      <w:r>
        <w:rPr>
          <w:rFonts w:asciiTheme="minorHAnsi" w:hAnsiTheme="minorHAnsi" w:cstheme="minorHAnsi"/>
          <w:i w:val="0"/>
          <w:color w:val="auto"/>
          <w:szCs w:val="22"/>
        </w:rPr>
        <w:t xml:space="preserve"> inputs:</w:t>
      </w:r>
    </w:p>
    <w:p w14:paraId="21125E31"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ab/>
      </w:r>
    </w:p>
    <w:p w14:paraId="58B442A9" w14:textId="77777777" w:rsidR="00547939" w:rsidRDefault="00547939" w:rsidP="00547939">
      <w:pPr>
        <w:pStyle w:val="Reminders"/>
        <w:ind w:firstLine="720"/>
        <w:rPr>
          <w:rFonts w:asciiTheme="minorHAnsi" w:hAnsiTheme="minorHAnsi" w:cstheme="minorHAnsi"/>
          <w:i w:val="0"/>
          <w:color w:val="auto"/>
          <w:szCs w:val="22"/>
        </w:rPr>
      </w:pPr>
      <w:r>
        <w:rPr>
          <w:rFonts w:asciiTheme="minorHAnsi" w:hAnsiTheme="minorHAnsi" w:cstheme="minorHAnsi"/>
          <w:i w:val="0"/>
          <w:color w:val="auto"/>
          <w:szCs w:val="22"/>
        </w:rPr>
        <w:t>HEAT-SOURCE = NONE</w:t>
      </w:r>
    </w:p>
    <w:p w14:paraId="166E2477"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ab/>
        <w:t>BASEBOARD-SOURCE=FURNACE</w:t>
      </w:r>
    </w:p>
    <w:p w14:paraId="1A799F42" w14:textId="77777777" w:rsidR="00547939" w:rsidRDefault="00547939" w:rsidP="00547939">
      <w:pPr>
        <w:pStyle w:val="Reminders"/>
        <w:rPr>
          <w:rFonts w:asciiTheme="minorHAnsi" w:hAnsiTheme="minorHAnsi" w:cstheme="minorHAnsi"/>
          <w:i w:val="0"/>
          <w:color w:val="auto"/>
          <w:szCs w:val="22"/>
        </w:rPr>
      </w:pPr>
    </w:p>
    <w:p w14:paraId="46DF5907"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With heating thus provided by a wall furnace, we then adjust the wall furnace efficiency using the FURNACE-HIR keyword. Calculation of this heat input ratio is done in the same way as for the efficient gas furnace measure, but in this case the efficiency levels are AFUE 62% (base case) and AFUE 70% (efficient case).</w:t>
      </w:r>
    </w:p>
    <w:p w14:paraId="01674846" w14:textId="77777777" w:rsidR="00547939" w:rsidRDefault="00547939" w:rsidP="00547939">
      <w:pPr>
        <w:pStyle w:val="Reminders"/>
        <w:rPr>
          <w:rFonts w:asciiTheme="minorHAnsi" w:hAnsiTheme="minorHAnsi" w:cstheme="minorHAnsi"/>
          <w:i w:val="0"/>
          <w:color w:val="auto"/>
          <w:szCs w:val="22"/>
        </w:rPr>
      </w:pPr>
    </w:p>
    <w:p w14:paraId="724C5A07" w14:textId="77777777" w:rsidR="00547939" w:rsidRDefault="00547939" w:rsidP="00547939">
      <w:pPr>
        <w:pStyle w:val="Reminders"/>
        <w:rPr>
          <w:rFonts w:asciiTheme="minorHAnsi" w:hAnsiTheme="minorHAnsi" w:cstheme="minorHAnsi"/>
          <w:color w:val="auto"/>
          <w:szCs w:val="22"/>
        </w:rPr>
      </w:pPr>
      <w:r>
        <w:rPr>
          <w:rFonts w:asciiTheme="minorHAnsi" w:hAnsiTheme="minorHAnsi" w:cstheme="minorHAnsi"/>
          <w:color w:val="auto"/>
          <w:szCs w:val="22"/>
        </w:rPr>
        <w:t>High Performance Windows</w:t>
      </w:r>
    </w:p>
    <w:p w14:paraId="7626AC03"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base case window efficiency levels reported by the program implementers were provided as Solar Heat Gain Coefficient (SHGC) and U-Value, as are the measure case levels. These were modeled in </w:t>
      </w:r>
      <w:proofErr w:type="spellStart"/>
      <w:r>
        <w:rPr>
          <w:rFonts w:asciiTheme="minorHAnsi" w:hAnsiTheme="minorHAnsi" w:cstheme="minorHAnsi"/>
          <w:i w:val="0"/>
          <w:color w:val="auto"/>
          <w:szCs w:val="22"/>
        </w:rPr>
        <w:t>eQUEST</w:t>
      </w:r>
      <w:proofErr w:type="spellEnd"/>
      <w:r>
        <w:rPr>
          <w:rFonts w:asciiTheme="minorHAnsi" w:hAnsiTheme="minorHAnsi" w:cstheme="minorHAnsi"/>
          <w:i w:val="0"/>
          <w:color w:val="auto"/>
          <w:szCs w:val="22"/>
        </w:rPr>
        <w:t xml:space="preserve"> using the same approach used in the DEER 2011 prototypes. SHGC and U-values were converted to shading coefficient and glass conductance using the following formulas:</w:t>
      </w:r>
    </w:p>
    <w:p w14:paraId="44A1E301" w14:textId="77777777" w:rsidR="00547939" w:rsidRDefault="00547939" w:rsidP="00547939">
      <w:pPr>
        <w:pStyle w:val="Reminders"/>
        <w:ind w:firstLine="720"/>
        <w:rPr>
          <w:rFonts w:asciiTheme="minorHAnsi" w:hAnsiTheme="minorHAnsi" w:cstheme="minorHAnsi"/>
          <w:i w:val="0"/>
          <w:color w:val="auto"/>
          <w:szCs w:val="22"/>
        </w:rPr>
      </w:pPr>
    </w:p>
    <w:p w14:paraId="118E7735" w14:textId="77777777" w:rsidR="00547939" w:rsidRPr="000A1FB4" w:rsidRDefault="00547939" w:rsidP="00547939">
      <w:pPr>
        <w:pStyle w:val="Reminders"/>
        <w:ind w:firstLine="720"/>
        <w:rPr>
          <w:rFonts w:asciiTheme="minorHAnsi" w:hAnsiTheme="minorHAnsi" w:cstheme="minorHAnsi"/>
          <w:i w:val="0"/>
          <w:color w:val="auto"/>
          <w:szCs w:val="22"/>
        </w:rPr>
      </w:pPr>
      <w:r w:rsidRPr="000A1FB4">
        <w:rPr>
          <w:rFonts w:asciiTheme="minorHAnsi" w:hAnsiTheme="minorHAnsi" w:cstheme="minorHAnsi"/>
          <w:i w:val="0"/>
          <w:color w:val="auto"/>
          <w:szCs w:val="22"/>
        </w:rPr>
        <w:t>SHADING COEFFICIENT = SHGC / 0.87 = 0.345</w:t>
      </w:r>
    </w:p>
    <w:p w14:paraId="217FD791" w14:textId="77777777" w:rsidR="00547939" w:rsidRPr="000A1FB4" w:rsidRDefault="00547939" w:rsidP="00547939">
      <w:pPr>
        <w:pStyle w:val="Reminders"/>
        <w:ind w:firstLine="720"/>
        <w:rPr>
          <w:rFonts w:asciiTheme="minorHAnsi" w:hAnsiTheme="minorHAnsi" w:cstheme="minorHAnsi"/>
          <w:color w:val="auto"/>
          <w:szCs w:val="22"/>
        </w:rPr>
      </w:pPr>
      <w:r w:rsidRPr="000A1FB4">
        <w:rPr>
          <w:rFonts w:asciiTheme="minorHAnsi" w:hAnsiTheme="minorHAnsi" w:cstheme="minorHAnsi"/>
          <w:i w:val="0"/>
          <w:color w:val="auto"/>
          <w:szCs w:val="22"/>
        </w:rPr>
        <w:t>GLASS CONDUCTANCE = 1</w:t>
      </w:r>
      <w:proofErr w:type="gramStart"/>
      <w:r w:rsidRPr="000A1FB4">
        <w:rPr>
          <w:rFonts w:asciiTheme="minorHAnsi" w:hAnsiTheme="minorHAnsi" w:cstheme="minorHAnsi"/>
          <w:i w:val="0"/>
          <w:color w:val="auto"/>
          <w:szCs w:val="22"/>
        </w:rPr>
        <w:t>/(</w:t>
      </w:r>
      <w:proofErr w:type="gramEnd"/>
      <w:r w:rsidRPr="000A1FB4">
        <w:rPr>
          <w:rFonts w:asciiTheme="minorHAnsi" w:hAnsiTheme="minorHAnsi" w:cstheme="minorHAnsi"/>
          <w:i w:val="0"/>
          <w:color w:val="auto"/>
          <w:szCs w:val="22"/>
        </w:rPr>
        <w:t>1/U-Factor - 0.2) = 0.43</w:t>
      </w:r>
    </w:p>
    <w:p w14:paraId="407D88B4" w14:textId="77777777" w:rsidR="00547939" w:rsidRPr="00383FE5" w:rsidRDefault="00547939" w:rsidP="00547939">
      <w:pPr>
        <w:pStyle w:val="Reminders"/>
        <w:rPr>
          <w:rFonts w:asciiTheme="minorHAnsi" w:hAnsiTheme="minorHAnsi" w:cstheme="minorHAnsi"/>
          <w:i w:val="0"/>
          <w:color w:val="auto"/>
          <w:szCs w:val="22"/>
        </w:rPr>
      </w:pPr>
    </w:p>
    <w:p w14:paraId="2AF22F9E" w14:textId="77777777" w:rsidR="00547939" w:rsidRPr="00383FE5" w:rsidRDefault="00547939" w:rsidP="00547939">
      <w:pPr>
        <w:rPr>
          <w:szCs w:val="22"/>
        </w:rPr>
      </w:pPr>
      <w:r>
        <w:rPr>
          <w:szCs w:val="22"/>
        </w:rPr>
        <w:t xml:space="preserve">The preceding discussion illustrates the calculation of base case and measure case inputs to </w:t>
      </w:r>
      <w:proofErr w:type="spellStart"/>
      <w:r>
        <w:rPr>
          <w:szCs w:val="22"/>
        </w:rPr>
        <w:t>eQUEST</w:t>
      </w:r>
      <w:proofErr w:type="spellEnd"/>
      <w:r>
        <w:rPr>
          <w:szCs w:val="22"/>
        </w:rPr>
        <w:t xml:space="preserve">. In reality, additional levels were calculated to provide all the samples needed for the design of experiment. </w:t>
      </w:r>
      <w:r w:rsidRPr="00383FE5">
        <w:rPr>
          <w:szCs w:val="22"/>
        </w:rPr>
        <w:t xml:space="preserve">After the input </w:t>
      </w:r>
      <w:r>
        <w:rPr>
          <w:szCs w:val="22"/>
        </w:rPr>
        <w:t>levels were calculated</w:t>
      </w:r>
      <w:r w:rsidRPr="00383FE5">
        <w:rPr>
          <w:szCs w:val="22"/>
        </w:rPr>
        <w:t xml:space="preserve"> for each </w:t>
      </w:r>
      <w:r>
        <w:rPr>
          <w:szCs w:val="22"/>
        </w:rPr>
        <w:t>design</w:t>
      </w:r>
      <w:r w:rsidRPr="00383FE5">
        <w:rPr>
          <w:szCs w:val="22"/>
        </w:rPr>
        <w:t xml:space="preserve">, </w:t>
      </w:r>
      <w:r>
        <w:rPr>
          <w:szCs w:val="22"/>
        </w:rPr>
        <w:t>t</w:t>
      </w:r>
      <w:r w:rsidRPr="00383FE5">
        <w:rPr>
          <w:szCs w:val="22"/>
        </w:rPr>
        <w:t xml:space="preserve">he simulations were conducted using the </w:t>
      </w:r>
      <w:proofErr w:type="spellStart"/>
      <w:r w:rsidRPr="00383FE5">
        <w:rPr>
          <w:szCs w:val="22"/>
        </w:rPr>
        <w:t>eQUEST</w:t>
      </w:r>
      <w:proofErr w:type="spellEnd"/>
      <w:r w:rsidRPr="00383FE5">
        <w:rPr>
          <w:szCs w:val="22"/>
        </w:rPr>
        <w:t xml:space="preserve"> batch processor. The annual energy use (kWh and </w:t>
      </w:r>
      <w:proofErr w:type="spellStart"/>
      <w:r w:rsidRPr="00383FE5">
        <w:rPr>
          <w:szCs w:val="22"/>
        </w:rPr>
        <w:t>therm</w:t>
      </w:r>
      <w:proofErr w:type="spellEnd"/>
      <w:r w:rsidRPr="00383FE5">
        <w:rPr>
          <w:szCs w:val="22"/>
        </w:rPr>
        <w:t xml:space="preserve">) results from all simulations were combined in a database, as were the peak demand (kW) values. The peak demand (kW) was obtained by extracting the energy use during the defined peak period from the </w:t>
      </w:r>
      <w:proofErr w:type="spellStart"/>
      <w:r w:rsidRPr="00383FE5">
        <w:rPr>
          <w:szCs w:val="22"/>
        </w:rPr>
        <w:t>eQUEST</w:t>
      </w:r>
      <w:proofErr w:type="spellEnd"/>
      <w:r w:rsidRPr="00383FE5">
        <w:rPr>
          <w:szCs w:val="22"/>
        </w:rPr>
        <w:t xml:space="preserve"> hourly output files. The peak period hours, shown in the table below, are those </w:t>
      </w:r>
      <w:r>
        <w:rPr>
          <w:szCs w:val="22"/>
        </w:rPr>
        <w:t>used in DEER 2014.</w:t>
      </w:r>
    </w:p>
    <w:p w14:paraId="28198C27" w14:textId="77777777" w:rsidR="00547939" w:rsidRDefault="00547939" w:rsidP="005827F4"/>
    <w:p w14:paraId="77228024" w14:textId="77777777" w:rsidR="00547939" w:rsidRPr="0027018C" w:rsidRDefault="00547939" w:rsidP="00547939">
      <w:pPr>
        <w:pStyle w:val="Caption"/>
        <w:keepNext/>
        <w:jc w:val="center"/>
        <w:rPr>
          <w:rFonts w:cstheme="minorHAnsi"/>
        </w:rPr>
      </w:pPr>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18</w:t>
      </w:r>
      <w:r w:rsidRPr="005827F4">
        <w:rPr>
          <w:szCs w:val="22"/>
        </w:rPr>
        <w:fldChar w:fldCharType="end"/>
      </w:r>
      <w:r>
        <w:t>:</w:t>
      </w:r>
      <w:r w:rsidRPr="0027018C">
        <w:t xml:space="preserve"> </w:t>
      </w:r>
      <w:r w:rsidRPr="0027018C">
        <w:rPr>
          <w:rFonts w:cstheme="minorHAnsi"/>
        </w:rPr>
        <w:t>DEER 2014 peak demand period, by climate zone</w:t>
      </w:r>
    </w:p>
    <w:tbl>
      <w:tblPr>
        <w:tblStyle w:val="TableContemporary"/>
        <w:tblW w:w="0" w:type="auto"/>
        <w:jc w:val="center"/>
        <w:tblLook w:val="04A0" w:firstRow="1" w:lastRow="0" w:firstColumn="1" w:lastColumn="0" w:noHBand="0" w:noVBand="1"/>
      </w:tblPr>
      <w:tblGrid>
        <w:gridCol w:w="440"/>
        <w:gridCol w:w="1303"/>
        <w:gridCol w:w="1024"/>
        <w:gridCol w:w="1404"/>
        <w:gridCol w:w="1170"/>
        <w:gridCol w:w="900"/>
        <w:gridCol w:w="1072"/>
        <w:gridCol w:w="1088"/>
      </w:tblGrid>
      <w:tr w:rsidR="00547939" w:rsidRPr="00436954" w14:paraId="39BF4E73" w14:textId="77777777" w:rsidTr="00547939">
        <w:trPr>
          <w:cnfStyle w:val="100000000000" w:firstRow="1" w:lastRow="0" w:firstColumn="0" w:lastColumn="0" w:oddVBand="0" w:evenVBand="0" w:oddHBand="0" w:evenHBand="0" w:firstRowFirstColumn="0" w:firstRowLastColumn="0" w:lastRowFirstColumn="0" w:lastRowLastColumn="0"/>
          <w:trHeight w:val="158"/>
          <w:jc w:val="center"/>
        </w:trPr>
        <w:tc>
          <w:tcPr>
            <w:tcW w:w="0" w:type="auto"/>
            <w:noWrap/>
            <w:vAlign w:val="bottom"/>
            <w:hideMark/>
          </w:tcPr>
          <w:p w14:paraId="019AEC54"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CZ</w:t>
            </w:r>
          </w:p>
        </w:tc>
        <w:tc>
          <w:tcPr>
            <w:tcW w:w="0" w:type="auto"/>
            <w:vAlign w:val="bottom"/>
            <w:hideMark/>
          </w:tcPr>
          <w:p w14:paraId="2F6900BF"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start month</w:t>
            </w:r>
          </w:p>
        </w:tc>
        <w:tc>
          <w:tcPr>
            <w:tcW w:w="0" w:type="auto"/>
            <w:vAlign w:val="bottom"/>
            <w:hideMark/>
          </w:tcPr>
          <w:p w14:paraId="6A4E7BFF"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start day</w:t>
            </w:r>
          </w:p>
        </w:tc>
        <w:tc>
          <w:tcPr>
            <w:tcW w:w="1404" w:type="dxa"/>
            <w:vAlign w:val="bottom"/>
          </w:tcPr>
          <w:p w14:paraId="5FF7DE75"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end month</w:t>
            </w:r>
          </w:p>
        </w:tc>
        <w:tc>
          <w:tcPr>
            <w:tcW w:w="1170" w:type="dxa"/>
            <w:vAlign w:val="bottom"/>
            <w:hideMark/>
          </w:tcPr>
          <w:p w14:paraId="431E178E"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end day</w:t>
            </w:r>
          </w:p>
        </w:tc>
        <w:tc>
          <w:tcPr>
            <w:tcW w:w="900" w:type="dxa"/>
            <w:vAlign w:val="bottom"/>
            <w:hideMark/>
          </w:tcPr>
          <w:p w14:paraId="747A6F62"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start hour</w:t>
            </w:r>
          </w:p>
        </w:tc>
        <w:tc>
          <w:tcPr>
            <w:tcW w:w="1072" w:type="dxa"/>
            <w:vAlign w:val="bottom"/>
            <w:hideMark/>
          </w:tcPr>
          <w:p w14:paraId="181009C6"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end hour</w:t>
            </w:r>
          </w:p>
        </w:tc>
        <w:tc>
          <w:tcPr>
            <w:tcW w:w="1088" w:type="dxa"/>
            <w:vAlign w:val="bottom"/>
            <w:hideMark/>
          </w:tcPr>
          <w:p w14:paraId="3A53BE7B" w14:textId="77777777" w:rsidR="00547939" w:rsidRPr="000A1FB4" w:rsidRDefault="00547939" w:rsidP="00547939">
            <w:pPr>
              <w:jc w:val="center"/>
              <w:rPr>
                <w:rFonts w:asciiTheme="minorHAnsi" w:hAnsiTheme="minorHAnsi" w:cstheme="minorHAnsi"/>
                <w:bCs w:val="0"/>
                <w:color w:val="000000"/>
                <w:szCs w:val="20"/>
              </w:rPr>
            </w:pPr>
            <w:r w:rsidRPr="00E74C30">
              <w:rPr>
                <w:rFonts w:cs="Calibri"/>
                <w:color w:val="000000"/>
                <w:sz w:val="22"/>
                <w:szCs w:val="22"/>
              </w:rPr>
              <w:t>CZ</w:t>
            </w:r>
          </w:p>
        </w:tc>
      </w:tr>
      <w:tr w:rsidR="00547939" w:rsidRPr="006D3CA0" w14:paraId="6D8D6FA1"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7B315C7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0" w:type="auto"/>
            <w:noWrap/>
            <w:vAlign w:val="bottom"/>
            <w:hideMark/>
          </w:tcPr>
          <w:p w14:paraId="2FB5B83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6968240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16</w:t>
            </w:r>
          </w:p>
        </w:tc>
        <w:tc>
          <w:tcPr>
            <w:tcW w:w="1404" w:type="dxa"/>
            <w:vAlign w:val="bottom"/>
          </w:tcPr>
          <w:p w14:paraId="5B3A7CB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6DCFCC2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18</w:t>
            </w:r>
          </w:p>
        </w:tc>
        <w:tc>
          <w:tcPr>
            <w:tcW w:w="900" w:type="dxa"/>
            <w:noWrap/>
            <w:vAlign w:val="bottom"/>
            <w:hideMark/>
          </w:tcPr>
          <w:p w14:paraId="57D7D32D"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0DCD4B7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17D550E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r>
      <w:tr w:rsidR="00547939" w:rsidRPr="006D3CA0" w14:paraId="73339D51"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660058C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w:t>
            </w:r>
          </w:p>
        </w:tc>
        <w:tc>
          <w:tcPr>
            <w:tcW w:w="0" w:type="auto"/>
            <w:noWrap/>
            <w:vAlign w:val="bottom"/>
            <w:hideMark/>
          </w:tcPr>
          <w:p w14:paraId="365B2D6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62E9911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35704D4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3050F3B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2CA3387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0CB9AD1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4A31CA8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w:t>
            </w:r>
          </w:p>
        </w:tc>
      </w:tr>
      <w:tr w:rsidR="00547939" w:rsidRPr="006D3CA0" w14:paraId="4130D55B"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1E272B6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0" w:type="auto"/>
            <w:noWrap/>
            <w:vAlign w:val="bottom"/>
            <w:hideMark/>
          </w:tcPr>
          <w:p w14:paraId="5FB9F04D"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7B44B5E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1603496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17235F8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43140ACB"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72EEDE4B"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50D2C73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r>
      <w:tr w:rsidR="00547939" w:rsidRPr="006D3CA0" w14:paraId="7F6A43A3"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0975D82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4</w:t>
            </w:r>
          </w:p>
        </w:tc>
        <w:tc>
          <w:tcPr>
            <w:tcW w:w="0" w:type="auto"/>
            <w:noWrap/>
            <w:vAlign w:val="bottom"/>
            <w:hideMark/>
          </w:tcPr>
          <w:p w14:paraId="08F13C3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299EBAE1"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4974217B"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07353A1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20012B2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67E0C7D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355E583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4</w:t>
            </w:r>
          </w:p>
        </w:tc>
      </w:tr>
      <w:tr w:rsidR="00547939" w:rsidRPr="006D3CA0" w14:paraId="5CB7DFA5"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2AB1BD6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5</w:t>
            </w:r>
          </w:p>
        </w:tc>
        <w:tc>
          <w:tcPr>
            <w:tcW w:w="0" w:type="auto"/>
            <w:noWrap/>
            <w:vAlign w:val="bottom"/>
            <w:hideMark/>
          </w:tcPr>
          <w:p w14:paraId="7FBADAC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3E67C20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2D8BA08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6099F29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0CFBA63B"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2D24DB1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79F5909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5</w:t>
            </w:r>
          </w:p>
        </w:tc>
      </w:tr>
      <w:tr w:rsidR="00547939" w:rsidRPr="006D3CA0" w14:paraId="1A946CBB"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150B962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lastRenderedPageBreak/>
              <w:t>6</w:t>
            </w:r>
          </w:p>
        </w:tc>
        <w:tc>
          <w:tcPr>
            <w:tcW w:w="0" w:type="auto"/>
            <w:noWrap/>
            <w:vAlign w:val="bottom"/>
            <w:hideMark/>
          </w:tcPr>
          <w:p w14:paraId="788D495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5F4448C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59A8EBF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407104E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4AD5BECD"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050590B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418EB3C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6</w:t>
            </w:r>
          </w:p>
        </w:tc>
      </w:tr>
      <w:tr w:rsidR="00547939" w:rsidRPr="006D3CA0" w14:paraId="6E4871DE"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4B1C10A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0EB8DFB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656C518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0780187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583722B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563C652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660187B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63C0960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r>
      <w:tr w:rsidR="00547939" w:rsidRPr="006D3CA0" w14:paraId="36876841"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6C453DF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0" w:type="auto"/>
            <w:noWrap/>
            <w:vAlign w:val="bottom"/>
            <w:hideMark/>
          </w:tcPr>
          <w:p w14:paraId="37682C4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3277E5D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3CB8D2C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197AF13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1C83909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7E4D9AC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0237ECE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r>
      <w:tr w:rsidR="00547939" w:rsidRPr="006D3CA0" w14:paraId="7E0FCE94"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03B74A6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29AE122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15FB5FF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679DAC5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26E8AFF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47B358F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4668EB7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421D6DF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r>
      <w:tr w:rsidR="00547939" w:rsidRPr="006D3CA0" w14:paraId="7F602817"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3F74F2A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0" w:type="auto"/>
            <w:noWrap/>
            <w:vAlign w:val="bottom"/>
            <w:hideMark/>
          </w:tcPr>
          <w:p w14:paraId="048E10A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0" w:type="auto"/>
            <w:noWrap/>
            <w:vAlign w:val="bottom"/>
            <w:hideMark/>
          </w:tcPr>
          <w:p w14:paraId="592135D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w:t>
            </w:r>
          </w:p>
        </w:tc>
        <w:tc>
          <w:tcPr>
            <w:tcW w:w="1404" w:type="dxa"/>
            <w:vAlign w:val="bottom"/>
          </w:tcPr>
          <w:p w14:paraId="6A1BB09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9</w:t>
            </w:r>
          </w:p>
        </w:tc>
        <w:tc>
          <w:tcPr>
            <w:tcW w:w="1170" w:type="dxa"/>
            <w:noWrap/>
            <w:vAlign w:val="bottom"/>
            <w:hideMark/>
          </w:tcPr>
          <w:p w14:paraId="4352FDE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3</w:t>
            </w:r>
          </w:p>
        </w:tc>
        <w:tc>
          <w:tcPr>
            <w:tcW w:w="900" w:type="dxa"/>
            <w:noWrap/>
            <w:vAlign w:val="bottom"/>
            <w:hideMark/>
          </w:tcPr>
          <w:p w14:paraId="61E4623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119887C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239DFF8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r>
      <w:tr w:rsidR="00547939" w:rsidRPr="006D3CA0" w14:paraId="5C70A087"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26EF02F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11</w:t>
            </w:r>
          </w:p>
        </w:tc>
        <w:tc>
          <w:tcPr>
            <w:tcW w:w="0" w:type="auto"/>
            <w:noWrap/>
            <w:vAlign w:val="bottom"/>
            <w:hideMark/>
          </w:tcPr>
          <w:p w14:paraId="3A51033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50F50DC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641E58F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7B48EFF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382B0C4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6683047D"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4B50238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11</w:t>
            </w:r>
          </w:p>
        </w:tc>
      </w:tr>
      <w:tr w:rsidR="00547939" w:rsidRPr="006D3CA0" w14:paraId="4772650E"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67CB3FB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12</w:t>
            </w:r>
          </w:p>
        </w:tc>
        <w:tc>
          <w:tcPr>
            <w:tcW w:w="0" w:type="auto"/>
            <w:noWrap/>
            <w:vAlign w:val="bottom"/>
            <w:hideMark/>
          </w:tcPr>
          <w:p w14:paraId="7B59610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2EEBE67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2AF54191"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1DE1257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61669B7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3866491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470FE28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12</w:t>
            </w:r>
          </w:p>
        </w:tc>
      </w:tr>
      <w:tr w:rsidR="00547939" w:rsidRPr="006D3CA0" w14:paraId="2EF2736F"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0A9BA84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13</w:t>
            </w:r>
          </w:p>
        </w:tc>
        <w:tc>
          <w:tcPr>
            <w:tcW w:w="0" w:type="auto"/>
            <w:noWrap/>
            <w:vAlign w:val="bottom"/>
            <w:hideMark/>
          </w:tcPr>
          <w:p w14:paraId="1093454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7CD5389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1AE9C2F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14EA49B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7B1BABBA"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6F97F721"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33F090D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13</w:t>
            </w:r>
          </w:p>
        </w:tc>
      </w:tr>
      <w:tr w:rsidR="00547939" w:rsidRPr="006D3CA0" w14:paraId="579BE479"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26433A8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14</w:t>
            </w:r>
          </w:p>
        </w:tc>
        <w:tc>
          <w:tcPr>
            <w:tcW w:w="0" w:type="auto"/>
            <w:noWrap/>
            <w:vAlign w:val="bottom"/>
            <w:hideMark/>
          </w:tcPr>
          <w:p w14:paraId="7C29E2C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0" w:type="auto"/>
            <w:noWrap/>
            <w:vAlign w:val="bottom"/>
            <w:hideMark/>
          </w:tcPr>
          <w:p w14:paraId="6DEEB96C"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26</w:t>
            </w:r>
          </w:p>
        </w:tc>
        <w:tc>
          <w:tcPr>
            <w:tcW w:w="1404" w:type="dxa"/>
            <w:vAlign w:val="bottom"/>
          </w:tcPr>
          <w:p w14:paraId="7A4C544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170" w:type="dxa"/>
            <w:noWrap/>
            <w:vAlign w:val="bottom"/>
            <w:hideMark/>
          </w:tcPr>
          <w:p w14:paraId="5D490A5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28</w:t>
            </w:r>
          </w:p>
        </w:tc>
        <w:tc>
          <w:tcPr>
            <w:tcW w:w="900" w:type="dxa"/>
            <w:noWrap/>
            <w:vAlign w:val="bottom"/>
            <w:hideMark/>
          </w:tcPr>
          <w:p w14:paraId="561FA05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16584FC1"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54F86086"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14</w:t>
            </w:r>
          </w:p>
        </w:tc>
      </w:tr>
      <w:tr w:rsidR="00547939" w:rsidRPr="006D3CA0" w14:paraId="662B3ADB" w14:textId="77777777" w:rsidTr="00547939">
        <w:trPr>
          <w:cnfStyle w:val="000000100000" w:firstRow="0" w:lastRow="0" w:firstColumn="0" w:lastColumn="0" w:oddVBand="0" w:evenVBand="0" w:oddHBand="1" w:evenHBand="0" w:firstRowFirstColumn="0" w:firstRowLastColumn="0" w:lastRowFirstColumn="0" w:lastRowLastColumn="0"/>
          <w:trHeight w:val="158"/>
          <w:jc w:val="center"/>
        </w:trPr>
        <w:tc>
          <w:tcPr>
            <w:tcW w:w="0" w:type="auto"/>
            <w:noWrap/>
            <w:vAlign w:val="bottom"/>
            <w:hideMark/>
          </w:tcPr>
          <w:p w14:paraId="1298D01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0" w:type="auto"/>
            <w:noWrap/>
            <w:vAlign w:val="bottom"/>
            <w:hideMark/>
          </w:tcPr>
          <w:p w14:paraId="0B74164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0" w:type="auto"/>
            <w:noWrap/>
            <w:vAlign w:val="bottom"/>
            <w:hideMark/>
          </w:tcPr>
          <w:p w14:paraId="7F86F79B"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25</w:t>
            </w:r>
          </w:p>
        </w:tc>
        <w:tc>
          <w:tcPr>
            <w:tcW w:w="1404" w:type="dxa"/>
            <w:vAlign w:val="bottom"/>
          </w:tcPr>
          <w:p w14:paraId="77D5EB64"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170" w:type="dxa"/>
            <w:noWrap/>
            <w:vAlign w:val="bottom"/>
            <w:hideMark/>
          </w:tcPr>
          <w:p w14:paraId="64B465B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27</w:t>
            </w:r>
          </w:p>
        </w:tc>
        <w:tc>
          <w:tcPr>
            <w:tcW w:w="900" w:type="dxa"/>
            <w:noWrap/>
            <w:vAlign w:val="bottom"/>
            <w:hideMark/>
          </w:tcPr>
          <w:p w14:paraId="77AF309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16E6F3A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351E4AE0"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r>
      <w:tr w:rsidR="00547939" w:rsidRPr="006D3CA0" w14:paraId="6F60DFEC" w14:textId="77777777" w:rsidTr="00547939">
        <w:trPr>
          <w:cnfStyle w:val="000000010000" w:firstRow="0" w:lastRow="0" w:firstColumn="0" w:lastColumn="0" w:oddVBand="0" w:evenVBand="0" w:oddHBand="0" w:evenHBand="1" w:firstRowFirstColumn="0" w:firstRowLastColumn="0" w:lastRowFirstColumn="0" w:lastRowLastColumn="0"/>
          <w:trHeight w:val="158"/>
          <w:jc w:val="center"/>
        </w:trPr>
        <w:tc>
          <w:tcPr>
            <w:tcW w:w="0" w:type="auto"/>
            <w:noWrap/>
            <w:vAlign w:val="bottom"/>
            <w:hideMark/>
          </w:tcPr>
          <w:p w14:paraId="237DC857"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16</w:t>
            </w:r>
          </w:p>
        </w:tc>
        <w:tc>
          <w:tcPr>
            <w:tcW w:w="0" w:type="auto"/>
            <w:noWrap/>
            <w:vAlign w:val="bottom"/>
            <w:hideMark/>
          </w:tcPr>
          <w:p w14:paraId="2B7B70D9"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0" w:type="auto"/>
            <w:noWrap/>
            <w:vAlign w:val="bottom"/>
            <w:hideMark/>
          </w:tcPr>
          <w:p w14:paraId="39A4F3FF"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8</w:t>
            </w:r>
          </w:p>
        </w:tc>
        <w:tc>
          <w:tcPr>
            <w:tcW w:w="1404" w:type="dxa"/>
            <w:vAlign w:val="bottom"/>
          </w:tcPr>
          <w:p w14:paraId="08315C33"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7</w:t>
            </w:r>
          </w:p>
        </w:tc>
        <w:tc>
          <w:tcPr>
            <w:tcW w:w="1170" w:type="dxa"/>
            <w:noWrap/>
            <w:vAlign w:val="bottom"/>
            <w:hideMark/>
          </w:tcPr>
          <w:p w14:paraId="68AACCD8"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10</w:t>
            </w:r>
          </w:p>
        </w:tc>
        <w:tc>
          <w:tcPr>
            <w:tcW w:w="900" w:type="dxa"/>
            <w:noWrap/>
            <w:vAlign w:val="bottom"/>
            <w:hideMark/>
          </w:tcPr>
          <w:p w14:paraId="7B815CC5"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15</w:t>
            </w:r>
          </w:p>
        </w:tc>
        <w:tc>
          <w:tcPr>
            <w:tcW w:w="1072" w:type="dxa"/>
            <w:noWrap/>
            <w:vAlign w:val="bottom"/>
            <w:hideMark/>
          </w:tcPr>
          <w:p w14:paraId="2CD0FDC2"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17</w:t>
            </w:r>
          </w:p>
        </w:tc>
        <w:tc>
          <w:tcPr>
            <w:tcW w:w="1088" w:type="dxa"/>
            <w:noWrap/>
            <w:vAlign w:val="bottom"/>
            <w:hideMark/>
          </w:tcPr>
          <w:p w14:paraId="68A3CF9E" w14:textId="77777777" w:rsidR="00547939" w:rsidRPr="006D3CA0" w:rsidRDefault="00547939" w:rsidP="00547939">
            <w:pPr>
              <w:jc w:val="right"/>
              <w:rPr>
                <w:rFonts w:asciiTheme="minorHAnsi" w:hAnsiTheme="minorHAnsi" w:cstheme="minorHAnsi"/>
                <w:color w:val="000000"/>
                <w:szCs w:val="20"/>
              </w:rPr>
            </w:pPr>
            <w:r>
              <w:rPr>
                <w:rFonts w:cs="Calibri"/>
                <w:color w:val="000000"/>
                <w:sz w:val="22"/>
                <w:szCs w:val="22"/>
              </w:rPr>
              <w:t>16</w:t>
            </w:r>
          </w:p>
        </w:tc>
      </w:tr>
    </w:tbl>
    <w:p w14:paraId="727B66C7" w14:textId="77777777" w:rsidR="00547939" w:rsidRPr="00F55F4D" w:rsidRDefault="00547939" w:rsidP="00547939">
      <w:pPr>
        <w:pStyle w:val="Heading2"/>
        <w:rPr>
          <w:rFonts w:asciiTheme="minorHAnsi" w:hAnsiTheme="minorHAnsi" w:cstheme="minorHAnsi"/>
        </w:rPr>
      </w:pPr>
      <w:r w:rsidRPr="00F55F4D">
        <w:rPr>
          <w:rFonts w:asciiTheme="minorHAnsi" w:hAnsiTheme="minorHAnsi" w:cstheme="minorHAnsi"/>
        </w:rPr>
        <w:t>2.4 Regression Models</w:t>
      </w:r>
    </w:p>
    <w:p w14:paraId="0322DEDA" w14:textId="77777777" w:rsidR="00547939" w:rsidRDefault="00547939" w:rsidP="0054793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Once the results were obtained from the building simulations, they were used to create regression models that can be used to estimate the energy performance of a home using inputs for each of the factors used in the </w:t>
      </w:r>
      <w:proofErr w:type="spellStart"/>
      <w:r>
        <w:rPr>
          <w:rFonts w:asciiTheme="minorHAnsi" w:hAnsiTheme="minorHAnsi" w:cstheme="minorHAnsi"/>
          <w:i w:val="0"/>
          <w:color w:val="auto"/>
          <w:szCs w:val="22"/>
        </w:rPr>
        <w:t>DoEx</w:t>
      </w:r>
      <w:proofErr w:type="spellEnd"/>
      <w:r>
        <w:rPr>
          <w:rFonts w:asciiTheme="minorHAnsi" w:hAnsiTheme="minorHAnsi" w:cstheme="minorHAnsi"/>
          <w:i w:val="0"/>
          <w:color w:val="auto"/>
          <w:szCs w:val="22"/>
        </w:rPr>
        <w:t>. A separate regression model was needed for each home type, climate region and energy impact. Hence, a total of 288 regressions were required, as shown in the table below.</w:t>
      </w:r>
    </w:p>
    <w:p w14:paraId="6BCBFCBA" w14:textId="77777777" w:rsidR="00547939" w:rsidRDefault="00547939" w:rsidP="00547939"/>
    <w:p w14:paraId="0BAB59DF" w14:textId="77777777" w:rsidR="00C10CCD" w:rsidRDefault="00C10CCD" w:rsidP="00C10CCD">
      <w:pPr>
        <w:pStyle w:val="Caption"/>
        <w:keepNext/>
        <w:jc w:val="center"/>
      </w:pPr>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19</w:t>
      </w:r>
      <w:r w:rsidRPr="005827F4">
        <w:rPr>
          <w:szCs w:val="22"/>
        </w:rPr>
        <w:fldChar w:fldCharType="end"/>
      </w:r>
      <w:r>
        <w:t>:</w:t>
      </w:r>
      <w:r w:rsidRPr="0027018C">
        <w:t xml:space="preserve"> </w:t>
      </w:r>
      <w:r>
        <w:t>Required regression models</w:t>
      </w:r>
    </w:p>
    <w:tbl>
      <w:tblPr>
        <w:tblStyle w:val="TableContemporary"/>
        <w:tblW w:w="0" w:type="auto"/>
        <w:jc w:val="center"/>
        <w:tblLook w:val="04A0" w:firstRow="1" w:lastRow="0" w:firstColumn="1" w:lastColumn="0" w:noHBand="0" w:noVBand="1"/>
      </w:tblPr>
      <w:tblGrid>
        <w:gridCol w:w="3780"/>
        <w:gridCol w:w="990"/>
      </w:tblGrid>
      <w:tr w:rsidR="00C10CCD" w14:paraId="31638C55" w14:textId="77777777" w:rsidTr="00C10CCD">
        <w:trPr>
          <w:cnfStyle w:val="100000000000" w:firstRow="1" w:lastRow="0" w:firstColumn="0" w:lastColumn="0" w:oddVBand="0" w:evenVBand="0" w:oddHBand="0" w:evenHBand="0" w:firstRowFirstColumn="0" w:firstRowLastColumn="0" w:lastRowFirstColumn="0" w:lastRowLastColumn="0"/>
          <w:jc w:val="center"/>
        </w:trPr>
        <w:tc>
          <w:tcPr>
            <w:tcW w:w="3780" w:type="dxa"/>
          </w:tcPr>
          <w:p w14:paraId="47A37297"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Home construction variations</w:t>
            </w:r>
          </w:p>
        </w:tc>
        <w:tc>
          <w:tcPr>
            <w:tcW w:w="990" w:type="dxa"/>
          </w:tcPr>
          <w:p w14:paraId="646FD5A2"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8</w:t>
            </w:r>
          </w:p>
        </w:tc>
      </w:tr>
      <w:tr w:rsidR="00C10CCD" w14:paraId="0FA888DA" w14:textId="77777777" w:rsidTr="00C10CCD">
        <w:trPr>
          <w:cnfStyle w:val="000000100000" w:firstRow="0" w:lastRow="0" w:firstColumn="0" w:lastColumn="0" w:oddVBand="0" w:evenVBand="0" w:oddHBand="1" w:evenHBand="0" w:firstRowFirstColumn="0" w:firstRowLastColumn="0" w:lastRowFirstColumn="0" w:lastRowLastColumn="0"/>
          <w:jc w:val="center"/>
        </w:trPr>
        <w:tc>
          <w:tcPr>
            <w:tcW w:w="3780" w:type="dxa"/>
          </w:tcPr>
          <w:p w14:paraId="530B629C"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Climate regions</w:t>
            </w:r>
          </w:p>
        </w:tc>
        <w:tc>
          <w:tcPr>
            <w:tcW w:w="990" w:type="dxa"/>
          </w:tcPr>
          <w:p w14:paraId="76D2CA51"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6</w:t>
            </w:r>
          </w:p>
        </w:tc>
      </w:tr>
      <w:tr w:rsidR="00C10CCD" w14:paraId="66EEEC3E" w14:textId="77777777" w:rsidTr="00C10CCD">
        <w:trPr>
          <w:cnfStyle w:val="000000010000" w:firstRow="0" w:lastRow="0" w:firstColumn="0" w:lastColumn="0" w:oddVBand="0" w:evenVBand="0" w:oddHBand="0" w:evenHBand="1" w:firstRowFirstColumn="0" w:firstRowLastColumn="0" w:lastRowFirstColumn="0" w:lastRowLastColumn="0"/>
          <w:jc w:val="center"/>
        </w:trPr>
        <w:tc>
          <w:tcPr>
            <w:tcW w:w="3780" w:type="dxa"/>
          </w:tcPr>
          <w:p w14:paraId="4F96DDC0"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1 and 2 story</w:t>
            </w:r>
          </w:p>
        </w:tc>
        <w:tc>
          <w:tcPr>
            <w:tcW w:w="990" w:type="dxa"/>
          </w:tcPr>
          <w:p w14:paraId="69C5DE52"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2</w:t>
            </w:r>
          </w:p>
        </w:tc>
      </w:tr>
      <w:tr w:rsidR="00C10CCD" w14:paraId="15C8B180" w14:textId="77777777" w:rsidTr="00C10CCD">
        <w:trPr>
          <w:cnfStyle w:val="000000100000" w:firstRow="0" w:lastRow="0" w:firstColumn="0" w:lastColumn="0" w:oddVBand="0" w:evenVBand="0" w:oddHBand="1" w:evenHBand="0" w:firstRowFirstColumn="0" w:firstRowLastColumn="0" w:lastRowFirstColumn="0" w:lastRowLastColumn="0"/>
          <w:jc w:val="center"/>
        </w:trPr>
        <w:tc>
          <w:tcPr>
            <w:tcW w:w="3780" w:type="dxa"/>
          </w:tcPr>
          <w:p w14:paraId="76E9FB69"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Impact (kWh, kW, </w:t>
            </w:r>
            <w:proofErr w:type="spellStart"/>
            <w:r>
              <w:rPr>
                <w:rFonts w:asciiTheme="minorHAnsi" w:hAnsiTheme="minorHAnsi" w:cstheme="minorHAnsi"/>
                <w:i w:val="0"/>
                <w:color w:val="auto"/>
                <w:sz w:val="22"/>
                <w:szCs w:val="22"/>
              </w:rPr>
              <w:t>therm</w:t>
            </w:r>
            <w:proofErr w:type="spellEnd"/>
            <w:r>
              <w:rPr>
                <w:rFonts w:asciiTheme="minorHAnsi" w:hAnsiTheme="minorHAnsi" w:cstheme="minorHAnsi"/>
                <w:i w:val="0"/>
                <w:color w:val="auto"/>
                <w:sz w:val="22"/>
                <w:szCs w:val="22"/>
              </w:rPr>
              <w:t>)</w:t>
            </w:r>
          </w:p>
        </w:tc>
        <w:tc>
          <w:tcPr>
            <w:tcW w:w="990" w:type="dxa"/>
          </w:tcPr>
          <w:p w14:paraId="095ED2C6" w14:textId="77777777" w:rsidR="00C10CCD" w:rsidRDefault="00C10CCD" w:rsidP="004F18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3</w:t>
            </w:r>
          </w:p>
        </w:tc>
      </w:tr>
      <w:tr w:rsidR="00C10CCD" w14:paraId="6C5BA087" w14:textId="77777777" w:rsidTr="00C10CCD">
        <w:trPr>
          <w:cnfStyle w:val="000000010000" w:firstRow="0" w:lastRow="0" w:firstColumn="0" w:lastColumn="0" w:oddVBand="0" w:evenVBand="0" w:oddHBand="0" w:evenHBand="1" w:firstRowFirstColumn="0" w:firstRowLastColumn="0" w:lastRowFirstColumn="0" w:lastRowLastColumn="0"/>
          <w:jc w:val="center"/>
        </w:trPr>
        <w:tc>
          <w:tcPr>
            <w:tcW w:w="3780" w:type="dxa"/>
          </w:tcPr>
          <w:p w14:paraId="4F4E3E7C" w14:textId="77777777" w:rsidR="00C10CCD" w:rsidRPr="000A1FB4" w:rsidRDefault="00C10CCD" w:rsidP="004F1874">
            <w:pPr>
              <w:pStyle w:val="Reminders"/>
              <w:rPr>
                <w:rFonts w:asciiTheme="minorHAnsi" w:hAnsiTheme="minorHAnsi" w:cstheme="minorHAnsi"/>
                <w:b/>
                <w:i w:val="0"/>
                <w:color w:val="auto"/>
                <w:sz w:val="22"/>
                <w:szCs w:val="22"/>
              </w:rPr>
            </w:pPr>
            <w:r w:rsidRPr="000A1FB4">
              <w:rPr>
                <w:rFonts w:asciiTheme="minorHAnsi" w:hAnsiTheme="minorHAnsi" w:cstheme="minorHAnsi"/>
                <w:b/>
                <w:i w:val="0"/>
                <w:color w:val="auto"/>
                <w:sz w:val="22"/>
                <w:szCs w:val="22"/>
              </w:rPr>
              <w:t>Total regression models</w:t>
            </w:r>
          </w:p>
        </w:tc>
        <w:tc>
          <w:tcPr>
            <w:tcW w:w="990" w:type="dxa"/>
          </w:tcPr>
          <w:p w14:paraId="07C003BA" w14:textId="77777777" w:rsidR="00C10CCD" w:rsidRPr="000A1FB4" w:rsidRDefault="00C10CCD" w:rsidP="004F1874">
            <w:pPr>
              <w:pStyle w:val="Reminders"/>
              <w:rPr>
                <w:rFonts w:asciiTheme="minorHAnsi" w:hAnsiTheme="minorHAnsi" w:cstheme="minorHAnsi"/>
                <w:b/>
                <w:i w:val="0"/>
                <w:color w:val="auto"/>
                <w:sz w:val="22"/>
                <w:szCs w:val="22"/>
              </w:rPr>
            </w:pPr>
            <w:r w:rsidRPr="000A1FB4">
              <w:rPr>
                <w:rFonts w:asciiTheme="minorHAnsi" w:hAnsiTheme="minorHAnsi" w:cstheme="minorHAnsi"/>
                <w:b/>
                <w:i w:val="0"/>
                <w:color w:val="auto"/>
                <w:sz w:val="22"/>
                <w:szCs w:val="22"/>
              </w:rPr>
              <w:t>288</w:t>
            </w:r>
          </w:p>
        </w:tc>
      </w:tr>
    </w:tbl>
    <w:p w14:paraId="122A5075" w14:textId="77777777" w:rsidR="00C10CCD" w:rsidRDefault="00C10CCD" w:rsidP="00547939"/>
    <w:p w14:paraId="7C5D6441" w14:textId="77777777" w:rsidR="00C10CCD" w:rsidRDefault="00C10CCD" w:rsidP="00C10CCD">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Design-Expert® was again used to create the regressions. As expected, the response (kWh, </w:t>
      </w:r>
      <w:proofErr w:type="spellStart"/>
      <w:r>
        <w:rPr>
          <w:rFonts w:asciiTheme="minorHAnsi" w:hAnsiTheme="minorHAnsi" w:cstheme="minorHAnsi"/>
          <w:i w:val="0"/>
          <w:color w:val="auto"/>
          <w:szCs w:val="22"/>
        </w:rPr>
        <w:t>therms</w:t>
      </w:r>
      <w:proofErr w:type="spellEnd"/>
      <w:r>
        <w:rPr>
          <w:rFonts w:asciiTheme="minorHAnsi" w:hAnsiTheme="minorHAnsi" w:cstheme="minorHAnsi"/>
          <w:i w:val="0"/>
          <w:color w:val="auto"/>
          <w:szCs w:val="22"/>
        </w:rPr>
        <w:t>, or kW) was often non-linear, thus the software recommended appropriate transformations of the response. Several criteria were used in selecting the most appropriate model. These included measures of how well the model fit the data (adjusted R</w:t>
      </w:r>
      <w:r w:rsidRPr="000A1FB4">
        <w:rPr>
          <w:rFonts w:asciiTheme="minorHAnsi" w:hAnsiTheme="minorHAnsi" w:cstheme="minorHAnsi"/>
          <w:i w:val="0"/>
          <w:color w:val="auto"/>
          <w:szCs w:val="22"/>
          <w:vertAlign w:val="superscript"/>
        </w:rPr>
        <w:t>2</w:t>
      </w:r>
      <w:r>
        <w:rPr>
          <w:rFonts w:asciiTheme="minorHAnsi" w:hAnsiTheme="minorHAnsi" w:cstheme="minorHAnsi"/>
          <w:i w:val="0"/>
          <w:color w:val="auto"/>
          <w:szCs w:val="22"/>
        </w:rPr>
        <w:t xml:space="preserve"> and RMSE), the distribution of residuals of the predictions, and appearance of Box-Cox plots for transformations. The resulting regression models include the factors themselves, any terms representing interactions between the factors, and any significant quadratic or cubic terms (depending on the transformation). In some cases, this results in more than 60 terms in the regression model. However, the final energy savings calculator reduces this complexity for users, such that only the measures applied to the home must be chosen. </w:t>
      </w:r>
    </w:p>
    <w:p w14:paraId="25DC03F5" w14:textId="77777777" w:rsidR="00C10CCD" w:rsidRDefault="00C10CCD" w:rsidP="00C10CCD">
      <w:pPr>
        <w:pStyle w:val="Reminders"/>
        <w:rPr>
          <w:rFonts w:asciiTheme="minorHAnsi" w:hAnsiTheme="minorHAnsi" w:cstheme="minorHAnsi"/>
          <w:i w:val="0"/>
          <w:color w:val="auto"/>
          <w:szCs w:val="22"/>
        </w:rPr>
      </w:pPr>
    </w:p>
    <w:p w14:paraId="049088AD" w14:textId="40E5124D" w:rsidR="00C10CCD" w:rsidRDefault="00C10CCD" w:rsidP="00C10CCD">
      <w:pPr>
        <w:rPr>
          <w:rFonts w:cstheme="minorHAnsi"/>
          <w:szCs w:val="22"/>
        </w:rPr>
      </w:pPr>
      <w:r>
        <w:rPr>
          <w:rFonts w:cstheme="minorHAnsi"/>
          <w:szCs w:val="22"/>
        </w:rPr>
        <w:t xml:space="preserve">The resulting regression models have been tested by comparing their energy impact predictions against </w:t>
      </w:r>
      <w:proofErr w:type="spellStart"/>
      <w:r>
        <w:rPr>
          <w:rFonts w:cstheme="minorHAnsi"/>
          <w:szCs w:val="22"/>
        </w:rPr>
        <w:t>eQUEST</w:t>
      </w:r>
      <w:proofErr w:type="spellEnd"/>
      <w:r>
        <w:rPr>
          <w:rFonts w:cstheme="minorHAnsi"/>
          <w:szCs w:val="22"/>
        </w:rPr>
        <w:t xml:space="preserve"> simulations. Specifically, the 20 most common measure packages from the home upgrade program were simulated in </w:t>
      </w:r>
      <w:proofErr w:type="spellStart"/>
      <w:r>
        <w:rPr>
          <w:rFonts w:cstheme="minorHAnsi"/>
          <w:szCs w:val="22"/>
        </w:rPr>
        <w:t>eQUEST</w:t>
      </w:r>
      <w:proofErr w:type="spellEnd"/>
      <w:r>
        <w:rPr>
          <w:rFonts w:cstheme="minorHAnsi"/>
          <w:szCs w:val="22"/>
        </w:rPr>
        <w:t xml:space="preserve"> and the results were compared to the regression models’ predictions for all six climate regions. </w:t>
      </w:r>
      <w:r w:rsidR="005D05F8">
        <w:rPr>
          <w:rFonts w:cstheme="minorHAnsi"/>
          <w:szCs w:val="22"/>
        </w:rPr>
        <w:t>The results</w:t>
      </w:r>
      <w:r>
        <w:rPr>
          <w:rFonts w:cstheme="minorHAnsi"/>
          <w:szCs w:val="22"/>
        </w:rPr>
        <w:t xml:space="preserve"> were within five percent, indicating that the regression models are providing a close approximation to the energy consumption that would be estimated by direct simulation of the packages in </w:t>
      </w:r>
      <w:proofErr w:type="spellStart"/>
      <w:r>
        <w:rPr>
          <w:rFonts w:cstheme="minorHAnsi"/>
          <w:szCs w:val="22"/>
        </w:rPr>
        <w:t>eQUEST</w:t>
      </w:r>
      <w:proofErr w:type="spellEnd"/>
      <w:r>
        <w:rPr>
          <w:rFonts w:cstheme="minorHAnsi"/>
          <w:szCs w:val="22"/>
        </w:rPr>
        <w:t>.</w:t>
      </w:r>
    </w:p>
    <w:p w14:paraId="37D810F1" w14:textId="77777777" w:rsidR="00C10CCD" w:rsidRPr="00F55F4D" w:rsidRDefault="00C10CCD" w:rsidP="00C10CCD">
      <w:pPr>
        <w:pStyle w:val="Heading2"/>
        <w:rPr>
          <w:rFonts w:asciiTheme="minorHAnsi" w:hAnsiTheme="minorHAnsi" w:cstheme="minorHAnsi"/>
        </w:rPr>
      </w:pPr>
      <w:r w:rsidRPr="00F55F4D">
        <w:rPr>
          <w:rFonts w:asciiTheme="minorHAnsi" w:hAnsiTheme="minorHAnsi" w:cstheme="minorHAnsi"/>
        </w:rPr>
        <w:lastRenderedPageBreak/>
        <w:t>2.5 Domestic Hot Water Measure Additions</w:t>
      </w:r>
    </w:p>
    <w:p w14:paraId="770EBAF3" w14:textId="77777777" w:rsidR="00C10CCD" w:rsidRDefault="00C10CCD" w:rsidP="00C10CCD">
      <w:pPr>
        <w:rPr>
          <w:szCs w:val="22"/>
        </w:rPr>
      </w:pPr>
      <w:r w:rsidRPr="00383FE5">
        <w:rPr>
          <w:szCs w:val="22"/>
        </w:rPr>
        <w:t>There are seven additional measures, not simulated as part of a package, that can be added to packages as individual measures. Those additional measures and their calculation methodologies are summarized in the table below.</w:t>
      </w:r>
    </w:p>
    <w:p w14:paraId="0B26EE79" w14:textId="77777777" w:rsidR="00072CC0" w:rsidRPr="00383FE5" w:rsidRDefault="00072CC0" w:rsidP="00C10CCD">
      <w:pPr>
        <w:rPr>
          <w:szCs w:val="22"/>
        </w:rPr>
      </w:pPr>
    </w:p>
    <w:p w14:paraId="6F974489" w14:textId="77777777" w:rsidR="00C10CCD" w:rsidRPr="00745BE4" w:rsidRDefault="00072CC0" w:rsidP="00C10CCD">
      <w:pPr>
        <w:pStyle w:val="Caption"/>
        <w:keepNext/>
        <w:jc w:val="center"/>
        <w:rPr>
          <w:rFonts w:cstheme="minorHAnsi"/>
        </w:rPr>
      </w:pPr>
      <w:r w:rsidRPr="005827F4">
        <w:rPr>
          <w:szCs w:val="22"/>
        </w:rPr>
        <w:t xml:space="preserve">Table </w:t>
      </w:r>
      <w:r w:rsidRPr="005827F4">
        <w:rPr>
          <w:szCs w:val="22"/>
        </w:rPr>
        <w:fldChar w:fldCharType="begin"/>
      </w:r>
      <w:r w:rsidRPr="005827F4">
        <w:rPr>
          <w:szCs w:val="22"/>
        </w:rPr>
        <w:instrText xml:space="preserve"> SEQ Table \* ARABIC </w:instrText>
      </w:r>
      <w:r w:rsidRPr="005827F4">
        <w:rPr>
          <w:szCs w:val="22"/>
        </w:rPr>
        <w:fldChar w:fldCharType="separate"/>
      </w:r>
      <w:r w:rsidR="006C6C4C">
        <w:rPr>
          <w:noProof/>
          <w:szCs w:val="22"/>
        </w:rPr>
        <w:t>20</w:t>
      </w:r>
      <w:r w:rsidRPr="005827F4">
        <w:rPr>
          <w:szCs w:val="22"/>
        </w:rPr>
        <w:fldChar w:fldCharType="end"/>
      </w:r>
      <w:r>
        <w:t>:</w:t>
      </w:r>
      <w:r w:rsidRPr="0027018C">
        <w:t xml:space="preserve"> </w:t>
      </w:r>
      <w:r w:rsidR="00C10CCD" w:rsidRPr="00745BE4">
        <w:rPr>
          <w:rFonts w:cstheme="minorHAnsi"/>
        </w:rPr>
        <w:t>Summary of calculation methodologies for individual measures</w:t>
      </w:r>
    </w:p>
    <w:tbl>
      <w:tblPr>
        <w:tblStyle w:val="TableContemporary"/>
        <w:tblW w:w="0" w:type="auto"/>
        <w:tblLook w:val="04A0" w:firstRow="1" w:lastRow="0" w:firstColumn="1" w:lastColumn="0" w:noHBand="0" w:noVBand="1"/>
      </w:tblPr>
      <w:tblGrid>
        <w:gridCol w:w="2430"/>
        <w:gridCol w:w="6930"/>
      </w:tblGrid>
      <w:tr w:rsidR="00C10CCD" w14:paraId="682659DA" w14:textId="77777777" w:rsidTr="00072CC0">
        <w:trPr>
          <w:cnfStyle w:val="100000000000" w:firstRow="1" w:lastRow="0" w:firstColumn="0" w:lastColumn="0" w:oddVBand="0" w:evenVBand="0" w:oddHBand="0" w:evenHBand="0" w:firstRowFirstColumn="0" w:firstRowLastColumn="0" w:lastRowFirstColumn="0" w:lastRowLastColumn="0"/>
        </w:trPr>
        <w:tc>
          <w:tcPr>
            <w:tcW w:w="2430" w:type="dxa"/>
          </w:tcPr>
          <w:p w14:paraId="192D3EE6" w14:textId="77777777" w:rsidR="00C10CCD" w:rsidRPr="00383FE5" w:rsidRDefault="00C10CCD" w:rsidP="004F1874">
            <w:pPr>
              <w:rPr>
                <w:rFonts w:asciiTheme="minorHAnsi" w:hAnsiTheme="minorHAnsi" w:cstheme="minorHAnsi"/>
                <w:b w:val="0"/>
                <w:szCs w:val="20"/>
              </w:rPr>
            </w:pPr>
            <w:r w:rsidRPr="00383FE5">
              <w:rPr>
                <w:rFonts w:asciiTheme="minorHAnsi" w:hAnsiTheme="minorHAnsi" w:cstheme="minorHAnsi"/>
                <w:szCs w:val="20"/>
              </w:rPr>
              <w:t>Measures</w:t>
            </w:r>
          </w:p>
        </w:tc>
        <w:tc>
          <w:tcPr>
            <w:tcW w:w="6930" w:type="dxa"/>
          </w:tcPr>
          <w:p w14:paraId="77D2AC3B" w14:textId="77777777" w:rsidR="00C10CCD" w:rsidRPr="00383FE5" w:rsidRDefault="00C10CCD" w:rsidP="004F1874">
            <w:pPr>
              <w:rPr>
                <w:rFonts w:asciiTheme="minorHAnsi" w:hAnsiTheme="minorHAnsi" w:cstheme="minorHAnsi"/>
                <w:b w:val="0"/>
                <w:sz w:val="22"/>
                <w:szCs w:val="22"/>
              </w:rPr>
            </w:pPr>
            <w:r w:rsidRPr="00383FE5">
              <w:rPr>
                <w:rFonts w:asciiTheme="minorHAnsi" w:hAnsiTheme="minorHAnsi" w:cstheme="minorHAnsi"/>
                <w:sz w:val="22"/>
                <w:szCs w:val="22"/>
              </w:rPr>
              <w:t>Calculation Methodology</w:t>
            </w:r>
          </w:p>
        </w:tc>
      </w:tr>
      <w:tr w:rsidR="00307172" w14:paraId="51E80A65" w14:textId="77777777" w:rsidTr="00072CC0">
        <w:trPr>
          <w:cnfStyle w:val="000000100000" w:firstRow="0" w:lastRow="0" w:firstColumn="0" w:lastColumn="0" w:oddVBand="0" w:evenVBand="0" w:oddHBand="1" w:evenHBand="0" w:firstRowFirstColumn="0" w:firstRowLastColumn="0" w:lastRowFirstColumn="0" w:lastRowLastColumn="0"/>
        </w:trPr>
        <w:tc>
          <w:tcPr>
            <w:tcW w:w="2430" w:type="dxa"/>
          </w:tcPr>
          <w:p w14:paraId="2251FB4E" w14:textId="4F63FCDF" w:rsidR="00307172" w:rsidRPr="00383FE5" w:rsidRDefault="00307172" w:rsidP="00267CDF">
            <w:pPr>
              <w:rPr>
                <w:rFonts w:asciiTheme="minorHAnsi" w:hAnsiTheme="minorHAnsi" w:cstheme="minorHAnsi"/>
                <w:szCs w:val="20"/>
              </w:rPr>
            </w:pPr>
            <w:r w:rsidRPr="00383FE5">
              <w:rPr>
                <w:rFonts w:asciiTheme="minorHAnsi" w:hAnsiTheme="minorHAnsi" w:cstheme="minorHAnsi"/>
                <w:szCs w:val="20"/>
              </w:rPr>
              <w:t>Efficient Electric Water Heater (</w:t>
            </w:r>
            <w:r>
              <w:rPr>
                <w:rFonts w:asciiTheme="minorHAnsi" w:hAnsiTheme="minorHAnsi" w:cstheme="minorHAnsi"/>
                <w:szCs w:val="20"/>
              </w:rPr>
              <w:t>2</w:t>
            </w:r>
            <w:r w:rsidR="00C3382D">
              <w:rPr>
                <w:rFonts w:asciiTheme="minorHAnsi" w:hAnsiTheme="minorHAnsi" w:cstheme="minorHAnsi"/>
                <w:szCs w:val="20"/>
              </w:rPr>
              <w:t>.</w:t>
            </w:r>
            <w:r>
              <w:rPr>
                <w:rFonts w:asciiTheme="minorHAnsi" w:hAnsiTheme="minorHAnsi" w:cstheme="minorHAnsi"/>
                <w:szCs w:val="20"/>
              </w:rPr>
              <w:t xml:space="preserve">00 </w:t>
            </w:r>
            <w:r w:rsidRPr="00383FE5">
              <w:rPr>
                <w:rFonts w:asciiTheme="minorHAnsi" w:hAnsiTheme="minorHAnsi" w:cstheme="minorHAnsi"/>
                <w:szCs w:val="20"/>
              </w:rPr>
              <w:t>EF)</w:t>
            </w:r>
          </w:p>
        </w:tc>
        <w:tc>
          <w:tcPr>
            <w:tcW w:w="6930" w:type="dxa"/>
            <w:vMerge w:val="restart"/>
          </w:tcPr>
          <w:p w14:paraId="3E22A385" w14:textId="3723A4E7" w:rsidR="00307172" w:rsidRPr="00383FE5" w:rsidRDefault="00307172" w:rsidP="00072CC0">
            <w:pPr>
              <w:rPr>
                <w:rFonts w:asciiTheme="minorHAnsi" w:hAnsiTheme="minorHAnsi" w:cstheme="minorHAnsi"/>
                <w:sz w:val="22"/>
                <w:szCs w:val="22"/>
              </w:rPr>
            </w:pPr>
            <w:r w:rsidRPr="00383FE5">
              <w:rPr>
                <w:rFonts w:asciiTheme="minorHAnsi" w:hAnsiTheme="minorHAnsi" w:cstheme="minorHAnsi"/>
                <w:sz w:val="22"/>
                <w:szCs w:val="22"/>
              </w:rPr>
              <w:t>Energy impacts for storage hot water heaters were obtained from</w:t>
            </w:r>
            <w:r w:rsidR="00C3382D">
              <w:rPr>
                <w:rFonts w:asciiTheme="minorHAnsi" w:hAnsiTheme="minorHAnsi" w:cstheme="minorHAnsi"/>
                <w:sz w:val="22"/>
                <w:szCs w:val="22"/>
              </w:rPr>
              <w:t xml:space="preserve"> </w:t>
            </w:r>
            <w:r>
              <w:rPr>
                <w:rFonts w:asciiTheme="minorHAnsi" w:hAnsiTheme="minorHAnsi" w:cstheme="minorHAnsi"/>
                <w:sz w:val="22"/>
                <w:szCs w:val="22"/>
              </w:rPr>
              <w:t>the DEER for Code 2015 Update</w:t>
            </w:r>
            <w:r w:rsidRPr="00383FE5">
              <w:rPr>
                <w:rFonts w:asciiTheme="minorHAnsi" w:hAnsiTheme="minorHAnsi" w:cstheme="minorHAnsi"/>
                <w:sz w:val="22"/>
                <w:szCs w:val="22"/>
              </w:rPr>
              <w:t>. See DEER Differences Analysis, above, for details.</w:t>
            </w:r>
          </w:p>
        </w:tc>
      </w:tr>
      <w:tr w:rsidR="00307172" w14:paraId="4BBB75CC" w14:textId="77777777" w:rsidTr="00072CC0">
        <w:trPr>
          <w:cnfStyle w:val="000000010000" w:firstRow="0" w:lastRow="0" w:firstColumn="0" w:lastColumn="0" w:oddVBand="0" w:evenVBand="0" w:oddHBand="0" w:evenHBand="1" w:firstRowFirstColumn="0" w:firstRowLastColumn="0" w:lastRowFirstColumn="0" w:lastRowLastColumn="0"/>
        </w:trPr>
        <w:tc>
          <w:tcPr>
            <w:tcW w:w="2430" w:type="dxa"/>
          </w:tcPr>
          <w:p w14:paraId="4DE39FCE" w14:textId="0300141D" w:rsidR="00307172" w:rsidRPr="00383FE5" w:rsidRDefault="00307172" w:rsidP="004F1874">
            <w:pPr>
              <w:rPr>
                <w:rFonts w:asciiTheme="minorHAnsi" w:hAnsiTheme="minorHAnsi" w:cstheme="minorHAnsi"/>
                <w:szCs w:val="20"/>
              </w:rPr>
            </w:pPr>
            <w:r w:rsidRPr="00383FE5">
              <w:rPr>
                <w:rFonts w:asciiTheme="minorHAnsi" w:hAnsiTheme="minorHAnsi" w:cstheme="minorHAnsi"/>
                <w:szCs w:val="20"/>
              </w:rPr>
              <w:t>Efficient Gas Water Heater (</w:t>
            </w:r>
            <w:r w:rsidR="00C3382D">
              <w:rPr>
                <w:rFonts w:asciiTheme="minorHAnsi" w:hAnsiTheme="minorHAnsi" w:cstheme="minorHAnsi"/>
                <w:szCs w:val="20"/>
              </w:rPr>
              <w:t>.</w:t>
            </w:r>
            <w:r>
              <w:rPr>
                <w:rFonts w:asciiTheme="minorHAnsi" w:hAnsiTheme="minorHAnsi" w:cstheme="minorHAnsi"/>
                <w:szCs w:val="20"/>
              </w:rPr>
              <w:t>70</w:t>
            </w:r>
            <w:r w:rsidRPr="00383FE5">
              <w:rPr>
                <w:rFonts w:asciiTheme="minorHAnsi" w:hAnsiTheme="minorHAnsi" w:cstheme="minorHAnsi"/>
                <w:szCs w:val="20"/>
              </w:rPr>
              <w:t xml:space="preserve"> EF)</w:t>
            </w:r>
          </w:p>
        </w:tc>
        <w:tc>
          <w:tcPr>
            <w:tcW w:w="6930" w:type="dxa"/>
            <w:vMerge/>
          </w:tcPr>
          <w:p w14:paraId="307676E1" w14:textId="77777777" w:rsidR="00307172" w:rsidRPr="00383FE5" w:rsidRDefault="00307172" w:rsidP="004F1874">
            <w:pPr>
              <w:rPr>
                <w:rFonts w:asciiTheme="minorHAnsi" w:hAnsiTheme="minorHAnsi" w:cstheme="minorHAnsi"/>
                <w:sz w:val="22"/>
                <w:szCs w:val="22"/>
              </w:rPr>
            </w:pPr>
          </w:p>
        </w:tc>
      </w:tr>
      <w:tr w:rsidR="00307172" w14:paraId="38BC0A52" w14:textId="77777777" w:rsidTr="00072CC0">
        <w:trPr>
          <w:cnfStyle w:val="000000100000" w:firstRow="0" w:lastRow="0" w:firstColumn="0" w:lastColumn="0" w:oddVBand="0" w:evenVBand="0" w:oddHBand="1" w:evenHBand="0" w:firstRowFirstColumn="0" w:firstRowLastColumn="0" w:lastRowFirstColumn="0" w:lastRowLastColumn="0"/>
        </w:trPr>
        <w:tc>
          <w:tcPr>
            <w:tcW w:w="2430" w:type="dxa"/>
          </w:tcPr>
          <w:p w14:paraId="71A2E7B3" w14:textId="6D7A1592" w:rsidR="00307172" w:rsidRPr="00383FE5" w:rsidRDefault="00307172" w:rsidP="004F1874">
            <w:pPr>
              <w:rPr>
                <w:rFonts w:asciiTheme="minorHAnsi" w:hAnsiTheme="minorHAnsi" w:cstheme="minorHAnsi"/>
                <w:szCs w:val="20"/>
              </w:rPr>
            </w:pPr>
            <w:r w:rsidRPr="00383FE5">
              <w:rPr>
                <w:rFonts w:asciiTheme="minorHAnsi" w:hAnsiTheme="minorHAnsi" w:cstheme="minorHAnsi"/>
                <w:szCs w:val="20"/>
              </w:rPr>
              <w:t>Efficient Gas Water Heater (</w:t>
            </w:r>
            <w:r w:rsidR="00C3382D">
              <w:rPr>
                <w:rFonts w:asciiTheme="minorHAnsi" w:hAnsiTheme="minorHAnsi" w:cstheme="minorHAnsi"/>
                <w:szCs w:val="20"/>
              </w:rPr>
              <w:t>.</w:t>
            </w:r>
            <w:r w:rsidRPr="00383FE5">
              <w:rPr>
                <w:rFonts w:asciiTheme="minorHAnsi" w:hAnsiTheme="minorHAnsi" w:cstheme="minorHAnsi"/>
                <w:szCs w:val="20"/>
              </w:rPr>
              <w:t>67 EF)</w:t>
            </w:r>
          </w:p>
        </w:tc>
        <w:tc>
          <w:tcPr>
            <w:tcW w:w="6930" w:type="dxa"/>
            <w:vMerge/>
          </w:tcPr>
          <w:p w14:paraId="119FC101" w14:textId="77777777" w:rsidR="00307172" w:rsidRPr="00383FE5" w:rsidRDefault="00307172" w:rsidP="004F1874">
            <w:pPr>
              <w:rPr>
                <w:rFonts w:asciiTheme="minorHAnsi" w:hAnsiTheme="minorHAnsi" w:cstheme="minorHAnsi"/>
                <w:sz w:val="22"/>
                <w:szCs w:val="22"/>
              </w:rPr>
            </w:pPr>
          </w:p>
        </w:tc>
      </w:tr>
      <w:tr w:rsidR="00307172" w14:paraId="2B677A85" w14:textId="77777777" w:rsidTr="00072CC0">
        <w:trPr>
          <w:cnfStyle w:val="000000010000" w:firstRow="0" w:lastRow="0" w:firstColumn="0" w:lastColumn="0" w:oddVBand="0" w:evenVBand="0" w:oddHBand="0" w:evenHBand="1" w:firstRowFirstColumn="0" w:firstRowLastColumn="0" w:lastRowFirstColumn="0" w:lastRowLastColumn="0"/>
        </w:trPr>
        <w:tc>
          <w:tcPr>
            <w:tcW w:w="2430" w:type="dxa"/>
          </w:tcPr>
          <w:p w14:paraId="20E4C628" w14:textId="77777777" w:rsidR="00307172" w:rsidRPr="00383FE5" w:rsidRDefault="00307172" w:rsidP="004F1874">
            <w:pPr>
              <w:rPr>
                <w:rFonts w:cstheme="minorHAnsi"/>
                <w:szCs w:val="20"/>
              </w:rPr>
            </w:pPr>
            <w:proofErr w:type="spellStart"/>
            <w:r w:rsidRPr="00383FE5">
              <w:rPr>
                <w:rFonts w:asciiTheme="minorHAnsi" w:hAnsiTheme="minorHAnsi" w:cstheme="minorHAnsi"/>
                <w:szCs w:val="20"/>
              </w:rPr>
              <w:t>Tankless</w:t>
            </w:r>
            <w:proofErr w:type="spellEnd"/>
            <w:r w:rsidRPr="00383FE5">
              <w:rPr>
                <w:rFonts w:asciiTheme="minorHAnsi" w:hAnsiTheme="minorHAnsi" w:cstheme="minorHAnsi"/>
                <w:szCs w:val="20"/>
              </w:rPr>
              <w:t xml:space="preserve"> Gas Water Heater</w:t>
            </w:r>
          </w:p>
        </w:tc>
        <w:tc>
          <w:tcPr>
            <w:tcW w:w="6930" w:type="dxa"/>
            <w:vMerge/>
          </w:tcPr>
          <w:p w14:paraId="0392A242" w14:textId="77777777" w:rsidR="00307172" w:rsidRPr="00383FE5" w:rsidRDefault="00307172" w:rsidP="004F1874">
            <w:pPr>
              <w:rPr>
                <w:rFonts w:cstheme="minorHAnsi"/>
                <w:szCs w:val="22"/>
              </w:rPr>
            </w:pPr>
          </w:p>
        </w:tc>
      </w:tr>
      <w:tr w:rsidR="00C10CCD" w14:paraId="68583B47" w14:textId="77777777" w:rsidTr="00072CC0">
        <w:trPr>
          <w:cnfStyle w:val="000000100000" w:firstRow="0" w:lastRow="0" w:firstColumn="0" w:lastColumn="0" w:oddVBand="0" w:evenVBand="0" w:oddHBand="1" w:evenHBand="0" w:firstRowFirstColumn="0" w:firstRowLastColumn="0" w:lastRowFirstColumn="0" w:lastRowLastColumn="0"/>
        </w:trPr>
        <w:tc>
          <w:tcPr>
            <w:tcW w:w="2430" w:type="dxa"/>
          </w:tcPr>
          <w:p w14:paraId="6624747E" w14:textId="77777777" w:rsidR="00C10CCD" w:rsidRPr="00383FE5" w:rsidRDefault="00C10CCD" w:rsidP="004F1874">
            <w:pPr>
              <w:rPr>
                <w:rFonts w:asciiTheme="minorHAnsi" w:hAnsiTheme="minorHAnsi" w:cstheme="minorHAnsi"/>
                <w:szCs w:val="20"/>
              </w:rPr>
            </w:pPr>
            <w:r w:rsidRPr="00383FE5">
              <w:rPr>
                <w:rFonts w:asciiTheme="minorHAnsi" w:hAnsiTheme="minorHAnsi" w:cstheme="minorHAnsi"/>
                <w:szCs w:val="20"/>
              </w:rPr>
              <w:t>Hot Water Pipe Wrap</w:t>
            </w:r>
          </w:p>
        </w:tc>
        <w:tc>
          <w:tcPr>
            <w:tcW w:w="6930" w:type="dxa"/>
          </w:tcPr>
          <w:p w14:paraId="1F95F365" w14:textId="77777777" w:rsidR="00C10CCD" w:rsidRPr="00383FE5" w:rsidRDefault="00C10CCD" w:rsidP="004F1874">
            <w:pPr>
              <w:rPr>
                <w:rFonts w:asciiTheme="minorHAnsi" w:hAnsiTheme="minorHAnsi" w:cstheme="minorHAnsi"/>
                <w:sz w:val="22"/>
                <w:szCs w:val="22"/>
              </w:rPr>
            </w:pPr>
            <w:r w:rsidRPr="00383FE5">
              <w:rPr>
                <w:rFonts w:asciiTheme="minorHAnsi" w:hAnsiTheme="minorHAnsi" w:cstheme="minorHAnsi"/>
                <w:sz w:val="22"/>
                <w:szCs w:val="22"/>
              </w:rPr>
              <w:t>Manual calculation.</w:t>
            </w:r>
          </w:p>
          <w:p w14:paraId="56A73990" w14:textId="77777777" w:rsidR="00C10CCD" w:rsidRPr="00383FE5" w:rsidRDefault="00C10CCD" w:rsidP="004F1874">
            <w:pPr>
              <w:rPr>
                <w:rFonts w:asciiTheme="minorHAnsi" w:hAnsiTheme="minorHAnsi" w:cstheme="minorHAnsi"/>
                <w:sz w:val="22"/>
                <w:szCs w:val="22"/>
              </w:rPr>
            </w:pPr>
            <w:r w:rsidRPr="00383FE5">
              <w:rPr>
                <w:rFonts w:asciiTheme="minorHAnsi" w:hAnsiTheme="minorHAnsi" w:cstheme="minorHAnsi"/>
                <w:sz w:val="22"/>
                <w:szCs w:val="22"/>
              </w:rPr>
              <w:t xml:space="preserve"> </w:t>
            </w:r>
            <w:bookmarkStart w:id="28" w:name="_MON_1399960834"/>
            <w:bookmarkEnd w:id="28"/>
            <w:r w:rsidR="005D05F8" w:rsidRPr="00383FE5">
              <w:rPr>
                <w:rFonts w:asciiTheme="minorHAnsi" w:hAnsiTheme="minorHAnsi" w:cstheme="minorHAnsi"/>
                <w:sz w:val="22"/>
                <w:szCs w:val="22"/>
              </w:rPr>
              <w:object w:dxaOrig="2040" w:dyaOrig="1320" w14:anchorId="1D17C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79.5pt;height:51.75pt" o:ole="">
                  <v:imagedata r:id="rId16" o:title=""/>
                </v:shape>
                <o:OLEObject Type="Embed" ProgID="Excel.Sheet.8" ShapeID="_x0000_i1036" DrawAspect="Icon" ObjectID="_1484117010" r:id="rId17"/>
              </w:object>
            </w:r>
          </w:p>
        </w:tc>
      </w:tr>
      <w:tr w:rsidR="00C10CCD" w14:paraId="3D1C975B" w14:textId="77777777" w:rsidTr="00072CC0">
        <w:trPr>
          <w:cnfStyle w:val="000000010000" w:firstRow="0" w:lastRow="0" w:firstColumn="0" w:lastColumn="0" w:oddVBand="0" w:evenVBand="0" w:oddHBand="0" w:evenHBand="1" w:firstRowFirstColumn="0" w:firstRowLastColumn="0" w:lastRowFirstColumn="0" w:lastRowLastColumn="0"/>
        </w:trPr>
        <w:tc>
          <w:tcPr>
            <w:tcW w:w="2430" w:type="dxa"/>
          </w:tcPr>
          <w:p w14:paraId="1BE6F733" w14:textId="77777777" w:rsidR="00C10CCD" w:rsidRPr="00383FE5" w:rsidRDefault="00C10CCD" w:rsidP="004F1874">
            <w:pPr>
              <w:rPr>
                <w:rFonts w:asciiTheme="minorHAnsi" w:hAnsiTheme="minorHAnsi" w:cstheme="minorHAnsi"/>
                <w:szCs w:val="20"/>
              </w:rPr>
            </w:pPr>
            <w:r w:rsidRPr="00383FE5">
              <w:rPr>
                <w:rFonts w:asciiTheme="minorHAnsi" w:hAnsiTheme="minorHAnsi" w:cstheme="minorHAnsi"/>
                <w:szCs w:val="20"/>
              </w:rPr>
              <w:t>Thermostatic Shut-Off Valve</w:t>
            </w:r>
          </w:p>
        </w:tc>
        <w:tc>
          <w:tcPr>
            <w:tcW w:w="6930" w:type="dxa"/>
          </w:tcPr>
          <w:p w14:paraId="06A6224B" w14:textId="77777777" w:rsidR="00C10CCD" w:rsidRPr="00383FE5" w:rsidRDefault="00C10CCD" w:rsidP="004F1874">
            <w:pPr>
              <w:rPr>
                <w:rFonts w:asciiTheme="minorHAnsi" w:hAnsiTheme="minorHAnsi" w:cstheme="minorHAnsi"/>
                <w:sz w:val="22"/>
                <w:szCs w:val="22"/>
              </w:rPr>
            </w:pPr>
            <w:r w:rsidRPr="00383FE5">
              <w:rPr>
                <w:rFonts w:asciiTheme="minorHAnsi" w:hAnsiTheme="minorHAnsi" w:cstheme="minorHAnsi"/>
                <w:sz w:val="22"/>
                <w:szCs w:val="22"/>
              </w:rPr>
              <w:t xml:space="preserve">Energy impacts were obtained from the Southern California Gas Company (2010) Work Paper, “Temperature-Initiated Shower Flow Restriction Valve with and without an Integrated Low-Flow Showerhead.” </w:t>
            </w:r>
          </w:p>
          <w:bookmarkStart w:id="29" w:name="_MON_1399960828"/>
          <w:bookmarkEnd w:id="29"/>
          <w:p w14:paraId="2E7E44A7" w14:textId="77777777" w:rsidR="00C10CCD" w:rsidRPr="00383FE5" w:rsidRDefault="00C10CCD" w:rsidP="004F1874">
            <w:pPr>
              <w:rPr>
                <w:rFonts w:asciiTheme="minorHAnsi" w:hAnsiTheme="minorHAnsi" w:cstheme="minorHAnsi"/>
                <w:sz w:val="22"/>
                <w:szCs w:val="22"/>
              </w:rPr>
            </w:pPr>
            <w:r w:rsidRPr="00383FE5">
              <w:rPr>
                <w:rFonts w:asciiTheme="minorHAnsi" w:hAnsiTheme="minorHAnsi" w:cstheme="minorHAnsi"/>
                <w:sz w:val="22"/>
                <w:szCs w:val="22"/>
              </w:rPr>
              <w:object w:dxaOrig="1531" w:dyaOrig="990" w14:anchorId="346646E7">
                <v:shape id="_x0000_i1026" type="#_x0000_t75" style="width:75.75pt;height:49.5pt" o:ole="">
                  <v:imagedata r:id="rId18" o:title=""/>
                </v:shape>
                <o:OLEObject Type="Embed" ProgID="Word.Document.8" ShapeID="_x0000_i1026" DrawAspect="Icon" ObjectID="_1484117011" r:id="rId19">
                  <o:FieldCodes>\s</o:FieldCodes>
                </o:OLEObject>
              </w:object>
            </w:r>
            <w:bookmarkStart w:id="30" w:name="_MON_1399960824"/>
            <w:bookmarkEnd w:id="30"/>
            <w:r w:rsidRPr="00383FE5">
              <w:rPr>
                <w:rFonts w:asciiTheme="minorHAnsi" w:hAnsiTheme="minorHAnsi" w:cstheme="minorHAnsi"/>
                <w:sz w:val="22"/>
                <w:szCs w:val="22"/>
              </w:rPr>
              <w:object w:dxaOrig="2040" w:dyaOrig="1320" w14:anchorId="52BAD160">
                <v:shape id="_x0000_i1027" type="#_x0000_t75" style="width:75pt;height:48.75pt" o:ole="">
                  <v:imagedata r:id="rId20" o:title=""/>
                </v:shape>
                <o:OLEObject Type="Embed" ProgID="Excel.Sheet.8" ShapeID="_x0000_i1027" DrawAspect="Icon" ObjectID="_1484117012" r:id="rId21"/>
              </w:object>
            </w:r>
          </w:p>
        </w:tc>
      </w:tr>
    </w:tbl>
    <w:p w14:paraId="0CE74BFD" w14:textId="77777777" w:rsidR="00C10CCD" w:rsidRDefault="00C10CCD" w:rsidP="00C10CCD"/>
    <w:p w14:paraId="205AD8CB" w14:textId="77777777" w:rsidR="00072CC0" w:rsidRPr="00F55F4D" w:rsidRDefault="00072CC0" w:rsidP="00072CC0">
      <w:pPr>
        <w:pStyle w:val="Heading2"/>
        <w:rPr>
          <w:rFonts w:asciiTheme="minorHAnsi" w:hAnsiTheme="minorHAnsi" w:cstheme="minorHAnsi"/>
        </w:rPr>
      </w:pPr>
      <w:r w:rsidRPr="00F55F4D">
        <w:rPr>
          <w:rFonts w:asciiTheme="minorHAnsi" w:hAnsiTheme="minorHAnsi" w:cstheme="minorHAnsi"/>
        </w:rPr>
        <w:t>2.6 Total Impact Calculator</w:t>
      </w:r>
    </w:p>
    <w:p w14:paraId="583B99D8" w14:textId="77777777" w:rsidR="00072CC0" w:rsidRDefault="00072CC0" w:rsidP="00072CC0">
      <w:pPr>
        <w:rPr>
          <w:szCs w:val="22"/>
        </w:rPr>
      </w:pPr>
      <w:r w:rsidRPr="00383FE5">
        <w:rPr>
          <w:szCs w:val="22"/>
        </w:rPr>
        <w:t>A calculator tool</w:t>
      </w:r>
      <w:r>
        <w:rPr>
          <w:szCs w:val="22"/>
        </w:rPr>
        <w:t>, Attachment 3,</w:t>
      </w:r>
      <w:r w:rsidRPr="00383FE5">
        <w:rPr>
          <w:szCs w:val="22"/>
        </w:rPr>
        <w:t xml:space="preserve"> was created to </w:t>
      </w:r>
      <w:r>
        <w:rPr>
          <w:szCs w:val="22"/>
        </w:rPr>
        <w:t xml:space="preserve">simplify use of the regression models and to combine the results of the regression models with those of the domestic hot water measures. The calculation tool requires a user to input the basic home characteristics and then to select the efficiency measures that will be applied to the home. Based on these inputs, the tool automatically selects the appropriate regression model to use and the appropriate base case, code case, and measure case inputs to the model. </w:t>
      </w:r>
      <w:r w:rsidRPr="001E786E">
        <w:rPr>
          <w:szCs w:val="22"/>
        </w:rPr>
        <w:t xml:space="preserve">The energy savings </w:t>
      </w:r>
      <w:r>
        <w:rPr>
          <w:szCs w:val="22"/>
        </w:rPr>
        <w:t>are then</w:t>
      </w:r>
      <w:r w:rsidRPr="001E786E">
        <w:rPr>
          <w:szCs w:val="22"/>
        </w:rPr>
        <w:t xml:space="preserve"> estimated as the difference between the base case (customer average or code) and measure case.</w:t>
      </w:r>
      <w:r>
        <w:rPr>
          <w:szCs w:val="22"/>
        </w:rPr>
        <w:t xml:space="preserve"> </w:t>
      </w:r>
    </w:p>
    <w:p w14:paraId="0189D2DB" w14:textId="77777777" w:rsidR="00072CC0" w:rsidRDefault="00072CC0" w:rsidP="00072CC0">
      <w:pPr>
        <w:rPr>
          <w:szCs w:val="22"/>
        </w:rPr>
      </w:pPr>
    </w:p>
    <w:p w14:paraId="1F6AD7CE" w14:textId="77777777" w:rsidR="00072CC0" w:rsidRPr="00383FE5" w:rsidRDefault="00072CC0" w:rsidP="00072CC0">
      <w:pPr>
        <w:ind w:firstLine="720"/>
        <w:rPr>
          <w:i/>
          <w:szCs w:val="22"/>
        </w:rPr>
      </w:pPr>
      <w:r w:rsidRPr="00383FE5">
        <w:rPr>
          <w:i/>
          <w:szCs w:val="22"/>
        </w:rPr>
        <w:t>1</w:t>
      </w:r>
      <w:r w:rsidRPr="00383FE5">
        <w:rPr>
          <w:i/>
          <w:szCs w:val="22"/>
          <w:vertAlign w:val="superscript"/>
        </w:rPr>
        <w:t>st</w:t>
      </w:r>
      <w:r w:rsidRPr="00383FE5">
        <w:rPr>
          <w:i/>
          <w:szCs w:val="22"/>
        </w:rPr>
        <w:t xml:space="preserve"> Baseline:  Savings = Customer Average Baseline - Measure Case</w:t>
      </w:r>
    </w:p>
    <w:p w14:paraId="60E5AECF" w14:textId="77777777" w:rsidR="00072CC0" w:rsidRPr="00383FE5" w:rsidRDefault="00072CC0" w:rsidP="00072CC0">
      <w:pPr>
        <w:pStyle w:val="Reminders"/>
        <w:rPr>
          <w:rFonts w:asciiTheme="minorHAnsi" w:hAnsiTheme="minorHAnsi" w:cstheme="minorHAnsi"/>
          <w:color w:val="auto"/>
          <w:szCs w:val="22"/>
        </w:rPr>
      </w:pPr>
    </w:p>
    <w:p w14:paraId="667030A6" w14:textId="77777777" w:rsidR="00072CC0" w:rsidRPr="00383FE5" w:rsidRDefault="00072CC0" w:rsidP="00072CC0">
      <w:pPr>
        <w:ind w:firstLine="720"/>
        <w:rPr>
          <w:i/>
          <w:szCs w:val="22"/>
        </w:rPr>
      </w:pPr>
      <w:r w:rsidRPr="00383FE5">
        <w:rPr>
          <w:i/>
          <w:szCs w:val="22"/>
        </w:rPr>
        <w:t>2</w:t>
      </w:r>
      <w:r w:rsidRPr="00383FE5">
        <w:rPr>
          <w:i/>
          <w:szCs w:val="22"/>
          <w:vertAlign w:val="superscript"/>
        </w:rPr>
        <w:t>nd</w:t>
      </w:r>
      <w:r w:rsidRPr="00383FE5">
        <w:rPr>
          <w:i/>
          <w:szCs w:val="22"/>
        </w:rPr>
        <w:t xml:space="preserve"> Baseline:  Savings = Code Compliant Baseline - Measure Case</w:t>
      </w:r>
    </w:p>
    <w:p w14:paraId="7907329C" w14:textId="77777777" w:rsidR="00072CC0" w:rsidRDefault="00072CC0" w:rsidP="00072CC0">
      <w:pPr>
        <w:rPr>
          <w:szCs w:val="22"/>
        </w:rPr>
      </w:pPr>
    </w:p>
    <w:p w14:paraId="242D7080" w14:textId="77777777" w:rsidR="00072CC0" w:rsidRDefault="00072CC0" w:rsidP="00072CC0">
      <w:pPr>
        <w:rPr>
          <w:szCs w:val="22"/>
        </w:rPr>
      </w:pPr>
      <w:r>
        <w:rPr>
          <w:szCs w:val="22"/>
        </w:rPr>
        <w:t>Energy savings for domestic hot water measures are looked up from a database of energy savings for those measures that is included in the tool. Interactions between multiple measures applied to the domestic hot water system are accounted for in a simplified fashion. If a hot water supply efficiency measure is selected, then the savings of any additional hot water measures are discounted by the percentage savings achieved by the hot water supply measure. This calculation is shown below.</w:t>
      </w:r>
    </w:p>
    <w:p w14:paraId="7E41B2A4" w14:textId="77777777" w:rsidR="00072CC0" w:rsidRDefault="00072CC0" w:rsidP="00072CC0">
      <w:pPr>
        <w:rPr>
          <w:szCs w:val="22"/>
        </w:rPr>
      </w:pPr>
    </w:p>
    <w:p w14:paraId="396F3D1B" w14:textId="77777777" w:rsidR="00072CC0" w:rsidRPr="0060514D" w:rsidRDefault="00072CC0" w:rsidP="00072CC0">
      <w:pPr>
        <w:ind w:left="720"/>
        <w:rPr>
          <w:i/>
          <w:szCs w:val="22"/>
        </w:rPr>
      </w:pPr>
      <w:r w:rsidRPr="0060514D">
        <w:rPr>
          <w:i/>
          <w:szCs w:val="22"/>
        </w:rPr>
        <w:t>Total DWH Savings = DHW Supply Measure Savings + (1 - DHW Supply Measure % Savings)*Additional DHW Measure Savings</w:t>
      </w:r>
    </w:p>
    <w:p w14:paraId="7B8814A3" w14:textId="77777777" w:rsidR="00072CC0" w:rsidRDefault="00072CC0" w:rsidP="00072CC0">
      <w:pPr>
        <w:rPr>
          <w:szCs w:val="22"/>
        </w:rPr>
      </w:pPr>
    </w:p>
    <w:p w14:paraId="2E8CBDA2" w14:textId="77777777" w:rsidR="00072CC0" w:rsidRPr="00072CC0" w:rsidRDefault="00072CC0" w:rsidP="00072CC0">
      <w:r>
        <w:rPr>
          <w:szCs w:val="22"/>
        </w:rPr>
        <w:t>The final energy impacts are then estimated as the sum of the heating and cooling interactive measure impacts and the DHW measure impacts. The calculator tool also estimates the combined cost, EUL, and IR for the measure package.</w:t>
      </w:r>
    </w:p>
    <w:p w14:paraId="6853B29C" w14:textId="77777777" w:rsidR="00E16609" w:rsidRPr="00397406" w:rsidRDefault="00E16609" w:rsidP="00E16609">
      <w:pPr>
        <w:pStyle w:val="Heading1"/>
        <w:keepNext w:val="0"/>
        <w:rPr>
          <w:rFonts w:cstheme="minorHAnsi"/>
        </w:rPr>
      </w:pPr>
      <w:bookmarkStart w:id="31"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31"/>
      <w:r w:rsidRPr="00397406">
        <w:rPr>
          <w:rFonts w:cstheme="minorHAnsi"/>
        </w:rPr>
        <w:t>s</w:t>
      </w:r>
    </w:p>
    <w:p w14:paraId="6DF804CD" w14:textId="285ECC0E" w:rsidR="00072CC0" w:rsidRPr="00383FE5" w:rsidRDefault="00072CC0" w:rsidP="00072CC0">
      <w:pPr>
        <w:rPr>
          <w:szCs w:val="22"/>
        </w:rPr>
      </w:pPr>
      <w:r w:rsidRPr="00383FE5">
        <w:rPr>
          <w:szCs w:val="22"/>
        </w:rPr>
        <w:t xml:space="preserve">The difference between the </w:t>
      </w:r>
      <w:r>
        <w:rPr>
          <w:szCs w:val="22"/>
        </w:rPr>
        <w:t>base case</w:t>
      </w:r>
      <w:r w:rsidRPr="00383FE5">
        <w:rPr>
          <w:szCs w:val="22"/>
        </w:rPr>
        <w:t xml:space="preserve"> load shape and the measure load shape would be the most appropriate load shape; however, only end-use profiles are available. Therefore, the closest load shape chosen for this measure is the </w:t>
      </w:r>
      <w:proofErr w:type="spellStart"/>
      <w:r w:rsidRPr="00383FE5">
        <w:rPr>
          <w:szCs w:val="22"/>
        </w:rPr>
        <w:t>DEER</w:t>
      </w:r>
      <w:proofErr w:type="gramStart"/>
      <w:r w:rsidRPr="00383FE5">
        <w:rPr>
          <w:szCs w:val="22"/>
        </w:rPr>
        <w:t>:HVAC</w:t>
      </w:r>
      <w:proofErr w:type="gramEnd"/>
      <w:r w:rsidRPr="00383FE5">
        <w:rPr>
          <w:szCs w:val="22"/>
        </w:rPr>
        <w:t>_Eff_AC</w:t>
      </w:r>
      <w:proofErr w:type="spellEnd"/>
      <w:r w:rsidRPr="00383FE5">
        <w:rPr>
          <w:szCs w:val="22"/>
        </w:rPr>
        <w:t xml:space="preserve"> load shape. See </w:t>
      </w:r>
      <w:r w:rsidRPr="00307172">
        <w:rPr>
          <w:szCs w:val="22"/>
        </w:rPr>
        <w:fldChar w:fldCharType="begin"/>
      </w:r>
      <w:r w:rsidRPr="00307172">
        <w:rPr>
          <w:szCs w:val="22"/>
        </w:rPr>
        <w:instrText xml:space="preserve"> REF _Ref296597958 \h  \* MERGEFORMAT </w:instrText>
      </w:r>
      <w:r w:rsidRPr="00307172">
        <w:rPr>
          <w:szCs w:val="22"/>
        </w:rPr>
      </w:r>
      <w:r w:rsidRPr="00307172">
        <w:rPr>
          <w:szCs w:val="22"/>
        </w:rPr>
        <w:fldChar w:fldCharType="separate"/>
      </w:r>
      <w:r w:rsidR="00C3382D" w:rsidRPr="00397406">
        <w:rPr>
          <w:rFonts w:cstheme="minorHAnsi"/>
          <w:szCs w:val="22"/>
        </w:rPr>
        <w:t xml:space="preserve">Table </w:t>
      </w:r>
      <w:r w:rsidR="00C3382D">
        <w:rPr>
          <w:rFonts w:cstheme="minorHAnsi"/>
          <w:noProof/>
          <w:szCs w:val="22"/>
        </w:rPr>
        <w:t>21</w:t>
      </w:r>
      <w:r w:rsidRPr="00307172">
        <w:rPr>
          <w:szCs w:val="22"/>
        </w:rPr>
        <w:fldChar w:fldCharType="end"/>
      </w:r>
      <w:r>
        <w:rPr>
          <w:szCs w:val="22"/>
        </w:rPr>
        <w:t xml:space="preserve"> </w:t>
      </w:r>
      <w:r w:rsidRPr="00383FE5">
        <w:rPr>
          <w:szCs w:val="22"/>
        </w:rPr>
        <w:t>for a list of all Building Types and Load Shapes. See the KEMA report [31] for a more thorough discussion regarding the load shapes for this measure.</w:t>
      </w:r>
    </w:p>
    <w:p w14:paraId="5EDD2F85" w14:textId="77777777" w:rsidR="000173BF" w:rsidRPr="00397406" w:rsidRDefault="000173BF" w:rsidP="00E16609">
      <w:pPr>
        <w:rPr>
          <w:rFonts w:cstheme="minorHAnsi"/>
          <w:szCs w:val="22"/>
        </w:rPr>
      </w:pPr>
    </w:p>
    <w:p w14:paraId="6674F5AE" w14:textId="77777777" w:rsidR="00E16609" w:rsidRPr="00397406" w:rsidRDefault="003F0623" w:rsidP="003F0623">
      <w:pPr>
        <w:pStyle w:val="Caption"/>
        <w:jc w:val="center"/>
        <w:rPr>
          <w:rFonts w:cstheme="minorHAnsi"/>
          <w:b w:val="0"/>
          <w:szCs w:val="22"/>
        </w:rPr>
      </w:pPr>
      <w:bookmarkStart w:id="32"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3382D">
        <w:rPr>
          <w:rFonts w:cstheme="minorHAnsi"/>
          <w:noProof/>
          <w:szCs w:val="22"/>
        </w:rPr>
        <w:t>21</w:t>
      </w:r>
      <w:r w:rsidRPr="00397406">
        <w:rPr>
          <w:rFonts w:cstheme="minorHAnsi"/>
          <w:szCs w:val="22"/>
        </w:rPr>
        <w:fldChar w:fldCharType="end"/>
      </w:r>
      <w:bookmarkEnd w:id="32"/>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5000" w:type="pct"/>
        <w:jc w:val="center"/>
        <w:tblLook w:val="01E0" w:firstRow="1" w:lastRow="1" w:firstColumn="1" w:lastColumn="1" w:noHBand="0" w:noVBand="0"/>
      </w:tblPr>
      <w:tblGrid>
        <w:gridCol w:w="3156"/>
        <w:gridCol w:w="3330"/>
        <w:gridCol w:w="2874"/>
      </w:tblGrid>
      <w:tr w:rsidR="00263C1C" w:rsidRPr="00397406" w14:paraId="2D5222FB" w14:textId="77777777" w:rsidTr="00072CC0">
        <w:trPr>
          <w:cnfStyle w:val="100000000000" w:firstRow="1" w:lastRow="0" w:firstColumn="0" w:lastColumn="0" w:oddVBand="0" w:evenVBand="0" w:oddHBand="0" w:evenHBand="0" w:firstRowFirstColumn="0" w:firstRowLastColumn="0" w:lastRowFirstColumn="0" w:lastRowLastColumn="0"/>
          <w:jc w:val="center"/>
        </w:trPr>
        <w:tc>
          <w:tcPr>
            <w:tcW w:w="1686" w:type="pct"/>
          </w:tcPr>
          <w:p w14:paraId="3001F16C"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779" w:type="pct"/>
          </w:tcPr>
          <w:p w14:paraId="55979493"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535" w:type="pct"/>
          </w:tcPr>
          <w:p w14:paraId="332BAB29"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072CC0" w:rsidRPr="00397406" w14:paraId="2FD01D03" w14:textId="77777777" w:rsidTr="00072CC0">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4314BDEB" w14:textId="77777777" w:rsidR="00072CC0" w:rsidRPr="00397406" w:rsidRDefault="00072CC0" w:rsidP="00BA2E7E">
            <w:pPr>
              <w:rPr>
                <w:rFonts w:asciiTheme="minorHAnsi" w:hAnsiTheme="minorHAnsi" w:cstheme="minorHAnsi"/>
                <w:szCs w:val="20"/>
              </w:rPr>
            </w:pPr>
            <w:r w:rsidRPr="003D08FF">
              <w:rPr>
                <w:rFonts w:asciiTheme="minorHAnsi" w:hAnsiTheme="minorHAnsi" w:cstheme="minorHAnsi"/>
                <w:szCs w:val="20"/>
              </w:rPr>
              <w:t>Residential Single Family</w:t>
            </w:r>
          </w:p>
        </w:tc>
        <w:tc>
          <w:tcPr>
            <w:tcW w:w="1779" w:type="pct"/>
          </w:tcPr>
          <w:p w14:paraId="0DC6A5D5" w14:textId="77777777" w:rsidR="00072CC0" w:rsidRPr="002A3D26" w:rsidRDefault="00072CC0" w:rsidP="00072CC0">
            <w:pPr>
              <w:rPr>
                <w:rFonts w:asciiTheme="minorHAnsi" w:hAnsiTheme="minorHAnsi" w:cstheme="minorHAnsi"/>
                <w:szCs w:val="20"/>
              </w:rPr>
            </w:pPr>
            <w:proofErr w:type="spellStart"/>
            <w:r w:rsidRPr="003D08FF">
              <w:rPr>
                <w:rFonts w:asciiTheme="minorHAnsi" w:hAnsiTheme="minorHAnsi" w:cstheme="minorHAnsi"/>
                <w:szCs w:val="20"/>
              </w:rPr>
              <w:t>DEER:HVAC_Eff_AC</w:t>
            </w:r>
            <w:proofErr w:type="spellEnd"/>
          </w:p>
        </w:tc>
        <w:tc>
          <w:tcPr>
            <w:tcW w:w="1535" w:type="pct"/>
          </w:tcPr>
          <w:p w14:paraId="18D49E78" w14:textId="77777777" w:rsidR="00072CC0" w:rsidRPr="00397406" w:rsidRDefault="00072CC0" w:rsidP="00BA2E7E">
            <w:pPr>
              <w:rPr>
                <w:rFonts w:asciiTheme="minorHAnsi" w:hAnsiTheme="minorHAnsi" w:cstheme="minorHAnsi"/>
                <w:szCs w:val="20"/>
              </w:rPr>
            </w:pPr>
            <w:r w:rsidRPr="00397406">
              <w:rPr>
                <w:rFonts w:asciiTheme="minorHAnsi" w:hAnsiTheme="minorHAnsi" w:cstheme="minorHAnsi"/>
                <w:szCs w:val="20"/>
              </w:rPr>
              <w:t>RES</w:t>
            </w:r>
          </w:p>
        </w:tc>
      </w:tr>
    </w:tbl>
    <w:p w14:paraId="5DF5D780" w14:textId="77777777" w:rsidR="001A5F62" w:rsidRDefault="00E16609" w:rsidP="00AB36DB">
      <w:pPr>
        <w:pStyle w:val="Heading1"/>
        <w:keepNext w:val="0"/>
        <w:rPr>
          <w:rFonts w:cstheme="minorHAnsi"/>
        </w:rPr>
      </w:pPr>
      <w:bookmarkStart w:id="33" w:name="_Toc214003096"/>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33"/>
    </w:p>
    <w:p w14:paraId="3B593A6B" w14:textId="77777777" w:rsidR="00072CC0" w:rsidRPr="00383FE5" w:rsidRDefault="00072CC0" w:rsidP="00072CC0">
      <w:pPr>
        <w:rPr>
          <w:szCs w:val="22"/>
        </w:rPr>
      </w:pPr>
      <w:r w:rsidRPr="00383FE5">
        <w:rPr>
          <w:szCs w:val="22"/>
        </w:rPr>
        <w:t>Packages’ costs are estimated as the sum of the costs of the measures they include. Some measure costs, such as furnace and AC costs, depend on the size of the unit, which is in turn influenced by climate zone and vintage. Those variable measure costs are calculated uniquely for each home vintage and climate zone combination, then averaged. Measures with fixed-costs are distributed across applicable vintages and climate zones.</w:t>
      </w:r>
    </w:p>
    <w:p w14:paraId="6922EA71" w14:textId="77777777" w:rsidR="00072CC0" w:rsidRPr="00397406" w:rsidRDefault="00072CC0" w:rsidP="00072CC0">
      <w:pPr>
        <w:rPr>
          <w:rFonts w:cstheme="minorHAnsi"/>
          <w:szCs w:val="22"/>
        </w:rPr>
      </w:pPr>
    </w:p>
    <w:p w14:paraId="7B88ED81" w14:textId="77777777" w:rsidR="00072CC0" w:rsidRPr="00383FE5" w:rsidRDefault="00072CC0" w:rsidP="00072CC0">
      <w:pPr>
        <w:pStyle w:val="Caption"/>
        <w:keepNext/>
        <w:jc w:val="center"/>
        <w:rPr>
          <w:szCs w:val="24"/>
        </w:rPr>
      </w:pPr>
      <w:bookmarkStart w:id="34" w:name="_Ref40951069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C6C4C">
        <w:rPr>
          <w:rFonts w:cstheme="minorHAnsi"/>
          <w:noProof/>
          <w:szCs w:val="22"/>
        </w:rPr>
        <w:t>22</w:t>
      </w:r>
      <w:r w:rsidRPr="00397406">
        <w:rPr>
          <w:rFonts w:cstheme="minorHAnsi"/>
          <w:szCs w:val="22"/>
        </w:rPr>
        <w:fldChar w:fldCharType="end"/>
      </w:r>
      <w:bookmarkEnd w:id="34"/>
      <w:r w:rsidRPr="00397406">
        <w:rPr>
          <w:rFonts w:cstheme="minorHAnsi"/>
          <w:szCs w:val="22"/>
        </w:rPr>
        <w:t xml:space="preserve">: </w:t>
      </w:r>
      <w:r w:rsidRPr="00383FE5">
        <w:rPr>
          <w:szCs w:val="24"/>
        </w:rPr>
        <w:t>Individual Measure Costs</w:t>
      </w:r>
    </w:p>
    <w:tbl>
      <w:tblPr>
        <w:tblStyle w:val="TableContemporary"/>
        <w:tblW w:w="5000" w:type="pct"/>
        <w:tblLook w:val="04A0" w:firstRow="1" w:lastRow="0" w:firstColumn="1" w:lastColumn="0" w:noHBand="0" w:noVBand="1"/>
      </w:tblPr>
      <w:tblGrid>
        <w:gridCol w:w="1580"/>
        <w:gridCol w:w="1288"/>
        <w:gridCol w:w="1223"/>
        <w:gridCol w:w="1986"/>
        <w:gridCol w:w="1543"/>
        <w:gridCol w:w="1740"/>
      </w:tblGrid>
      <w:tr w:rsidR="00CB3B24" w:rsidRPr="00544A52" w14:paraId="0D55AA7A" w14:textId="77777777" w:rsidTr="00196E51">
        <w:trPr>
          <w:cnfStyle w:val="100000000000" w:firstRow="1" w:lastRow="0" w:firstColumn="0" w:lastColumn="0" w:oddVBand="0" w:evenVBand="0" w:oddHBand="0" w:evenHBand="0" w:firstRowFirstColumn="0" w:firstRowLastColumn="0" w:lastRowFirstColumn="0" w:lastRowLastColumn="0"/>
          <w:trHeight w:val="584"/>
        </w:trPr>
        <w:tc>
          <w:tcPr>
            <w:tcW w:w="847" w:type="pct"/>
            <w:hideMark/>
          </w:tcPr>
          <w:p w14:paraId="4F0C62C0" w14:textId="77777777" w:rsidR="00072CC0" w:rsidRPr="00383FE5" w:rsidRDefault="00072CC0" w:rsidP="004F1874">
            <w:pPr>
              <w:rPr>
                <w:rFonts w:asciiTheme="minorHAnsi" w:hAnsiTheme="minorHAnsi"/>
                <w:szCs w:val="20"/>
              </w:rPr>
            </w:pPr>
            <w:r w:rsidRPr="00383FE5">
              <w:rPr>
                <w:rFonts w:asciiTheme="minorHAnsi" w:hAnsiTheme="minorHAnsi"/>
                <w:szCs w:val="20"/>
              </w:rPr>
              <w:t>Measure Name</w:t>
            </w:r>
          </w:p>
        </w:tc>
        <w:tc>
          <w:tcPr>
            <w:tcW w:w="691" w:type="pct"/>
            <w:hideMark/>
          </w:tcPr>
          <w:p w14:paraId="29354761" w14:textId="77777777" w:rsidR="00072CC0" w:rsidRPr="00383FE5" w:rsidRDefault="00072CC0" w:rsidP="004F1874">
            <w:pPr>
              <w:rPr>
                <w:rFonts w:asciiTheme="minorHAnsi" w:hAnsiTheme="minorHAnsi"/>
                <w:szCs w:val="20"/>
              </w:rPr>
            </w:pPr>
            <w:r>
              <w:rPr>
                <w:rFonts w:asciiTheme="minorHAnsi" w:hAnsiTheme="minorHAnsi"/>
                <w:szCs w:val="20"/>
              </w:rPr>
              <w:t xml:space="preserve">DEER Cost </w:t>
            </w:r>
            <w:r w:rsidRPr="00383FE5">
              <w:rPr>
                <w:rFonts w:asciiTheme="minorHAnsi" w:hAnsiTheme="minorHAnsi"/>
                <w:szCs w:val="20"/>
              </w:rPr>
              <w:t xml:space="preserve">Measure </w:t>
            </w:r>
            <w:proofErr w:type="spellStart"/>
            <w:r w:rsidRPr="00383FE5">
              <w:rPr>
                <w:rFonts w:asciiTheme="minorHAnsi" w:hAnsiTheme="minorHAnsi"/>
                <w:szCs w:val="20"/>
              </w:rPr>
              <w:t>ID</w:t>
            </w:r>
            <w:r w:rsidRPr="00383FE5">
              <w:rPr>
                <w:rFonts w:asciiTheme="minorHAnsi" w:hAnsiTheme="minorHAnsi"/>
                <w:szCs w:val="20"/>
                <w:vertAlign w:val="superscript"/>
              </w:rPr>
              <w:t>a</w:t>
            </w:r>
            <w:proofErr w:type="spellEnd"/>
            <w:r w:rsidRPr="00383FE5">
              <w:rPr>
                <w:rFonts w:asciiTheme="minorHAnsi" w:hAnsiTheme="minorHAnsi"/>
                <w:szCs w:val="20"/>
              </w:rPr>
              <w:t xml:space="preserve"> or Source</w:t>
            </w:r>
          </w:p>
        </w:tc>
        <w:tc>
          <w:tcPr>
            <w:tcW w:w="639" w:type="pct"/>
            <w:hideMark/>
          </w:tcPr>
          <w:p w14:paraId="7C000FBA" w14:textId="77777777" w:rsidR="00072CC0" w:rsidRPr="00383FE5" w:rsidRDefault="00072CC0" w:rsidP="004F1874">
            <w:pPr>
              <w:rPr>
                <w:rFonts w:asciiTheme="minorHAnsi" w:hAnsiTheme="minorHAnsi"/>
                <w:szCs w:val="20"/>
              </w:rPr>
            </w:pPr>
            <w:r w:rsidRPr="00383FE5">
              <w:rPr>
                <w:rFonts w:asciiTheme="minorHAnsi" w:hAnsiTheme="minorHAnsi"/>
                <w:szCs w:val="20"/>
              </w:rPr>
              <w:t>Unit</w:t>
            </w:r>
          </w:p>
        </w:tc>
        <w:tc>
          <w:tcPr>
            <w:tcW w:w="1064" w:type="pct"/>
            <w:hideMark/>
          </w:tcPr>
          <w:p w14:paraId="29685B51" w14:textId="77777777" w:rsidR="00072CC0" w:rsidRPr="00383FE5" w:rsidRDefault="00072CC0" w:rsidP="004F1874">
            <w:pPr>
              <w:rPr>
                <w:rFonts w:asciiTheme="minorHAnsi" w:hAnsiTheme="minorHAnsi"/>
                <w:szCs w:val="20"/>
              </w:rPr>
            </w:pPr>
            <w:r w:rsidRPr="00383FE5">
              <w:rPr>
                <w:rFonts w:asciiTheme="minorHAnsi" w:hAnsiTheme="minorHAnsi"/>
                <w:szCs w:val="20"/>
              </w:rPr>
              <w:t>Gross Measure Cost</w:t>
            </w:r>
          </w:p>
        </w:tc>
        <w:tc>
          <w:tcPr>
            <w:tcW w:w="827" w:type="pct"/>
          </w:tcPr>
          <w:p w14:paraId="2383F8EF" w14:textId="77777777" w:rsidR="00072CC0" w:rsidRPr="00383FE5" w:rsidRDefault="00072CC0" w:rsidP="004F1874">
            <w:pPr>
              <w:rPr>
                <w:rFonts w:asciiTheme="minorHAnsi" w:hAnsiTheme="minorHAnsi"/>
                <w:szCs w:val="20"/>
              </w:rPr>
            </w:pPr>
            <w:r>
              <w:rPr>
                <w:rFonts w:asciiTheme="minorHAnsi" w:hAnsiTheme="minorHAnsi"/>
                <w:szCs w:val="20"/>
              </w:rPr>
              <w:t>Base case</w:t>
            </w:r>
            <w:r w:rsidRPr="00383FE5">
              <w:rPr>
                <w:rFonts w:asciiTheme="minorHAnsi" w:hAnsiTheme="minorHAnsi"/>
                <w:szCs w:val="20"/>
              </w:rPr>
              <w:t xml:space="preserve"> Cost</w:t>
            </w:r>
          </w:p>
        </w:tc>
        <w:tc>
          <w:tcPr>
            <w:tcW w:w="932" w:type="pct"/>
            <w:hideMark/>
          </w:tcPr>
          <w:p w14:paraId="18F1BFBE" w14:textId="77777777" w:rsidR="00072CC0" w:rsidRPr="00383FE5" w:rsidRDefault="00072CC0" w:rsidP="004F1874">
            <w:pPr>
              <w:rPr>
                <w:rFonts w:asciiTheme="minorHAnsi" w:hAnsiTheme="minorHAnsi"/>
                <w:szCs w:val="20"/>
              </w:rPr>
            </w:pPr>
            <w:r w:rsidRPr="00383FE5">
              <w:rPr>
                <w:rFonts w:asciiTheme="minorHAnsi" w:hAnsiTheme="minorHAnsi"/>
                <w:szCs w:val="20"/>
              </w:rPr>
              <w:t>Incremental Cost</w:t>
            </w:r>
          </w:p>
        </w:tc>
      </w:tr>
      <w:tr w:rsidR="00CB3B24" w:rsidRPr="00544A52" w14:paraId="274E5EF7" w14:textId="77777777" w:rsidTr="00196E51">
        <w:trPr>
          <w:cnfStyle w:val="000000100000" w:firstRow="0" w:lastRow="0" w:firstColumn="0" w:lastColumn="0" w:oddVBand="0" w:evenVBand="0" w:oddHBand="1" w:evenHBand="0" w:firstRowFirstColumn="0" w:firstRowLastColumn="0" w:lastRowFirstColumn="0" w:lastRowLastColumn="0"/>
          <w:trHeight w:val="77"/>
        </w:trPr>
        <w:tc>
          <w:tcPr>
            <w:tcW w:w="847" w:type="pct"/>
            <w:hideMark/>
          </w:tcPr>
          <w:p w14:paraId="2A79C49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Attic Insulation</w:t>
            </w:r>
            <w:r>
              <w:rPr>
                <w:rFonts w:asciiTheme="minorHAnsi" w:hAnsiTheme="minorHAnsi" w:cs="Calibri"/>
                <w:szCs w:val="20"/>
              </w:rPr>
              <w:t xml:space="preserve"> – R30/38</w:t>
            </w:r>
          </w:p>
        </w:tc>
        <w:tc>
          <w:tcPr>
            <w:tcW w:w="691" w:type="pct"/>
          </w:tcPr>
          <w:p w14:paraId="1C78A104" w14:textId="77777777" w:rsidR="00072CC0" w:rsidRPr="00383FE5" w:rsidRDefault="00072CC0" w:rsidP="004F1874">
            <w:pPr>
              <w:rPr>
                <w:rFonts w:asciiTheme="minorHAnsi" w:hAnsiTheme="minorHAnsi" w:cs="Calibri"/>
                <w:szCs w:val="20"/>
              </w:rPr>
            </w:pPr>
            <w:r w:rsidRPr="00A12BEB">
              <w:rPr>
                <w:rFonts w:asciiTheme="minorHAnsi" w:hAnsiTheme="minorHAnsi" w:cs="Calibri"/>
                <w:szCs w:val="20"/>
              </w:rPr>
              <w:t>D08-NE-BldgEnv-RoofIns-CodeRVal</w:t>
            </w:r>
          </w:p>
        </w:tc>
        <w:tc>
          <w:tcPr>
            <w:tcW w:w="639" w:type="pct"/>
            <w:hideMark/>
          </w:tcPr>
          <w:p w14:paraId="5AC5D21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Sq. Ft.</w:t>
            </w:r>
          </w:p>
        </w:tc>
        <w:tc>
          <w:tcPr>
            <w:tcW w:w="1064" w:type="pct"/>
            <w:hideMark/>
          </w:tcPr>
          <w:p w14:paraId="7219D309"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1.36</w:t>
            </w:r>
            <w:r w:rsidRPr="00383FE5">
              <w:rPr>
                <w:rFonts w:asciiTheme="minorHAnsi" w:hAnsiTheme="minorHAnsi" w:cs="Calibri"/>
                <w:szCs w:val="20"/>
              </w:rPr>
              <w:t xml:space="preserve"> </w:t>
            </w:r>
          </w:p>
        </w:tc>
        <w:tc>
          <w:tcPr>
            <w:tcW w:w="827" w:type="pct"/>
          </w:tcPr>
          <w:p w14:paraId="63C1E4D2"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20744381"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1.36</w:t>
            </w:r>
            <w:r w:rsidRPr="00383FE5">
              <w:rPr>
                <w:rFonts w:asciiTheme="minorHAnsi" w:hAnsiTheme="minorHAnsi" w:cs="Calibri"/>
                <w:szCs w:val="20"/>
              </w:rPr>
              <w:t xml:space="preserve"> </w:t>
            </w:r>
          </w:p>
        </w:tc>
      </w:tr>
      <w:tr w:rsidR="00CB3B24" w:rsidRPr="00544A52" w14:paraId="42884BB5" w14:textId="77777777" w:rsidTr="00196E51">
        <w:trPr>
          <w:cnfStyle w:val="000000010000" w:firstRow="0" w:lastRow="0" w:firstColumn="0" w:lastColumn="0" w:oddVBand="0" w:evenVBand="0" w:oddHBand="0" w:evenHBand="1" w:firstRowFirstColumn="0" w:firstRowLastColumn="0" w:lastRowFirstColumn="0" w:lastRowLastColumn="0"/>
          <w:trHeight w:val="792"/>
        </w:trPr>
        <w:tc>
          <w:tcPr>
            <w:tcW w:w="847" w:type="pct"/>
          </w:tcPr>
          <w:p w14:paraId="049DFEEE" w14:textId="77777777" w:rsidR="00072CC0" w:rsidRPr="00383FE5" w:rsidRDefault="00072CC0" w:rsidP="004F1874">
            <w:pPr>
              <w:rPr>
                <w:rFonts w:asciiTheme="minorHAnsi" w:hAnsiTheme="minorHAnsi" w:cs="Calibri"/>
                <w:szCs w:val="20"/>
              </w:rPr>
            </w:pPr>
            <w:r>
              <w:rPr>
                <w:rFonts w:asciiTheme="minorHAnsi" w:hAnsiTheme="minorHAnsi" w:cs="Calibri"/>
                <w:szCs w:val="20"/>
              </w:rPr>
              <w:t>Attic Insulation – R44</w:t>
            </w:r>
          </w:p>
        </w:tc>
        <w:tc>
          <w:tcPr>
            <w:tcW w:w="691" w:type="pct"/>
          </w:tcPr>
          <w:p w14:paraId="3C4991BB" w14:textId="77777777" w:rsidR="00072CC0" w:rsidRPr="00383FE5" w:rsidRDefault="00072CC0" w:rsidP="004F1874">
            <w:pPr>
              <w:rPr>
                <w:rFonts w:asciiTheme="minorHAnsi" w:hAnsiTheme="minorHAnsi" w:cs="Calibri"/>
                <w:szCs w:val="20"/>
              </w:rPr>
            </w:pPr>
            <w:r w:rsidRPr="00A12BEB">
              <w:rPr>
                <w:rFonts w:asciiTheme="minorHAnsi" w:hAnsiTheme="minorHAnsi" w:cs="Calibri"/>
                <w:szCs w:val="20"/>
              </w:rPr>
              <w:t>D08-NE-BldgEnv-RoofIns-CodeRVal</w:t>
            </w:r>
            <w:r>
              <w:rPr>
                <w:rFonts w:asciiTheme="minorHAnsi" w:hAnsiTheme="minorHAnsi" w:cs="Calibri"/>
                <w:szCs w:val="20"/>
              </w:rPr>
              <w:t xml:space="preserve">, </w:t>
            </w:r>
            <w:r w:rsidRPr="00A12BEB">
              <w:rPr>
                <w:rFonts w:asciiTheme="minorHAnsi" w:hAnsiTheme="minorHAnsi" w:cs="Calibri"/>
                <w:szCs w:val="20"/>
              </w:rPr>
              <w:t>ClgIns-AddR11</w:t>
            </w:r>
          </w:p>
        </w:tc>
        <w:tc>
          <w:tcPr>
            <w:tcW w:w="639" w:type="pct"/>
          </w:tcPr>
          <w:p w14:paraId="6D687F4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Sq. Ft.</w:t>
            </w:r>
          </w:p>
        </w:tc>
        <w:tc>
          <w:tcPr>
            <w:tcW w:w="1064" w:type="pct"/>
          </w:tcPr>
          <w:p w14:paraId="5CE7F0E1"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1.76</w:t>
            </w:r>
            <w:r w:rsidRPr="00383FE5">
              <w:rPr>
                <w:rFonts w:asciiTheme="minorHAnsi" w:hAnsiTheme="minorHAnsi" w:cs="Calibri"/>
                <w:szCs w:val="20"/>
              </w:rPr>
              <w:t xml:space="preserve"> </w:t>
            </w:r>
          </w:p>
        </w:tc>
        <w:tc>
          <w:tcPr>
            <w:tcW w:w="827" w:type="pct"/>
          </w:tcPr>
          <w:p w14:paraId="4910CE2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24C206B6"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1.76</w:t>
            </w:r>
            <w:r w:rsidRPr="00383FE5">
              <w:rPr>
                <w:rFonts w:asciiTheme="minorHAnsi" w:hAnsiTheme="minorHAnsi" w:cs="Calibri"/>
                <w:szCs w:val="20"/>
              </w:rPr>
              <w:t xml:space="preserve"> </w:t>
            </w:r>
          </w:p>
        </w:tc>
      </w:tr>
      <w:tr w:rsidR="00CB3B24" w:rsidRPr="00544A52" w14:paraId="3F5B180F" w14:textId="77777777" w:rsidTr="00196E51">
        <w:trPr>
          <w:cnfStyle w:val="000000100000" w:firstRow="0" w:lastRow="0" w:firstColumn="0" w:lastColumn="0" w:oddVBand="0" w:evenVBand="0" w:oddHBand="1" w:evenHBand="0" w:firstRowFirstColumn="0" w:firstRowLastColumn="0" w:lastRowFirstColumn="0" w:lastRowLastColumn="0"/>
          <w:trHeight w:val="107"/>
        </w:trPr>
        <w:tc>
          <w:tcPr>
            <w:tcW w:w="847" w:type="pct"/>
            <w:hideMark/>
          </w:tcPr>
          <w:p w14:paraId="01CD458F"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Wall Insulation</w:t>
            </w:r>
          </w:p>
        </w:tc>
        <w:tc>
          <w:tcPr>
            <w:tcW w:w="691" w:type="pct"/>
          </w:tcPr>
          <w:p w14:paraId="3AF23A85" w14:textId="77777777" w:rsidR="00072CC0" w:rsidRPr="00383FE5" w:rsidRDefault="00072CC0" w:rsidP="004F1874">
            <w:pPr>
              <w:rPr>
                <w:rFonts w:asciiTheme="minorHAnsi" w:hAnsiTheme="minorHAnsi" w:cs="Calibri"/>
                <w:szCs w:val="20"/>
              </w:rPr>
            </w:pPr>
            <w:r w:rsidRPr="00A12BEB">
              <w:rPr>
                <w:rFonts w:asciiTheme="minorHAnsi" w:hAnsiTheme="minorHAnsi" w:cs="Calibri"/>
                <w:szCs w:val="20"/>
              </w:rPr>
              <w:t>D08-RB-BS-BlowInIns-R0-R13</w:t>
            </w:r>
          </w:p>
        </w:tc>
        <w:tc>
          <w:tcPr>
            <w:tcW w:w="639" w:type="pct"/>
            <w:hideMark/>
          </w:tcPr>
          <w:p w14:paraId="79BBC34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Sq. Ft.</w:t>
            </w:r>
          </w:p>
        </w:tc>
        <w:tc>
          <w:tcPr>
            <w:tcW w:w="1064" w:type="pct"/>
            <w:hideMark/>
          </w:tcPr>
          <w:p w14:paraId="334060A7"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0.94</w:t>
            </w:r>
            <w:r w:rsidRPr="00383FE5">
              <w:rPr>
                <w:rFonts w:asciiTheme="minorHAnsi" w:hAnsiTheme="minorHAnsi" w:cs="Calibri"/>
                <w:szCs w:val="20"/>
              </w:rPr>
              <w:t xml:space="preserve"> </w:t>
            </w:r>
          </w:p>
        </w:tc>
        <w:tc>
          <w:tcPr>
            <w:tcW w:w="827" w:type="pct"/>
          </w:tcPr>
          <w:p w14:paraId="47C8ADE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78C52CF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0.94</w:t>
            </w:r>
            <w:r w:rsidRPr="00383FE5">
              <w:rPr>
                <w:rFonts w:asciiTheme="minorHAnsi" w:hAnsiTheme="minorHAnsi" w:cs="Calibri"/>
                <w:szCs w:val="20"/>
              </w:rPr>
              <w:t xml:space="preserve"> </w:t>
            </w:r>
          </w:p>
        </w:tc>
      </w:tr>
      <w:tr w:rsidR="00CB3B24" w:rsidRPr="00544A52" w14:paraId="44AE2E68" w14:textId="77777777" w:rsidTr="00196E51">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14:paraId="24B6DBE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Floor Insulation</w:t>
            </w:r>
          </w:p>
        </w:tc>
        <w:tc>
          <w:tcPr>
            <w:tcW w:w="691" w:type="pct"/>
          </w:tcPr>
          <w:p w14:paraId="16200331" w14:textId="77777777" w:rsidR="00072CC0" w:rsidRPr="00383FE5" w:rsidRDefault="00072CC0" w:rsidP="004F1874">
            <w:pPr>
              <w:rPr>
                <w:rFonts w:asciiTheme="minorHAnsi" w:hAnsiTheme="minorHAnsi" w:cs="Calibri"/>
                <w:szCs w:val="20"/>
              </w:rPr>
            </w:pPr>
            <w:r w:rsidRPr="00A12BEB">
              <w:rPr>
                <w:rFonts w:asciiTheme="minorHAnsi" w:hAnsiTheme="minorHAnsi" w:cs="Calibri"/>
                <w:szCs w:val="20"/>
              </w:rPr>
              <w:t>D08-RB-BS-FlrIns-R0-R19</w:t>
            </w:r>
          </w:p>
        </w:tc>
        <w:tc>
          <w:tcPr>
            <w:tcW w:w="639" w:type="pct"/>
            <w:hideMark/>
          </w:tcPr>
          <w:p w14:paraId="65273E73"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Sq. Ft.</w:t>
            </w:r>
          </w:p>
        </w:tc>
        <w:tc>
          <w:tcPr>
            <w:tcW w:w="1064" w:type="pct"/>
            <w:hideMark/>
          </w:tcPr>
          <w:p w14:paraId="2D939ED7"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1.04</w:t>
            </w:r>
            <w:r w:rsidRPr="00383FE5">
              <w:rPr>
                <w:rFonts w:asciiTheme="minorHAnsi" w:hAnsiTheme="minorHAnsi" w:cs="Calibri"/>
                <w:szCs w:val="20"/>
              </w:rPr>
              <w:t xml:space="preserve"> </w:t>
            </w:r>
          </w:p>
        </w:tc>
        <w:tc>
          <w:tcPr>
            <w:tcW w:w="827" w:type="pct"/>
          </w:tcPr>
          <w:p w14:paraId="13416883"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4F532B3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1.04</w:t>
            </w:r>
            <w:r w:rsidRPr="00383FE5">
              <w:rPr>
                <w:rFonts w:asciiTheme="minorHAnsi" w:hAnsiTheme="minorHAnsi" w:cs="Calibri"/>
                <w:szCs w:val="20"/>
              </w:rPr>
              <w:t xml:space="preserve"> </w:t>
            </w:r>
          </w:p>
        </w:tc>
      </w:tr>
      <w:tr w:rsidR="00CB3B24" w:rsidRPr="00544A52" w14:paraId="063AC215" w14:textId="77777777" w:rsidTr="00196E51">
        <w:trPr>
          <w:cnfStyle w:val="000000100000" w:firstRow="0" w:lastRow="0" w:firstColumn="0" w:lastColumn="0" w:oddVBand="0" w:evenVBand="0" w:oddHBand="1" w:evenHBand="0" w:firstRowFirstColumn="0" w:firstRowLastColumn="0" w:lastRowFirstColumn="0" w:lastRowLastColumn="0"/>
          <w:trHeight w:val="89"/>
        </w:trPr>
        <w:tc>
          <w:tcPr>
            <w:tcW w:w="847" w:type="pct"/>
            <w:hideMark/>
          </w:tcPr>
          <w:p w14:paraId="6937198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lastRenderedPageBreak/>
              <w:t>Duct Leakage-Reduce to 10%</w:t>
            </w:r>
          </w:p>
        </w:tc>
        <w:tc>
          <w:tcPr>
            <w:tcW w:w="691" w:type="pct"/>
          </w:tcPr>
          <w:p w14:paraId="01DC4B42" w14:textId="77777777" w:rsidR="00072CC0" w:rsidRPr="00383FE5" w:rsidRDefault="00072CC0" w:rsidP="004F1874">
            <w:pPr>
              <w:rPr>
                <w:rFonts w:asciiTheme="minorHAnsi" w:hAnsiTheme="minorHAnsi" w:cs="Calibri"/>
                <w:szCs w:val="20"/>
              </w:rPr>
            </w:pPr>
            <w:proofErr w:type="spellStart"/>
            <w:r w:rsidRPr="000A3E13">
              <w:rPr>
                <w:rFonts w:asciiTheme="minorHAnsi" w:hAnsiTheme="minorHAnsi" w:cs="Calibri"/>
                <w:szCs w:val="20"/>
              </w:rPr>
              <w:t>DuctSeal</w:t>
            </w:r>
            <w:proofErr w:type="spellEnd"/>
            <w:r w:rsidRPr="000A3E13">
              <w:rPr>
                <w:rFonts w:asciiTheme="minorHAnsi" w:hAnsiTheme="minorHAnsi" w:cs="Calibri"/>
                <w:szCs w:val="20"/>
              </w:rPr>
              <w:t>-high</w:t>
            </w:r>
          </w:p>
        </w:tc>
        <w:tc>
          <w:tcPr>
            <w:tcW w:w="639" w:type="pct"/>
            <w:hideMark/>
          </w:tcPr>
          <w:p w14:paraId="7B3FE150" w14:textId="77777777" w:rsidR="00072CC0" w:rsidRPr="00383FE5" w:rsidRDefault="00072CC0" w:rsidP="004F1874">
            <w:pPr>
              <w:rPr>
                <w:rFonts w:asciiTheme="minorHAnsi" w:hAnsiTheme="minorHAnsi" w:cs="Calibri"/>
                <w:szCs w:val="20"/>
              </w:rPr>
            </w:pPr>
            <w:r>
              <w:rPr>
                <w:rFonts w:asciiTheme="minorHAnsi" w:hAnsiTheme="minorHAnsi" w:cs="Calibri"/>
                <w:szCs w:val="20"/>
              </w:rPr>
              <w:t>Home</w:t>
            </w:r>
          </w:p>
        </w:tc>
        <w:tc>
          <w:tcPr>
            <w:tcW w:w="1064" w:type="pct"/>
            <w:hideMark/>
          </w:tcPr>
          <w:p w14:paraId="5CB3BF10"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497.62</w:t>
            </w:r>
            <w:r w:rsidRPr="00383FE5">
              <w:rPr>
                <w:rFonts w:asciiTheme="minorHAnsi" w:hAnsiTheme="minorHAnsi" w:cs="Calibri"/>
                <w:szCs w:val="20"/>
              </w:rPr>
              <w:t xml:space="preserve"> </w:t>
            </w:r>
          </w:p>
        </w:tc>
        <w:tc>
          <w:tcPr>
            <w:tcW w:w="827" w:type="pct"/>
          </w:tcPr>
          <w:p w14:paraId="76B5A319"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313EF191" w14:textId="77777777" w:rsidR="00072CC0" w:rsidRDefault="00072CC0" w:rsidP="004F1874">
            <w:pPr>
              <w:rPr>
                <w:rFonts w:asciiTheme="minorHAnsi" w:hAnsiTheme="minorHAnsi" w:cs="Calibri"/>
                <w:szCs w:val="20"/>
              </w:rPr>
            </w:pPr>
            <w:r w:rsidRPr="00383FE5">
              <w:rPr>
                <w:rFonts w:asciiTheme="minorHAnsi" w:hAnsiTheme="minorHAnsi" w:cs="Calibri"/>
                <w:szCs w:val="20"/>
              </w:rPr>
              <w:t>$</w:t>
            </w:r>
            <w:r>
              <w:rPr>
                <w:rFonts w:asciiTheme="minorHAnsi" w:hAnsiTheme="minorHAnsi" w:cs="Calibri"/>
                <w:szCs w:val="20"/>
              </w:rPr>
              <w:t>497.62</w:t>
            </w:r>
            <w:r w:rsidRPr="00383FE5">
              <w:rPr>
                <w:rFonts w:asciiTheme="minorHAnsi" w:hAnsiTheme="minorHAnsi" w:cs="Calibri"/>
                <w:szCs w:val="20"/>
              </w:rPr>
              <w:t xml:space="preserve"> </w:t>
            </w:r>
            <w:r>
              <w:rPr>
                <w:rFonts w:asciiTheme="minorHAnsi" w:hAnsiTheme="minorHAnsi" w:cs="Calibri"/>
                <w:szCs w:val="20"/>
              </w:rPr>
              <w:t>(CZ1,3-8)</w:t>
            </w:r>
          </w:p>
          <w:p w14:paraId="56C60856" w14:textId="77777777" w:rsidR="00072CC0" w:rsidRPr="00383FE5" w:rsidRDefault="00072CC0" w:rsidP="004F1874">
            <w:pPr>
              <w:rPr>
                <w:rFonts w:asciiTheme="minorHAnsi" w:hAnsiTheme="minorHAnsi" w:cs="Calibri"/>
                <w:szCs w:val="20"/>
              </w:rPr>
            </w:pPr>
            <w:r>
              <w:rPr>
                <w:rFonts w:asciiTheme="minorHAnsi" w:hAnsiTheme="minorHAnsi" w:cs="Calibri"/>
                <w:szCs w:val="20"/>
              </w:rPr>
              <w:t>$0 (CZ2, 9-16)</w:t>
            </w:r>
          </w:p>
        </w:tc>
      </w:tr>
      <w:tr w:rsidR="00CB3B24" w:rsidRPr="00544A52" w14:paraId="06391C49" w14:textId="77777777" w:rsidTr="00196E51">
        <w:trPr>
          <w:cnfStyle w:val="000000010000" w:firstRow="0" w:lastRow="0" w:firstColumn="0" w:lastColumn="0" w:oddVBand="0" w:evenVBand="0" w:oddHBand="0" w:evenHBand="1" w:firstRowFirstColumn="0" w:firstRowLastColumn="0" w:lastRowFirstColumn="0" w:lastRowLastColumn="0"/>
          <w:trHeight w:val="89"/>
        </w:trPr>
        <w:tc>
          <w:tcPr>
            <w:tcW w:w="847" w:type="pct"/>
          </w:tcPr>
          <w:p w14:paraId="17345641"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Duct Leakage-Reduce to 6%</w:t>
            </w:r>
          </w:p>
        </w:tc>
        <w:tc>
          <w:tcPr>
            <w:tcW w:w="691" w:type="pct"/>
          </w:tcPr>
          <w:p w14:paraId="4DDDBF0C" w14:textId="77777777" w:rsidR="00072CC0" w:rsidRPr="000A3E13" w:rsidRDefault="00072CC0" w:rsidP="004F1874">
            <w:pPr>
              <w:rPr>
                <w:rFonts w:asciiTheme="minorHAnsi" w:hAnsiTheme="minorHAnsi" w:cs="Calibri"/>
                <w:szCs w:val="20"/>
              </w:rPr>
            </w:pPr>
            <w:r>
              <w:rPr>
                <w:rFonts w:asciiTheme="minorHAnsi" w:hAnsiTheme="minorHAnsi" w:cs="Calibri"/>
                <w:szCs w:val="20"/>
              </w:rPr>
              <w:t>[S]</w:t>
            </w:r>
          </w:p>
        </w:tc>
        <w:tc>
          <w:tcPr>
            <w:tcW w:w="639" w:type="pct"/>
          </w:tcPr>
          <w:p w14:paraId="4EF71B7B" w14:textId="77777777" w:rsidR="00072CC0" w:rsidRDefault="00072CC0" w:rsidP="004F1874">
            <w:pPr>
              <w:rPr>
                <w:rFonts w:asciiTheme="minorHAnsi" w:hAnsiTheme="minorHAnsi" w:cs="Calibri"/>
                <w:szCs w:val="20"/>
              </w:rPr>
            </w:pPr>
            <w:r>
              <w:rPr>
                <w:rFonts w:asciiTheme="minorHAnsi" w:hAnsiTheme="minorHAnsi" w:cs="Calibri"/>
                <w:szCs w:val="20"/>
              </w:rPr>
              <w:t>Home</w:t>
            </w:r>
          </w:p>
        </w:tc>
        <w:tc>
          <w:tcPr>
            <w:tcW w:w="1064" w:type="pct"/>
          </w:tcPr>
          <w:p w14:paraId="78E61BA4" w14:textId="77777777" w:rsidR="00072CC0" w:rsidRPr="00383FE5" w:rsidRDefault="00072CC0" w:rsidP="004F1874">
            <w:pPr>
              <w:rPr>
                <w:rFonts w:asciiTheme="minorHAnsi" w:hAnsiTheme="minorHAnsi" w:cs="Calibri"/>
                <w:szCs w:val="20"/>
              </w:rPr>
            </w:pPr>
            <w:r>
              <w:rPr>
                <w:rFonts w:asciiTheme="minorHAnsi" w:hAnsiTheme="minorHAnsi" w:cs="Calibri"/>
                <w:szCs w:val="20"/>
              </w:rPr>
              <w:t>$1,744</w:t>
            </w:r>
          </w:p>
        </w:tc>
        <w:tc>
          <w:tcPr>
            <w:tcW w:w="827" w:type="pct"/>
          </w:tcPr>
          <w:p w14:paraId="2EBF5A3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7DF5B325" w14:textId="77777777" w:rsidR="00072CC0" w:rsidRDefault="00072CC0" w:rsidP="004F1874">
            <w:pPr>
              <w:rPr>
                <w:rFonts w:asciiTheme="minorHAnsi" w:hAnsiTheme="minorHAnsi" w:cs="Calibri"/>
                <w:szCs w:val="20"/>
              </w:rPr>
            </w:pPr>
            <w:r w:rsidRPr="005A0F6F">
              <w:rPr>
                <w:rFonts w:asciiTheme="minorHAnsi" w:hAnsiTheme="minorHAnsi" w:cs="Calibri"/>
                <w:szCs w:val="20"/>
              </w:rPr>
              <w:t>$1,744</w:t>
            </w:r>
            <w:r>
              <w:rPr>
                <w:rFonts w:asciiTheme="minorHAnsi" w:hAnsiTheme="minorHAnsi" w:cs="Calibri"/>
                <w:szCs w:val="20"/>
              </w:rPr>
              <w:t xml:space="preserve"> (CZ1,3-8)</w:t>
            </w:r>
          </w:p>
          <w:p w14:paraId="55E67C3D" w14:textId="77777777" w:rsidR="00072CC0" w:rsidRPr="00383FE5" w:rsidRDefault="00072CC0" w:rsidP="004F1874">
            <w:pPr>
              <w:rPr>
                <w:rFonts w:asciiTheme="minorHAnsi" w:hAnsiTheme="minorHAnsi" w:cs="Calibri"/>
                <w:szCs w:val="20"/>
              </w:rPr>
            </w:pPr>
            <w:r>
              <w:rPr>
                <w:rFonts w:asciiTheme="minorHAnsi" w:hAnsiTheme="minorHAnsi" w:cs="Calibri"/>
                <w:szCs w:val="20"/>
              </w:rPr>
              <w:t>$1,247 (CZ2, 9-16)</w:t>
            </w:r>
          </w:p>
        </w:tc>
      </w:tr>
      <w:tr w:rsidR="00CB3B24" w:rsidRPr="00544A52" w14:paraId="01A4D0A6" w14:textId="77777777" w:rsidTr="00196E51">
        <w:trPr>
          <w:cnfStyle w:val="000000100000" w:firstRow="0" w:lastRow="0" w:firstColumn="0" w:lastColumn="0" w:oddVBand="0" w:evenVBand="0" w:oddHBand="1" w:evenHBand="0" w:firstRowFirstColumn="0" w:firstRowLastColumn="0" w:lastRowFirstColumn="0" w:lastRowLastColumn="0"/>
          <w:trHeight w:val="134"/>
        </w:trPr>
        <w:tc>
          <w:tcPr>
            <w:tcW w:w="847" w:type="pct"/>
            <w:hideMark/>
          </w:tcPr>
          <w:p w14:paraId="57FED41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Building Leakage-Reduce by 30%</w:t>
            </w:r>
          </w:p>
        </w:tc>
        <w:tc>
          <w:tcPr>
            <w:tcW w:w="691" w:type="pct"/>
          </w:tcPr>
          <w:p w14:paraId="661C5432"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[G,H,I,J]</w:t>
            </w:r>
          </w:p>
        </w:tc>
        <w:tc>
          <w:tcPr>
            <w:tcW w:w="639" w:type="pct"/>
            <w:hideMark/>
          </w:tcPr>
          <w:p w14:paraId="67D6DF13"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Home</w:t>
            </w:r>
          </w:p>
        </w:tc>
        <w:tc>
          <w:tcPr>
            <w:tcW w:w="1064" w:type="pct"/>
            <w:hideMark/>
          </w:tcPr>
          <w:p w14:paraId="3938BEBC"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$525.00 </w:t>
            </w:r>
          </w:p>
        </w:tc>
        <w:tc>
          <w:tcPr>
            <w:tcW w:w="827" w:type="pct"/>
          </w:tcPr>
          <w:p w14:paraId="50F9FC2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214C27EF"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$525.00 </w:t>
            </w:r>
          </w:p>
        </w:tc>
      </w:tr>
      <w:tr w:rsidR="00CB3B24" w:rsidRPr="00544A52" w14:paraId="0698D6C7" w14:textId="77777777" w:rsidTr="00196E51">
        <w:trPr>
          <w:cnfStyle w:val="000000010000" w:firstRow="0" w:lastRow="0" w:firstColumn="0" w:lastColumn="0" w:oddVBand="0" w:evenVBand="0" w:oddHBand="0" w:evenHBand="1" w:firstRowFirstColumn="0" w:firstRowLastColumn="0" w:lastRowFirstColumn="0" w:lastRowLastColumn="0"/>
          <w:trHeight w:val="134"/>
        </w:trPr>
        <w:tc>
          <w:tcPr>
            <w:tcW w:w="847" w:type="pct"/>
          </w:tcPr>
          <w:p w14:paraId="2AE51519"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Building Leakage-Reduce by 15%</w:t>
            </w:r>
          </w:p>
        </w:tc>
        <w:tc>
          <w:tcPr>
            <w:tcW w:w="691" w:type="pct"/>
          </w:tcPr>
          <w:p w14:paraId="31671AA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[G,H,I,J]</w:t>
            </w:r>
          </w:p>
        </w:tc>
        <w:tc>
          <w:tcPr>
            <w:tcW w:w="639" w:type="pct"/>
          </w:tcPr>
          <w:p w14:paraId="5B7745D6"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Home</w:t>
            </w:r>
          </w:p>
        </w:tc>
        <w:tc>
          <w:tcPr>
            <w:tcW w:w="1064" w:type="pct"/>
          </w:tcPr>
          <w:p w14:paraId="09BF02EB"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$350.00 </w:t>
            </w:r>
          </w:p>
        </w:tc>
        <w:tc>
          <w:tcPr>
            <w:tcW w:w="827" w:type="pct"/>
          </w:tcPr>
          <w:p w14:paraId="7FDF96D5"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3FAA62B0"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$350.00 </w:t>
            </w:r>
          </w:p>
        </w:tc>
      </w:tr>
      <w:tr w:rsidR="00CB3B24" w:rsidRPr="00544A52" w14:paraId="0AC6FABC" w14:textId="77777777" w:rsidTr="00196E51">
        <w:trPr>
          <w:cnfStyle w:val="000000100000" w:firstRow="0" w:lastRow="0" w:firstColumn="0" w:lastColumn="0" w:oddVBand="0" w:evenVBand="0" w:oddHBand="1" w:evenHBand="0" w:firstRowFirstColumn="0" w:firstRowLastColumn="0" w:lastRowFirstColumn="0" w:lastRowLastColumn="0"/>
          <w:trHeight w:val="188"/>
        </w:trPr>
        <w:tc>
          <w:tcPr>
            <w:tcW w:w="847" w:type="pct"/>
            <w:hideMark/>
          </w:tcPr>
          <w:p w14:paraId="307445CB" w14:textId="712E8579" w:rsidR="00072CC0" w:rsidRPr="00383FE5" w:rsidRDefault="00072CC0" w:rsidP="004F1874">
            <w:pPr>
              <w:rPr>
                <w:rFonts w:asciiTheme="minorHAnsi" w:hAnsiTheme="minorHAnsi" w:cs="Calibri"/>
                <w:szCs w:val="20"/>
              </w:rPr>
            </w:pPr>
            <w:r w:rsidRPr="00383FE5">
              <w:rPr>
                <w:rFonts w:asciiTheme="minorHAnsi" w:hAnsiTheme="minorHAnsi" w:cs="Calibri"/>
                <w:szCs w:val="20"/>
              </w:rPr>
              <w:t>Hot Water Heater, EF=0.</w:t>
            </w:r>
            <w:r w:rsidR="00307172">
              <w:rPr>
                <w:rFonts w:asciiTheme="minorHAnsi" w:hAnsiTheme="minorHAnsi" w:cs="Calibri"/>
                <w:szCs w:val="20"/>
              </w:rPr>
              <w:t>70</w:t>
            </w:r>
          </w:p>
        </w:tc>
        <w:tc>
          <w:tcPr>
            <w:tcW w:w="691" w:type="pct"/>
          </w:tcPr>
          <w:p w14:paraId="77A64ABE" w14:textId="4EC4DBBB" w:rsidR="00072CC0" w:rsidRPr="00383FE5" w:rsidRDefault="00542734" w:rsidP="00B15F72">
            <w:pPr>
              <w:rPr>
                <w:rFonts w:asciiTheme="minorHAnsi" w:hAnsiTheme="minorHAnsi" w:cs="Calibri"/>
                <w:szCs w:val="20"/>
              </w:rPr>
            </w:pPr>
            <w:r>
              <w:rPr>
                <w:rFonts w:asciiTheme="minorHAnsi" w:hAnsiTheme="minorHAnsi" w:cs="Calibri"/>
                <w:szCs w:val="20"/>
              </w:rPr>
              <w:t>[T]</w:t>
            </w:r>
            <w:r w:rsidR="00B15F72">
              <w:rPr>
                <w:rFonts w:asciiTheme="minorHAnsi" w:hAnsiTheme="minorHAnsi" w:cs="Calibri"/>
                <w:szCs w:val="20"/>
              </w:rPr>
              <w:t xml:space="preserve"> READI Index ID 385</w:t>
            </w:r>
          </w:p>
        </w:tc>
        <w:tc>
          <w:tcPr>
            <w:tcW w:w="639" w:type="pct"/>
            <w:hideMark/>
          </w:tcPr>
          <w:p w14:paraId="418E5E99"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Unit</w:t>
            </w:r>
          </w:p>
        </w:tc>
        <w:tc>
          <w:tcPr>
            <w:tcW w:w="1064" w:type="pct"/>
            <w:hideMark/>
          </w:tcPr>
          <w:p w14:paraId="0DCFEBED" w14:textId="32E49597" w:rsidR="00072CC0" w:rsidRPr="00383FE5" w:rsidRDefault="00072CC0" w:rsidP="00307172">
            <w:pPr>
              <w:rPr>
                <w:rFonts w:asciiTheme="minorHAnsi" w:hAnsiTheme="minorHAnsi" w:cs="Calibri"/>
                <w:szCs w:val="20"/>
              </w:rPr>
            </w:pPr>
            <w:r>
              <w:rPr>
                <w:rFonts w:asciiTheme="minorHAnsi" w:hAnsiTheme="minorHAnsi" w:cs="Calibri"/>
                <w:szCs w:val="20"/>
              </w:rPr>
              <w:t>$</w:t>
            </w:r>
            <w:r w:rsidR="00307172">
              <w:rPr>
                <w:rFonts w:asciiTheme="minorHAnsi" w:hAnsiTheme="minorHAnsi" w:cs="Calibri"/>
                <w:szCs w:val="20"/>
              </w:rPr>
              <w:t>1,489.07</w:t>
            </w:r>
          </w:p>
        </w:tc>
        <w:tc>
          <w:tcPr>
            <w:tcW w:w="827" w:type="pct"/>
          </w:tcPr>
          <w:p w14:paraId="2301F977" w14:textId="77777777" w:rsidR="00072CC0" w:rsidRDefault="00072CC0" w:rsidP="00E2555D">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1220.83</w:t>
            </w:r>
          </w:p>
          <w:p w14:paraId="7C9A9C7D" w14:textId="5D660635" w:rsidR="00310EA6" w:rsidRPr="00383FE5" w:rsidRDefault="00310EA6" w:rsidP="00E2555D">
            <w:pPr>
              <w:rPr>
                <w:rFonts w:asciiTheme="minorHAnsi" w:hAnsiTheme="minorHAnsi" w:cs="Calibri"/>
                <w:szCs w:val="20"/>
              </w:rPr>
            </w:pPr>
            <w:r>
              <w:rPr>
                <w:rFonts w:asciiTheme="minorHAnsi" w:hAnsiTheme="minorHAnsi" w:cs="Calibri"/>
                <w:szCs w:val="20"/>
              </w:rPr>
              <w:t>(averaged from READI Index ID 362 &amp; 362, 383, 363, 384, 364, 385)</w:t>
            </w:r>
          </w:p>
        </w:tc>
        <w:tc>
          <w:tcPr>
            <w:tcW w:w="932" w:type="pct"/>
            <w:hideMark/>
          </w:tcPr>
          <w:p w14:paraId="52726CDB" w14:textId="309EEBBD" w:rsidR="00072CC0" w:rsidRPr="00383FE5" w:rsidRDefault="00072CC0" w:rsidP="00307172">
            <w:pPr>
              <w:rPr>
                <w:rFonts w:asciiTheme="minorHAnsi" w:hAnsiTheme="minorHAnsi" w:cs="Calibri"/>
                <w:szCs w:val="20"/>
              </w:rPr>
            </w:pPr>
            <w:r>
              <w:rPr>
                <w:rFonts w:asciiTheme="minorHAnsi" w:hAnsiTheme="minorHAnsi" w:cs="Calibri"/>
                <w:szCs w:val="20"/>
              </w:rPr>
              <w:t>$</w:t>
            </w:r>
            <w:r w:rsidR="00307172">
              <w:rPr>
                <w:rFonts w:asciiTheme="minorHAnsi" w:hAnsiTheme="minorHAnsi" w:cs="Calibri"/>
                <w:szCs w:val="20"/>
              </w:rPr>
              <w:t>268.24</w:t>
            </w:r>
          </w:p>
        </w:tc>
      </w:tr>
      <w:tr w:rsidR="00CB3B24" w:rsidRPr="00544A52" w14:paraId="530E8957" w14:textId="77777777" w:rsidTr="00196E51">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14:paraId="0E8DA45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Hot Water Heater, EF=0.67</w:t>
            </w:r>
          </w:p>
        </w:tc>
        <w:tc>
          <w:tcPr>
            <w:tcW w:w="691" w:type="pct"/>
          </w:tcPr>
          <w:p w14:paraId="6AE741C0" w14:textId="04230949" w:rsidR="00072CC0" w:rsidRPr="00383FE5" w:rsidRDefault="00542734" w:rsidP="004F1874">
            <w:pPr>
              <w:rPr>
                <w:rFonts w:asciiTheme="minorHAnsi" w:hAnsiTheme="minorHAnsi" w:cs="Calibri"/>
                <w:szCs w:val="20"/>
              </w:rPr>
            </w:pPr>
            <w:r>
              <w:rPr>
                <w:rFonts w:asciiTheme="minorHAnsi" w:hAnsiTheme="minorHAnsi" w:cs="Calibri"/>
                <w:szCs w:val="20"/>
              </w:rPr>
              <w:t>[T]</w:t>
            </w:r>
            <w:r w:rsidR="00B15F72">
              <w:rPr>
                <w:rFonts w:asciiTheme="minorHAnsi" w:hAnsiTheme="minorHAnsi" w:cs="Calibri"/>
                <w:szCs w:val="20"/>
              </w:rPr>
              <w:t xml:space="preserve"> READI Index ID 384</w:t>
            </w:r>
          </w:p>
        </w:tc>
        <w:tc>
          <w:tcPr>
            <w:tcW w:w="639" w:type="pct"/>
            <w:hideMark/>
          </w:tcPr>
          <w:p w14:paraId="44D244E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Unit</w:t>
            </w:r>
          </w:p>
        </w:tc>
        <w:tc>
          <w:tcPr>
            <w:tcW w:w="1064" w:type="pct"/>
            <w:hideMark/>
          </w:tcPr>
          <w:p w14:paraId="51AA5052" w14:textId="20C36C6B" w:rsidR="00072CC0" w:rsidRPr="00383FE5" w:rsidRDefault="00072CC0" w:rsidP="00E2555D">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1,408.59</w:t>
            </w:r>
          </w:p>
        </w:tc>
        <w:tc>
          <w:tcPr>
            <w:tcW w:w="827" w:type="pct"/>
          </w:tcPr>
          <w:p w14:paraId="0DD8440A" w14:textId="4DEAB775" w:rsidR="00072CC0" w:rsidRPr="00383FE5" w:rsidRDefault="00072CC0" w:rsidP="00E2555D">
            <w:pPr>
              <w:rPr>
                <w:rFonts w:asciiTheme="minorHAnsi" w:hAnsiTheme="minorHAnsi" w:cs="Calibri"/>
                <w:szCs w:val="20"/>
              </w:rPr>
            </w:pPr>
            <w:r w:rsidRPr="0074783A">
              <w:rPr>
                <w:rFonts w:asciiTheme="minorHAnsi" w:hAnsiTheme="minorHAnsi" w:cs="Calibri"/>
                <w:szCs w:val="20"/>
              </w:rPr>
              <w:t>$</w:t>
            </w:r>
            <w:r w:rsidR="00E2555D">
              <w:rPr>
                <w:rFonts w:asciiTheme="minorHAnsi" w:hAnsiTheme="minorHAnsi" w:cs="Calibri"/>
                <w:szCs w:val="20"/>
              </w:rPr>
              <w:t>1220.83</w:t>
            </w:r>
          </w:p>
        </w:tc>
        <w:tc>
          <w:tcPr>
            <w:tcW w:w="932" w:type="pct"/>
            <w:hideMark/>
          </w:tcPr>
          <w:p w14:paraId="3CB6FCD7" w14:textId="06A68555" w:rsidR="00072CC0" w:rsidRPr="00383FE5" w:rsidRDefault="00072CC0" w:rsidP="00E2555D">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187.77</w:t>
            </w:r>
          </w:p>
        </w:tc>
      </w:tr>
      <w:tr w:rsidR="00CB3B24" w:rsidRPr="00544A52" w14:paraId="56980D58" w14:textId="77777777" w:rsidTr="00196E51">
        <w:trPr>
          <w:cnfStyle w:val="000000100000" w:firstRow="0" w:lastRow="0" w:firstColumn="0" w:lastColumn="0" w:oddVBand="0" w:evenVBand="0" w:oddHBand="1" w:evenHBand="0" w:firstRowFirstColumn="0" w:firstRowLastColumn="0" w:lastRowFirstColumn="0" w:lastRowLastColumn="0"/>
          <w:trHeight w:val="77"/>
        </w:trPr>
        <w:tc>
          <w:tcPr>
            <w:tcW w:w="847" w:type="pct"/>
            <w:hideMark/>
          </w:tcPr>
          <w:p w14:paraId="6FB7A226" w14:textId="4F27E2C7" w:rsidR="00072CC0" w:rsidRPr="00383FE5" w:rsidRDefault="00072CC0" w:rsidP="00EE7DBA">
            <w:pPr>
              <w:rPr>
                <w:rFonts w:asciiTheme="minorHAnsi" w:hAnsiTheme="minorHAnsi" w:cs="Calibri"/>
                <w:szCs w:val="20"/>
              </w:rPr>
            </w:pPr>
            <w:r w:rsidRPr="00383FE5">
              <w:rPr>
                <w:rFonts w:asciiTheme="minorHAnsi" w:hAnsiTheme="minorHAnsi" w:cs="Calibri"/>
                <w:szCs w:val="20"/>
              </w:rPr>
              <w:t>Hot Water Heater, EF=</w:t>
            </w:r>
            <w:r w:rsidR="00EE7DBA">
              <w:rPr>
                <w:rFonts w:asciiTheme="minorHAnsi" w:hAnsiTheme="minorHAnsi" w:cs="Calibri"/>
                <w:szCs w:val="20"/>
              </w:rPr>
              <w:t>2.00</w:t>
            </w:r>
          </w:p>
        </w:tc>
        <w:tc>
          <w:tcPr>
            <w:tcW w:w="691" w:type="pct"/>
          </w:tcPr>
          <w:p w14:paraId="72D479F2" w14:textId="3B84B2CB" w:rsidR="00072CC0" w:rsidRPr="00383FE5" w:rsidRDefault="00542734" w:rsidP="004F1874">
            <w:pPr>
              <w:rPr>
                <w:rFonts w:asciiTheme="minorHAnsi" w:hAnsiTheme="minorHAnsi" w:cs="Calibri"/>
                <w:szCs w:val="20"/>
              </w:rPr>
            </w:pPr>
            <w:r>
              <w:rPr>
                <w:rFonts w:asciiTheme="minorHAnsi" w:hAnsiTheme="minorHAnsi" w:cs="Calibri"/>
                <w:szCs w:val="20"/>
              </w:rPr>
              <w:t>[T]</w:t>
            </w:r>
            <w:r w:rsidR="00CB3B24">
              <w:rPr>
                <w:rFonts w:asciiTheme="minorHAnsi" w:hAnsiTheme="minorHAnsi" w:cs="Calibri"/>
                <w:szCs w:val="20"/>
              </w:rPr>
              <w:t xml:space="preserve"> No READI Index ID</w:t>
            </w:r>
          </w:p>
        </w:tc>
        <w:tc>
          <w:tcPr>
            <w:tcW w:w="639" w:type="pct"/>
            <w:hideMark/>
          </w:tcPr>
          <w:p w14:paraId="5C5739B7"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Unit</w:t>
            </w:r>
          </w:p>
        </w:tc>
        <w:tc>
          <w:tcPr>
            <w:tcW w:w="1064" w:type="pct"/>
            <w:hideMark/>
          </w:tcPr>
          <w:p w14:paraId="194E049D" w14:textId="04CCAFE6" w:rsidR="00072CC0" w:rsidRPr="00383FE5" w:rsidRDefault="00072CC0" w:rsidP="007851A6">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2</w:t>
            </w:r>
            <w:r w:rsidR="007851A6">
              <w:rPr>
                <w:rFonts w:asciiTheme="minorHAnsi" w:hAnsiTheme="minorHAnsi" w:cs="Calibri"/>
                <w:szCs w:val="20"/>
              </w:rPr>
              <w:t>,</w:t>
            </w:r>
            <w:r w:rsidR="00E2555D">
              <w:rPr>
                <w:rFonts w:asciiTheme="minorHAnsi" w:hAnsiTheme="minorHAnsi" w:cs="Calibri"/>
                <w:szCs w:val="20"/>
              </w:rPr>
              <w:t>228.92</w:t>
            </w:r>
          </w:p>
        </w:tc>
        <w:tc>
          <w:tcPr>
            <w:tcW w:w="827" w:type="pct"/>
          </w:tcPr>
          <w:p w14:paraId="2B066B59" w14:textId="77777777" w:rsidR="00072CC0" w:rsidRDefault="00072CC0" w:rsidP="00E0349A">
            <w:pPr>
              <w:rPr>
                <w:rFonts w:asciiTheme="minorHAnsi" w:hAnsiTheme="minorHAnsi" w:cs="Calibri"/>
                <w:szCs w:val="20"/>
              </w:rPr>
            </w:pPr>
            <w:r>
              <w:rPr>
                <w:rFonts w:asciiTheme="minorHAnsi" w:hAnsiTheme="minorHAnsi" w:cs="Calibri"/>
                <w:szCs w:val="20"/>
              </w:rPr>
              <w:t>$</w:t>
            </w:r>
            <w:r w:rsidR="00E0349A">
              <w:rPr>
                <w:rFonts w:asciiTheme="minorHAnsi" w:hAnsiTheme="minorHAnsi" w:cs="Calibri"/>
                <w:szCs w:val="20"/>
              </w:rPr>
              <w:t>939.13</w:t>
            </w:r>
          </w:p>
          <w:p w14:paraId="6113BA6C" w14:textId="05B8E1EE" w:rsidR="00310EA6" w:rsidRPr="00383FE5" w:rsidRDefault="00310EA6" w:rsidP="00310EA6">
            <w:pPr>
              <w:rPr>
                <w:rFonts w:asciiTheme="minorHAnsi" w:hAnsiTheme="minorHAnsi" w:cs="Calibri"/>
                <w:szCs w:val="20"/>
              </w:rPr>
            </w:pPr>
            <w:r>
              <w:rPr>
                <w:rFonts w:asciiTheme="minorHAnsi" w:hAnsiTheme="minorHAnsi" w:cs="Calibri"/>
                <w:szCs w:val="20"/>
              </w:rPr>
              <w:t>(averaged from READI Index ID 371 &amp; 372 &amp; 373)</w:t>
            </w:r>
          </w:p>
        </w:tc>
        <w:tc>
          <w:tcPr>
            <w:tcW w:w="932" w:type="pct"/>
            <w:hideMark/>
          </w:tcPr>
          <w:p w14:paraId="4CE3B4B3" w14:textId="09A60578" w:rsidR="00072CC0" w:rsidRPr="00383FE5" w:rsidRDefault="00072CC0" w:rsidP="00E0349A">
            <w:pPr>
              <w:rPr>
                <w:rFonts w:asciiTheme="minorHAnsi" w:hAnsiTheme="minorHAnsi" w:cs="Calibri"/>
                <w:szCs w:val="20"/>
              </w:rPr>
            </w:pPr>
            <w:r>
              <w:rPr>
                <w:rFonts w:asciiTheme="minorHAnsi" w:hAnsiTheme="minorHAnsi" w:cs="Calibri"/>
                <w:szCs w:val="20"/>
              </w:rPr>
              <w:t>$</w:t>
            </w:r>
            <w:r w:rsidR="00E0349A">
              <w:rPr>
                <w:rFonts w:asciiTheme="minorHAnsi" w:hAnsiTheme="minorHAnsi" w:cs="Calibri"/>
                <w:szCs w:val="20"/>
              </w:rPr>
              <w:t>1,289.79</w:t>
            </w:r>
          </w:p>
        </w:tc>
      </w:tr>
      <w:tr w:rsidR="00CB3B24" w:rsidRPr="00544A52" w14:paraId="16BD523C" w14:textId="77777777" w:rsidTr="00196E51">
        <w:trPr>
          <w:cnfStyle w:val="000000010000" w:firstRow="0" w:lastRow="0" w:firstColumn="0" w:lastColumn="0" w:oddVBand="0" w:evenVBand="0" w:oddHBand="0" w:evenHBand="1" w:firstRowFirstColumn="0" w:firstRowLastColumn="0" w:lastRowFirstColumn="0" w:lastRowLastColumn="0"/>
          <w:trHeight w:val="77"/>
        </w:trPr>
        <w:tc>
          <w:tcPr>
            <w:tcW w:w="847" w:type="pct"/>
            <w:hideMark/>
          </w:tcPr>
          <w:p w14:paraId="2244CC67"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Furnace Replacement</w:t>
            </w:r>
            <w:r>
              <w:rPr>
                <w:rFonts w:asciiTheme="minorHAnsi" w:hAnsiTheme="minorHAnsi" w:cs="Calibri"/>
                <w:szCs w:val="20"/>
              </w:rPr>
              <w:t>, AFUE 92%</w:t>
            </w:r>
          </w:p>
        </w:tc>
        <w:tc>
          <w:tcPr>
            <w:tcW w:w="691" w:type="pct"/>
          </w:tcPr>
          <w:p w14:paraId="44624051" w14:textId="640F9D8E" w:rsidR="00072CC0" w:rsidRPr="00383FE5" w:rsidRDefault="00542734" w:rsidP="004F1874">
            <w:pPr>
              <w:rPr>
                <w:rFonts w:asciiTheme="minorHAnsi" w:hAnsiTheme="minorHAnsi" w:cs="Calibri"/>
                <w:szCs w:val="20"/>
              </w:rPr>
            </w:pPr>
            <w:r>
              <w:rPr>
                <w:rFonts w:asciiTheme="minorHAnsi" w:hAnsiTheme="minorHAnsi" w:cs="Calibri"/>
                <w:szCs w:val="20"/>
              </w:rPr>
              <w:t>[T]</w:t>
            </w:r>
            <w:r w:rsidR="00CB3B24">
              <w:rPr>
                <w:rFonts w:asciiTheme="minorHAnsi" w:hAnsiTheme="minorHAnsi" w:cs="Calibri"/>
                <w:szCs w:val="20"/>
              </w:rPr>
              <w:t xml:space="preserve"> </w:t>
            </w:r>
            <w:r w:rsidR="00B15F72">
              <w:rPr>
                <w:rFonts w:asciiTheme="minorHAnsi" w:hAnsiTheme="minorHAnsi" w:cs="Calibri"/>
                <w:szCs w:val="20"/>
              </w:rPr>
              <w:t>READI Index ID</w:t>
            </w:r>
            <w:r w:rsidR="00CB3B24">
              <w:rPr>
                <w:rFonts w:asciiTheme="minorHAnsi" w:hAnsiTheme="minorHAnsi" w:cs="Calibri"/>
                <w:szCs w:val="20"/>
              </w:rPr>
              <w:t xml:space="preserve"> 148, 10105</w:t>
            </w:r>
            <w:r w:rsidR="00B15F72">
              <w:rPr>
                <w:rFonts w:asciiTheme="minorHAnsi" w:hAnsiTheme="minorHAnsi" w:cs="Calibri"/>
                <w:szCs w:val="20"/>
              </w:rPr>
              <w:t xml:space="preserve"> </w:t>
            </w:r>
          </w:p>
        </w:tc>
        <w:tc>
          <w:tcPr>
            <w:tcW w:w="639" w:type="pct"/>
            <w:hideMark/>
          </w:tcPr>
          <w:p w14:paraId="084A4669" w14:textId="77777777" w:rsidR="00072CC0" w:rsidRPr="00383FE5" w:rsidRDefault="00072CC0" w:rsidP="004F1874">
            <w:pPr>
              <w:rPr>
                <w:rFonts w:asciiTheme="minorHAnsi" w:hAnsiTheme="minorHAnsi" w:cs="Calibri"/>
                <w:szCs w:val="20"/>
              </w:rPr>
            </w:pPr>
            <w:proofErr w:type="spellStart"/>
            <w:r w:rsidRPr="00383FE5">
              <w:rPr>
                <w:rFonts w:asciiTheme="minorHAnsi" w:hAnsiTheme="minorHAnsi" w:cs="Calibri"/>
                <w:szCs w:val="20"/>
              </w:rPr>
              <w:t>kBtuh</w:t>
            </w:r>
            <w:proofErr w:type="spellEnd"/>
          </w:p>
        </w:tc>
        <w:tc>
          <w:tcPr>
            <w:tcW w:w="1064" w:type="pct"/>
          </w:tcPr>
          <w:p w14:paraId="247BDB99" w14:textId="6CCBDDF9" w:rsidR="00072CC0" w:rsidRPr="00383FE5" w:rsidRDefault="00072CC0" w:rsidP="00E2555D">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22.96</w:t>
            </w:r>
          </w:p>
        </w:tc>
        <w:tc>
          <w:tcPr>
            <w:tcW w:w="827" w:type="pct"/>
          </w:tcPr>
          <w:p w14:paraId="5E8B6B6D" w14:textId="77777777" w:rsidR="00072CC0" w:rsidRDefault="00072CC0" w:rsidP="00E2555D">
            <w:pPr>
              <w:rPr>
                <w:rFonts w:asciiTheme="minorHAnsi" w:hAnsiTheme="minorHAnsi" w:cs="Calibri"/>
                <w:szCs w:val="20"/>
              </w:rPr>
            </w:pPr>
            <w:r>
              <w:rPr>
                <w:rFonts w:asciiTheme="minorHAnsi" w:hAnsiTheme="minorHAnsi" w:cs="Calibri"/>
                <w:szCs w:val="20"/>
              </w:rPr>
              <w:t>$</w:t>
            </w:r>
            <w:r w:rsidR="00E2555D">
              <w:rPr>
                <w:rFonts w:asciiTheme="minorHAnsi" w:hAnsiTheme="minorHAnsi" w:cs="Calibri"/>
                <w:szCs w:val="20"/>
              </w:rPr>
              <w:t>12.32</w:t>
            </w:r>
          </w:p>
          <w:p w14:paraId="3EA451ED" w14:textId="20766189" w:rsidR="00310EA6" w:rsidRPr="00383FE5" w:rsidRDefault="00310EA6" w:rsidP="00310EA6">
            <w:pPr>
              <w:rPr>
                <w:rFonts w:asciiTheme="minorHAnsi" w:hAnsiTheme="minorHAnsi" w:cs="Calibri"/>
                <w:szCs w:val="20"/>
              </w:rPr>
            </w:pPr>
            <w:r>
              <w:rPr>
                <w:rFonts w:asciiTheme="minorHAnsi" w:hAnsiTheme="minorHAnsi" w:cs="Calibri"/>
                <w:szCs w:val="20"/>
              </w:rPr>
              <w:t>(averaged from READI Index ID 145-154, 10103-10107 &amp; 9053)</w:t>
            </w:r>
          </w:p>
        </w:tc>
        <w:tc>
          <w:tcPr>
            <w:tcW w:w="932" w:type="pct"/>
          </w:tcPr>
          <w:p w14:paraId="40E7C6AB" w14:textId="19D7CB7F" w:rsidR="00072CC0" w:rsidRPr="00383FE5"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10.63</w:t>
            </w:r>
          </w:p>
        </w:tc>
      </w:tr>
      <w:tr w:rsidR="00CB3B24" w:rsidRPr="00544A52" w14:paraId="0DBFA234" w14:textId="77777777" w:rsidTr="00196E51">
        <w:trPr>
          <w:cnfStyle w:val="000000100000" w:firstRow="0" w:lastRow="0" w:firstColumn="0" w:lastColumn="0" w:oddVBand="0" w:evenVBand="0" w:oddHBand="1" w:evenHBand="0" w:firstRowFirstColumn="0" w:firstRowLastColumn="0" w:lastRowFirstColumn="0" w:lastRowLastColumn="0"/>
          <w:trHeight w:val="77"/>
        </w:trPr>
        <w:tc>
          <w:tcPr>
            <w:tcW w:w="847" w:type="pct"/>
          </w:tcPr>
          <w:p w14:paraId="78087F8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Furnace Replacement</w:t>
            </w:r>
            <w:r>
              <w:rPr>
                <w:rFonts w:asciiTheme="minorHAnsi" w:hAnsiTheme="minorHAnsi" w:cs="Calibri"/>
                <w:szCs w:val="20"/>
              </w:rPr>
              <w:t>, AFUE 95%</w:t>
            </w:r>
          </w:p>
        </w:tc>
        <w:tc>
          <w:tcPr>
            <w:tcW w:w="691" w:type="pct"/>
          </w:tcPr>
          <w:p w14:paraId="7911D6BA" w14:textId="26305A1F" w:rsidR="00072CC0" w:rsidRPr="00383FE5" w:rsidRDefault="00542734" w:rsidP="004F1874">
            <w:pPr>
              <w:rPr>
                <w:rFonts w:asciiTheme="minorHAnsi" w:hAnsiTheme="minorHAnsi" w:cs="Calibri"/>
                <w:szCs w:val="20"/>
              </w:rPr>
            </w:pPr>
            <w:r>
              <w:rPr>
                <w:rFonts w:asciiTheme="minorHAnsi" w:hAnsiTheme="minorHAnsi" w:cs="Calibri"/>
                <w:szCs w:val="20"/>
              </w:rPr>
              <w:t>[T]</w:t>
            </w:r>
            <w:r w:rsidR="00CB3B24">
              <w:rPr>
                <w:rFonts w:asciiTheme="minorHAnsi" w:hAnsiTheme="minorHAnsi" w:cs="Calibri"/>
                <w:szCs w:val="20"/>
              </w:rPr>
              <w:t xml:space="preserve"> READI Index ID 151</w:t>
            </w:r>
          </w:p>
        </w:tc>
        <w:tc>
          <w:tcPr>
            <w:tcW w:w="639" w:type="pct"/>
          </w:tcPr>
          <w:p w14:paraId="3C6798AE" w14:textId="77777777" w:rsidR="00072CC0" w:rsidRPr="00383FE5" w:rsidRDefault="00072CC0" w:rsidP="004F1874">
            <w:pPr>
              <w:rPr>
                <w:rFonts w:asciiTheme="minorHAnsi" w:hAnsiTheme="minorHAnsi" w:cs="Calibri"/>
                <w:szCs w:val="20"/>
              </w:rPr>
            </w:pPr>
            <w:proofErr w:type="spellStart"/>
            <w:r>
              <w:rPr>
                <w:rFonts w:asciiTheme="minorHAnsi" w:hAnsiTheme="minorHAnsi" w:cs="Calibri"/>
                <w:szCs w:val="20"/>
              </w:rPr>
              <w:t>kBtuh</w:t>
            </w:r>
            <w:proofErr w:type="spellEnd"/>
          </w:p>
        </w:tc>
        <w:tc>
          <w:tcPr>
            <w:tcW w:w="1064" w:type="pct"/>
          </w:tcPr>
          <w:p w14:paraId="6D590F78" w14:textId="27FE22B7" w:rsidR="00072CC0" w:rsidRPr="00383FE5"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24.31</w:t>
            </w:r>
          </w:p>
        </w:tc>
        <w:tc>
          <w:tcPr>
            <w:tcW w:w="827" w:type="pct"/>
          </w:tcPr>
          <w:p w14:paraId="0CB35AA5" w14:textId="3D55B837" w:rsidR="00072CC0" w:rsidRPr="00383FE5"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12.32</w:t>
            </w:r>
          </w:p>
        </w:tc>
        <w:tc>
          <w:tcPr>
            <w:tcW w:w="932" w:type="pct"/>
          </w:tcPr>
          <w:p w14:paraId="57A91CB8" w14:textId="1C88E183" w:rsidR="00072CC0" w:rsidRPr="00383FE5"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11.99</w:t>
            </w:r>
          </w:p>
        </w:tc>
      </w:tr>
      <w:tr w:rsidR="00CB3B24" w:rsidRPr="00544A52" w14:paraId="129951EE" w14:textId="77777777" w:rsidTr="00196E51">
        <w:trPr>
          <w:cnfStyle w:val="000000010000" w:firstRow="0" w:lastRow="0" w:firstColumn="0" w:lastColumn="0" w:oddVBand="0" w:evenVBand="0" w:oddHBand="0" w:evenHBand="1" w:firstRowFirstColumn="0" w:firstRowLastColumn="0" w:lastRowFirstColumn="0" w:lastRowLastColumn="0"/>
          <w:trHeight w:val="77"/>
        </w:trPr>
        <w:tc>
          <w:tcPr>
            <w:tcW w:w="847" w:type="pct"/>
          </w:tcPr>
          <w:p w14:paraId="0BBE52D3" w14:textId="77777777" w:rsidR="00072CC0" w:rsidRPr="00383FE5" w:rsidRDefault="00072CC0" w:rsidP="004F1874">
            <w:pPr>
              <w:rPr>
                <w:rFonts w:asciiTheme="minorHAnsi" w:hAnsiTheme="minorHAnsi" w:cs="Calibri"/>
                <w:szCs w:val="20"/>
              </w:rPr>
            </w:pPr>
            <w:r>
              <w:rPr>
                <w:rFonts w:asciiTheme="minorHAnsi" w:hAnsiTheme="minorHAnsi" w:cs="Calibri"/>
                <w:szCs w:val="20"/>
              </w:rPr>
              <w:t>Wall Furnace</w:t>
            </w:r>
          </w:p>
        </w:tc>
        <w:tc>
          <w:tcPr>
            <w:tcW w:w="691" w:type="pct"/>
          </w:tcPr>
          <w:p w14:paraId="1F7C2965" w14:textId="77777777" w:rsidR="00072CC0" w:rsidRPr="00383FE5" w:rsidRDefault="00072CC0" w:rsidP="004F1874">
            <w:pPr>
              <w:rPr>
                <w:rFonts w:asciiTheme="minorHAnsi" w:hAnsiTheme="minorHAnsi" w:cs="Calibri"/>
                <w:szCs w:val="20"/>
              </w:rPr>
            </w:pPr>
            <w:r>
              <w:rPr>
                <w:rFonts w:asciiTheme="minorHAnsi" w:hAnsiTheme="minorHAnsi" w:cs="Calibri"/>
                <w:szCs w:val="20"/>
              </w:rPr>
              <w:t>[N]</w:t>
            </w:r>
          </w:p>
        </w:tc>
        <w:tc>
          <w:tcPr>
            <w:tcW w:w="639" w:type="pct"/>
          </w:tcPr>
          <w:p w14:paraId="794CB8C4" w14:textId="77777777" w:rsidR="00072CC0" w:rsidRPr="00383FE5" w:rsidRDefault="00072CC0" w:rsidP="004F1874">
            <w:pPr>
              <w:rPr>
                <w:rFonts w:asciiTheme="minorHAnsi" w:hAnsiTheme="minorHAnsi" w:cs="Calibri"/>
                <w:szCs w:val="20"/>
              </w:rPr>
            </w:pPr>
            <w:proofErr w:type="spellStart"/>
            <w:r>
              <w:rPr>
                <w:rFonts w:asciiTheme="minorHAnsi" w:hAnsiTheme="minorHAnsi" w:cs="Calibri"/>
                <w:szCs w:val="20"/>
              </w:rPr>
              <w:t>kBtuh</w:t>
            </w:r>
            <w:proofErr w:type="spellEnd"/>
          </w:p>
        </w:tc>
        <w:tc>
          <w:tcPr>
            <w:tcW w:w="1064" w:type="pct"/>
          </w:tcPr>
          <w:p w14:paraId="0F59366F" w14:textId="77777777" w:rsidR="00072CC0" w:rsidRPr="00383FE5" w:rsidRDefault="00072CC0" w:rsidP="004F1874">
            <w:pPr>
              <w:rPr>
                <w:rFonts w:asciiTheme="minorHAnsi" w:hAnsiTheme="minorHAnsi" w:cs="Calibri"/>
                <w:szCs w:val="20"/>
              </w:rPr>
            </w:pPr>
            <w:r>
              <w:rPr>
                <w:rFonts w:asciiTheme="minorHAnsi" w:hAnsiTheme="minorHAnsi" w:cs="Calibri"/>
                <w:szCs w:val="20"/>
              </w:rPr>
              <w:t>$30.48</w:t>
            </w:r>
          </w:p>
        </w:tc>
        <w:tc>
          <w:tcPr>
            <w:tcW w:w="827" w:type="pct"/>
          </w:tcPr>
          <w:p w14:paraId="6C8A0448" w14:textId="77777777" w:rsidR="00072CC0" w:rsidRPr="00383FE5" w:rsidRDefault="00072CC0" w:rsidP="004F1874">
            <w:pPr>
              <w:rPr>
                <w:rFonts w:asciiTheme="minorHAnsi" w:hAnsiTheme="minorHAnsi" w:cs="Calibri"/>
                <w:szCs w:val="20"/>
              </w:rPr>
            </w:pPr>
            <w:r>
              <w:rPr>
                <w:rFonts w:asciiTheme="minorHAnsi" w:hAnsiTheme="minorHAnsi" w:cs="Calibri"/>
                <w:szCs w:val="20"/>
              </w:rPr>
              <w:t>$29.96</w:t>
            </w:r>
          </w:p>
        </w:tc>
        <w:tc>
          <w:tcPr>
            <w:tcW w:w="932" w:type="pct"/>
          </w:tcPr>
          <w:p w14:paraId="05D334B2" w14:textId="77777777" w:rsidR="00072CC0" w:rsidRPr="00383FE5" w:rsidRDefault="00072CC0" w:rsidP="004F1874">
            <w:pPr>
              <w:rPr>
                <w:rFonts w:asciiTheme="minorHAnsi" w:hAnsiTheme="minorHAnsi" w:cs="Calibri"/>
                <w:szCs w:val="20"/>
              </w:rPr>
            </w:pPr>
            <w:r>
              <w:rPr>
                <w:rFonts w:asciiTheme="minorHAnsi" w:hAnsiTheme="minorHAnsi" w:cs="Calibri"/>
                <w:szCs w:val="20"/>
              </w:rPr>
              <w:t>$1.52</w:t>
            </w:r>
          </w:p>
        </w:tc>
      </w:tr>
      <w:tr w:rsidR="00CB3B24" w:rsidRPr="00544A52" w14:paraId="7B2199E0" w14:textId="77777777" w:rsidTr="00196E51">
        <w:trPr>
          <w:cnfStyle w:val="000000100000" w:firstRow="0" w:lastRow="0" w:firstColumn="0" w:lastColumn="0" w:oddVBand="0" w:evenVBand="0" w:oddHBand="1" w:evenHBand="0" w:firstRowFirstColumn="0" w:firstRowLastColumn="0" w:lastRowFirstColumn="0" w:lastRowLastColumn="0"/>
          <w:trHeight w:val="170"/>
        </w:trPr>
        <w:tc>
          <w:tcPr>
            <w:tcW w:w="847" w:type="pct"/>
          </w:tcPr>
          <w:p w14:paraId="013629DF" w14:textId="77777777" w:rsidR="00072CC0" w:rsidRPr="00383FE5" w:rsidRDefault="00072CC0" w:rsidP="004F1874">
            <w:pPr>
              <w:rPr>
                <w:rFonts w:asciiTheme="minorHAnsi" w:hAnsiTheme="minorHAnsi" w:cs="Calibri"/>
                <w:szCs w:val="20"/>
              </w:rPr>
            </w:pPr>
            <w:r>
              <w:rPr>
                <w:rFonts w:asciiTheme="minorHAnsi" w:hAnsiTheme="minorHAnsi" w:cs="Calibri"/>
                <w:szCs w:val="20"/>
              </w:rPr>
              <w:t xml:space="preserve">AC Replacement SEER15 </w:t>
            </w:r>
          </w:p>
        </w:tc>
        <w:tc>
          <w:tcPr>
            <w:tcW w:w="691" w:type="pct"/>
          </w:tcPr>
          <w:p w14:paraId="15F0F1CF" w14:textId="5B869CF2" w:rsidR="00072CC0" w:rsidRPr="00383FE5" w:rsidRDefault="00542734" w:rsidP="004F1874">
            <w:pPr>
              <w:rPr>
                <w:rFonts w:asciiTheme="minorHAnsi" w:hAnsiTheme="minorHAnsi" w:cs="Calibri"/>
                <w:szCs w:val="20"/>
              </w:rPr>
            </w:pPr>
            <w:r>
              <w:rPr>
                <w:rFonts w:asciiTheme="minorHAnsi" w:hAnsiTheme="minorHAnsi" w:cs="Calibri"/>
                <w:szCs w:val="20"/>
              </w:rPr>
              <w:t>[T]</w:t>
            </w:r>
            <w:r w:rsidR="00CB3B24">
              <w:rPr>
                <w:rFonts w:asciiTheme="minorHAnsi" w:hAnsiTheme="minorHAnsi" w:cs="Calibri"/>
                <w:szCs w:val="20"/>
              </w:rPr>
              <w:t xml:space="preserve"> READI Index ID 135</w:t>
            </w:r>
          </w:p>
        </w:tc>
        <w:tc>
          <w:tcPr>
            <w:tcW w:w="639" w:type="pct"/>
          </w:tcPr>
          <w:p w14:paraId="5779429A" w14:textId="77777777" w:rsidR="00072CC0" w:rsidRPr="00383FE5" w:rsidRDefault="00072CC0" w:rsidP="004F1874">
            <w:pPr>
              <w:rPr>
                <w:rFonts w:asciiTheme="minorHAnsi" w:hAnsiTheme="minorHAnsi" w:cs="Calibri"/>
                <w:szCs w:val="20"/>
              </w:rPr>
            </w:pPr>
            <w:r>
              <w:rPr>
                <w:rFonts w:asciiTheme="minorHAnsi" w:hAnsiTheme="minorHAnsi" w:cs="Calibri"/>
                <w:szCs w:val="20"/>
              </w:rPr>
              <w:t>Ton</w:t>
            </w:r>
          </w:p>
        </w:tc>
        <w:tc>
          <w:tcPr>
            <w:tcW w:w="1064" w:type="pct"/>
          </w:tcPr>
          <w:p w14:paraId="61FD0052" w14:textId="59CAEFE6" w:rsidR="00072CC0" w:rsidRPr="00383FE5"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828.03</w:t>
            </w:r>
          </w:p>
        </w:tc>
        <w:tc>
          <w:tcPr>
            <w:tcW w:w="827" w:type="pct"/>
          </w:tcPr>
          <w:p w14:paraId="78889A56" w14:textId="77777777" w:rsidR="00072CC0" w:rsidRDefault="00072CC0" w:rsidP="004F1874">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735.90</w:t>
            </w:r>
          </w:p>
          <w:p w14:paraId="42024160" w14:textId="2B95BFB8" w:rsidR="00310EA6" w:rsidRPr="00383FE5" w:rsidRDefault="00310EA6" w:rsidP="004F1874">
            <w:pPr>
              <w:rPr>
                <w:rFonts w:asciiTheme="minorHAnsi" w:hAnsiTheme="minorHAnsi" w:cs="Calibri"/>
                <w:szCs w:val="20"/>
              </w:rPr>
            </w:pPr>
            <w:r>
              <w:rPr>
                <w:rFonts w:asciiTheme="minorHAnsi" w:hAnsiTheme="minorHAnsi" w:cs="Calibri"/>
                <w:szCs w:val="20"/>
              </w:rPr>
              <w:t>(DEER READI Index ID 134)</w:t>
            </w:r>
          </w:p>
        </w:tc>
        <w:tc>
          <w:tcPr>
            <w:tcW w:w="932" w:type="pct"/>
          </w:tcPr>
          <w:p w14:paraId="6B92D5D1" w14:textId="178BE1A5" w:rsidR="00072CC0" w:rsidRPr="00383FE5" w:rsidRDefault="00072CC0" w:rsidP="00EE7DBA">
            <w:pPr>
              <w:rPr>
                <w:rFonts w:asciiTheme="minorHAnsi" w:hAnsiTheme="minorHAnsi" w:cs="Calibri"/>
                <w:szCs w:val="20"/>
              </w:rPr>
            </w:pPr>
            <w:r>
              <w:rPr>
                <w:rFonts w:asciiTheme="minorHAnsi" w:hAnsiTheme="minorHAnsi" w:cs="Calibri"/>
                <w:szCs w:val="20"/>
              </w:rPr>
              <w:t>$</w:t>
            </w:r>
            <w:r w:rsidR="00F357DF">
              <w:rPr>
                <w:rFonts w:asciiTheme="minorHAnsi" w:hAnsiTheme="minorHAnsi" w:cs="Calibri"/>
                <w:szCs w:val="20"/>
              </w:rPr>
              <w:t>92.13</w:t>
            </w:r>
          </w:p>
        </w:tc>
      </w:tr>
      <w:tr w:rsidR="00CB3B24" w:rsidRPr="00544A52" w14:paraId="22682E52" w14:textId="77777777" w:rsidTr="00196E51">
        <w:trPr>
          <w:cnfStyle w:val="000000010000" w:firstRow="0" w:lastRow="0" w:firstColumn="0" w:lastColumn="0" w:oddVBand="0" w:evenVBand="0" w:oddHBand="0" w:evenHBand="1" w:firstRowFirstColumn="0" w:firstRowLastColumn="0" w:lastRowFirstColumn="0" w:lastRowLastColumn="0"/>
          <w:trHeight w:val="116"/>
        </w:trPr>
        <w:tc>
          <w:tcPr>
            <w:tcW w:w="847" w:type="pct"/>
            <w:hideMark/>
          </w:tcPr>
          <w:p w14:paraId="53191664"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Duct Insulation Replacement</w:t>
            </w:r>
          </w:p>
        </w:tc>
        <w:tc>
          <w:tcPr>
            <w:tcW w:w="691" w:type="pct"/>
          </w:tcPr>
          <w:p w14:paraId="047CE973"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D03-075</w:t>
            </w:r>
          </w:p>
        </w:tc>
        <w:tc>
          <w:tcPr>
            <w:tcW w:w="639" w:type="pct"/>
            <w:hideMark/>
          </w:tcPr>
          <w:p w14:paraId="4714A290"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Sq. Ft.</w:t>
            </w:r>
          </w:p>
        </w:tc>
        <w:tc>
          <w:tcPr>
            <w:tcW w:w="1064" w:type="pct"/>
            <w:hideMark/>
          </w:tcPr>
          <w:p w14:paraId="7DAD5A95"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$3.08</w:t>
            </w:r>
          </w:p>
        </w:tc>
        <w:tc>
          <w:tcPr>
            <w:tcW w:w="827" w:type="pct"/>
          </w:tcPr>
          <w:p w14:paraId="7E78F206"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hideMark/>
          </w:tcPr>
          <w:p w14:paraId="00E9BF9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$3.08 </w:t>
            </w:r>
          </w:p>
        </w:tc>
      </w:tr>
      <w:tr w:rsidR="00CB3B24" w:rsidRPr="00544A52" w14:paraId="3A6D124E" w14:textId="77777777" w:rsidTr="00196E51">
        <w:trPr>
          <w:cnfStyle w:val="000000100000" w:firstRow="0" w:lastRow="0" w:firstColumn="0" w:lastColumn="0" w:oddVBand="0" w:evenVBand="0" w:oddHBand="1" w:evenHBand="0" w:firstRowFirstColumn="0" w:firstRowLastColumn="0" w:lastRowFirstColumn="0" w:lastRowLastColumn="0"/>
          <w:trHeight w:val="116"/>
        </w:trPr>
        <w:tc>
          <w:tcPr>
            <w:tcW w:w="847" w:type="pct"/>
          </w:tcPr>
          <w:p w14:paraId="11C5BC30" w14:textId="77777777" w:rsidR="00072CC0" w:rsidRPr="00383FE5" w:rsidRDefault="00072CC0" w:rsidP="004F1874">
            <w:pPr>
              <w:rPr>
                <w:rFonts w:asciiTheme="minorHAnsi" w:hAnsiTheme="minorHAnsi" w:cs="Calibri"/>
                <w:szCs w:val="20"/>
              </w:rPr>
            </w:pPr>
            <w:proofErr w:type="spellStart"/>
            <w:r w:rsidRPr="00383FE5">
              <w:rPr>
                <w:rFonts w:asciiTheme="minorHAnsi" w:hAnsiTheme="minorHAnsi" w:cs="Calibri"/>
                <w:szCs w:val="20"/>
              </w:rPr>
              <w:t>Tankless</w:t>
            </w:r>
            <w:proofErr w:type="spellEnd"/>
            <w:r w:rsidRPr="00383FE5">
              <w:rPr>
                <w:rFonts w:asciiTheme="minorHAnsi" w:hAnsiTheme="minorHAnsi" w:cs="Calibri"/>
                <w:szCs w:val="20"/>
              </w:rPr>
              <w:t xml:space="preserve"> Hot Water Heater, EF=0.8</w:t>
            </w:r>
            <w:r w:rsidR="00F357DF">
              <w:rPr>
                <w:rFonts w:asciiTheme="minorHAnsi" w:hAnsiTheme="minorHAnsi" w:cs="Calibri"/>
                <w:szCs w:val="20"/>
              </w:rPr>
              <w:t>2</w:t>
            </w:r>
          </w:p>
        </w:tc>
        <w:tc>
          <w:tcPr>
            <w:tcW w:w="691" w:type="pct"/>
          </w:tcPr>
          <w:p w14:paraId="69D1257C" w14:textId="5CC9871A" w:rsidR="00072CC0" w:rsidRPr="00383FE5" w:rsidRDefault="00542734" w:rsidP="00E62F19">
            <w:pPr>
              <w:rPr>
                <w:rFonts w:asciiTheme="minorHAnsi" w:hAnsiTheme="minorHAnsi" w:cs="Calibri"/>
                <w:szCs w:val="20"/>
              </w:rPr>
            </w:pPr>
            <w:r>
              <w:rPr>
                <w:rFonts w:asciiTheme="minorHAnsi" w:hAnsiTheme="minorHAnsi" w:cs="Calibri"/>
                <w:szCs w:val="20"/>
              </w:rPr>
              <w:t>[T]</w:t>
            </w:r>
            <w:r w:rsidR="00E62F19">
              <w:rPr>
                <w:rFonts w:asciiTheme="minorHAnsi" w:hAnsiTheme="minorHAnsi" w:cs="Calibri"/>
                <w:szCs w:val="20"/>
              </w:rPr>
              <w:t xml:space="preserve"> READI Index ID 348, 349</w:t>
            </w:r>
          </w:p>
        </w:tc>
        <w:tc>
          <w:tcPr>
            <w:tcW w:w="639" w:type="pct"/>
          </w:tcPr>
          <w:p w14:paraId="1797F66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Unit</w:t>
            </w:r>
          </w:p>
        </w:tc>
        <w:tc>
          <w:tcPr>
            <w:tcW w:w="1064" w:type="pct"/>
          </w:tcPr>
          <w:p w14:paraId="3BD4A23D" w14:textId="3A50E20A" w:rsidR="00072CC0" w:rsidRPr="00383FE5" w:rsidRDefault="00072CC0" w:rsidP="004F1874">
            <w:pPr>
              <w:rPr>
                <w:rFonts w:asciiTheme="minorHAnsi" w:hAnsiTheme="minorHAnsi" w:cs="Calibri"/>
                <w:szCs w:val="20"/>
              </w:rPr>
            </w:pPr>
            <w:r w:rsidRPr="00383FE5">
              <w:rPr>
                <w:rFonts w:asciiTheme="minorHAnsi" w:hAnsiTheme="minorHAnsi" w:cs="Calibri"/>
                <w:szCs w:val="20"/>
              </w:rPr>
              <w:t>$</w:t>
            </w:r>
            <w:r w:rsidR="00F357DF">
              <w:rPr>
                <w:rFonts w:asciiTheme="minorHAnsi" w:hAnsiTheme="minorHAnsi" w:cs="Calibri"/>
                <w:szCs w:val="20"/>
              </w:rPr>
              <w:t>1,999.53</w:t>
            </w:r>
          </w:p>
        </w:tc>
        <w:tc>
          <w:tcPr>
            <w:tcW w:w="827" w:type="pct"/>
          </w:tcPr>
          <w:p w14:paraId="35A505EB" w14:textId="77777777" w:rsidR="00072CC0" w:rsidRDefault="00072CC0" w:rsidP="00F357DF">
            <w:pPr>
              <w:rPr>
                <w:rFonts w:asciiTheme="minorHAnsi" w:hAnsiTheme="minorHAnsi" w:cs="Calibri"/>
                <w:szCs w:val="20"/>
              </w:rPr>
            </w:pPr>
            <w:r w:rsidRPr="00383FE5">
              <w:rPr>
                <w:rFonts w:asciiTheme="minorHAnsi" w:hAnsiTheme="minorHAnsi" w:cs="Calibri"/>
                <w:szCs w:val="20"/>
              </w:rPr>
              <w:t>$</w:t>
            </w:r>
            <w:r w:rsidR="00F357DF">
              <w:rPr>
                <w:rFonts w:asciiTheme="minorHAnsi" w:hAnsiTheme="minorHAnsi" w:cs="Calibri"/>
                <w:szCs w:val="20"/>
              </w:rPr>
              <w:t>1,274.47</w:t>
            </w:r>
          </w:p>
          <w:p w14:paraId="6760C950" w14:textId="186BBA37" w:rsidR="00310EA6" w:rsidRPr="00383FE5" w:rsidRDefault="00310EA6" w:rsidP="00310EA6">
            <w:pPr>
              <w:rPr>
                <w:rFonts w:asciiTheme="minorHAnsi" w:hAnsiTheme="minorHAnsi" w:cs="Calibri"/>
                <w:szCs w:val="20"/>
              </w:rPr>
            </w:pPr>
            <w:r>
              <w:rPr>
                <w:rFonts w:asciiTheme="minorHAnsi" w:hAnsiTheme="minorHAnsi" w:cs="Calibri"/>
                <w:szCs w:val="20"/>
              </w:rPr>
              <w:t>(DEER READI Index ID 383)</w:t>
            </w:r>
          </w:p>
        </w:tc>
        <w:tc>
          <w:tcPr>
            <w:tcW w:w="932" w:type="pct"/>
          </w:tcPr>
          <w:p w14:paraId="0717E306" w14:textId="5BF3AFED" w:rsidR="00072CC0" w:rsidRPr="00383FE5" w:rsidRDefault="00072CC0" w:rsidP="00F357DF">
            <w:pPr>
              <w:rPr>
                <w:rFonts w:asciiTheme="minorHAnsi" w:hAnsiTheme="minorHAnsi" w:cs="Calibri"/>
                <w:szCs w:val="20"/>
              </w:rPr>
            </w:pPr>
            <w:r w:rsidRPr="00383FE5">
              <w:rPr>
                <w:rFonts w:asciiTheme="minorHAnsi" w:hAnsiTheme="minorHAnsi" w:cs="Calibri"/>
                <w:szCs w:val="20"/>
              </w:rPr>
              <w:t>$</w:t>
            </w:r>
            <w:r w:rsidR="00F357DF">
              <w:rPr>
                <w:rFonts w:asciiTheme="minorHAnsi" w:hAnsiTheme="minorHAnsi" w:cs="Calibri"/>
                <w:szCs w:val="20"/>
              </w:rPr>
              <w:t>725.05</w:t>
            </w:r>
          </w:p>
        </w:tc>
      </w:tr>
      <w:tr w:rsidR="00CB3B24" w:rsidRPr="00544A52" w14:paraId="7C5F3F7E" w14:textId="77777777" w:rsidTr="00196E51">
        <w:trPr>
          <w:cnfStyle w:val="000000010000" w:firstRow="0" w:lastRow="0" w:firstColumn="0" w:lastColumn="0" w:oddVBand="0" w:evenVBand="0" w:oddHBand="0" w:evenHBand="1" w:firstRowFirstColumn="0" w:firstRowLastColumn="0" w:lastRowFirstColumn="0" w:lastRowLastColumn="0"/>
          <w:trHeight w:val="116"/>
        </w:trPr>
        <w:tc>
          <w:tcPr>
            <w:tcW w:w="847" w:type="pct"/>
          </w:tcPr>
          <w:p w14:paraId="05640BD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Pipe Wrap</w:t>
            </w:r>
          </w:p>
        </w:tc>
        <w:tc>
          <w:tcPr>
            <w:tcW w:w="691" w:type="pct"/>
          </w:tcPr>
          <w:p w14:paraId="6A27C25F"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D03-936</w:t>
            </w:r>
          </w:p>
        </w:tc>
        <w:tc>
          <w:tcPr>
            <w:tcW w:w="639" w:type="pct"/>
          </w:tcPr>
          <w:p w14:paraId="1258B35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Ft</w:t>
            </w:r>
          </w:p>
        </w:tc>
        <w:tc>
          <w:tcPr>
            <w:tcW w:w="1064" w:type="pct"/>
          </w:tcPr>
          <w:p w14:paraId="6FE501F8"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$2.80</w:t>
            </w:r>
          </w:p>
        </w:tc>
        <w:tc>
          <w:tcPr>
            <w:tcW w:w="827" w:type="pct"/>
          </w:tcPr>
          <w:p w14:paraId="3F89807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1912AC0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$2.80</w:t>
            </w:r>
          </w:p>
        </w:tc>
      </w:tr>
      <w:tr w:rsidR="00CB3B24" w:rsidRPr="00544A52" w14:paraId="21C3EFCD" w14:textId="77777777" w:rsidTr="00196E51">
        <w:trPr>
          <w:cnfStyle w:val="000000100000" w:firstRow="0" w:lastRow="0" w:firstColumn="0" w:lastColumn="0" w:oddVBand="0" w:evenVBand="0" w:oddHBand="1" w:evenHBand="0" w:firstRowFirstColumn="0" w:firstRowLastColumn="0" w:lastRowFirstColumn="0" w:lastRowLastColumn="0"/>
          <w:trHeight w:val="116"/>
        </w:trPr>
        <w:tc>
          <w:tcPr>
            <w:tcW w:w="847" w:type="pct"/>
          </w:tcPr>
          <w:p w14:paraId="6D13BDA1"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Shower thermostatic valve</w:t>
            </w:r>
          </w:p>
        </w:tc>
        <w:tc>
          <w:tcPr>
            <w:tcW w:w="691" w:type="pct"/>
          </w:tcPr>
          <w:p w14:paraId="295EC93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[M]</w:t>
            </w:r>
          </w:p>
        </w:tc>
        <w:tc>
          <w:tcPr>
            <w:tcW w:w="639" w:type="pct"/>
          </w:tcPr>
          <w:p w14:paraId="345B1DD3"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Valve</w:t>
            </w:r>
          </w:p>
        </w:tc>
        <w:tc>
          <w:tcPr>
            <w:tcW w:w="1064" w:type="pct"/>
          </w:tcPr>
          <w:p w14:paraId="2693FA60"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$44.95</w:t>
            </w:r>
          </w:p>
        </w:tc>
        <w:tc>
          <w:tcPr>
            <w:tcW w:w="827" w:type="pct"/>
          </w:tcPr>
          <w:p w14:paraId="15F8FCBC"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0C047332"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$44.95</w:t>
            </w:r>
          </w:p>
        </w:tc>
      </w:tr>
      <w:tr w:rsidR="00CB3B24" w:rsidRPr="00544A52" w14:paraId="5EACDA53" w14:textId="77777777" w:rsidTr="00196E51">
        <w:trPr>
          <w:cnfStyle w:val="000000010000" w:firstRow="0" w:lastRow="0" w:firstColumn="0" w:lastColumn="0" w:oddVBand="0" w:evenVBand="0" w:oddHBand="0" w:evenHBand="1" w:firstRowFirstColumn="0" w:firstRowLastColumn="0" w:lastRowFirstColumn="0" w:lastRowLastColumn="0"/>
          <w:trHeight w:val="116"/>
        </w:trPr>
        <w:tc>
          <w:tcPr>
            <w:tcW w:w="847" w:type="pct"/>
          </w:tcPr>
          <w:p w14:paraId="74D34C82"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 xml:space="preserve">Shower thermostatic valve with low </w:t>
            </w:r>
            <w:r w:rsidRPr="00383FE5">
              <w:rPr>
                <w:rFonts w:asciiTheme="minorHAnsi" w:hAnsiTheme="minorHAnsi" w:cs="Calibri"/>
                <w:szCs w:val="20"/>
              </w:rPr>
              <w:lastRenderedPageBreak/>
              <w:t>flow showerhead</w:t>
            </w:r>
          </w:p>
        </w:tc>
        <w:tc>
          <w:tcPr>
            <w:tcW w:w="691" w:type="pct"/>
          </w:tcPr>
          <w:p w14:paraId="692B0A8A"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lastRenderedPageBreak/>
              <w:t>[M]</w:t>
            </w:r>
          </w:p>
        </w:tc>
        <w:tc>
          <w:tcPr>
            <w:tcW w:w="639" w:type="pct"/>
          </w:tcPr>
          <w:p w14:paraId="33403EF4"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Valve and</w:t>
            </w:r>
          </w:p>
          <w:p w14:paraId="42BBE2EB"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showerhead</w:t>
            </w:r>
          </w:p>
        </w:tc>
        <w:tc>
          <w:tcPr>
            <w:tcW w:w="1064" w:type="pct"/>
          </w:tcPr>
          <w:p w14:paraId="3CFD27C4"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$54.95</w:t>
            </w:r>
          </w:p>
        </w:tc>
        <w:tc>
          <w:tcPr>
            <w:tcW w:w="827" w:type="pct"/>
          </w:tcPr>
          <w:p w14:paraId="56EB4E3D"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$0</w:t>
            </w:r>
          </w:p>
        </w:tc>
        <w:tc>
          <w:tcPr>
            <w:tcW w:w="932" w:type="pct"/>
          </w:tcPr>
          <w:p w14:paraId="1C25514E" w14:textId="77777777" w:rsidR="00072CC0" w:rsidRPr="00383FE5" w:rsidRDefault="00072CC0" w:rsidP="004F1874">
            <w:pPr>
              <w:rPr>
                <w:rFonts w:asciiTheme="minorHAnsi" w:hAnsiTheme="minorHAnsi" w:cs="Calibri"/>
                <w:szCs w:val="20"/>
              </w:rPr>
            </w:pPr>
            <w:r w:rsidRPr="00383FE5">
              <w:rPr>
                <w:rFonts w:asciiTheme="minorHAnsi" w:hAnsiTheme="minorHAnsi" w:cs="Calibri"/>
                <w:szCs w:val="20"/>
              </w:rPr>
              <w:t>$54.95</w:t>
            </w:r>
          </w:p>
        </w:tc>
      </w:tr>
      <w:tr w:rsidR="00CB3B24" w:rsidRPr="00544A52" w14:paraId="675447B3" w14:textId="77777777" w:rsidTr="00196E51">
        <w:trPr>
          <w:cnfStyle w:val="000000100000" w:firstRow="0" w:lastRow="0" w:firstColumn="0" w:lastColumn="0" w:oddVBand="0" w:evenVBand="0" w:oddHBand="1" w:evenHBand="0" w:firstRowFirstColumn="0" w:firstRowLastColumn="0" w:lastRowFirstColumn="0" w:lastRowLastColumn="0"/>
          <w:trHeight w:val="116"/>
        </w:trPr>
        <w:tc>
          <w:tcPr>
            <w:tcW w:w="847" w:type="pct"/>
          </w:tcPr>
          <w:p w14:paraId="28409CD0" w14:textId="77777777" w:rsidR="00072CC0" w:rsidRPr="00383FE5" w:rsidRDefault="00072CC0" w:rsidP="004F1874">
            <w:pPr>
              <w:rPr>
                <w:rFonts w:asciiTheme="minorHAnsi" w:hAnsiTheme="minorHAnsi" w:cs="Calibri"/>
                <w:szCs w:val="20"/>
              </w:rPr>
            </w:pPr>
            <w:r>
              <w:rPr>
                <w:rFonts w:asciiTheme="minorHAnsi" w:hAnsiTheme="minorHAnsi" w:cs="Calibri"/>
                <w:szCs w:val="20"/>
              </w:rPr>
              <w:lastRenderedPageBreak/>
              <w:t>High Performance Windows</w:t>
            </w:r>
          </w:p>
        </w:tc>
        <w:tc>
          <w:tcPr>
            <w:tcW w:w="691" w:type="pct"/>
          </w:tcPr>
          <w:p w14:paraId="51CC984D" w14:textId="77777777" w:rsidR="00072CC0" w:rsidRPr="00383FE5" w:rsidRDefault="00072CC0" w:rsidP="004F1874">
            <w:pPr>
              <w:rPr>
                <w:rFonts w:asciiTheme="minorHAnsi" w:hAnsiTheme="minorHAnsi" w:cs="Calibri"/>
                <w:szCs w:val="20"/>
              </w:rPr>
            </w:pPr>
            <w:r w:rsidRPr="00F77ACD">
              <w:rPr>
                <w:rFonts w:asciiTheme="minorHAnsi" w:hAnsiTheme="minorHAnsi" w:cs="Calibri"/>
                <w:szCs w:val="20"/>
              </w:rPr>
              <w:t>Win-tint-0p35U-0p32S</w:t>
            </w:r>
          </w:p>
        </w:tc>
        <w:tc>
          <w:tcPr>
            <w:tcW w:w="639" w:type="pct"/>
          </w:tcPr>
          <w:p w14:paraId="30FB996A" w14:textId="77777777" w:rsidR="00072CC0" w:rsidRPr="00383FE5" w:rsidRDefault="00072CC0" w:rsidP="004F1874">
            <w:pPr>
              <w:rPr>
                <w:rFonts w:asciiTheme="minorHAnsi" w:hAnsiTheme="minorHAnsi" w:cs="Calibri"/>
                <w:szCs w:val="20"/>
              </w:rPr>
            </w:pPr>
            <w:r>
              <w:rPr>
                <w:rFonts w:asciiTheme="minorHAnsi" w:hAnsiTheme="minorHAnsi" w:cs="Calibri"/>
                <w:szCs w:val="20"/>
              </w:rPr>
              <w:t>Sq. Ft.</w:t>
            </w:r>
          </w:p>
        </w:tc>
        <w:tc>
          <w:tcPr>
            <w:tcW w:w="1064" w:type="pct"/>
          </w:tcPr>
          <w:p w14:paraId="3F395060" w14:textId="77777777" w:rsidR="00072CC0" w:rsidRPr="00383FE5" w:rsidRDefault="00072CC0" w:rsidP="004F1874">
            <w:pPr>
              <w:rPr>
                <w:rFonts w:asciiTheme="minorHAnsi" w:hAnsiTheme="minorHAnsi" w:cs="Calibri"/>
                <w:szCs w:val="20"/>
              </w:rPr>
            </w:pPr>
            <w:r>
              <w:rPr>
                <w:rFonts w:asciiTheme="minorHAnsi" w:hAnsiTheme="minorHAnsi" w:cs="Calibri"/>
                <w:szCs w:val="20"/>
              </w:rPr>
              <w:t>$21.69</w:t>
            </w:r>
          </w:p>
        </w:tc>
        <w:tc>
          <w:tcPr>
            <w:tcW w:w="827" w:type="pct"/>
          </w:tcPr>
          <w:p w14:paraId="14CD36B0" w14:textId="77777777" w:rsidR="00072CC0" w:rsidRPr="00383FE5" w:rsidRDefault="00072CC0" w:rsidP="004F1874">
            <w:pPr>
              <w:rPr>
                <w:rFonts w:asciiTheme="minorHAnsi" w:hAnsiTheme="minorHAnsi" w:cs="Calibri"/>
                <w:szCs w:val="20"/>
              </w:rPr>
            </w:pPr>
            <w:r>
              <w:rPr>
                <w:rFonts w:asciiTheme="minorHAnsi" w:hAnsiTheme="minorHAnsi" w:cs="Calibri"/>
                <w:szCs w:val="20"/>
              </w:rPr>
              <w:t>$21.69</w:t>
            </w:r>
          </w:p>
        </w:tc>
        <w:tc>
          <w:tcPr>
            <w:tcW w:w="932" w:type="pct"/>
          </w:tcPr>
          <w:p w14:paraId="1FB7C02D" w14:textId="77777777" w:rsidR="00072CC0" w:rsidRPr="00383FE5" w:rsidRDefault="00072CC0" w:rsidP="004F1874">
            <w:pPr>
              <w:rPr>
                <w:rFonts w:asciiTheme="minorHAnsi" w:hAnsiTheme="minorHAnsi" w:cs="Calibri"/>
                <w:szCs w:val="20"/>
              </w:rPr>
            </w:pPr>
            <w:r>
              <w:rPr>
                <w:rFonts w:asciiTheme="minorHAnsi" w:hAnsiTheme="minorHAnsi" w:cs="Calibri"/>
                <w:szCs w:val="20"/>
              </w:rPr>
              <w:t>$0</w:t>
            </w:r>
            <w:r w:rsidRPr="00745BE4">
              <w:rPr>
                <w:rFonts w:asciiTheme="minorHAnsi" w:hAnsiTheme="minorHAnsi" w:cs="Calibri"/>
                <w:szCs w:val="20"/>
                <w:vertAlign w:val="superscript"/>
              </w:rPr>
              <w:t>b</w:t>
            </w:r>
          </w:p>
        </w:tc>
      </w:tr>
    </w:tbl>
    <w:p w14:paraId="274F9790" w14:textId="77777777" w:rsidR="00072CC0" w:rsidRPr="00383FE5" w:rsidRDefault="00072CC0" w:rsidP="00072CC0">
      <w:pPr>
        <w:rPr>
          <w:sz w:val="18"/>
          <w:szCs w:val="18"/>
        </w:rPr>
      </w:pPr>
      <w:proofErr w:type="gramStart"/>
      <w:r w:rsidRPr="00383FE5">
        <w:rPr>
          <w:sz w:val="18"/>
          <w:szCs w:val="18"/>
          <w:vertAlign w:val="superscript"/>
        </w:rPr>
        <w:t>a</w:t>
      </w:r>
      <w:proofErr w:type="gramEnd"/>
      <w:r w:rsidRPr="00383FE5">
        <w:rPr>
          <w:sz w:val="18"/>
          <w:szCs w:val="18"/>
          <w:vertAlign w:val="superscript"/>
        </w:rPr>
        <w:t xml:space="preserve"> </w:t>
      </w:r>
      <w:r w:rsidRPr="00383FE5">
        <w:rPr>
          <w:sz w:val="18"/>
          <w:szCs w:val="18"/>
        </w:rPr>
        <w:t>Measure IDs are as listed in [</w:t>
      </w:r>
      <w:r>
        <w:rPr>
          <w:sz w:val="18"/>
          <w:szCs w:val="18"/>
        </w:rPr>
        <w:t>18</w:t>
      </w:r>
      <w:r w:rsidRPr="00383FE5">
        <w:rPr>
          <w:sz w:val="18"/>
          <w:szCs w:val="18"/>
        </w:rPr>
        <w:t>]</w:t>
      </w:r>
      <w:r>
        <w:rPr>
          <w:sz w:val="18"/>
          <w:szCs w:val="18"/>
        </w:rPr>
        <w:t xml:space="preserve"> and [215]</w:t>
      </w:r>
      <w:r w:rsidRPr="00383FE5">
        <w:rPr>
          <w:sz w:val="18"/>
          <w:szCs w:val="18"/>
        </w:rPr>
        <w:t>.</w:t>
      </w:r>
      <w:r>
        <w:rPr>
          <w:sz w:val="18"/>
          <w:szCs w:val="18"/>
        </w:rPr>
        <w:t xml:space="preserve"> </w:t>
      </w:r>
      <w:proofErr w:type="gramStart"/>
      <w:r>
        <w:rPr>
          <w:sz w:val="18"/>
          <w:szCs w:val="18"/>
          <w:vertAlign w:val="superscript"/>
        </w:rPr>
        <w:t>b</w:t>
      </w:r>
      <w:proofErr w:type="gramEnd"/>
      <w:r w:rsidRPr="00745BE4">
        <w:rPr>
          <w:sz w:val="18"/>
          <w:szCs w:val="18"/>
          <w:vertAlign w:val="superscript"/>
        </w:rPr>
        <w:t xml:space="preserve"> </w:t>
      </w:r>
      <w:r>
        <w:rPr>
          <w:sz w:val="18"/>
          <w:szCs w:val="18"/>
        </w:rPr>
        <w:t>Deviates from DEER due to measure equivalence with T24 (2013) requirement.</w:t>
      </w:r>
    </w:p>
    <w:p w14:paraId="33763A9E" w14:textId="77777777" w:rsidR="00E16609" w:rsidRDefault="00E16609" w:rsidP="00824F1C">
      <w:pPr>
        <w:pStyle w:val="Heading2"/>
        <w:rPr>
          <w:rFonts w:asciiTheme="minorHAnsi" w:hAnsiTheme="minorHAnsi" w:cstheme="minorHAnsi"/>
        </w:rPr>
      </w:pPr>
      <w:bookmarkStart w:id="35" w:name="_MON_1399297811"/>
      <w:bookmarkStart w:id="36" w:name="_Toc214003097"/>
      <w:bookmarkEnd w:id="35"/>
      <w:r w:rsidRPr="00397406">
        <w:rPr>
          <w:rFonts w:asciiTheme="minorHAnsi" w:hAnsiTheme="minorHAnsi" w:cstheme="minorHAnsi"/>
        </w:rPr>
        <w:t>4.1 Base Case Cost</w:t>
      </w:r>
      <w:bookmarkEnd w:id="36"/>
    </w:p>
    <w:p w14:paraId="59B387EE" w14:textId="77777777" w:rsidR="00072CC0" w:rsidRPr="00072CC0" w:rsidRDefault="00072CC0" w:rsidP="00072CC0">
      <w:r w:rsidRPr="00383FE5">
        <w:rPr>
          <w:szCs w:val="22"/>
        </w:rPr>
        <w:t xml:space="preserve">For most measures, the </w:t>
      </w:r>
      <w:r>
        <w:rPr>
          <w:szCs w:val="22"/>
        </w:rPr>
        <w:t>base case</w:t>
      </w:r>
      <w:r w:rsidRPr="00383FE5">
        <w:rPr>
          <w:szCs w:val="22"/>
        </w:rPr>
        <w:t xml:space="preserve"> cost is assumed to be zero because they are discretionary modifications to the customers’ existing equipment (REA). Their alternative is to make no changes to their existing system. However, for the retrofit measures (RET) there exists a theoretical </w:t>
      </w:r>
      <w:r>
        <w:rPr>
          <w:szCs w:val="22"/>
        </w:rPr>
        <w:t>base case</w:t>
      </w:r>
      <w:r w:rsidRPr="00383FE5">
        <w:rPr>
          <w:szCs w:val="22"/>
        </w:rPr>
        <w:t xml:space="preserve"> that the measure can be compared to in cost. The </w:t>
      </w:r>
      <w:r>
        <w:rPr>
          <w:szCs w:val="22"/>
        </w:rPr>
        <w:t>base case</w:t>
      </w:r>
      <w:r w:rsidRPr="00383FE5">
        <w:rPr>
          <w:szCs w:val="22"/>
        </w:rPr>
        <w:t xml:space="preserve"> costs of individual measures are shown in</w:t>
      </w:r>
      <w:r>
        <w:rPr>
          <w:i/>
          <w:szCs w:val="22"/>
        </w:rPr>
        <w:t xml:space="preserve"> </w:t>
      </w:r>
      <w:r>
        <w:rPr>
          <w:i/>
          <w:szCs w:val="22"/>
        </w:rPr>
        <w:fldChar w:fldCharType="begin"/>
      </w:r>
      <w:r>
        <w:rPr>
          <w:i/>
          <w:szCs w:val="22"/>
        </w:rPr>
        <w:instrText xml:space="preserve"> REF _Ref409510697 \h </w:instrText>
      </w:r>
      <w:r>
        <w:rPr>
          <w:i/>
          <w:szCs w:val="22"/>
        </w:rPr>
      </w:r>
      <w:r>
        <w:rPr>
          <w:i/>
          <w:szCs w:val="22"/>
        </w:rPr>
        <w:fldChar w:fldCharType="separate"/>
      </w:r>
      <w:r w:rsidRPr="00397406">
        <w:rPr>
          <w:rFonts w:cstheme="minorHAnsi"/>
          <w:szCs w:val="22"/>
        </w:rPr>
        <w:t xml:space="preserve">Table </w:t>
      </w:r>
      <w:r>
        <w:rPr>
          <w:rFonts w:cstheme="minorHAnsi"/>
          <w:noProof/>
          <w:szCs w:val="22"/>
        </w:rPr>
        <w:t>21</w:t>
      </w:r>
      <w:r>
        <w:rPr>
          <w:i/>
          <w:szCs w:val="22"/>
        </w:rPr>
        <w:fldChar w:fldCharType="end"/>
      </w:r>
      <w:r w:rsidRPr="00383FE5">
        <w:rPr>
          <w:szCs w:val="22"/>
        </w:rPr>
        <w:t>.</w:t>
      </w:r>
    </w:p>
    <w:p w14:paraId="577288B5" w14:textId="77777777" w:rsidR="005A0E53" w:rsidRDefault="005A0E53" w:rsidP="005A0E53">
      <w:pPr>
        <w:pStyle w:val="Heading2"/>
        <w:rPr>
          <w:rFonts w:asciiTheme="minorHAnsi" w:hAnsiTheme="minorHAnsi" w:cstheme="minorHAnsi"/>
        </w:rPr>
      </w:pPr>
      <w:bookmarkStart w:id="37" w:name="_Toc214003098"/>
      <w:r w:rsidRPr="00397406">
        <w:rPr>
          <w:rFonts w:asciiTheme="minorHAnsi" w:hAnsiTheme="minorHAnsi" w:cstheme="minorHAnsi"/>
        </w:rPr>
        <w:t>4.2 Measure Case Cost</w:t>
      </w:r>
    </w:p>
    <w:p w14:paraId="5FF35A06" w14:textId="77777777" w:rsidR="00072CC0" w:rsidRPr="00072CC0" w:rsidRDefault="00072CC0" w:rsidP="00072CC0">
      <w:r w:rsidRPr="00CF3F21">
        <w:rPr>
          <w:rFonts w:cstheme="minorHAnsi"/>
          <w:szCs w:val="22"/>
        </w:rPr>
        <w:t>Wherever possible, the individual measure costs are adopted from DEER. Alternative sources are used as necessary, and are described in the following sections. Individual measure costs are summed to arrive at total measure package costs. This summation is shown in the attached calculation tool.</w:t>
      </w:r>
    </w:p>
    <w:p w14:paraId="15D182F5" w14:textId="77777777" w:rsidR="00E16609" w:rsidRPr="00397406" w:rsidRDefault="005A0E53" w:rsidP="00F55F4D">
      <w:pPr>
        <w:pStyle w:val="Heading2"/>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37"/>
    </w:p>
    <w:p w14:paraId="21999E43" w14:textId="77777777" w:rsidR="005A0E53"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1D593F18" w14:textId="77777777" w:rsidR="00072CC0" w:rsidRPr="00383FE5" w:rsidRDefault="00072CC0" w:rsidP="00072CC0">
      <w:pPr>
        <w:pStyle w:val="Reminders"/>
        <w:rPr>
          <w:rFonts w:asciiTheme="minorHAnsi" w:hAnsiTheme="minorHAnsi" w:cstheme="minorHAnsi"/>
          <w:szCs w:val="22"/>
        </w:rPr>
      </w:pPr>
      <w:r w:rsidRPr="00383FE5">
        <w:rPr>
          <w:rFonts w:asciiTheme="minorHAnsi" w:hAnsiTheme="minorHAnsi" w:cstheme="minorHAnsi"/>
          <w:i w:val="0"/>
          <w:color w:val="auto"/>
          <w:szCs w:val="22"/>
        </w:rPr>
        <w:t>Estimated Gross Measure costs are based on DEER whenever available, and other industry sources. Below is a summary of the cost estimation methodology used for each measure.</w:t>
      </w:r>
    </w:p>
    <w:p w14:paraId="03D62B87" w14:textId="77777777"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Attic Insulation: DEER Material plus labor, per ft</w:t>
      </w:r>
      <w:r w:rsidRPr="00383FE5">
        <w:rPr>
          <w:rFonts w:asciiTheme="minorHAnsi" w:hAnsiTheme="minorHAnsi" w:cstheme="minorHAnsi"/>
          <w:i w:val="0"/>
          <w:color w:val="auto"/>
          <w:szCs w:val="22"/>
          <w:vertAlign w:val="superscript"/>
        </w:rPr>
        <w:t>2</w:t>
      </w:r>
      <w:r w:rsidRPr="00383FE5">
        <w:rPr>
          <w:rFonts w:asciiTheme="minorHAnsi" w:hAnsiTheme="minorHAnsi" w:cstheme="minorHAnsi"/>
          <w:i w:val="0"/>
          <w:color w:val="auto"/>
          <w:szCs w:val="22"/>
        </w:rPr>
        <w:t xml:space="preserve"> basis, multiplied by DEER prototype attic surface area for appropriate vintage.</w:t>
      </w:r>
    </w:p>
    <w:p w14:paraId="4A50892C" w14:textId="77777777"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Floor Insulation:  DEER Material plus labor, per ft</w:t>
      </w:r>
      <w:r w:rsidRPr="00383FE5">
        <w:rPr>
          <w:rFonts w:asciiTheme="minorHAnsi" w:hAnsiTheme="minorHAnsi" w:cstheme="minorHAnsi"/>
          <w:i w:val="0"/>
          <w:color w:val="auto"/>
          <w:szCs w:val="22"/>
          <w:vertAlign w:val="superscript"/>
        </w:rPr>
        <w:t>2</w:t>
      </w:r>
      <w:r w:rsidRPr="00383FE5">
        <w:rPr>
          <w:rFonts w:asciiTheme="minorHAnsi" w:hAnsiTheme="minorHAnsi" w:cstheme="minorHAnsi"/>
          <w:i w:val="0"/>
          <w:color w:val="auto"/>
          <w:szCs w:val="22"/>
        </w:rPr>
        <w:t xml:space="preserve"> basis, multiplied by DEER prototype floor surface area for appropriate vintage.</w:t>
      </w:r>
    </w:p>
    <w:p w14:paraId="0EAB407E" w14:textId="77777777"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Wall Insulation:  DEER Material plus labor, per ft</w:t>
      </w:r>
      <w:r w:rsidRPr="00383FE5">
        <w:rPr>
          <w:rFonts w:asciiTheme="minorHAnsi" w:hAnsiTheme="minorHAnsi" w:cstheme="minorHAnsi"/>
          <w:i w:val="0"/>
          <w:color w:val="auto"/>
          <w:szCs w:val="22"/>
          <w:vertAlign w:val="superscript"/>
        </w:rPr>
        <w:t>2</w:t>
      </w:r>
      <w:r w:rsidRPr="00383FE5">
        <w:rPr>
          <w:rFonts w:asciiTheme="minorHAnsi" w:hAnsiTheme="minorHAnsi" w:cstheme="minorHAnsi"/>
          <w:i w:val="0"/>
          <w:color w:val="auto"/>
          <w:szCs w:val="22"/>
        </w:rPr>
        <w:t xml:space="preserve"> basis, multiplied by DEER prototype exterior wall surface area for appropriate vintage.</w:t>
      </w:r>
    </w:p>
    <w:p w14:paraId="5AD5DDA4" w14:textId="77777777"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Building Leakage (Air Sealing): Per building cost based on estimated costs and reported costs from weatherization programs in the Northwest and Midwest, adjusted to 2008 California costs using </w:t>
      </w:r>
      <w:proofErr w:type="spellStart"/>
      <w:r w:rsidRPr="00383FE5">
        <w:rPr>
          <w:rFonts w:asciiTheme="minorHAnsi" w:hAnsiTheme="minorHAnsi" w:cstheme="minorHAnsi"/>
          <w:i w:val="0"/>
          <w:color w:val="auto"/>
          <w:szCs w:val="22"/>
        </w:rPr>
        <w:t>RSMeans</w:t>
      </w:r>
      <w:proofErr w:type="spellEnd"/>
      <w:r w:rsidRPr="00383FE5">
        <w:rPr>
          <w:rFonts w:asciiTheme="minorHAnsi" w:hAnsiTheme="minorHAnsi" w:cstheme="minorHAnsi"/>
          <w:i w:val="0"/>
          <w:color w:val="auto"/>
          <w:szCs w:val="22"/>
        </w:rPr>
        <w:t xml:space="preserve"> 2010 city cost indices and inflation estimates from US Bureau of Labor Statistics [G, H]. The Northwest’s estimated cost for air sealing is $250 per home (year=2000) [I]. Air sealing costs (labor and materials) from the Iowa Weatherization Program were $395 per home, on average (year=2008) [J].</w:t>
      </w:r>
    </w:p>
    <w:p w14:paraId="59A4BB70" w14:textId="77777777"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Duct Leakage</w:t>
      </w:r>
      <w:r>
        <w:rPr>
          <w:rFonts w:asciiTheme="minorHAnsi" w:hAnsiTheme="minorHAnsi" w:cstheme="minorHAnsi"/>
          <w:i w:val="0"/>
          <w:color w:val="auto"/>
          <w:szCs w:val="22"/>
        </w:rPr>
        <w:t xml:space="preserve"> (Duct Sealing)</w:t>
      </w:r>
      <w:r w:rsidRPr="00383FE5">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For duct sealing, the cost is adopted from </w:t>
      </w:r>
      <w:r w:rsidRPr="00383FE5">
        <w:rPr>
          <w:rFonts w:asciiTheme="minorHAnsi" w:hAnsiTheme="minorHAnsi" w:cstheme="minorHAnsi"/>
          <w:i w:val="0"/>
          <w:color w:val="auto"/>
          <w:szCs w:val="22"/>
        </w:rPr>
        <w:t>DEER</w:t>
      </w:r>
      <w:r>
        <w:rPr>
          <w:rFonts w:asciiTheme="minorHAnsi" w:hAnsiTheme="minorHAnsi" w:cstheme="minorHAnsi"/>
          <w:i w:val="0"/>
          <w:color w:val="auto"/>
          <w:szCs w:val="22"/>
        </w:rPr>
        <w:t xml:space="preserve"> [215]. For duct replacement, an assumed 86 linear feet of duct replaced, derived from the duct area of the DEER prototypes, combines with an installed cost of $10.90 per linear foot from RS Means 2013. Additional costs of fittings are estimated as four connections ($21.50ea), four elbows ($73.00ea), and three tees ($143ea) [S].</w:t>
      </w:r>
    </w:p>
    <w:p w14:paraId="1FB78FE1" w14:textId="0A5FE388"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Domestic Hot Water Heater- </w:t>
      </w:r>
      <w:r w:rsidR="00F357DF">
        <w:rPr>
          <w:rFonts w:asciiTheme="minorHAnsi" w:hAnsiTheme="minorHAnsi" w:cstheme="minorHAnsi"/>
          <w:i w:val="0"/>
          <w:color w:val="auto"/>
          <w:szCs w:val="22"/>
        </w:rPr>
        <w:t>0</w:t>
      </w:r>
      <w:r w:rsidRPr="00383FE5">
        <w:rPr>
          <w:rFonts w:asciiTheme="minorHAnsi" w:hAnsiTheme="minorHAnsi" w:cstheme="minorHAnsi"/>
          <w:i w:val="0"/>
          <w:color w:val="auto"/>
          <w:szCs w:val="22"/>
        </w:rPr>
        <w:t>.</w:t>
      </w:r>
      <w:r w:rsidR="00F357DF">
        <w:rPr>
          <w:rFonts w:asciiTheme="minorHAnsi" w:hAnsiTheme="minorHAnsi" w:cstheme="minorHAnsi"/>
          <w:i w:val="0"/>
          <w:color w:val="auto"/>
          <w:szCs w:val="22"/>
        </w:rPr>
        <w:t>70</w:t>
      </w:r>
      <w:r w:rsidRPr="00383FE5">
        <w:rPr>
          <w:rFonts w:asciiTheme="minorHAnsi" w:hAnsiTheme="minorHAnsi" w:cstheme="minorHAnsi"/>
          <w:i w:val="0"/>
          <w:color w:val="auto"/>
          <w:szCs w:val="22"/>
        </w:rPr>
        <w:t xml:space="preserve"> EF: Measure cost reflects full</w:t>
      </w:r>
      <w:r w:rsidR="00AD09BA">
        <w:rPr>
          <w:rFonts w:asciiTheme="minorHAnsi" w:hAnsiTheme="minorHAnsi" w:cstheme="minorHAnsi"/>
          <w:i w:val="0"/>
          <w:color w:val="auto"/>
          <w:szCs w:val="22"/>
        </w:rPr>
        <w:t xml:space="preserve"> installed</w:t>
      </w:r>
      <w:r w:rsidRPr="00383FE5">
        <w:rPr>
          <w:rFonts w:asciiTheme="minorHAnsi" w:hAnsiTheme="minorHAnsi" w:cstheme="minorHAnsi"/>
          <w:i w:val="0"/>
          <w:color w:val="auto"/>
          <w:szCs w:val="22"/>
        </w:rPr>
        <w:t xml:space="preserve"> cost of equipment as </w:t>
      </w:r>
      <w:proofErr w:type="spellStart"/>
      <w:r w:rsidRPr="00383FE5">
        <w:rPr>
          <w:rFonts w:asciiTheme="minorHAnsi" w:hAnsiTheme="minorHAnsi" w:cstheme="minorHAnsi"/>
          <w:i w:val="0"/>
          <w:color w:val="auto"/>
          <w:szCs w:val="22"/>
        </w:rPr>
        <w:t>reported</w:t>
      </w:r>
      <w:r w:rsidR="00F357DF">
        <w:rPr>
          <w:rFonts w:asciiTheme="minorHAnsi" w:hAnsiTheme="minorHAnsi" w:cstheme="minorHAnsi"/>
          <w:i w:val="0"/>
          <w:color w:val="auto"/>
          <w:szCs w:val="22"/>
        </w:rPr>
        <w:t>the</w:t>
      </w:r>
      <w:proofErr w:type="spellEnd"/>
      <w:r w:rsidR="00F357DF">
        <w:rPr>
          <w:rFonts w:asciiTheme="minorHAnsi" w:hAnsiTheme="minorHAnsi" w:cstheme="minorHAnsi"/>
          <w:i w:val="0"/>
          <w:color w:val="auto"/>
          <w:szCs w:val="22"/>
        </w:rPr>
        <w:t xml:space="preserve"> </w:t>
      </w:r>
      <w:proofErr w:type="spellStart"/>
      <w:r w:rsidR="00F357DF">
        <w:rPr>
          <w:rFonts w:asciiTheme="minorHAnsi" w:hAnsiTheme="minorHAnsi" w:cstheme="minorHAnsi"/>
          <w:i w:val="0"/>
          <w:color w:val="auto"/>
          <w:szCs w:val="22"/>
        </w:rPr>
        <w:t>Itron</w:t>
      </w:r>
      <w:proofErr w:type="spellEnd"/>
      <w:r w:rsidR="00F357DF">
        <w:rPr>
          <w:rFonts w:asciiTheme="minorHAnsi" w:hAnsiTheme="minorHAnsi" w:cstheme="minorHAnsi"/>
          <w:i w:val="0"/>
          <w:color w:val="auto"/>
          <w:szCs w:val="22"/>
        </w:rPr>
        <w:t xml:space="preserve"> WO017 Measure Cost Study</w:t>
      </w:r>
      <w:r w:rsidR="00AD09BA">
        <w:rPr>
          <w:rFonts w:asciiTheme="minorHAnsi" w:hAnsiTheme="minorHAnsi" w:cstheme="minorHAnsi"/>
          <w:i w:val="0"/>
          <w:color w:val="auto"/>
          <w:szCs w:val="22"/>
        </w:rPr>
        <w:t xml:space="preserve"> [T</w:t>
      </w:r>
      <w:proofErr w:type="gramStart"/>
      <w:r w:rsidR="00AD09BA">
        <w:rPr>
          <w:rFonts w:asciiTheme="minorHAnsi" w:hAnsiTheme="minorHAnsi" w:cstheme="minorHAnsi"/>
          <w:i w:val="0"/>
          <w:color w:val="auto"/>
          <w:szCs w:val="22"/>
        </w:rPr>
        <w:t>]</w:t>
      </w:r>
      <w:r w:rsidR="00F357DF">
        <w:rPr>
          <w:rFonts w:asciiTheme="minorHAnsi" w:hAnsiTheme="minorHAnsi" w:cstheme="minorHAnsi"/>
          <w:i w:val="0"/>
          <w:color w:val="auto"/>
          <w:szCs w:val="22"/>
        </w:rPr>
        <w:t xml:space="preserve"> </w:t>
      </w:r>
      <w:r w:rsidRPr="00383FE5">
        <w:rPr>
          <w:rFonts w:asciiTheme="minorHAnsi" w:hAnsiTheme="minorHAnsi" w:cstheme="minorHAnsi"/>
          <w:i w:val="0"/>
          <w:color w:val="auto"/>
          <w:szCs w:val="22"/>
        </w:rPr>
        <w:t>.</w:t>
      </w:r>
      <w:proofErr w:type="gramEnd"/>
    </w:p>
    <w:p w14:paraId="60177C8F" w14:textId="1CA27865"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Domestic Hot Water Heater- </w:t>
      </w:r>
      <w:r w:rsidR="00F357DF">
        <w:rPr>
          <w:rFonts w:asciiTheme="minorHAnsi" w:hAnsiTheme="minorHAnsi" w:cstheme="minorHAnsi"/>
          <w:i w:val="0"/>
          <w:color w:val="auto"/>
          <w:szCs w:val="22"/>
        </w:rPr>
        <w:t>0</w:t>
      </w:r>
      <w:r w:rsidRPr="00383FE5">
        <w:rPr>
          <w:rFonts w:asciiTheme="minorHAnsi" w:hAnsiTheme="minorHAnsi" w:cstheme="minorHAnsi"/>
          <w:i w:val="0"/>
          <w:color w:val="auto"/>
          <w:szCs w:val="22"/>
        </w:rPr>
        <w:t xml:space="preserve">.67 EF:  Measure cost based on </w:t>
      </w:r>
      <w:r w:rsidR="00AD09BA">
        <w:rPr>
          <w:rFonts w:asciiTheme="minorHAnsi" w:hAnsiTheme="minorHAnsi" w:cstheme="minorHAnsi"/>
          <w:i w:val="0"/>
          <w:color w:val="auto"/>
          <w:szCs w:val="22"/>
        </w:rPr>
        <w:t xml:space="preserve">full installed cost of equipment as reported in the </w:t>
      </w:r>
      <w:proofErr w:type="spellStart"/>
      <w:r w:rsidR="00AD09BA">
        <w:rPr>
          <w:rFonts w:asciiTheme="minorHAnsi" w:hAnsiTheme="minorHAnsi" w:cstheme="minorHAnsi"/>
          <w:i w:val="0"/>
          <w:color w:val="auto"/>
          <w:szCs w:val="22"/>
        </w:rPr>
        <w:t>Itron</w:t>
      </w:r>
      <w:proofErr w:type="spellEnd"/>
      <w:r w:rsidR="00AD09BA">
        <w:rPr>
          <w:rFonts w:asciiTheme="minorHAnsi" w:hAnsiTheme="minorHAnsi" w:cstheme="minorHAnsi"/>
          <w:i w:val="0"/>
          <w:color w:val="auto"/>
          <w:szCs w:val="22"/>
        </w:rPr>
        <w:t xml:space="preserve"> WO017 Measure Cost Study [T]. </w:t>
      </w:r>
    </w:p>
    <w:p w14:paraId="00126148" w14:textId="1FF16D1F"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lastRenderedPageBreak/>
        <w:t xml:space="preserve">Domestic Hot Water Heater- </w:t>
      </w:r>
      <w:r w:rsidR="00267CDF">
        <w:rPr>
          <w:rFonts w:asciiTheme="minorHAnsi" w:hAnsiTheme="minorHAnsi" w:cstheme="minorHAnsi"/>
          <w:i w:val="0"/>
          <w:color w:val="auto"/>
          <w:szCs w:val="22"/>
        </w:rPr>
        <w:t>2.00</w:t>
      </w:r>
      <w:r w:rsidRPr="00383FE5">
        <w:rPr>
          <w:rFonts w:asciiTheme="minorHAnsi" w:hAnsiTheme="minorHAnsi" w:cstheme="minorHAnsi"/>
          <w:i w:val="0"/>
          <w:color w:val="auto"/>
          <w:szCs w:val="22"/>
        </w:rPr>
        <w:t xml:space="preserve"> EF: Measure cost reflects full</w:t>
      </w:r>
      <w:r w:rsidR="00AD09BA">
        <w:rPr>
          <w:rFonts w:asciiTheme="minorHAnsi" w:hAnsiTheme="minorHAnsi" w:cstheme="minorHAnsi"/>
          <w:i w:val="0"/>
          <w:color w:val="auto"/>
          <w:szCs w:val="22"/>
        </w:rPr>
        <w:t xml:space="preserve"> installed</w:t>
      </w:r>
      <w:r w:rsidRPr="00383FE5">
        <w:rPr>
          <w:rFonts w:asciiTheme="minorHAnsi" w:hAnsiTheme="minorHAnsi" w:cstheme="minorHAnsi"/>
          <w:i w:val="0"/>
          <w:color w:val="auto"/>
          <w:szCs w:val="22"/>
        </w:rPr>
        <w:t xml:space="preserve"> cost of equipment as reported in </w:t>
      </w:r>
      <w:r w:rsidR="00AD09BA">
        <w:rPr>
          <w:rFonts w:asciiTheme="minorHAnsi" w:hAnsiTheme="minorHAnsi" w:cstheme="minorHAnsi"/>
          <w:i w:val="0"/>
          <w:color w:val="auto"/>
          <w:szCs w:val="22"/>
        </w:rPr>
        <w:t xml:space="preserve">the </w:t>
      </w:r>
      <w:proofErr w:type="spellStart"/>
      <w:r w:rsidR="00AD09BA">
        <w:rPr>
          <w:rFonts w:asciiTheme="minorHAnsi" w:hAnsiTheme="minorHAnsi" w:cstheme="minorHAnsi"/>
          <w:i w:val="0"/>
          <w:color w:val="auto"/>
          <w:szCs w:val="22"/>
        </w:rPr>
        <w:t>Itron</w:t>
      </w:r>
      <w:proofErr w:type="spellEnd"/>
      <w:r w:rsidR="00AD09BA">
        <w:rPr>
          <w:rFonts w:asciiTheme="minorHAnsi" w:hAnsiTheme="minorHAnsi" w:cstheme="minorHAnsi"/>
          <w:i w:val="0"/>
          <w:color w:val="auto"/>
          <w:szCs w:val="22"/>
        </w:rPr>
        <w:t xml:space="preserve"> WO017 Measure Cost Study [T]</w:t>
      </w:r>
      <w:r w:rsidRPr="00383FE5">
        <w:rPr>
          <w:rFonts w:asciiTheme="minorHAnsi" w:hAnsiTheme="minorHAnsi" w:cstheme="minorHAnsi"/>
          <w:i w:val="0"/>
          <w:color w:val="auto"/>
          <w:szCs w:val="22"/>
        </w:rPr>
        <w:t>.</w:t>
      </w:r>
    </w:p>
    <w:p w14:paraId="5C2AA6C6" w14:textId="0BF3FB1B"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Furnace Replacement:  Measure cost on a per </w:t>
      </w:r>
      <w:proofErr w:type="spellStart"/>
      <w:r w:rsidRPr="00383FE5">
        <w:rPr>
          <w:rFonts w:asciiTheme="minorHAnsi" w:hAnsiTheme="minorHAnsi" w:cstheme="minorHAnsi"/>
          <w:i w:val="0"/>
          <w:color w:val="auto"/>
          <w:szCs w:val="22"/>
        </w:rPr>
        <w:t>kBtu</w:t>
      </w:r>
      <w:proofErr w:type="spellEnd"/>
      <w:r w:rsidRPr="00383FE5">
        <w:rPr>
          <w:rFonts w:asciiTheme="minorHAnsi" w:hAnsiTheme="minorHAnsi" w:cstheme="minorHAnsi"/>
          <w:i w:val="0"/>
          <w:color w:val="auto"/>
          <w:szCs w:val="22"/>
        </w:rPr>
        <w:t xml:space="preserve">/h basis reflects full </w:t>
      </w:r>
      <w:r w:rsidR="00AD09BA">
        <w:rPr>
          <w:rFonts w:asciiTheme="minorHAnsi" w:hAnsiTheme="minorHAnsi" w:cstheme="minorHAnsi"/>
          <w:i w:val="0"/>
          <w:color w:val="auto"/>
          <w:szCs w:val="22"/>
        </w:rPr>
        <w:t xml:space="preserve">installed </w:t>
      </w:r>
      <w:r w:rsidRPr="00383FE5">
        <w:rPr>
          <w:rFonts w:asciiTheme="minorHAnsi" w:hAnsiTheme="minorHAnsi" w:cstheme="minorHAnsi"/>
          <w:i w:val="0"/>
          <w:color w:val="auto"/>
          <w:szCs w:val="22"/>
        </w:rPr>
        <w:t>cost of equipment</w:t>
      </w:r>
      <w:r w:rsidR="00AD09BA">
        <w:rPr>
          <w:rFonts w:asciiTheme="minorHAnsi" w:hAnsiTheme="minorHAnsi" w:cstheme="minorHAnsi"/>
          <w:i w:val="0"/>
          <w:color w:val="auto"/>
          <w:szCs w:val="22"/>
        </w:rPr>
        <w:t xml:space="preserve"> reported in the </w:t>
      </w:r>
      <w:proofErr w:type="spellStart"/>
      <w:r w:rsidR="00AD09BA">
        <w:rPr>
          <w:rFonts w:asciiTheme="minorHAnsi" w:hAnsiTheme="minorHAnsi" w:cstheme="minorHAnsi"/>
          <w:i w:val="0"/>
          <w:color w:val="auto"/>
          <w:szCs w:val="22"/>
        </w:rPr>
        <w:t>Itron</w:t>
      </w:r>
      <w:proofErr w:type="spellEnd"/>
      <w:r w:rsidR="00AD09BA">
        <w:rPr>
          <w:rFonts w:asciiTheme="minorHAnsi" w:hAnsiTheme="minorHAnsi" w:cstheme="minorHAnsi"/>
          <w:i w:val="0"/>
          <w:color w:val="auto"/>
          <w:szCs w:val="22"/>
        </w:rPr>
        <w:t xml:space="preserve"> WO017 Measure Cost Study [T]</w:t>
      </w:r>
      <w:r w:rsidRPr="00383FE5">
        <w:rPr>
          <w:rFonts w:asciiTheme="minorHAnsi" w:hAnsiTheme="minorHAnsi" w:cstheme="minorHAnsi"/>
          <w:i w:val="0"/>
          <w:color w:val="auto"/>
          <w:szCs w:val="22"/>
        </w:rPr>
        <w:t>.  Furnace size informed by market availability and DEER prototypes for appropriate vintage and climate zone.</w:t>
      </w:r>
    </w:p>
    <w:p w14:paraId="6B4CECCB" w14:textId="373A979A" w:rsidR="00072CC0" w:rsidRPr="00383FE5"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AC Replacement: Measure cost on a per </w:t>
      </w:r>
      <w:r w:rsidR="00AD09BA">
        <w:rPr>
          <w:rFonts w:asciiTheme="minorHAnsi" w:hAnsiTheme="minorHAnsi" w:cstheme="minorHAnsi"/>
          <w:i w:val="0"/>
          <w:color w:val="auto"/>
          <w:szCs w:val="22"/>
        </w:rPr>
        <w:t>ton</w:t>
      </w:r>
      <w:r w:rsidRPr="00383FE5">
        <w:rPr>
          <w:rFonts w:asciiTheme="minorHAnsi" w:hAnsiTheme="minorHAnsi" w:cstheme="minorHAnsi"/>
          <w:i w:val="0"/>
          <w:color w:val="auto"/>
          <w:szCs w:val="22"/>
        </w:rPr>
        <w:t xml:space="preserve"> basis reflects full</w:t>
      </w:r>
      <w:r w:rsidR="00AD09BA">
        <w:rPr>
          <w:rFonts w:asciiTheme="minorHAnsi" w:hAnsiTheme="minorHAnsi" w:cstheme="minorHAnsi"/>
          <w:i w:val="0"/>
          <w:color w:val="auto"/>
          <w:szCs w:val="22"/>
        </w:rPr>
        <w:t xml:space="preserve"> installed</w:t>
      </w:r>
      <w:r w:rsidRPr="00383FE5">
        <w:rPr>
          <w:rFonts w:asciiTheme="minorHAnsi" w:hAnsiTheme="minorHAnsi" w:cstheme="minorHAnsi"/>
          <w:i w:val="0"/>
          <w:color w:val="auto"/>
          <w:szCs w:val="22"/>
        </w:rPr>
        <w:t xml:space="preserve"> cost of equipment </w:t>
      </w:r>
      <w:r w:rsidR="00AD09BA">
        <w:rPr>
          <w:rFonts w:asciiTheme="minorHAnsi" w:hAnsiTheme="minorHAnsi" w:cstheme="minorHAnsi"/>
          <w:i w:val="0"/>
          <w:color w:val="auto"/>
          <w:szCs w:val="22"/>
        </w:rPr>
        <w:t xml:space="preserve">reported in the </w:t>
      </w:r>
      <w:proofErr w:type="spellStart"/>
      <w:r w:rsidR="00AD09BA">
        <w:rPr>
          <w:rFonts w:asciiTheme="minorHAnsi" w:hAnsiTheme="minorHAnsi" w:cstheme="minorHAnsi"/>
          <w:i w:val="0"/>
          <w:color w:val="auto"/>
          <w:szCs w:val="22"/>
        </w:rPr>
        <w:t>Itron</w:t>
      </w:r>
      <w:proofErr w:type="spellEnd"/>
      <w:r w:rsidR="00AD09BA">
        <w:rPr>
          <w:rFonts w:asciiTheme="minorHAnsi" w:hAnsiTheme="minorHAnsi" w:cstheme="minorHAnsi"/>
          <w:i w:val="0"/>
          <w:color w:val="auto"/>
          <w:szCs w:val="22"/>
        </w:rPr>
        <w:t xml:space="preserve"> WO017 Measure Cost Study [T]</w:t>
      </w:r>
      <w:r w:rsidRPr="00383FE5">
        <w:rPr>
          <w:rFonts w:asciiTheme="minorHAnsi" w:hAnsiTheme="minorHAnsi" w:cstheme="minorHAnsi"/>
          <w:i w:val="0"/>
          <w:color w:val="auto"/>
          <w:szCs w:val="22"/>
        </w:rPr>
        <w:t>. AC size informed by market availability and DEER prototypes for appropriate vintage and climate zone.</w:t>
      </w:r>
    </w:p>
    <w:p w14:paraId="012520AF" w14:textId="77777777" w:rsidR="00072CC0" w:rsidRDefault="00072CC0" w:rsidP="00072CC0">
      <w:pPr>
        <w:pStyle w:val="Reminders"/>
        <w:numPr>
          <w:ilvl w:val="0"/>
          <w:numId w:val="19"/>
        </w:numPr>
        <w:rPr>
          <w:rFonts w:asciiTheme="minorHAnsi" w:hAnsiTheme="minorHAnsi" w:cstheme="minorHAnsi"/>
          <w:i w:val="0"/>
          <w:color w:val="auto"/>
          <w:szCs w:val="22"/>
        </w:rPr>
      </w:pPr>
      <w:r w:rsidRPr="00383FE5">
        <w:rPr>
          <w:rFonts w:asciiTheme="minorHAnsi" w:hAnsiTheme="minorHAnsi" w:cstheme="minorHAnsi"/>
          <w:i w:val="0"/>
          <w:color w:val="auto"/>
          <w:szCs w:val="22"/>
        </w:rPr>
        <w:t>Duct Insulation:  Measure cost on a per ft</w:t>
      </w:r>
      <w:r w:rsidRPr="00383FE5">
        <w:rPr>
          <w:rFonts w:asciiTheme="minorHAnsi" w:hAnsiTheme="minorHAnsi" w:cstheme="minorHAnsi"/>
          <w:i w:val="0"/>
          <w:color w:val="auto"/>
          <w:szCs w:val="22"/>
          <w:vertAlign w:val="superscript"/>
        </w:rPr>
        <w:t>2</w:t>
      </w:r>
      <w:r w:rsidRPr="00383FE5">
        <w:rPr>
          <w:rFonts w:asciiTheme="minorHAnsi" w:hAnsiTheme="minorHAnsi" w:cstheme="minorHAnsi"/>
          <w:i w:val="0"/>
          <w:color w:val="auto"/>
          <w:szCs w:val="22"/>
        </w:rPr>
        <w:t xml:space="preserve"> basis was obtained from DEER</w:t>
      </w:r>
      <w:r>
        <w:rPr>
          <w:rFonts w:asciiTheme="minorHAnsi" w:hAnsiTheme="minorHAnsi" w:cstheme="minorHAnsi"/>
          <w:i w:val="0"/>
          <w:color w:val="auto"/>
          <w:szCs w:val="22"/>
        </w:rPr>
        <w:t xml:space="preserve"> for a measure that increases existing duct insulation levels in older vintage buildings to achieve R-8</w:t>
      </w:r>
      <w:r w:rsidRPr="00383FE5">
        <w:rPr>
          <w:rFonts w:asciiTheme="minorHAnsi" w:hAnsiTheme="minorHAnsi" w:cstheme="minorHAnsi"/>
          <w:i w:val="0"/>
          <w:color w:val="auto"/>
          <w:szCs w:val="22"/>
        </w:rPr>
        <w:t>. The average total duct area is estimated using the DEER prototypes’ floor area and the procedure in the Title 24 Residential Alternative Calculation Manual [B, 63]. Only half the total duct area is assumed to be accessible. Therefore the total cost per home is estimated as the product of the DEER measure cost and one-half the average duct area.</w:t>
      </w:r>
    </w:p>
    <w:p w14:paraId="086393A6" w14:textId="77777777" w:rsidR="00072CC0" w:rsidRDefault="00072CC0" w:rsidP="00072CC0">
      <w:pPr>
        <w:pStyle w:val="Reminders"/>
        <w:numPr>
          <w:ilvl w:val="0"/>
          <w:numId w:val="19"/>
        </w:numPr>
        <w:rPr>
          <w:rFonts w:asciiTheme="minorHAnsi" w:hAnsiTheme="minorHAnsi" w:cstheme="minorHAnsi"/>
          <w:i w:val="0"/>
          <w:color w:val="auto"/>
          <w:szCs w:val="22"/>
        </w:rPr>
      </w:pPr>
      <w:r>
        <w:rPr>
          <w:rFonts w:asciiTheme="minorHAnsi" w:hAnsiTheme="minorHAnsi" w:cstheme="minorHAnsi"/>
          <w:i w:val="0"/>
          <w:color w:val="auto"/>
          <w:szCs w:val="22"/>
        </w:rPr>
        <w:t>High Performance Windows:  Measure cost on a per ft</w:t>
      </w:r>
      <w:r w:rsidRPr="00745BE4">
        <w:rPr>
          <w:rFonts w:asciiTheme="minorHAnsi" w:hAnsiTheme="minorHAnsi" w:cstheme="minorHAnsi"/>
          <w:i w:val="0"/>
          <w:color w:val="auto"/>
          <w:szCs w:val="22"/>
          <w:vertAlign w:val="superscript"/>
        </w:rPr>
        <w:t>2</w:t>
      </w:r>
      <w:r>
        <w:rPr>
          <w:rFonts w:asciiTheme="minorHAnsi" w:hAnsiTheme="minorHAnsi" w:cstheme="minorHAnsi"/>
          <w:i w:val="0"/>
          <w:color w:val="auto"/>
          <w:szCs w:val="22"/>
        </w:rPr>
        <w:t xml:space="preserve"> basis was obtained from DEER. The assumed area of windows upgraded for each vintage is the average window area of the vintage-specific home prototypes: 251 ft</w:t>
      </w:r>
      <w:r>
        <w:rPr>
          <w:rFonts w:asciiTheme="minorHAnsi" w:hAnsiTheme="minorHAnsi" w:cstheme="minorHAnsi"/>
          <w:i w:val="0"/>
          <w:color w:val="auto"/>
          <w:szCs w:val="22"/>
          <w:vertAlign w:val="superscript"/>
        </w:rPr>
        <w:t>2</w:t>
      </w:r>
      <w:r>
        <w:rPr>
          <w:rFonts w:asciiTheme="minorHAnsi" w:hAnsiTheme="minorHAnsi" w:cstheme="minorHAnsi"/>
          <w:i w:val="0"/>
          <w:color w:val="auto"/>
          <w:szCs w:val="22"/>
        </w:rPr>
        <w:t xml:space="preserve"> (pre78), 242 ft</w:t>
      </w:r>
      <w:r w:rsidRPr="00745BE4">
        <w:rPr>
          <w:rFonts w:asciiTheme="minorHAnsi" w:hAnsiTheme="minorHAnsi" w:cstheme="minorHAnsi"/>
          <w:i w:val="0"/>
          <w:color w:val="auto"/>
          <w:szCs w:val="22"/>
          <w:vertAlign w:val="superscript"/>
        </w:rPr>
        <w:t>2</w:t>
      </w:r>
      <w:r>
        <w:rPr>
          <w:rFonts w:asciiTheme="minorHAnsi" w:hAnsiTheme="minorHAnsi" w:cstheme="minorHAnsi"/>
          <w:i w:val="0"/>
          <w:color w:val="auto"/>
          <w:szCs w:val="22"/>
        </w:rPr>
        <w:t xml:space="preserve"> (78-92), 464 ft</w:t>
      </w:r>
      <w:r w:rsidRPr="00745BE4">
        <w:rPr>
          <w:rFonts w:asciiTheme="minorHAnsi" w:hAnsiTheme="minorHAnsi" w:cstheme="minorHAnsi"/>
          <w:i w:val="0"/>
          <w:color w:val="auto"/>
          <w:szCs w:val="22"/>
          <w:vertAlign w:val="superscript"/>
        </w:rPr>
        <w:t>2</w:t>
      </w:r>
      <w:r>
        <w:rPr>
          <w:rFonts w:asciiTheme="minorHAnsi" w:hAnsiTheme="minorHAnsi" w:cstheme="minorHAnsi"/>
          <w:i w:val="0"/>
          <w:color w:val="auto"/>
          <w:szCs w:val="22"/>
        </w:rPr>
        <w:t xml:space="preserve"> (93-01).</w:t>
      </w:r>
    </w:p>
    <w:p w14:paraId="6F23F203" w14:textId="77777777" w:rsidR="00072CC0" w:rsidRDefault="00072CC0" w:rsidP="00072CC0">
      <w:pPr>
        <w:pStyle w:val="Reminders"/>
        <w:numPr>
          <w:ilvl w:val="0"/>
          <w:numId w:val="19"/>
        </w:numPr>
        <w:rPr>
          <w:rFonts w:asciiTheme="minorHAnsi" w:hAnsiTheme="minorHAnsi" w:cstheme="minorHAnsi"/>
          <w:i w:val="0"/>
          <w:color w:val="auto"/>
          <w:szCs w:val="22"/>
        </w:rPr>
      </w:pPr>
      <w:r>
        <w:rPr>
          <w:rFonts w:asciiTheme="minorHAnsi" w:hAnsiTheme="minorHAnsi" w:cstheme="minorHAnsi"/>
          <w:i w:val="0"/>
          <w:color w:val="auto"/>
          <w:szCs w:val="22"/>
        </w:rPr>
        <w:t>P</w:t>
      </w:r>
      <w:r w:rsidRPr="00BF46B3">
        <w:rPr>
          <w:rFonts w:asciiTheme="minorHAnsi" w:hAnsiTheme="minorHAnsi" w:cstheme="minorHAnsi"/>
          <w:i w:val="0"/>
          <w:color w:val="auto"/>
          <w:szCs w:val="22"/>
        </w:rPr>
        <w:t>ipe wrap</w:t>
      </w:r>
      <w:r>
        <w:rPr>
          <w:rFonts w:asciiTheme="minorHAnsi" w:hAnsiTheme="minorHAnsi" w:cstheme="minorHAnsi"/>
          <w:i w:val="0"/>
          <w:color w:val="auto"/>
          <w:szCs w:val="22"/>
        </w:rPr>
        <w:t xml:space="preserve">: Measure cost on a per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basis was obtained from DEER and multiplied by 5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[215].</w:t>
      </w:r>
    </w:p>
    <w:p w14:paraId="510856F6" w14:textId="77777777" w:rsidR="00072CC0" w:rsidRPr="00697868" w:rsidRDefault="00072CC0" w:rsidP="00072CC0">
      <w:pPr>
        <w:pStyle w:val="Reminders"/>
        <w:numPr>
          <w:ilvl w:val="0"/>
          <w:numId w:val="19"/>
        </w:numPr>
        <w:rPr>
          <w:rFonts w:asciiTheme="minorHAnsi" w:hAnsiTheme="minorHAnsi" w:cstheme="minorHAnsi"/>
          <w:szCs w:val="22"/>
        </w:rPr>
      </w:pPr>
      <w:r>
        <w:rPr>
          <w:rFonts w:asciiTheme="minorHAnsi" w:hAnsiTheme="minorHAnsi" w:cstheme="minorHAnsi"/>
          <w:i w:val="0"/>
          <w:color w:val="auto"/>
          <w:szCs w:val="22"/>
        </w:rPr>
        <w:t>S</w:t>
      </w:r>
      <w:r w:rsidRPr="00BF46B3">
        <w:rPr>
          <w:rFonts w:asciiTheme="minorHAnsi" w:hAnsiTheme="minorHAnsi" w:cstheme="minorHAnsi"/>
          <w:i w:val="0"/>
          <w:color w:val="auto"/>
          <w:szCs w:val="22"/>
        </w:rPr>
        <w:t>hower thermostatic valve, and shower thermostatic valve with low flow showerhead</w:t>
      </w:r>
      <w:r>
        <w:rPr>
          <w:rFonts w:asciiTheme="minorHAnsi" w:hAnsiTheme="minorHAnsi" w:cstheme="minorHAnsi"/>
          <w:i w:val="0"/>
          <w:color w:val="auto"/>
          <w:szCs w:val="22"/>
        </w:rPr>
        <w:t>:  Costs were adopted from the SoCal Gas work paper</w:t>
      </w:r>
      <w:r w:rsidRPr="00BF46B3">
        <w:rPr>
          <w:rFonts w:asciiTheme="minorHAnsi" w:hAnsiTheme="minorHAnsi" w:cstheme="minorHAnsi"/>
          <w:i w:val="0"/>
          <w:color w:val="auto"/>
          <w:szCs w:val="22"/>
        </w:rPr>
        <w:t xml:space="preserve"> SCGWP100303B</w:t>
      </w:r>
      <w:r>
        <w:rPr>
          <w:rFonts w:asciiTheme="minorHAnsi" w:hAnsiTheme="minorHAnsi" w:cstheme="minorHAnsi"/>
          <w:i w:val="0"/>
          <w:color w:val="auto"/>
          <w:szCs w:val="22"/>
        </w:rPr>
        <w:t xml:space="preserve"> [M].</w:t>
      </w:r>
    </w:p>
    <w:p w14:paraId="47FCF2F5" w14:textId="77777777" w:rsidR="005A0E53" w:rsidRDefault="005A0E53" w:rsidP="005A0E53">
      <w:pPr>
        <w:pStyle w:val="Heading3"/>
        <w:rPr>
          <w:rFonts w:asciiTheme="minorHAnsi" w:hAnsiTheme="minorHAnsi"/>
        </w:rPr>
      </w:pPr>
      <w:bookmarkStart w:id="38" w:name="_Toc214003099"/>
      <w:r w:rsidRPr="00397406">
        <w:rPr>
          <w:rFonts w:asciiTheme="minorHAnsi" w:hAnsiTheme="minorHAnsi"/>
        </w:rPr>
        <w:t>4.3.2 Incremental Measure Cost</w:t>
      </w:r>
      <w:r w:rsidR="00AB36DB" w:rsidRPr="00397406">
        <w:rPr>
          <w:rFonts w:asciiTheme="minorHAnsi" w:hAnsiTheme="minorHAnsi"/>
        </w:rPr>
        <w:t xml:space="preserve"> (IMC)</w:t>
      </w:r>
    </w:p>
    <w:p w14:paraId="4E0187CE" w14:textId="77777777" w:rsidR="00072CC0" w:rsidRPr="00383FE5" w:rsidRDefault="00072CC0" w:rsidP="00072CC0">
      <w:pPr>
        <w:pStyle w:val="Reminders"/>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For REA measures, there exists no </w:t>
      </w:r>
      <w:r>
        <w:rPr>
          <w:rFonts w:asciiTheme="minorHAnsi" w:hAnsiTheme="minorHAnsi" w:cstheme="minorHAnsi"/>
          <w:i w:val="0"/>
          <w:color w:val="auto"/>
          <w:szCs w:val="22"/>
        </w:rPr>
        <w:t>base case</w:t>
      </w:r>
      <w:r w:rsidRPr="00383FE5">
        <w:rPr>
          <w:rFonts w:asciiTheme="minorHAnsi" w:hAnsiTheme="minorHAnsi" w:cstheme="minorHAnsi"/>
          <w:i w:val="0"/>
          <w:color w:val="auto"/>
          <w:szCs w:val="22"/>
        </w:rPr>
        <w:t xml:space="preserve"> to compare the measure to and the incremental measure cost is the same as the gross measure cost. For RET measures, the estimated Incremental Measure costs are based on the DEER Measure Cost table, </w:t>
      </w:r>
      <w:r>
        <w:rPr>
          <w:rFonts w:asciiTheme="minorHAnsi" w:hAnsiTheme="minorHAnsi" w:cstheme="minorHAnsi"/>
          <w:i w:val="0"/>
          <w:color w:val="auto"/>
          <w:szCs w:val="22"/>
        </w:rPr>
        <w:t>w</w:t>
      </w:r>
      <w:r w:rsidRPr="00383FE5">
        <w:rPr>
          <w:rFonts w:asciiTheme="minorHAnsi" w:hAnsiTheme="minorHAnsi" w:cstheme="minorHAnsi"/>
          <w:i w:val="0"/>
          <w:color w:val="auto"/>
          <w:szCs w:val="22"/>
        </w:rPr>
        <w:t>ork</w:t>
      </w:r>
      <w:r>
        <w:rPr>
          <w:rFonts w:asciiTheme="minorHAnsi" w:hAnsiTheme="minorHAnsi" w:cstheme="minorHAnsi"/>
          <w:i w:val="0"/>
          <w:color w:val="auto"/>
          <w:szCs w:val="22"/>
        </w:rPr>
        <w:t xml:space="preserve"> </w:t>
      </w:r>
      <w:r w:rsidRPr="00383FE5">
        <w:rPr>
          <w:rFonts w:asciiTheme="minorHAnsi" w:hAnsiTheme="minorHAnsi" w:cstheme="minorHAnsi"/>
          <w:i w:val="0"/>
          <w:color w:val="auto"/>
          <w:szCs w:val="22"/>
        </w:rPr>
        <w:t xml:space="preserve">papers and </w:t>
      </w:r>
      <w:r>
        <w:rPr>
          <w:rFonts w:asciiTheme="minorHAnsi" w:hAnsiTheme="minorHAnsi" w:cstheme="minorHAnsi"/>
          <w:i w:val="0"/>
          <w:color w:val="auto"/>
          <w:szCs w:val="22"/>
        </w:rPr>
        <w:t>m</w:t>
      </w:r>
      <w:r w:rsidRPr="00383FE5">
        <w:rPr>
          <w:rFonts w:asciiTheme="minorHAnsi" w:hAnsiTheme="minorHAnsi" w:cstheme="minorHAnsi"/>
          <w:i w:val="0"/>
          <w:color w:val="auto"/>
          <w:szCs w:val="22"/>
        </w:rPr>
        <w:t xml:space="preserve">arket </w:t>
      </w:r>
      <w:r>
        <w:rPr>
          <w:rFonts w:asciiTheme="minorHAnsi" w:hAnsiTheme="minorHAnsi" w:cstheme="minorHAnsi"/>
          <w:i w:val="0"/>
          <w:color w:val="auto"/>
          <w:szCs w:val="22"/>
        </w:rPr>
        <w:t>r</w:t>
      </w:r>
      <w:r w:rsidRPr="00383FE5">
        <w:rPr>
          <w:rFonts w:asciiTheme="minorHAnsi" w:hAnsiTheme="minorHAnsi" w:cstheme="minorHAnsi"/>
          <w:i w:val="0"/>
          <w:color w:val="auto"/>
          <w:szCs w:val="22"/>
        </w:rPr>
        <w:t>esearch. Below is a summary of the cost estimation methodology used for each measure.</w:t>
      </w:r>
    </w:p>
    <w:p w14:paraId="2BC3CBC5" w14:textId="77777777" w:rsidR="00072CC0" w:rsidRPr="00383FE5" w:rsidRDefault="00072CC0" w:rsidP="00072CC0">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Duct Leakage</w:t>
      </w:r>
      <w:r>
        <w:rPr>
          <w:rFonts w:asciiTheme="minorHAnsi" w:hAnsiTheme="minorHAnsi" w:cstheme="minorHAnsi"/>
          <w:i w:val="0"/>
          <w:color w:val="auto"/>
          <w:szCs w:val="22"/>
        </w:rPr>
        <w:t xml:space="preserve"> (Duct Sealing)</w:t>
      </w:r>
      <w:r w:rsidRPr="00383FE5">
        <w:rPr>
          <w:rFonts w:asciiTheme="minorHAnsi" w:hAnsiTheme="minorHAnsi" w:cstheme="minorHAnsi"/>
          <w:i w:val="0"/>
          <w:color w:val="auto"/>
          <w:szCs w:val="22"/>
        </w:rPr>
        <w:t>: Title 24 (2008) requires duct sealing in climate zones 2, and 9-16 when heating or cooling equipment is upgraded [66]. Therefore, in those climate zones the incremental cost is zero</w:t>
      </w:r>
      <w:r>
        <w:rPr>
          <w:rFonts w:asciiTheme="minorHAnsi" w:hAnsiTheme="minorHAnsi" w:cstheme="minorHAnsi"/>
          <w:i w:val="0"/>
          <w:color w:val="auto"/>
          <w:szCs w:val="22"/>
        </w:rPr>
        <w:t xml:space="preserve"> (10% measure level), or the cost premium for replacing instead of sealing ducts (6% measure level)</w:t>
      </w:r>
      <w:r w:rsidRPr="00383FE5">
        <w:rPr>
          <w:rFonts w:asciiTheme="minorHAnsi" w:hAnsiTheme="minorHAnsi" w:cstheme="minorHAnsi"/>
          <w:i w:val="0"/>
          <w:color w:val="auto"/>
          <w:szCs w:val="22"/>
        </w:rPr>
        <w:t>. In other climate zones, where duct sealing is not required, the incremental measure cost is the same as the gross measure cost.</w:t>
      </w:r>
    </w:p>
    <w:p w14:paraId="116D078E" w14:textId="77777777" w:rsidR="00AD09BA" w:rsidRPr="00383FE5" w:rsidRDefault="00AD09BA" w:rsidP="00AD09BA">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Domestic Hot Water Heater- </w:t>
      </w:r>
      <w:r>
        <w:rPr>
          <w:rFonts w:asciiTheme="minorHAnsi" w:hAnsiTheme="minorHAnsi" w:cstheme="minorHAnsi"/>
          <w:i w:val="0"/>
          <w:color w:val="auto"/>
          <w:szCs w:val="22"/>
        </w:rPr>
        <w:t>0</w:t>
      </w:r>
      <w:r w:rsidRPr="00383FE5">
        <w:rPr>
          <w:rFonts w:asciiTheme="minorHAnsi" w:hAnsiTheme="minorHAnsi" w:cstheme="minorHAnsi"/>
          <w:i w:val="0"/>
          <w:color w:val="auto"/>
          <w:szCs w:val="22"/>
        </w:rPr>
        <w:t>.</w:t>
      </w:r>
      <w:r>
        <w:rPr>
          <w:rFonts w:asciiTheme="minorHAnsi" w:hAnsiTheme="minorHAnsi" w:cstheme="minorHAnsi"/>
          <w:i w:val="0"/>
          <w:color w:val="auto"/>
          <w:szCs w:val="22"/>
        </w:rPr>
        <w:t>70</w:t>
      </w:r>
      <w:r w:rsidRPr="00383FE5">
        <w:rPr>
          <w:rFonts w:asciiTheme="minorHAnsi" w:hAnsiTheme="minorHAnsi" w:cstheme="minorHAnsi"/>
          <w:i w:val="0"/>
          <w:color w:val="auto"/>
          <w:szCs w:val="22"/>
        </w:rPr>
        <w:t xml:space="preserve"> EF: </w:t>
      </w:r>
      <w:r>
        <w:rPr>
          <w:rFonts w:asciiTheme="minorHAnsi" w:hAnsiTheme="minorHAnsi" w:cstheme="minorHAnsi"/>
          <w:i w:val="0"/>
          <w:color w:val="auto"/>
          <w:szCs w:val="22"/>
        </w:rPr>
        <w:t>Incremental m</w:t>
      </w:r>
      <w:r w:rsidRPr="00383FE5">
        <w:rPr>
          <w:rFonts w:asciiTheme="minorHAnsi" w:hAnsiTheme="minorHAnsi" w:cstheme="minorHAnsi"/>
          <w:i w:val="0"/>
          <w:color w:val="auto"/>
          <w:szCs w:val="22"/>
        </w:rPr>
        <w:t>easure cost reflects full</w:t>
      </w:r>
      <w:r>
        <w:rPr>
          <w:rFonts w:asciiTheme="minorHAnsi" w:hAnsiTheme="minorHAnsi" w:cstheme="minorHAnsi"/>
          <w:i w:val="0"/>
          <w:color w:val="auto"/>
          <w:szCs w:val="22"/>
        </w:rPr>
        <w:t xml:space="preserve"> installed</w:t>
      </w:r>
      <w:r w:rsidRPr="00383FE5">
        <w:rPr>
          <w:rFonts w:asciiTheme="minorHAnsi" w:hAnsiTheme="minorHAnsi" w:cstheme="minorHAnsi"/>
          <w:i w:val="0"/>
          <w:color w:val="auto"/>
          <w:szCs w:val="22"/>
        </w:rPr>
        <w:t xml:space="preserve"> cost of equipment as reported</w:t>
      </w:r>
      <w:r>
        <w:rPr>
          <w:rFonts w:asciiTheme="minorHAnsi" w:hAnsiTheme="minorHAnsi" w:cstheme="minorHAnsi"/>
          <w:i w:val="0"/>
          <w:color w:val="auto"/>
          <w:szCs w:val="22"/>
        </w:rPr>
        <w:t xml:space="preserve"> in the </w:t>
      </w:r>
      <w:proofErr w:type="spellStart"/>
      <w:r>
        <w:rPr>
          <w:rFonts w:asciiTheme="minorHAnsi" w:hAnsiTheme="minorHAnsi" w:cstheme="minorHAnsi"/>
          <w:i w:val="0"/>
          <w:color w:val="auto"/>
          <w:szCs w:val="22"/>
        </w:rPr>
        <w:t>the</w:t>
      </w:r>
      <w:proofErr w:type="spellEnd"/>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Itron</w:t>
      </w:r>
      <w:proofErr w:type="spellEnd"/>
      <w:r>
        <w:rPr>
          <w:rFonts w:asciiTheme="minorHAnsi" w:hAnsiTheme="minorHAnsi" w:cstheme="minorHAnsi"/>
          <w:i w:val="0"/>
          <w:color w:val="auto"/>
          <w:szCs w:val="22"/>
        </w:rPr>
        <w:t xml:space="preserve"> WO017 Measure Cost Study [T</w:t>
      </w:r>
      <w:proofErr w:type="gramStart"/>
      <w:r>
        <w:rPr>
          <w:rFonts w:asciiTheme="minorHAnsi" w:hAnsiTheme="minorHAnsi" w:cstheme="minorHAnsi"/>
          <w:i w:val="0"/>
          <w:color w:val="auto"/>
          <w:szCs w:val="22"/>
        </w:rPr>
        <w:t xml:space="preserve">] </w:t>
      </w:r>
      <w:r w:rsidRPr="00383FE5">
        <w:rPr>
          <w:rFonts w:asciiTheme="minorHAnsi" w:hAnsiTheme="minorHAnsi" w:cstheme="minorHAnsi"/>
          <w:i w:val="0"/>
          <w:color w:val="auto"/>
          <w:szCs w:val="22"/>
        </w:rPr>
        <w:t>.</w:t>
      </w:r>
      <w:proofErr w:type="gramEnd"/>
    </w:p>
    <w:p w14:paraId="1EC794E6" w14:textId="77777777" w:rsidR="00AD09BA" w:rsidRPr="00383FE5" w:rsidRDefault="00AD09BA" w:rsidP="00AD09BA">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Domestic Hot Water Heater- </w:t>
      </w:r>
      <w:r>
        <w:rPr>
          <w:rFonts w:asciiTheme="minorHAnsi" w:hAnsiTheme="minorHAnsi" w:cstheme="minorHAnsi"/>
          <w:i w:val="0"/>
          <w:color w:val="auto"/>
          <w:szCs w:val="22"/>
        </w:rPr>
        <w:t>0</w:t>
      </w:r>
      <w:r w:rsidRPr="00383FE5">
        <w:rPr>
          <w:rFonts w:asciiTheme="minorHAnsi" w:hAnsiTheme="minorHAnsi" w:cstheme="minorHAnsi"/>
          <w:i w:val="0"/>
          <w:color w:val="auto"/>
          <w:szCs w:val="22"/>
        </w:rPr>
        <w:t xml:space="preserve">.67 EF:  </w:t>
      </w:r>
      <w:r>
        <w:rPr>
          <w:rFonts w:asciiTheme="minorHAnsi" w:hAnsiTheme="minorHAnsi" w:cstheme="minorHAnsi"/>
          <w:i w:val="0"/>
          <w:color w:val="auto"/>
          <w:szCs w:val="22"/>
        </w:rPr>
        <w:t>Incremental m</w:t>
      </w:r>
      <w:r w:rsidRPr="00383FE5">
        <w:rPr>
          <w:rFonts w:asciiTheme="minorHAnsi" w:hAnsiTheme="minorHAnsi" w:cstheme="minorHAnsi"/>
          <w:i w:val="0"/>
          <w:color w:val="auto"/>
          <w:szCs w:val="22"/>
        </w:rPr>
        <w:t xml:space="preserve">easure cost based on </w:t>
      </w:r>
      <w:r>
        <w:rPr>
          <w:rFonts w:asciiTheme="minorHAnsi" w:hAnsiTheme="minorHAnsi" w:cstheme="minorHAnsi"/>
          <w:i w:val="0"/>
          <w:color w:val="auto"/>
          <w:szCs w:val="22"/>
        </w:rPr>
        <w:t xml:space="preserve">full installed cost of equipment as reported in the </w:t>
      </w:r>
      <w:proofErr w:type="spellStart"/>
      <w:r>
        <w:rPr>
          <w:rFonts w:asciiTheme="minorHAnsi" w:hAnsiTheme="minorHAnsi" w:cstheme="minorHAnsi"/>
          <w:i w:val="0"/>
          <w:color w:val="auto"/>
          <w:szCs w:val="22"/>
        </w:rPr>
        <w:t>Itron</w:t>
      </w:r>
      <w:proofErr w:type="spellEnd"/>
      <w:r>
        <w:rPr>
          <w:rFonts w:asciiTheme="minorHAnsi" w:hAnsiTheme="minorHAnsi" w:cstheme="minorHAnsi"/>
          <w:i w:val="0"/>
          <w:color w:val="auto"/>
          <w:szCs w:val="22"/>
        </w:rPr>
        <w:t xml:space="preserve"> WO017 Measure Cost Study [T]. </w:t>
      </w:r>
    </w:p>
    <w:p w14:paraId="69A80BE0" w14:textId="77777777" w:rsidR="00AD09BA" w:rsidRPr="00383FE5" w:rsidRDefault="00AD09BA" w:rsidP="00AD09BA">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Domestic Hot Water Heater- </w:t>
      </w:r>
      <w:r>
        <w:rPr>
          <w:rFonts w:asciiTheme="minorHAnsi" w:hAnsiTheme="minorHAnsi" w:cstheme="minorHAnsi"/>
          <w:i w:val="0"/>
          <w:color w:val="auto"/>
          <w:szCs w:val="22"/>
        </w:rPr>
        <w:t>2.00</w:t>
      </w:r>
      <w:r w:rsidRPr="00383FE5">
        <w:rPr>
          <w:rFonts w:asciiTheme="minorHAnsi" w:hAnsiTheme="minorHAnsi" w:cstheme="minorHAnsi"/>
          <w:i w:val="0"/>
          <w:color w:val="auto"/>
          <w:szCs w:val="22"/>
        </w:rPr>
        <w:t xml:space="preserve"> EF: </w:t>
      </w:r>
      <w:r>
        <w:rPr>
          <w:rFonts w:asciiTheme="minorHAnsi" w:hAnsiTheme="minorHAnsi" w:cstheme="minorHAnsi"/>
          <w:i w:val="0"/>
          <w:color w:val="auto"/>
          <w:szCs w:val="22"/>
        </w:rPr>
        <w:t>Incremental m</w:t>
      </w:r>
      <w:r w:rsidRPr="00383FE5">
        <w:rPr>
          <w:rFonts w:asciiTheme="minorHAnsi" w:hAnsiTheme="minorHAnsi" w:cstheme="minorHAnsi"/>
          <w:i w:val="0"/>
          <w:color w:val="auto"/>
          <w:szCs w:val="22"/>
        </w:rPr>
        <w:t>easure cost reflects full</w:t>
      </w:r>
      <w:r>
        <w:rPr>
          <w:rFonts w:asciiTheme="minorHAnsi" w:hAnsiTheme="minorHAnsi" w:cstheme="minorHAnsi"/>
          <w:i w:val="0"/>
          <w:color w:val="auto"/>
          <w:szCs w:val="22"/>
        </w:rPr>
        <w:t xml:space="preserve"> installed</w:t>
      </w:r>
      <w:r w:rsidRPr="00383FE5">
        <w:rPr>
          <w:rFonts w:asciiTheme="minorHAnsi" w:hAnsiTheme="minorHAnsi" w:cstheme="minorHAnsi"/>
          <w:i w:val="0"/>
          <w:color w:val="auto"/>
          <w:szCs w:val="22"/>
        </w:rPr>
        <w:t xml:space="preserve"> cost of equipment as reported in </w:t>
      </w:r>
      <w:r>
        <w:rPr>
          <w:rFonts w:asciiTheme="minorHAnsi" w:hAnsiTheme="minorHAnsi" w:cstheme="minorHAnsi"/>
          <w:i w:val="0"/>
          <w:color w:val="auto"/>
          <w:szCs w:val="22"/>
        </w:rPr>
        <w:t xml:space="preserve">the </w:t>
      </w:r>
      <w:proofErr w:type="spellStart"/>
      <w:r>
        <w:rPr>
          <w:rFonts w:asciiTheme="minorHAnsi" w:hAnsiTheme="minorHAnsi" w:cstheme="minorHAnsi"/>
          <w:i w:val="0"/>
          <w:color w:val="auto"/>
          <w:szCs w:val="22"/>
        </w:rPr>
        <w:t>Itron</w:t>
      </w:r>
      <w:proofErr w:type="spellEnd"/>
      <w:r>
        <w:rPr>
          <w:rFonts w:asciiTheme="minorHAnsi" w:hAnsiTheme="minorHAnsi" w:cstheme="minorHAnsi"/>
          <w:i w:val="0"/>
          <w:color w:val="auto"/>
          <w:szCs w:val="22"/>
        </w:rPr>
        <w:t xml:space="preserve"> WO017 Measure Cost Study [T]</w:t>
      </w:r>
      <w:r w:rsidRPr="00383FE5">
        <w:rPr>
          <w:rFonts w:asciiTheme="minorHAnsi" w:hAnsiTheme="minorHAnsi" w:cstheme="minorHAnsi"/>
          <w:i w:val="0"/>
          <w:color w:val="auto"/>
          <w:szCs w:val="22"/>
        </w:rPr>
        <w:t>.</w:t>
      </w:r>
    </w:p>
    <w:p w14:paraId="6EDC85C9" w14:textId="77777777" w:rsidR="00AD09BA" w:rsidRPr="00383FE5" w:rsidRDefault="00AD09BA" w:rsidP="00AD09BA">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Furnace Replacement:  </w:t>
      </w:r>
      <w:r>
        <w:rPr>
          <w:rFonts w:asciiTheme="minorHAnsi" w:hAnsiTheme="minorHAnsi" w:cstheme="minorHAnsi"/>
          <w:i w:val="0"/>
          <w:color w:val="auto"/>
          <w:szCs w:val="22"/>
        </w:rPr>
        <w:t>Incremental m</w:t>
      </w:r>
      <w:r w:rsidRPr="00383FE5">
        <w:rPr>
          <w:rFonts w:asciiTheme="minorHAnsi" w:hAnsiTheme="minorHAnsi" w:cstheme="minorHAnsi"/>
          <w:i w:val="0"/>
          <w:color w:val="auto"/>
          <w:szCs w:val="22"/>
        </w:rPr>
        <w:t xml:space="preserve">easure cost on a per </w:t>
      </w:r>
      <w:proofErr w:type="spellStart"/>
      <w:r w:rsidRPr="00383FE5">
        <w:rPr>
          <w:rFonts w:asciiTheme="minorHAnsi" w:hAnsiTheme="minorHAnsi" w:cstheme="minorHAnsi"/>
          <w:i w:val="0"/>
          <w:color w:val="auto"/>
          <w:szCs w:val="22"/>
        </w:rPr>
        <w:t>kBtu</w:t>
      </w:r>
      <w:proofErr w:type="spellEnd"/>
      <w:r w:rsidRPr="00383FE5">
        <w:rPr>
          <w:rFonts w:asciiTheme="minorHAnsi" w:hAnsiTheme="minorHAnsi" w:cstheme="minorHAnsi"/>
          <w:i w:val="0"/>
          <w:color w:val="auto"/>
          <w:szCs w:val="22"/>
        </w:rPr>
        <w:t xml:space="preserve">/h basis reflects full </w:t>
      </w:r>
      <w:r>
        <w:rPr>
          <w:rFonts w:asciiTheme="minorHAnsi" w:hAnsiTheme="minorHAnsi" w:cstheme="minorHAnsi"/>
          <w:i w:val="0"/>
          <w:color w:val="auto"/>
          <w:szCs w:val="22"/>
        </w:rPr>
        <w:t xml:space="preserve">installed </w:t>
      </w:r>
      <w:r w:rsidRPr="00383FE5">
        <w:rPr>
          <w:rFonts w:asciiTheme="minorHAnsi" w:hAnsiTheme="minorHAnsi" w:cstheme="minorHAnsi"/>
          <w:i w:val="0"/>
          <w:color w:val="auto"/>
          <w:szCs w:val="22"/>
        </w:rPr>
        <w:t>cost of equipment</w:t>
      </w:r>
      <w:r>
        <w:rPr>
          <w:rFonts w:asciiTheme="minorHAnsi" w:hAnsiTheme="minorHAnsi" w:cstheme="minorHAnsi"/>
          <w:i w:val="0"/>
          <w:color w:val="auto"/>
          <w:szCs w:val="22"/>
        </w:rPr>
        <w:t xml:space="preserve"> reported in the </w:t>
      </w:r>
      <w:proofErr w:type="spellStart"/>
      <w:r>
        <w:rPr>
          <w:rFonts w:asciiTheme="minorHAnsi" w:hAnsiTheme="minorHAnsi" w:cstheme="minorHAnsi"/>
          <w:i w:val="0"/>
          <w:color w:val="auto"/>
          <w:szCs w:val="22"/>
        </w:rPr>
        <w:t>Itron</w:t>
      </w:r>
      <w:proofErr w:type="spellEnd"/>
      <w:r>
        <w:rPr>
          <w:rFonts w:asciiTheme="minorHAnsi" w:hAnsiTheme="minorHAnsi" w:cstheme="minorHAnsi"/>
          <w:i w:val="0"/>
          <w:color w:val="auto"/>
          <w:szCs w:val="22"/>
        </w:rPr>
        <w:t xml:space="preserve"> WO017 Measure Cost Study [T]</w:t>
      </w:r>
      <w:r w:rsidRPr="00383FE5">
        <w:rPr>
          <w:rFonts w:asciiTheme="minorHAnsi" w:hAnsiTheme="minorHAnsi" w:cstheme="minorHAnsi"/>
          <w:i w:val="0"/>
          <w:color w:val="auto"/>
          <w:szCs w:val="22"/>
        </w:rPr>
        <w:t>.  Furnace size informed by market availability and DEER prototypes for appropriate vintage and climate zone.</w:t>
      </w:r>
    </w:p>
    <w:p w14:paraId="1D056210" w14:textId="77777777" w:rsidR="00AD09BA" w:rsidRPr="00383FE5" w:rsidRDefault="00AD09BA" w:rsidP="00AD09BA">
      <w:pPr>
        <w:pStyle w:val="Reminders"/>
        <w:numPr>
          <w:ilvl w:val="0"/>
          <w:numId w:val="20"/>
        </w:numPr>
        <w:rPr>
          <w:rFonts w:asciiTheme="minorHAnsi" w:hAnsiTheme="minorHAnsi" w:cstheme="minorHAnsi"/>
          <w:i w:val="0"/>
          <w:color w:val="auto"/>
          <w:szCs w:val="22"/>
        </w:rPr>
      </w:pPr>
      <w:r w:rsidRPr="00383FE5">
        <w:rPr>
          <w:rFonts w:asciiTheme="minorHAnsi" w:hAnsiTheme="minorHAnsi" w:cstheme="minorHAnsi"/>
          <w:i w:val="0"/>
          <w:color w:val="auto"/>
          <w:szCs w:val="22"/>
        </w:rPr>
        <w:t xml:space="preserve">AC Replacement: </w:t>
      </w:r>
      <w:r>
        <w:rPr>
          <w:rFonts w:asciiTheme="minorHAnsi" w:hAnsiTheme="minorHAnsi" w:cstheme="minorHAnsi"/>
          <w:i w:val="0"/>
          <w:color w:val="auto"/>
          <w:szCs w:val="22"/>
        </w:rPr>
        <w:t>Measure case is equal to the federal standards of SEER 14, so the incremental cost is assumed to be zero.</w:t>
      </w:r>
    </w:p>
    <w:p w14:paraId="5F3996D6" w14:textId="77777777" w:rsidR="00072CC0" w:rsidRPr="00072CC0" w:rsidRDefault="00072CC0" w:rsidP="00072CC0">
      <w:pPr>
        <w:pStyle w:val="Reminders"/>
        <w:numPr>
          <w:ilvl w:val="0"/>
          <w:numId w:val="20"/>
        </w:numPr>
        <w:rPr>
          <w:rFonts w:asciiTheme="minorHAnsi" w:hAnsiTheme="minorHAnsi" w:cstheme="minorHAnsi"/>
          <w:szCs w:val="22"/>
        </w:rPr>
      </w:pPr>
      <w:r w:rsidRPr="00B901C9">
        <w:rPr>
          <w:rFonts w:asciiTheme="minorHAnsi" w:hAnsiTheme="minorHAnsi" w:cstheme="minorHAnsi"/>
          <w:i w:val="0"/>
          <w:color w:val="auto"/>
          <w:szCs w:val="22"/>
        </w:rPr>
        <w:t>High Performance Windows: Measure case is equal to the Title 24 (2013) requirement, so the incremental cost is assumed to be zero.</w:t>
      </w:r>
    </w:p>
    <w:p w14:paraId="5A4DA824" w14:textId="3639F44B" w:rsidR="00E16609" w:rsidRPr="002234D3" w:rsidRDefault="00E16609" w:rsidP="002234D3">
      <w:pPr>
        <w:rPr>
          <w:rFonts w:cstheme="minorHAnsi"/>
          <w:b/>
        </w:rPr>
      </w:pPr>
      <w:r w:rsidRPr="00397406">
        <w:rPr>
          <w:rFonts w:cstheme="minorHAnsi"/>
          <w:szCs w:val="22"/>
        </w:rPr>
        <w:br w:type="page"/>
      </w:r>
      <w:bookmarkEnd w:id="38"/>
      <w:r w:rsidRPr="002234D3">
        <w:rPr>
          <w:rFonts w:cstheme="minorHAnsi"/>
          <w:b/>
        </w:rPr>
        <w:lastRenderedPageBreak/>
        <w:t>Attachments</w:t>
      </w:r>
    </w:p>
    <w:p w14:paraId="70384E8F" w14:textId="77777777" w:rsidR="00072CC0" w:rsidRPr="0095552E" w:rsidRDefault="00072CC0" w:rsidP="00072CC0">
      <w:r w:rsidRPr="0095552E">
        <w:t>1. Simulation inputs</w:t>
      </w:r>
    </w:p>
    <w:bookmarkStart w:id="39" w:name="_MON_1484116974"/>
    <w:bookmarkEnd w:id="39"/>
    <w:p w14:paraId="3B2AA9DA" w14:textId="77777777" w:rsidR="00072CC0" w:rsidRPr="0095552E" w:rsidRDefault="002234D3" w:rsidP="00072CC0">
      <w:r w:rsidRPr="0095552E">
        <w:object w:dxaOrig="2069" w:dyaOrig="1320" w14:anchorId="63FF3853">
          <v:shape id="_x0000_i1042" type="#_x0000_t75" style="width:104.25pt;height:66pt" o:ole="">
            <v:imagedata r:id="rId22" o:title=""/>
          </v:shape>
          <o:OLEObject Type="Embed" ProgID="Excel.Sheet.12" ShapeID="_x0000_i1042" DrawAspect="Icon" ObjectID="_1484117013" r:id="rId23"/>
        </w:object>
      </w:r>
    </w:p>
    <w:p w14:paraId="6EC2EB3B" w14:textId="77777777" w:rsidR="00072CC0" w:rsidRPr="0095552E" w:rsidRDefault="00072CC0" w:rsidP="00072CC0">
      <w:r w:rsidRPr="0095552E">
        <w:t>2. Regression results</w:t>
      </w:r>
    </w:p>
    <w:bookmarkStart w:id="40" w:name="_MON_1484116957"/>
    <w:bookmarkEnd w:id="40"/>
    <w:p w14:paraId="46C72ADF" w14:textId="77777777" w:rsidR="00072CC0" w:rsidRDefault="002234D3" w:rsidP="00072CC0">
      <w:r>
        <w:object w:dxaOrig="2069" w:dyaOrig="1320" w14:anchorId="5120A9EF">
          <v:shape id="_x0000_i1040" type="#_x0000_t75" style="width:104.25pt;height:66pt" o:ole="">
            <v:imagedata r:id="rId24" o:title=""/>
          </v:shape>
          <o:OLEObject Type="Embed" ProgID="Excel.Sheet.12" ShapeID="_x0000_i1040" DrawAspect="Icon" ObjectID="_1484117014" r:id="rId25"/>
        </w:object>
      </w:r>
    </w:p>
    <w:p w14:paraId="61C49157" w14:textId="77777777" w:rsidR="00072CC0" w:rsidRDefault="00072CC0" w:rsidP="00072CC0"/>
    <w:p w14:paraId="4D0898C3" w14:textId="77777777" w:rsidR="00072CC0" w:rsidRDefault="00072CC0" w:rsidP="00072CC0">
      <w:r w:rsidRPr="0095552E">
        <w:t xml:space="preserve">3. </w:t>
      </w:r>
      <w:proofErr w:type="spellStart"/>
      <w:r w:rsidRPr="0095552E">
        <w:t>Calc</w:t>
      </w:r>
      <w:proofErr w:type="spellEnd"/>
      <w:r w:rsidRPr="0095552E">
        <w:t xml:space="preserve"> tool</w:t>
      </w:r>
    </w:p>
    <w:bookmarkStart w:id="41" w:name="_GoBack"/>
    <w:bookmarkStart w:id="42" w:name="_MON_1484116988"/>
    <w:bookmarkEnd w:id="42"/>
    <w:p w14:paraId="7C1AC087" w14:textId="544C0BC2" w:rsidR="00873124" w:rsidRDefault="002234D3" w:rsidP="00072CC0">
      <w:r>
        <w:object w:dxaOrig="2069" w:dyaOrig="1320" w14:anchorId="24C8DD37">
          <v:shape id="_x0000_i1044" type="#_x0000_t75" style="width:102.75pt;height:66pt" o:ole="">
            <v:imagedata r:id="rId26" o:title=""/>
          </v:shape>
          <o:OLEObject Type="Embed" ProgID="Excel.SheetMacroEnabled.12" ShapeID="_x0000_i1044" DrawAspect="Icon" ObjectID="_1484117015" r:id="rId27"/>
        </w:object>
      </w:r>
      <w:bookmarkEnd w:id="41"/>
    </w:p>
    <w:p w14:paraId="21D7CD79" w14:textId="65A2D159" w:rsidR="00733E40" w:rsidRDefault="00733E40" w:rsidP="00733E40"/>
    <w:p w14:paraId="7A10B7F6" w14:textId="0E59BFEB" w:rsidR="00733E40" w:rsidRDefault="00733E40" w:rsidP="00733E40">
      <w:r>
        <w:t>4. Sample Calculation Template (only 3 measures have been included for demonstration)</w:t>
      </w:r>
    </w:p>
    <w:bookmarkStart w:id="43" w:name="_MON_1484116819"/>
    <w:bookmarkEnd w:id="43"/>
    <w:p w14:paraId="0A197993" w14:textId="77777777" w:rsidR="00733E40" w:rsidRDefault="002234D3" w:rsidP="00733E40">
      <w:r>
        <w:object w:dxaOrig="2069" w:dyaOrig="1320" w14:anchorId="2F41805C">
          <v:shape id="_x0000_i1038" type="#_x0000_t75" style="width:102.75pt;height:66pt" o:ole="">
            <v:imagedata r:id="rId28" o:title=""/>
          </v:shape>
          <o:OLEObject Type="Embed" ProgID="Excel.SheetMacroEnabled.12" ShapeID="_x0000_i1038" DrawAspect="Icon" ObjectID="_1484117016" r:id="rId29"/>
        </w:object>
      </w:r>
    </w:p>
    <w:p w14:paraId="5DD948BB" w14:textId="77777777" w:rsidR="00072CC0" w:rsidRPr="00697868" w:rsidRDefault="00072CC0" w:rsidP="00AC7E1A"/>
    <w:p w14:paraId="73C80A3E" w14:textId="77777777" w:rsidR="00072CC0" w:rsidRPr="00072CC0" w:rsidRDefault="00072CC0" w:rsidP="00072CC0"/>
    <w:p w14:paraId="5C3DE455" w14:textId="77777777" w:rsidR="00A500D6" w:rsidRPr="00397406" w:rsidRDefault="00A500D6" w:rsidP="00E16609">
      <w:pPr>
        <w:rPr>
          <w:rFonts w:cstheme="minorHAnsi"/>
        </w:rPr>
      </w:pPr>
    </w:p>
    <w:p w14:paraId="4D6D7BCD" w14:textId="77777777" w:rsidR="00612041" w:rsidRPr="00397406" w:rsidRDefault="00612041" w:rsidP="00E16609">
      <w:pPr>
        <w:rPr>
          <w:rFonts w:cstheme="minorHAnsi"/>
        </w:rPr>
      </w:pPr>
    </w:p>
    <w:p w14:paraId="7C334907" w14:textId="77777777" w:rsidR="00C54EFF" w:rsidRPr="00397406" w:rsidRDefault="00C54EFF" w:rsidP="00E16609">
      <w:pPr>
        <w:rPr>
          <w:rFonts w:cstheme="minorHAnsi"/>
        </w:rPr>
      </w:pPr>
    </w:p>
    <w:p w14:paraId="56857E6A" w14:textId="77777777" w:rsidR="00C54EFF" w:rsidRPr="00397406" w:rsidRDefault="00C54EFF">
      <w:pPr>
        <w:spacing w:after="200" w:line="276" w:lineRule="auto"/>
        <w:rPr>
          <w:rFonts w:cstheme="minorHAnsi"/>
        </w:rPr>
      </w:pPr>
      <w:r w:rsidRPr="00397406">
        <w:rPr>
          <w:rFonts w:cstheme="minorHAnsi"/>
        </w:rPr>
        <w:br w:type="page"/>
      </w:r>
    </w:p>
    <w:p w14:paraId="5A4F7F80" w14:textId="77777777" w:rsidR="00C54EFF" w:rsidRDefault="00C54EFF" w:rsidP="00C54EFF">
      <w:pPr>
        <w:pStyle w:val="Heading1"/>
        <w:rPr>
          <w:rFonts w:cstheme="minorHAnsi"/>
        </w:rPr>
      </w:pPr>
      <w:r w:rsidRPr="00397406">
        <w:rPr>
          <w:rFonts w:cstheme="minorHAnsi"/>
        </w:rPr>
        <w:lastRenderedPageBreak/>
        <w:t>References</w:t>
      </w:r>
    </w:p>
    <w:p w14:paraId="36DB26EB" w14:textId="77777777" w:rsidR="00072CC0" w:rsidRDefault="00CF77F5" w:rsidP="00072CC0">
      <w:r>
        <w:object w:dxaOrig="2040" w:dyaOrig="1320" w14:anchorId="6D24113C">
          <v:shape id="_x0000_i1032" type="#_x0000_t75" style="width:102pt;height:66.75pt" o:ole="">
            <v:imagedata r:id="rId30" o:title=""/>
          </v:shape>
          <o:OLEObject Type="Embed" ProgID="Excel.Sheet.12" ShapeID="_x0000_i1032" DrawAspect="Icon" ObjectID="_1484117017" r:id="rId31"/>
        </w:object>
      </w:r>
    </w:p>
    <w:p w14:paraId="1070E1E9" w14:textId="77777777" w:rsidR="00072CC0" w:rsidRDefault="00072CC0" w:rsidP="00072CC0">
      <w:pPr>
        <w:rPr>
          <w:rFonts w:cstheme="minorHAnsi"/>
        </w:rPr>
      </w:pPr>
      <w:r>
        <w:rPr>
          <w:rFonts w:cstheme="minorHAnsi"/>
        </w:rPr>
        <w:t>[26] 2004 - 2005 Database for Energy Efficiency Resources (DEER) Update Study, Final Report</w:t>
      </w:r>
    </w:p>
    <w:p w14:paraId="559767A2" w14:textId="77777777" w:rsidR="00072CC0" w:rsidRDefault="00072CC0" w:rsidP="00072CC0">
      <w:pPr>
        <w:rPr>
          <w:rFonts w:cstheme="minorHAnsi"/>
        </w:rPr>
      </w:pPr>
      <w:r>
        <w:rPr>
          <w:rFonts w:cstheme="minorHAnsi"/>
        </w:rPr>
        <w:t>[62] Nonresidential Alternative Calculation Manual</w:t>
      </w:r>
    </w:p>
    <w:p w14:paraId="2C6F9056" w14:textId="77777777" w:rsidR="00072CC0" w:rsidRDefault="00072CC0" w:rsidP="00072CC0">
      <w:pPr>
        <w:rPr>
          <w:rFonts w:cstheme="minorHAnsi"/>
        </w:rPr>
      </w:pPr>
      <w:r>
        <w:rPr>
          <w:rFonts w:cstheme="minorHAnsi"/>
        </w:rPr>
        <w:t xml:space="preserve">[66] </w:t>
      </w:r>
      <w:r w:rsidRPr="00CF0588">
        <w:rPr>
          <w:rFonts w:cstheme="minorHAnsi"/>
        </w:rPr>
        <w:t>2008 Building Energy Efficiency Standards-Residential Compliance Manual-CEC</w:t>
      </w:r>
    </w:p>
    <w:p w14:paraId="4F010EF4" w14:textId="77777777" w:rsidR="00072CC0" w:rsidRDefault="00072CC0" w:rsidP="00072CC0">
      <w:pPr>
        <w:rPr>
          <w:rFonts w:cstheme="minorHAnsi"/>
        </w:rPr>
      </w:pPr>
      <w:r>
        <w:rPr>
          <w:rFonts w:cstheme="minorHAnsi"/>
        </w:rPr>
        <w:t xml:space="preserve">[213] </w:t>
      </w:r>
      <w:r w:rsidRPr="001865ED">
        <w:rPr>
          <w:rFonts w:cstheme="minorHAnsi"/>
        </w:rPr>
        <w:t>EUL/RUL Values (Updated 10 October 2008)</w:t>
      </w:r>
    </w:p>
    <w:p w14:paraId="76A78D11" w14:textId="77777777" w:rsidR="00072CC0" w:rsidRDefault="00072CC0" w:rsidP="00072CC0">
      <w:pPr>
        <w:rPr>
          <w:rFonts w:cstheme="minorHAnsi"/>
        </w:rPr>
      </w:pPr>
      <w:r>
        <w:rPr>
          <w:rFonts w:cstheme="minorHAnsi"/>
        </w:rPr>
        <w:t>[63] Residential Alternative Calculation Manual</w:t>
      </w:r>
    </w:p>
    <w:p w14:paraId="14DBAAA2" w14:textId="77777777" w:rsidR="00072CC0" w:rsidRDefault="00072CC0" w:rsidP="00072CC0">
      <w:pPr>
        <w:rPr>
          <w:rFonts w:cstheme="minorHAnsi"/>
        </w:rPr>
      </w:pPr>
      <w:r>
        <w:rPr>
          <w:rFonts w:cstheme="minorHAnsi"/>
        </w:rPr>
        <w:t>[18]</w:t>
      </w:r>
      <w:r w:rsidRPr="00BC0CF4">
        <w:t xml:space="preserve"> </w:t>
      </w:r>
      <w:r w:rsidRPr="00BC0CF4">
        <w:rPr>
          <w:rFonts w:cstheme="minorHAnsi"/>
        </w:rPr>
        <w:t>Cost Data for Supporting Documents - No Author - No Date</w:t>
      </w:r>
    </w:p>
    <w:p w14:paraId="4A2DBA3B" w14:textId="77777777" w:rsidR="00072CC0" w:rsidRDefault="00072CC0" w:rsidP="00072CC0">
      <w:pPr>
        <w:rPr>
          <w:rFonts w:cstheme="minorHAnsi"/>
        </w:rPr>
      </w:pPr>
      <w:r>
        <w:rPr>
          <w:rFonts w:cstheme="minorHAnsi"/>
        </w:rPr>
        <w:t xml:space="preserve">[215] </w:t>
      </w:r>
      <w:r w:rsidRPr="00F260AF">
        <w:rPr>
          <w:rFonts w:cstheme="minorHAnsi"/>
        </w:rPr>
        <w:t>Revised DEER Measure Cost Summary (05_30_2008) Revised (06_02_2008)</w:t>
      </w:r>
    </w:p>
    <w:p w14:paraId="574E37CF" w14:textId="77777777" w:rsidR="00072CC0" w:rsidRDefault="00072CC0" w:rsidP="00072CC0">
      <w:pPr>
        <w:rPr>
          <w:rFonts w:cstheme="minorHAnsi"/>
        </w:rPr>
      </w:pPr>
    </w:p>
    <w:p w14:paraId="6EBFD9E3" w14:textId="77777777" w:rsidR="00072CC0" w:rsidRDefault="00072CC0" w:rsidP="00072CC0">
      <w:pPr>
        <w:rPr>
          <w:rFonts w:cstheme="minorHAnsi"/>
        </w:rPr>
      </w:pPr>
      <w:r>
        <w:rPr>
          <w:rFonts w:cstheme="minorHAnsi"/>
        </w:rPr>
        <w:t xml:space="preserve">[A] </w:t>
      </w:r>
      <w:proofErr w:type="spellStart"/>
      <w:r>
        <w:rPr>
          <w:rFonts w:cstheme="minorHAnsi"/>
        </w:rPr>
        <w:t>MASControl</w:t>
      </w:r>
      <w:proofErr w:type="spellEnd"/>
      <w:r>
        <w:rPr>
          <w:rFonts w:cstheme="minorHAnsi"/>
        </w:rPr>
        <w:t>, v2.00.10, in Exhibit B of “Administrative Law Judge’s Ruling Regarding Energy Efficiency Potential Study and Update to the Database on Energy Efficiency Resources,” available at deeresources.com.</w:t>
      </w:r>
    </w:p>
    <w:p w14:paraId="5116C390" w14:textId="77777777" w:rsidR="00072CC0" w:rsidRDefault="00072CC0" w:rsidP="00072CC0">
      <w:pPr>
        <w:rPr>
          <w:rFonts w:cstheme="minorHAnsi"/>
        </w:rPr>
      </w:pPr>
    </w:p>
    <w:p w14:paraId="71594CF1" w14:textId="77777777" w:rsidR="00072CC0" w:rsidRDefault="00072CC0" w:rsidP="00072CC0">
      <w:pPr>
        <w:rPr>
          <w:rFonts w:cstheme="minorHAnsi"/>
        </w:rPr>
      </w:pPr>
      <w:r>
        <w:rPr>
          <w:rFonts w:cstheme="minorHAnsi"/>
        </w:rPr>
        <w:t>[B] “</w:t>
      </w:r>
      <w:r w:rsidRPr="00F50B17">
        <w:rPr>
          <w:rFonts w:cstheme="minorHAnsi"/>
        </w:rPr>
        <w:t>2005DEERResidentialPrototypeCharacteristics-051207</w:t>
      </w:r>
      <w:r>
        <w:rPr>
          <w:rFonts w:cstheme="minorHAnsi"/>
        </w:rPr>
        <w:t>.xls,” in “</w:t>
      </w:r>
      <w:r w:rsidRPr="00F50B17">
        <w:rPr>
          <w:rFonts w:cstheme="minorHAnsi"/>
        </w:rPr>
        <w:t>DEER 2005 Final Report in MS Word format with references</w:t>
      </w:r>
      <w:r>
        <w:rPr>
          <w:rFonts w:cstheme="minorHAnsi"/>
        </w:rPr>
        <w:t xml:space="preserve">,” prepared by </w:t>
      </w:r>
      <w:proofErr w:type="spellStart"/>
      <w:r>
        <w:rPr>
          <w:rFonts w:cstheme="minorHAnsi"/>
        </w:rPr>
        <w:t>Itron</w:t>
      </w:r>
      <w:proofErr w:type="spellEnd"/>
      <w:r>
        <w:rPr>
          <w:rFonts w:cstheme="minorHAnsi"/>
        </w:rPr>
        <w:t xml:space="preserve"> and available at deeresources.com.</w:t>
      </w:r>
    </w:p>
    <w:p w14:paraId="09E9AD65" w14:textId="77777777" w:rsidR="00072CC0" w:rsidRDefault="00072CC0" w:rsidP="00072CC0">
      <w:pPr>
        <w:rPr>
          <w:rFonts w:cstheme="minorHAnsi"/>
        </w:rPr>
      </w:pPr>
    </w:p>
    <w:p w14:paraId="64ADA846" w14:textId="77777777" w:rsidR="00072CC0" w:rsidRDefault="00072CC0" w:rsidP="00072CC0">
      <w:pPr>
        <w:rPr>
          <w:rFonts w:cstheme="minorHAnsi"/>
        </w:rPr>
      </w:pPr>
      <w:r>
        <w:rPr>
          <w:rFonts w:cstheme="minorHAnsi"/>
        </w:rPr>
        <w:t>[C] “</w:t>
      </w:r>
      <w:r w:rsidRPr="00670D0E">
        <w:rPr>
          <w:rFonts w:cstheme="minorHAnsi"/>
        </w:rPr>
        <w:t>2005DEERResidentialMeasuresList_05-08-15</w:t>
      </w:r>
      <w:r>
        <w:rPr>
          <w:rFonts w:cstheme="minorHAnsi"/>
        </w:rPr>
        <w:t>,” in “</w:t>
      </w:r>
      <w:r w:rsidRPr="00F50B17">
        <w:rPr>
          <w:rFonts w:cstheme="minorHAnsi"/>
        </w:rPr>
        <w:t>DEER 2005 Final Report in MS Word format with references</w:t>
      </w:r>
      <w:r>
        <w:rPr>
          <w:rFonts w:cstheme="minorHAnsi"/>
        </w:rPr>
        <w:t xml:space="preserve">,” prepared by </w:t>
      </w:r>
      <w:proofErr w:type="spellStart"/>
      <w:r>
        <w:rPr>
          <w:rFonts w:cstheme="minorHAnsi"/>
        </w:rPr>
        <w:t>Itron</w:t>
      </w:r>
      <w:proofErr w:type="spellEnd"/>
      <w:r>
        <w:rPr>
          <w:rFonts w:cstheme="minorHAnsi"/>
        </w:rPr>
        <w:t xml:space="preserve"> and available at deeresources.com.</w:t>
      </w:r>
    </w:p>
    <w:p w14:paraId="751D6230" w14:textId="77777777" w:rsidR="00072CC0" w:rsidRDefault="00072CC0" w:rsidP="00072CC0">
      <w:pPr>
        <w:rPr>
          <w:rFonts w:cstheme="minorHAnsi"/>
        </w:rPr>
      </w:pPr>
    </w:p>
    <w:p w14:paraId="034CC6B3" w14:textId="77777777" w:rsidR="00072CC0" w:rsidRDefault="00072CC0" w:rsidP="00072CC0">
      <w:pPr>
        <w:rPr>
          <w:rFonts w:cstheme="minorHAnsi"/>
        </w:rPr>
      </w:pPr>
      <w:r>
        <w:rPr>
          <w:rFonts w:cstheme="minorHAnsi"/>
        </w:rPr>
        <w:t>[D] “</w:t>
      </w:r>
      <w:r w:rsidRPr="00ED59D5">
        <w:rPr>
          <w:rFonts w:cstheme="minorHAnsi"/>
        </w:rPr>
        <w:t>UnitSelectionAndEnergySavingsForResidentialSplitSystems-V10C</w:t>
      </w:r>
      <w:r>
        <w:rPr>
          <w:rFonts w:cstheme="minorHAnsi"/>
        </w:rPr>
        <w:t xml:space="preserve">,” in “DEER </w:t>
      </w:r>
      <w:r w:rsidRPr="00ED59D5">
        <w:rPr>
          <w:rFonts w:cstheme="minorHAnsi"/>
        </w:rPr>
        <w:t xml:space="preserve">2005 Final Report in MS Word format with references,” prepared by </w:t>
      </w:r>
      <w:proofErr w:type="spellStart"/>
      <w:r w:rsidRPr="00ED59D5">
        <w:rPr>
          <w:rFonts w:cstheme="minorHAnsi"/>
        </w:rPr>
        <w:t>Itron</w:t>
      </w:r>
      <w:proofErr w:type="spellEnd"/>
      <w:r w:rsidRPr="00ED59D5">
        <w:rPr>
          <w:rFonts w:cstheme="minorHAnsi"/>
        </w:rPr>
        <w:t xml:space="preserve"> and available at deeresources.com.</w:t>
      </w:r>
    </w:p>
    <w:p w14:paraId="336F6CDD" w14:textId="77777777" w:rsidR="00072CC0" w:rsidRDefault="00072CC0" w:rsidP="00072CC0">
      <w:pPr>
        <w:rPr>
          <w:rFonts w:cstheme="minorHAnsi"/>
        </w:rPr>
      </w:pPr>
    </w:p>
    <w:p w14:paraId="54B017BA" w14:textId="77777777" w:rsidR="00072CC0" w:rsidRDefault="00072CC0" w:rsidP="00072CC0">
      <w:pPr>
        <w:rPr>
          <w:rFonts w:cstheme="minorHAnsi"/>
        </w:rPr>
      </w:pPr>
      <w:r>
        <w:rPr>
          <w:rFonts w:cstheme="minorHAnsi"/>
        </w:rPr>
        <w:t xml:space="preserve">[E] </w:t>
      </w:r>
      <w:r w:rsidRPr="00774FBD">
        <w:rPr>
          <w:rFonts w:cstheme="minorHAnsi"/>
        </w:rPr>
        <w:t>READI.0.99.7</w:t>
      </w:r>
      <w:r>
        <w:rPr>
          <w:rFonts w:cstheme="minorHAnsi"/>
        </w:rPr>
        <w:t>, “DEER 2011 for 13-14” database, available at deeresources.com.</w:t>
      </w:r>
    </w:p>
    <w:p w14:paraId="028B2952" w14:textId="77777777" w:rsidR="00072CC0" w:rsidRDefault="00072CC0" w:rsidP="00072CC0">
      <w:pPr>
        <w:rPr>
          <w:rFonts w:cstheme="minorHAnsi"/>
        </w:rPr>
      </w:pPr>
    </w:p>
    <w:p w14:paraId="2FBCCDBC" w14:textId="77777777" w:rsidR="00072CC0" w:rsidRDefault="00072CC0" w:rsidP="00072CC0">
      <w:pPr>
        <w:rPr>
          <w:rFonts w:cstheme="minorHAnsi"/>
        </w:rPr>
      </w:pPr>
      <w:r>
        <w:rPr>
          <w:rFonts w:cstheme="minorHAnsi"/>
        </w:rPr>
        <w:t>[F] EUL/RUL Values (Posted April 2008), available at deeresources.com.</w:t>
      </w:r>
    </w:p>
    <w:p w14:paraId="792D7FCF" w14:textId="77777777" w:rsidR="00072CC0" w:rsidRDefault="00072CC0" w:rsidP="00072CC0">
      <w:pPr>
        <w:rPr>
          <w:rFonts w:cstheme="minorHAnsi"/>
        </w:rPr>
      </w:pPr>
    </w:p>
    <w:p w14:paraId="618D2939" w14:textId="77777777" w:rsidR="00072CC0" w:rsidRDefault="00072CC0" w:rsidP="00072CC0">
      <w:pPr>
        <w:rPr>
          <w:rFonts w:cstheme="minorHAnsi"/>
        </w:rPr>
      </w:pPr>
      <w:r>
        <w:rPr>
          <w:rFonts w:cstheme="minorHAnsi"/>
        </w:rPr>
        <w:t xml:space="preserve">[G] R.S. Means Company (2009). </w:t>
      </w:r>
      <w:proofErr w:type="spellStart"/>
      <w:r>
        <w:rPr>
          <w:rFonts w:cstheme="minorHAnsi"/>
        </w:rPr>
        <w:t>RSMeans</w:t>
      </w:r>
      <w:proofErr w:type="spellEnd"/>
      <w:r>
        <w:rPr>
          <w:rFonts w:cstheme="minorHAnsi"/>
        </w:rPr>
        <w:t xml:space="preserve"> Building Construction Cost Data 2010. </w:t>
      </w:r>
    </w:p>
    <w:p w14:paraId="7F7367D0" w14:textId="77777777" w:rsidR="00072CC0" w:rsidRDefault="00072CC0" w:rsidP="00072CC0">
      <w:pPr>
        <w:rPr>
          <w:rFonts w:cstheme="minorHAnsi"/>
        </w:rPr>
      </w:pPr>
    </w:p>
    <w:p w14:paraId="09629D4A" w14:textId="77777777" w:rsidR="00072CC0" w:rsidRDefault="00072CC0" w:rsidP="00072CC0">
      <w:pPr>
        <w:rPr>
          <w:rFonts w:cstheme="minorHAnsi"/>
        </w:rPr>
      </w:pPr>
      <w:r>
        <w:rPr>
          <w:rFonts w:cstheme="minorHAnsi"/>
        </w:rPr>
        <w:t xml:space="preserve">[H] US Bureau of Labor Statistics. “CPI Inflation Calculator,” accessed 2/4/2013, </w:t>
      </w:r>
      <w:r w:rsidRPr="001B64B6">
        <w:rPr>
          <w:rFonts w:cstheme="minorHAnsi"/>
        </w:rPr>
        <w:t>http://data.bls.gov/cgi-bin/cpicalc.pl</w:t>
      </w:r>
      <w:r>
        <w:rPr>
          <w:rFonts w:cstheme="minorHAnsi"/>
        </w:rPr>
        <w:t>.</w:t>
      </w:r>
    </w:p>
    <w:p w14:paraId="2738C3C6" w14:textId="77777777" w:rsidR="00072CC0" w:rsidRDefault="00072CC0" w:rsidP="00072CC0">
      <w:pPr>
        <w:rPr>
          <w:rFonts w:cstheme="minorHAnsi"/>
        </w:rPr>
      </w:pPr>
    </w:p>
    <w:p w14:paraId="47BB5CFE" w14:textId="77777777" w:rsidR="00072CC0" w:rsidRPr="000F130A" w:rsidRDefault="00072CC0" w:rsidP="00072CC0">
      <w:pPr>
        <w:rPr>
          <w:rFonts w:cstheme="minorHAnsi"/>
        </w:rPr>
      </w:pPr>
      <w:r w:rsidRPr="001B64B6">
        <w:rPr>
          <w:rFonts w:cstheme="minorHAnsi"/>
        </w:rPr>
        <w:t>[</w:t>
      </w:r>
      <w:r>
        <w:rPr>
          <w:rFonts w:cstheme="minorHAnsi"/>
        </w:rPr>
        <w:t>I</w:t>
      </w:r>
      <w:r w:rsidRPr="001B64B6">
        <w:rPr>
          <w:rFonts w:cstheme="minorHAnsi"/>
        </w:rPr>
        <w:t>] Regional Technical Forum</w:t>
      </w:r>
      <w:r>
        <w:rPr>
          <w:rFonts w:cstheme="minorHAnsi"/>
        </w:rPr>
        <w:t xml:space="preserve"> (2011)</w:t>
      </w:r>
      <w:r w:rsidRPr="001B64B6">
        <w:rPr>
          <w:rFonts w:cstheme="minorHAnsi"/>
        </w:rPr>
        <w:t>, Residential: Weatherization - Single Family</w:t>
      </w:r>
      <w:r>
        <w:rPr>
          <w:rFonts w:cstheme="minorHAnsi"/>
        </w:rPr>
        <w:t>, Measure Workbook v2.4</w:t>
      </w:r>
      <w:r w:rsidRPr="001B64B6">
        <w:rPr>
          <w:rFonts w:cstheme="minorHAnsi"/>
        </w:rPr>
        <w:t>, available at http://rtf.nwcouncil.org</w:t>
      </w:r>
      <w:r>
        <w:rPr>
          <w:rFonts w:cstheme="minorHAnsi"/>
        </w:rPr>
        <w:t>.</w:t>
      </w:r>
    </w:p>
    <w:p w14:paraId="79EB62D9" w14:textId="77777777" w:rsidR="00072CC0" w:rsidRDefault="00072CC0" w:rsidP="00072CC0">
      <w:pPr>
        <w:rPr>
          <w:rFonts w:cstheme="minorHAnsi"/>
        </w:rPr>
      </w:pPr>
    </w:p>
    <w:p w14:paraId="563C1238" w14:textId="77777777" w:rsidR="00072CC0" w:rsidRDefault="00072CC0" w:rsidP="00072CC0">
      <w:pPr>
        <w:rPr>
          <w:rFonts w:cstheme="minorHAnsi"/>
        </w:rPr>
      </w:pPr>
      <w:r>
        <w:rPr>
          <w:rFonts w:cstheme="minorHAnsi"/>
        </w:rPr>
        <w:t xml:space="preserve">[J] </w:t>
      </w:r>
      <w:proofErr w:type="spellStart"/>
      <w:r>
        <w:rPr>
          <w:rFonts w:cstheme="minorHAnsi"/>
        </w:rPr>
        <w:t>Dalhoff</w:t>
      </w:r>
      <w:proofErr w:type="spellEnd"/>
      <w:r>
        <w:rPr>
          <w:rFonts w:cstheme="minorHAnsi"/>
        </w:rPr>
        <w:t xml:space="preserve"> Associates, LLC (2009), “Report on the Impacts and Costs of the Iowa Low-Income Weatherization Program – Calendar Year 2008,” available at </w:t>
      </w:r>
      <w:r w:rsidRPr="004D1A77">
        <w:rPr>
          <w:rFonts w:cstheme="minorHAnsi"/>
        </w:rPr>
        <w:t>publications.iowa.gov/8107/</w:t>
      </w:r>
      <w:r>
        <w:rPr>
          <w:rFonts w:cstheme="minorHAnsi"/>
        </w:rPr>
        <w:t>.</w:t>
      </w:r>
    </w:p>
    <w:p w14:paraId="5993E40E" w14:textId="77777777" w:rsidR="00072CC0" w:rsidRDefault="00072CC0" w:rsidP="00072CC0">
      <w:pPr>
        <w:rPr>
          <w:rFonts w:cstheme="minorHAnsi"/>
        </w:rPr>
      </w:pPr>
    </w:p>
    <w:p w14:paraId="19A0D4A4" w14:textId="77777777" w:rsidR="00072CC0" w:rsidRDefault="00072CC0" w:rsidP="00072CC0">
      <w:pPr>
        <w:rPr>
          <w:rFonts w:cstheme="minorHAnsi"/>
        </w:rPr>
      </w:pPr>
      <w:r w:rsidRPr="001B64B6">
        <w:rPr>
          <w:rFonts w:cstheme="minorHAnsi"/>
        </w:rPr>
        <w:t>[</w:t>
      </w:r>
      <w:r>
        <w:rPr>
          <w:rFonts w:cstheme="minorHAnsi"/>
        </w:rPr>
        <w:t>K</w:t>
      </w:r>
      <w:r w:rsidRPr="001B64B6">
        <w:rPr>
          <w:rFonts w:cstheme="minorHAnsi"/>
        </w:rPr>
        <w:t xml:space="preserve">] </w:t>
      </w:r>
      <w:r>
        <w:rPr>
          <w:rFonts w:cstheme="minorHAnsi"/>
        </w:rPr>
        <w:t xml:space="preserve">Wilcox, Bruce (2003), </w:t>
      </w:r>
      <w:r w:rsidRPr="001B64B6">
        <w:rPr>
          <w:rFonts w:cstheme="minorHAnsi"/>
        </w:rPr>
        <w:t>“Residential Duct Insulation</w:t>
      </w:r>
      <w:r>
        <w:rPr>
          <w:rFonts w:cstheme="minorHAnsi"/>
        </w:rPr>
        <w:t>;</w:t>
      </w:r>
      <w:r w:rsidRPr="001B64B6">
        <w:rPr>
          <w:rFonts w:cstheme="minorHAnsi"/>
        </w:rPr>
        <w:t xml:space="preserve"> Revised Cost Effectiveness Analysis</w:t>
      </w:r>
      <w:r>
        <w:rPr>
          <w:rFonts w:cstheme="minorHAnsi"/>
        </w:rPr>
        <w:t>,</w:t>
      </w:r>
      <w:r w:rsidRPr="001B64B6">
        <w:rPr>
          <w:rFonts w:cstheme="minorHAnsi"/>
        </w:rPr>
        <w:t>”</w:t>
      </w:r>
      <w:r>
        <w:rPr>
          <w:rFonts w:cstheme="minorHAnsi"/>
        </w:rPr>
        <w:t xml:space="preserve"> prepared for the California Energy Commission,</w:t>
      </w:r>
      <w:r w:rsidRPr="001B64B6">
        <w:rPr>
          <w:rFonts w:cstheme="minorHAnsi"/>
        </w:rPr>
        <w:t xml:space="preserve"> available at </w:t>
      </w:r>
      <w:hyperlink r:id="rId32" w:history="1">
        <w:r w:rsidRPr="002D1D6E">
          <w:rPr>
            <w:rStyle w:val="Hyperlink"/>
            <w:rFonts w:cstheme="minorHAnsi"/>
          </w:rPr>
          <w:t>www.energy.ca.gov</w:t>
        </w:r>
      </w:hyperlink>
      <w:r w:rsidRPr="001B64B6">
        <w:rPr>
          <w:rFonts w:cstheme="minorHAnsi"/>
        </w:rPr>
        <w:t>.</w:t>
      </w:r>
    </w:p>
    <w:p w14:paraId="4A0A4C1A" w14:textId="77777777" w:rsidR="00072CC0" w:rsidRDefault="00072CC0" w:rsidP="00072CC0">
      <w:pPr>
        <w:rPr>
          <w:rFonts w:cstheme="minorHAnsi"/>
        </w:rPr>
      </w:pPr>
    </w:p>
    <w:p w14:paraId="081667F3" w14:textId="77777777" w:rsidR="00072CC0" w:rsidRDefault="00072CC0" w:rsidP="00072CC0">
      <w:pPr>
        <w:rPr>
          <w:rFonts w:cstheme="minorHAnsi"/>
        </w:rPr>
      </w:pPr>
      <w:r>
        <w:rPr>
          <w:rFonts w:cstheme="minorHAnsi"/>
        </w:rPr>
        <w:lastRenderedPageBreak/>
        <w:t>[L] DOE (2010), “</w:t>
      </w:r>
      <w:r w:rsidRPr="00673543">
        <w:rPr>
          <w:rFonts w:cstheme="minorHAnsi"/>
        </w:rPr>
        <w:t>Residential Heating Products Final Rule Technical Support Document</w:t>
      </w:r>
      <w:r>
        <w:rPr>
          <w:rFonts w:cstheme="minorHAnsi"/>
        </w:rPr>
        <w:t xml:space="preserve">, available at </w:t>
      </w:r>
      <w:r w:rsidRPr="00673543">
        <w:rPr>
          <w:rFonts w:cstheme="minorHAnsi"/>
        </w:rPr>
        <w:t>www1.eere.energy.gov/buildings/appliance_standards/residential/heating_products_fr_tsd.html</w:t>
      </w:r>
      <w:r>
        <w:rPr>
          <w:rFonts w:cstheme="minorHAnsi"/>
        </w:rPr>
        <w:t>.</w:t>
      </w:r>
    </w:p>
    <w:p w14:paraId="5E9E9B55" w14:textId="77777777" w:rsidR="00072CC0" w:rsidRDefault="00072CC0" w:rsidP="00072CC0">
      <w:pPr>
        <w:rPr>
          <w:rFonts w:cstheme="minorHAnsi"/>
        </w:rPr>
      </w:pPr>
    </w:p>
    <w:p w14:paraId="05BA05B7" w14:textId="77777777" w:rsidR="00072CC0" w:rsidRDefault="00072CC0" w:rsidP="00072CC0">
      <w:pPr>
        <w:rPr>
          <w:rFonts w:cstheme="minorHAnsi"/>
        </w:rPr>
      </w:pPr>
      <w:r>
        <w:rPr>
          <w:rFonts w:cstheme="minorHAnsi"/>
        </w:rPr>
        <w:t xml:space="preserve">[M] SoCal Gas (2010), </w:t>
      </w:r>
      <w:r w:rsidRPr="00D6727F">
        <w:rPr>
          <w:rFonts w:cstheme="minorHAnsi"/>
        </w:rPr>
        <w:t>SCGWP100303B</w:t>
      </w:r>
      <w:r>
        <w:rPr>
          <w:rFonts w:cstheme="minorHAnsi"/>
        </w:rPr>
        <w:t xml:space="preserve"> (Rev 4): WP </w:t>
      </w:r>
      <w:r w:rsidRPr="00D6727F">
        <w:rPr>
          <w:rFonts w:cstheme="minorHAnsi"/>
        </w:rPr>
        <w:t>Temperature-Initiated Shower Flow Restriction Valve with and without an Integrated Low-Flow Showerhead</w:t>
      </w:r>
      <w:r>
        <w:rPr>
          <w:rFonts w:cstheme="minorHAnsi"/>
        </w:rPr>
        <w:t>.</w:t>
      </w:r>
    </w:p>
    <w:p w14:paraId="4C79FE4B" w14:textId="77777777" w:rsidR="00072CC0" w:rsidRDefault="00072CC0" w:rsidP="00072CC0">
      <w:pPr>
        <w:rPr>
          <w:rFonts w:cstheme="minorHAnsi"/>
        </w:rPr>
      </w:pPr>
    </w:p>
    <w:p w14:paraId="7F1D61A7" w14:textId="77777777" w:rsidR="00072CC0" w:rsidRDefault="00072CC0" w:rsidP="00072CC0">
      <w:pPr>
        <w:rPr>
          <w:rFonts w:cstheme="minorHAnsi"/>
        </w:rPr>
      </w:pPr>
      <w:r>
        <w:rPr>
          <w:rFonts w:cstheme="minorHAnsi"/>
        </w:rPr>
        <w:t xml:space="preserve">[N] SoCal Gas (2012), SCGWP110603A (Rev 1):  </w:t>
      </w:r>
      <w:r w:rsidRPr="000C3377">
        <w:rPr>
          <w:rFonts w:cstheme="minorHAnsi"/>
        </w:rPr>
        <w:t>Gravity Wall Furnaces in Single-Family and Multi-Family Homes</w:t>
      </w:r>
      <w:r>
        <w:rPr>
          <w:rFonts w:cstheme="minorHAnsi"/>
        </w:rPr>
        <w:t>.</w:t>
      </w:r>
    </w:p>
    <w:p w14:paraId="25383EC7" w14:textId="77777777" w:rsidR="00072CC0" w:rsidRDefault="00072CC0" w:rsidP="00072CC0">
      <w:pPr>
        <w:rPr>
          <w:rFonts w:cstheme="minorHAnsi"/>
        </w:rPr>
      </w:pPr>
    </w:p>
    <w:p w14:paraId="79CD1C8D" w14:textId="77777777" w:rsidR="00072CC0" w:rsidRDefault="00072CC0" w:rsidP="00072CC0">
      <w:pPr>
        <w:rPr>
          <w:rFonts w:cstheme="minorHAnsi"/>
        </w:rPr>
      </w:pPr>
      <w:r>
        <w:rPr>
          <w:rFonts w:cstheme="minorHAnsi"/>
        </w:rPr>
        <w:t xml:space="preserve">[O] US Congress (1987), National Appliance Energy Conservation Act of 1987, </w:t>
      </w:r>
      <w:r w:rsidRPr="00F66A91">
        <w:rPr>
          <w:rFonts w:cstheme="minorHAnsi"/>
        </w:rPr>
        <w:t>www.gpo.gov/fdsys/pkg/STATUTE-101/pdf/STATUTE-101-Pg103.pdf</w:t>
      </w:r>
    </w:p>
    <w:p w14:paraId="4CCD3945" w14:textId="77777777" w:rsidR="00072CC0" w:rsidRDefault="00072CC0" w:rsidP="00072CC0">
      <w:pPr>
        <w:rPr>
          <w:rFonts w:cstheme="minorHAnsi"/>
        </w:rPr>
      </w:pPr>
    </w:p>
    <w:p w14:paraId="781AE334" w14:textId="77777777" w:rsidR="00072CC0" w:rsidRDefault="00072CC0" w:rsidP="00072CC0">
      <w:pPr>
        <w:rPr>
          <w:rFonts w:cstheme="minorHAnsi"/>
        </w:rPr>
      </w:pPr>
      <w:r>
        <w:rPr>
          <w:rFonts w:cstheme="minorHAnsi"/>
        </w:rPr>
        <w:t xml:space="preserve">[P] DEER (2014), “DEER2014 EUL Table”, </w:t>
      </w:r>
      <w:r w:rsidRPr="005B5A7A">
        <w:rPr>
          <w:rFonts w:cstheme="minorHAnsi"/>
        </w:rPr>
        <w:t>www.deeresources.com/files/DEER2013codeUpdate/download/DEER2014-EUL-table-update_2014-02-05.xlsx</w:t>
      </w:r>
      <w:r>
        <w:rPr>
          <w:rFonts w:cstheme="minorHAnsi"/>
        </w:rPr>
        <w:t>.</w:t>
      </w:r>
    </w:p>
    <w:p w14:paraId="3A8B4B9C" w14:textId="77777777" w:rsidR="00072CC0" w:rsidRDefault="00072CC0" w:rsidP="00072CC0">
      <w:pPr>
        <w:rPr>
          <w:rFonts w:cstheme="minorHAnsi"/>
        </w:rPr>
      </w:pPr>
    </w:p>
    <w:p w14:paraId="0CE0741F" w14:textId="77777777" w:rsidR="00072CC0" w:rsidRDefault="00072CC0" w:rsidP="00072CC0">
      <w:pPr>
        <w:rPr>
          <w:rFonts w:cstheme="minorHAnsi"/>
        </w:rPr>
      </w:pPr>
      <w:r>
        <w:rPr>
          <w:rFonts w:cstheme="minorHAnsi"/>
        </w:rPr>
        <w:t xml:space="preserve">[Q] CPUC (2013), “DEER for 2014 Code Update” </w:t>
      </w:r>
      <w:proofErr w:type="spellStart"/>
      <w:r>
        <w:rPr>
          <w:rFonts w:cstheme="minorHAnsi"/>
        </w:rPr>
        <w:t>SupportTable</w:t>
      </w:r>
      <w:proofErr w:type="spellEnd"/>
      <w:r>
        <w:rPr>
          <w:rFonts w:cstheme="minorHAnsi"/>
        </w:rPr>
        <w:t xml:space="preserve"> GSIA (csv), READI v.1.0.4.</w:t>
      </w:r>
    </w:p>
    <w:p w14:paraId="19D37193" w14:textId="77777777" w:rsidR="00072CC0" w:rsidRDefault="00072CC0" w:rsidP="00072CC0">
      <w:pPr>
        <w:rPr>
          <w:rFonts w:cstheme="minorHAnsi"/>
        </w:rPr>
      </w:pPr>
    </w:p>
    <w:p w14:paraId="5FB8E39A" w14:textId="77777777" w:rsidR="00072CC0" w:rsidRDefault="00072CC0" w:rsidP="00072CC0">
      <w:pPr>
        <w:rPr>
          <w:rFonts w:cstheme="minorHAnsi"/>
        </w:rPr>
      </w:pPr>
      <w:r>
        <w:rPr>
          <w:rFonts w:cstheme="minorHAnsi"/>
        </w:rPr>
        <w:t>[R] CEC (2013), “2013 Residential Alternative Calculation Method” California Energy Commission, C</w:t>
      </w:r>
      <w:r w:rsidRPr="00AF6A3D">
        <w:rPr>
          <w:rFonts w:cstheme="minorHAnsi"/>
        </w:rPr>
        <w:t>EC-400-2013-003-SD-REV</w:t>
      </w:r>
      <w:r>
        <w:rPr>
          <w:rFonts w:cstheme="minorHAnsi"/>
        </w:rPr>
        <w:t>.</w:t>
      </w:r>
    </w:p>
    <w:p w14:paraId="5300648F" w14:textId="77777777" w:rsidR="00072CC0" w:rsidRDefault="00072CC0" w:rsidP="00072CC0">
      <w:pPr>
        <w:rPr>
          <w:rFonts w:cstheme="minorHAnsi"/>
        </w:rPr>
      </w:pPr>
    </w:p>
    <w:p w14:paraId="511EA514" w14:textId="77777777" w:rsidR="00072CC0" w:rsidRDefault="00072CC0" w:rsidP="00072CC0">
      <w:pPr>
        <w:rPr>
          <w:rFonts w:cstheme="minorHAnsi"/>
        </w:rPr>
      </w:pPr>
      <w:r>
        <w:rPr>
          <w:rFonts w:cstheme="minorHAnsi"/>
        </w:rPr>
        <w:t xml:space="preserve">[S] </w:t>
      </w:r>
      <w:r w:rsidRPr="001F1991">
        <w:rPr>
          <w:rFonts w:cstheme="minorHAnsi"/>
        </w:rPr>
        <w:t>R.S. Means Company (20</w:t>
      </w:r>
      <w:r>
        <w:rPr>
          <w:rFonts w:cstheme="minorHAnsi"/>
        </w:rPr>
        <w:t>13</w:t>
      </w:r>
      <w:r w:rsidRPr="001F1991">
        <w:rPr>
          <w:rFonts w:cstheme="minorHAnsi"/>
        </w:rPr>
        <w:t xml:space="preserve">). </w:t>
      </w:r>
      <w:proofErr w:type="spellStart"/>
      <w:r w:rsidRPr="001F1991">
        <w:rPr>
          <w:rFonts w:cstheme="minorHAnsi"/>
        </w:rPr>
        <w:t>RSMeans</w:t>
      </w:r>
      <w:proofErr w:type="spellEnd"/>
      <w:r w:rsidRPr="001F1991">
        <w:rPr>
          <w:rFonts w:cstheme="minorHAnsi"/>
        </w:rPr>
        <w:t xml:space="preserve"> Building Construction Cost Data 20</w:t>
      </w:r>
      <w:r>
        <w:rPr>
          <w:rFonts w:cstheme="minorHAnsi"/>
        </w:rPr>
        <w:t>13</w:t>
      </w:r>
      <w:r w:rsidRPr="001F1991">
        <w:rPr>
          <w:rFonts w:cstheme="minorHAnsi"/>
        </w:rPr>
        <w:t xml:space="preserve">. </w:t>
      </w:r>
      <w:r>
        <w:rPr>
          <w:rFonts w:cstheme="minorHAnsi"/>
        </w:rPr>
        <w:t xml:space="preserve"> </w:t>
      </w:r>
    </w:p>
    <w:p w14:paraId="1FAFD605" w14:textId="77777777" w:rsidR="00D47C51" w:rsidRDefault="00D47C51" w:rsidP="00072CC0">
      <w:pPr>
        <w:rPr>
          <w:rFonts w:cstheme="minorHAnsi"/>
        </w:rPr>
      </w:pPr>
    </w:p>
    <w:p w14:paraId="37B24AEB" w14:textId="77777777" w:rsidR="00D47C51" w:rsidRPr="000F130A" w:rsidRDefault="00D47C51" w:rsidP="00072CC0">
      <w:pPr>
        <w:rPr>
          <w:rFonts w:cstheme="minorHAnsi"/>
        </w:rPr>
      </w:pPr>
      <w:r>
        <w:rPr>
          <w:rFonts w:cstheme="minorHAnsi"/>
        </w:rPr>
        <w:t xml:space="preserve">[T] </w:t>
      </w:r>
      <w:proofErr w:type="spellStart"/>
      <w:r>
        <w:rPr>
          <w:rFonts w:cstheme="minorHAnsi"/>
        </w:rPr>
        <w:t>Itron</w:t>
      </w:r>
      <w:proofErr w:type="spellEnd"/>
      <w:r>
        <w:rPr>
          <w:rFonts w:cstheme="minorHAnsi"/>
        </w:rPr>
        <w:t xml:space="preserve"> (2014), “</w:t>
      </w:r>
      <w:r w:rsidR="001D0737">
        <w:rPr>
          <w:rFonts w:cstheme="minorHAnsi"/>
        </w:rPr>
        <w:t xml:space="preserve">2010-2012 </w:t>
      </w:r>
      <w:r>
        <w:rPr>
          <w:rFonts w:cstheme="minorHAnsi"/>
        </w:rPr>
        <w:t xml:space="preserve">WO017 </w:t>
      </w:r>
      <w:r w:rsidR="001D0737">
        <w:rPr>
          <w:rFonts w:cstheme="minorHAnsi"/>
        </w:rPr>
        <w:t xml:space="preserve">Ex Ante </w:t>
      </w:r>
      <w:r>
        <w:rPr>
          <w:rFonts w:cstheme="minorHAnsi"/>
        </w:rPr>
        <w:t>Measure Cost Study</w:t>
      </w:r>
      <w:r w:rsidR="001D0737">
        <w:rPr>
          <w:rFonts w:cstheme="minorHAnsi"/>
        </w:rPr>
        <w:t xml:space="preserve"> Final Report”</w:t>
      </w:r>
    </w:p>
    <w:p w14:paraId="4DF0EFB0" w14:textId="77777777" w:rsidR="00072CC0" w:rsidRPr="00072CC0" w:rsidRDefault="00072CC0" w:rsidP="00072CC0"/>
    <w:p w14:paraId="2F28165E" w14:textId="77777777" w:rsidR="0091424C" w:rsidRPr="00397406" w:rsidRDefault="0091424C" w:rsidP="00AB36DB">
      <w:pPr>
        <w:rPr>
          <w:rFonts w:cstheme="minorHAnsi"/>
        </w:rPr>
      </w:pPr>
    </w:p>
    <w:p w14:paraId="2FEEEF6A" w14:textId="77777777" w:rsidR="00AB36DB" w:rsidRPr="00397406" w:rsidRDefault="00AB36DB" w:rsidP="00AB36DB"/>
    <w:p w14:paraId="7C63721F" w14:textId="77777777" w:rsidR="008E25B1" w:rsidRPr="00397406" w:rsidRDefault="008E25B1">
      <w:pPr>
        <w:spacing w:after="200" w:line="276" w:lineRule="auto"/>
      </w:pPr>
      <w:r w:rsidRPr="00397406">
        <w:br w:type="page"/>
      </w:r>
    </w:p>
    <w:p w14:paraId="0E1E0D72"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B4065F" w:rsidRPr="00397406">
        <w:t>Application</w:t>
      </w:r>
      <w:r w:rsidRPr="00397406">
        <w:t xml:space="preserve"> Types</w:t>
      </w:r>
    </w:p>
    <w:p w14:paraId="31F67D65" w14:textId="77777777" w:rsidR="00933188" w:rsidRPr="00397406" w:rsidRDefault="00933188" w:rsidP="00933188">
      <w:pPr>
        <w:rPr>
          <w:szCs w:val="22"/>
        </w:rPr>
      </w:pPr>
      <w:r w:rsidRPr="00397406">
        <w:t>This table compares the application types in SCE’s systems with those in DEER.</w:t>
      </w:r>
    </w:p>
    <w:p w14:paraId="58356142"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6391A9B9"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12E10B7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 xml:space="preserve">SCE </w:t>
            </w:r>
            <w:r w:rsidR="00B4065F" w:rsidRPr="00397406">
              <w:rPr>
                <w:rFonts w:asciiTheme="minorHAnsi" w:hAnsiTheme="minorHAnsi"/>
                <w:sz w:val="18"/>
                <w:szCs w:val="18"/>
              </w:rPr>
              <w:t>Application</w:t>
            </w:r>
            <w:r w:rsidR="00A523FF" w:rsidRPr="00397406">
              <w:rPr>
                <w:rFonts w:asciiTheme="minorHAnsi" w:hAnsiTheme="minorHAnsi"/>
                <w:sz w:val="18"/>
                <w:szCs w:val="18"/>
              </w:rPr>
              <w:t xml:space="preserve"> (Program)</w:t>
            </w:r>
            <w:r w:rsidRPr="00397406">
              <w:rPr>
                <w:rFonts w:asciiTheme="minorHAnsi" w:hAnsiTheme="minorHAnsi"/>
                <w:sz w:val="18"/>
                <w:szCs w:val="18"/>
              </w:rPr>
              <w:t xml:space="preserve"> Type</w:t>
            </w:r>
          </w:p>
        </w:tc>
        <w:tc>
          <w:tcPr>
            <w:tcW w:w="1710" w:type="dxa"/>
            <w:vMerge w:val="restart"/>
          </w:tcPr>
          <w:p w14:paraId="5E8118E3" w14:textId="77777777" w:rsidR="00E87C8F" w:rsidRPr="00397406" w:rsidRDefault="00A523FF" w:rsidP="00A523FF">
            <w:pPr>
              <w:rPr>
                <w:rFonts w:asciiTheme="minorHAnsi" w:hAnsiTheme="minorHAnsi"/>
                <w:sz w:val="18"/>
                <w:szCs w:val="18"/>
              </w:rPr>
            </w:pPr>
            <w:r w:rsidRPr="00397406">
              <w:rPr>
                <w:rFonts w:asciiTheme="minorHAnsi" w:hAnsiTheme="minorHAnsi"/>
                <w:sz w:val="18"/>
                <w:szCs w:val="18"/>
              </w:rPr>
              <w:t>DEER</w:t>
            </w:r>
            <w:r w:rsidR="00E87C8F" w:rsidRPr="00397406">
              <w:rPr>
                <w:rFonts w:asciiTheme="minorHAnsi" w:hAnsiTheme="minorHAnsi"/>
                <w:sz w:val="18"/>
                <w:szCs w:val="18"/>
              </w:rPr>
              <w:t xml:space="preserve"> Application Type</w:t>
            </w:r>
          </w:p>
        </w:tc>
        <w:tc>
          <w:tcPr>
            <w:tcW w:w="2520" w:type="dxa"/>
            <w:gridSpan w:val="2"/>
          </w:tcPr>
          <w:p w14:paraId="19A49BB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5AF5F6B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2905EE3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486F148D"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6628F8F1" w14:textId="77777777" w:rsidR="00E87C8F" w:rsidRPr="00397406" w:rsidRDefault="00E87C8F" w:rsidP="00A523FF">
            <w:pPr>
              <w:rPr>
                <w:rFonts w:asciiTheme="minorHAnsi" w:hAnsiTheme="minorHAnsi"/>
                <w:sz w:val="18"/>
                <w:szCs w:val="18"/>
              </w:rPr>
            </w:pPr>
          </w:p>
        </w:tc>
        <w:tc>
          <w:tcPr>
            <w:tcW w:w="1710" w:type="dxa"/>
            <w:vMerge/>
          </w:tcPr>
          <w:p w14:paraId="4CE3347B" w14:textId="77777777" w:rsidR="00E87C8F" w:rsidRPr="00397406" w:rsidRDefault="00E87C8F" w:rsidP="00A523FF">
            <w:pPr>
              <w:rPr>
                <w:rFonts w:asciiTheme="minorHAnsi" w:hAnsiTheme="minorHAnsi"/>
                <w:sz w:val="18"/>
                <w:szCs w:val="18"/>
              </w:rPr>
            </w:pPr>
          </w:p>
        </w:tc>
        <w:tc>
          <w:tcPr>
            <w:tcW w:w="1350" w:type="dxa"/>
          </w:tcPr>
          <w:p w14:paraId="436120FC"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003B3646"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7A9DBCEB"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10658AFF"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229211A9"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58BC3CA3"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06F0EC06"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68744F2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510E1EA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w:t>
            </w:r>
            <w:proofErr w:type="spellStart"/>
            <w:r w:rsidRPr="00397406">
              <w:rPr>
                <w:rFonts w:asciiTheme="minorHAnsi" w:hAnsiTheme="minorHAnsi"/>
                <w:sz w:val="18"/>
                <w:szCs w:val="18"/>
              </w:rPr>
              <w:t>Nc</w:t>
            </w:r>
            <w:proofErr w:type="spellEnd"/>
            <w:r w:rsidRPr="00397406">
              <w:rPr>
                <w:rFonts w:asciiTheme="minorHAnsi" w:hAnsiTheme="minorHAnsi"/>
                <w:sz w:val="18"/>
                <w:szCs w:val="18"/>
              </w:rPr>
              <w:t>)</w:t>
            </w:r>
          </w:p>
        </w:tc>
        <w:tc>
          <w:tcPr>
            <w:tcW w:w="1350" w:type="dxa"/>
          </w:tcPr>
          <w:p w14:paraId="25BBCEE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30FE528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27B01B19"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2A0C47B4"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34279204"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D19842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16BBA7C3"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639B59D9"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59D2D876"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08C6FFA9"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554AB33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2DCAF18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5DA0444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868EE4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1C8ADFE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491651A6"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381FA25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30A35D1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0636F66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059785FE"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20FC1A1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0280F23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27D9F5D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6FB9E1B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54C55AAA"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7847317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5E42364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w:t>
            </w:r>
            <w:proofErr w:type="spellStart"/>
            <w:r w:rsidRPr="00397406">
              <w:rPr>
                <w:rFonts w:asciiTheme="minorHAnsi" w:hAnsiTheme="minorHAnsi"/>
                <w:sz w:val="18"/>
                <w:szCs w:val="18"/>
              </w:rPr>
              <w:t>ErRul</w:t>
            </w:r>
            <w:proofErr w:type="spellEnd"/>
            <w:r w:rsidRPr="00397406">
              <w:rPr>
                <w:rFonts w:asciiTheme="minorHAnsi" w:hAnsiTheme="minorHAnsi"/>
                <w:sz w:val="18"/>
                <w:szCs w:val="18"/>
              </w:rPr>
              <w:t>)</w:t>
            </w:r>
          </w:p>
        </w:tc>
        <w:tc>
          <w:tcPr>
            <w:tcW w:w="1350" w:type="dxa"/>
          </w:tcPr>
          <w:p w14:paraId="2D28AED6"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0CC8234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74FF3FD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7F406F5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5FC802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22CE05E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13AFF107"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32340D3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11ECC31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430417DA"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0F13D44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06C33F40"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0B5E281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363573F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BADC01D"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5FBE60E0" w14:textId="77777777" w:rsidR="00E87C8F" w:rsidRPr="00397406" w:rsidRDefault="00E87C8F" w:rsidP="00E87C8F">
      <w:pPr>
        <w:spacing w:after="200" w:line="276" w:lineRule="auto"/>
      </w:pPr>
    </w:p>
    <w:p w14:paraId="25974838" w14:textId="77777777" w:rsidR="00E87C8F" w:rsidRPr="00397406" w:rsidRDefault="00E87C8F">
      <w:pPr>
        <w:spacing w:after="200" w:line="276" w:lineRule="auto"/>
      </w:pPr>
      <w:r w:rsidRPr="00397406">
        <w:br w:type="page"/>
      </w:r>
    </w:p>
    <w:p w14:paraId="37BA53D4"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022EAA6F"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534D2390" w14:textId="77777777" w:rsidR="00AC0B1D" w:rsidRPr="00397406" w:rsidRDefault="00AC0B1D" w:rsidP="00AC0B1D">
      <w:pPr>
        <w:pStyle w:val="ListParagraph"/>
        <w:numPr>
          <w:ilvl w:val="0"/>
          <w:numId w:val="13"/>
        </w:numPr>
      </w:pPr>
      <w:r w:rsidRPr="00397406">
        <w:t>Appliance Turn-in and Recycling</w:t>
      </w:r>
    </w:p>
    <w:p w14:paraId="515A30D8" w14:textId="77777777" w:rsidR="00AC0B1D" w:rsidRPr="00397406" w:rsidRDefault="00AC0B1D" w:rsidP="00AC0B1D">
      <w:pPr>
        <w:pStyle w:val="ListParagraph"/>
        <w:numPr>
          <w:ilvl w:val="0"/>
          <w:numId w:val="13"/>
        </w:numPr>
      </w:pPr>
      <w:r w:rsidRPr="00397406">
        <w:t>Audit/Information</w:t>
      </w:r>
    </w:p>
    <w:p w14:paraId="0C109DAC" w14:textId="77777777" w:rsidR="00AC0B1D" w:rsidRPr="00397406" w:rsidRDefault="00AC0B1D" w:rsidP="00AC0B1D">
      <w:pPr>
        <w:pStyle w:val="ListParagraph"/>
        <w:numPr>
          <w:ilvl w:val="0"/>
          <w:numId w:val="13"/>
        </w:numPr>
      </w:pPr>
      <w:r w:rsidRPr="00397406">
        <w:t>Commissioning</w:t>
      </w:r>
    </w:p>
    <w:p w14:paraId="747D82BC" w14:textId="77777777" w:rsidR="00AC0B1D" w:rsidRPr="00397406" w:rsidRDefault="00AC0B1D" w:rsidP="00AC0B1D">
      <w:pPr>
        <w:pStyle w:val="ListParagraph"/>
        <w:numPr>
          <w:ilvl w:val="0"/>
          <w:numId w:val="13"/>
        </w:numPr>
      </w:pPr>
      <w:r w:rsidRPr="00397406">
        <w:t>Financial Support</w:t>
      </w:r>
    </w:p>
    <w:p w14:paraId="0E0D496E" w14:textId="77777777" w:rsidR="00AC0B1D" w:rsidRPr="00397406" w:rsidRDefault="00AC0B1D" w:rsidP="00AC0B1D">
      <w:pPr>
        <w:pStyle w:val="ListParagraph"/>
        <w:numPr>
          <w:ilvl w:val="0"/>
          <w:numId w:val="13"/>
        </w:numPr>
      </w:pPr>
      <w:r w:rsidRPr="00397406">
        <w:t>Innovative Design</w:t>
      </w:r>
    </w:p>
    <w:p w14:paraId="2EC6C06D" w14:textId="77777777" w:rsidR="00AC0B1D" w:rsidRPr="00397406" w:rsidRDefault="00AC0B1D" w:rsidP="00AC0B1D">
      <w:pPr>
        <w:pStyle w:val="ListParagraph"/>
        <w:numPr>
          <w:ilvl w:val="0"/>
          <w:numId w:val="13"/>
        </w:numPr>
      </w:pPr>
      <w:r w:rsidRPr="00397406">
        <w:t>Midstream Programs</w:t>
      </w:r>
    </w:p>
    <w:p w14:paraId="19D0E9AB" w14:textId="77777777" w:rsidR="00AC0B1D" w:rsidRPr="00397406" w:rsidRDefault="00AC0B1D" w:rsidP="00AC0B1D">
      <w:pPr>
        <w:pStyle w:val="ListParagraph"/>
        <w:numPr>
          <w:ilvl w:val="0"/>
          <w:numId w:val="13"/>
        </w:numPr>
      </w:pPr>
      <w:r w:rsidRPr="00397406">
        <w:t>Partnership</w:t>
      </w:r>
    </w:p>
    <w:p w14:paraId="7EA11750" w14:textId="77777777" w:rsidR="00AC0B1D" w:rsidRPr="00397406" w:rsidRDefault="00AC0B1D" w:rsidP="00AC0B1D">
      <w:pPr>
        <w:pStyle w:val="ListParagraph"/>
        <w:numPr>
          <w:ilvl w:val="0"/>
          <w:numId w:val="13"/>
        </w:numPr>
      </w:pPr>
      <w:r w:rsidRPr="00397406">
        <w:t>Upstream Programs</w:t>
      </w:r>
      <w:r w:rsidRPr="00397406">
        <w:br/>
      </w:r>
    </w:p>
    <w:p w14:paraId="0508623C" w14:textId="77777777" w:rsidR="00AC0B1D" w:rsidRPr="00397406" w:rsidRDefault="00AC0B1D" w:rsidP="00A523FF">
      <w:r w:rsidRPr="00397406">
        <w:t>The following table describes the incentive methods.</w:t>
      </w:r>
    </w:p>
    <w:p w14:paraId="2DAD492D"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13B79E5E"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6BDD11B8"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1AFDBFE6"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5F4D8DF5"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06433E64"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5CBD2551"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35FA08B3"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3D4BE1AC"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231D4C04"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3C978E39"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42C8D4C"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4C358762"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048068FB"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D37EF76"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05EA31AD"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02370A77"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4D482253"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6359AC62"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w:t>
            </w:r>
            <w:proofErr w:type="spellStart"/>
            <w:r w:rsidR="00F341E3" w:rsidRPr="00397406">
              <w:rPr>
                <w:rFonts w:asciiTheme="minorHAnsi" w:hAnsiTheme="minorHAnsi"/>
              </w:rPr>
              <w:t>buydowns</w:t>
            </w:r>
            <w:proofErr w:type="spellEnd"/>
            <w:r w:rsidR="00F341E3" w:rsidRPr="00397406">
              <w:rPr>
                <w:rFonts w:asciiTheme="minorHAnsi" w:hAnsiTheme="minorHAnsi"/>
              </w:rPr>
              <w:t xml:space="preserve">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029CB366"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4992910"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52C8F646"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2245EFE2"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09B0CF9"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674D79C9"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58BF365F"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0107F19"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43E8E5A8" w14:textId="77777777" w:rsidR="00A523FF" w:rsidRPr="00397406" w:rsidRDefault="007464DE" w:rsidP="00621ABA">
            <w:pPr>
              <w:rPr>
                <w:rFonts w:asciiTheme="minorHAnsi" w:hAnsiTheme="minorHAnsi"/>
              </w:rPr>
            </w:pPr>
            <w:r w:rsidRPr="00397406">
              <w:rPr>
                <w:rFonts w:asciiTheme="minorHAnsi" w:hAnsiTheme="minorHAnsi"/>
              </w:rPr>
              <w:t xml:space="preserve">The utility program offers </w:t>
            </w:r>
            <w:proofErr w:type="spellStart"/>
            <w:r w:rsidRPr="00397406">
              <w:rPr>
                <w:rFonts w:asciiTheme="minorHAnsi" w:hAnsiTheme="minorHAnsi"/>
              </w:rPr>
              <w:t>buydown</w:t>
            </w:r>
            <w:r w:rsidR="00F341E3" w:rsidRPr="00397406">
              <w:rPr>
                <w:rFonts w:asciiTheme="minorHAnsi" w:hAnsiTheme="minorHAnsi"/>
              </w:rPr>
              <w:t>s</w:t>
            </w:r>
            <w:proofErr w:type="spellEnd"/>
            <w:r w:rsidR="00F341E3" w:rsidRPr="00397406">
              <w:rPr>
                <w:rFonts w:asciiTheme="minorHAnsi" w:hAnsiTheme="minorHAnsi"/>
              </w:rPr>
              <w:t xml:space="preserve">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3A95BA45" w14:textId="690F15F0" w:rsidR="007C4E03" w:rsidRDefault="007C4E03" w:rsidP="00A523FF"/>
    <w:p w14:paraId="02C97541" w14:textId="77777777" w:rsidR="007C4E03" w:rsidRDefault="007C4E03">
      <w:pPr>
        <w:spacing w:after="200" w:line="276" w:lineRule="auto"/>
      </w:pPr>
      <w:r>
        <w:br w:type="page"/>
      </w:r>
    </w:p>
    <w:p w14:paraId="63E526D1" w14:textId="5157C78E" w:rsidR="00A523FF" w:rsidRDefault="007C4E03" w:rsidP="00A523FF">
      <w:pPr>
        <w:rPr>
          <w:rFonts w:cstheme="minorHAnsi"/>
          <w:b/>
          <w:bCs/>
          <w:smallCaps/>
          <w:kern w:val="32"/>
          <w:sz w:val="36"/>
          <w:szCs w:val="32"/>
        </w:rPr>
      </w:pPr>
      <w:r w:rsidRPr="007C4E03">
        <w:rPr>
          <w:rFonts w:cstheme="minorHAnsi"/>
          <w:b/>
          <w:bCs/>
          <w:smallCaps/>
          <w:kern w:val="32"/>
          <w:sz w:val="36"/>
          <w:szCs w:val="32"/>
        </w:rPr>
        <w:lastRenderedPageBreak/>
        <w:t>Appendix C:</w:t>
      </w:r>
      <w:r w:rsidRPr="00397406">
        <w:t xml:space="preserve"> </w:t>
      </w:r>
      <w:r w:rsidRPr="00C4321A">
        <w:rPr>
          <w:rFonts w:cstheme="minorHAnsi"/>
          <w:b/>
          <w:bCs/>
          <w:smallCaps/>
          <w:kern w:val="32"/>
          <w:sz w:val="36"/>
          <w:szCs w:val="32"/>
        </w:rPr>
        <w:t>SCE/ED Application Types</w:t>
      </w:r>
      <w:r w:rsidR="00034FE5">
        <w:rPr>
          <w:rFonts w:cstheme="minorHAnsi"/>
          <w:b/>
          <w:bCs/>
          <w:smallCaps/>
          <w:kern w:val="32"/>
          <w:sz w:val="36"/>
          <w:szCs w:val="32"/>
        </w:rPr>
        <w:t xml:space="preserve"> (from previous revision)</w:t>
      </w:r>
    </w:p>
    <w:p w14:paraId="4E82C42F" w14:textId="77777777" w:rsidR="007C4E03" w:rsidRPr="009A7222" w:rsidRDefault="007C4E03" w:rsidP="007C4E03">
      <w:pPr>
        <w:rPr>
          <w:rFonts w:eastAsiaTheme="minorHAnsi" w:cs="Calibri"/>
          <w:color w:val="000000"/>
          <w:szCs w:val="22"/>
        </w:rPr>
      </w:pPr>
      <w:r w:rsidRPr="009A7222">
        <w:rPr>
          <w:rFonts w:eastAsiaTheme="minorHAnsi" w:cs="Calibri"/>
          <w:color w:val="000000"/>
          <w:szCs w:val="22"/>
        </w:rPr>
        <w:t>During the final technical working group presentation, the Energy Division’s consultants raised the following two questions:</w:t>
      </w:r>
    </w:p>
    <w:p w14:paraId="09AD26DB" w14:textId="77777777" w:rsidR="007C4E03" w:rsidRPr="009A7222" w:rsidRDefault="007C4E03" w:rsidP="007C4E03">
      <w:pPr>
        <w:rPr>
          <w:rFonts w:eastAsiaTheme="minorHAnsi" w:cs="Calibri"/>
          <w:color w:val="000000"/>
          <w:szCs w:val="22"/>
        </w:rPr>
      </w:pPr>
    </w:p>
    <w:p w14:paraId="52B842A0" w14:textId="77777777" w:rsidR="007C4E03" w:rsidRPr="009A7222" w:rsidRDefault="007C4E03" w:rsidP="007C4E03">
      <w:pPr>
        <w:pStyle w:val="ListParagraph"/>
        <w:numPr>
          <w:ilvl w:val="0"/>
          <w:numId w:val="21"/>
        </w:numPr>
        <w:rPr>
          <w:rFonts w:cstheme="minorHAnsi"/>
          <w:b/>
          <w:bCs/>
          <w:smallCaps/>
          <w:kern w:val="32"/>
          <w:szCs w:val="22"/>
        </w:rPr>
      </w:pPr>
      <w:r w:rsidRPr="009A7222">
        <w:rPr>
          <w:rFonts w:eastAsiaTheme="minorHAnsi" w:cs="Calibri"/>
          <w:color w:val="000000"/>
          <w:szCs w:val="22"/>
        </w:rPr>
        <w:t xml:space="preserve">Whether the program participant field data used to construct the baseline might, at least for some home systems (e.g. wall insulation), represent “vintage default” inputs to </w:t>
      </w:r>
      <w:proofErr w:type="spellStart"/>
      <w:r w:rsidRPr="009A7222">
        <w:rPr>
          <w:rFonts w:eastAsiaTheme="minorHAnsi" w:cs="Calibri"/>
          <w:color w:val="000000"/>
          <w:szCs w:val="22"/>
        </w:rPr>
        <w:t>EnergyPro</w:t>
      </w:r>
      <w:proofErr w:type="spellEnd"/>
      <w:r w:rsidRPr="009A7222">
        <w:rPr>
          <w:rFonts w:eastAsiaTheme="minorHAnsi" w:cs="Calibri"/>
          <w:color w:val="000000"/>
          <w:szCs w:val="22"/>
        </w:rPr>
        <w:t>, instead of actual field measurements.</w:t>
      </w:r>
    </w:p>
    <w:p w14:paraId="01E0CE45" w14:textId="77777777" w:rsidR="007C4E03" w:rsidRPr="009A7222" w:rsidRDefault="007C4E03" w:rsidP="007C4E03">
      <w:pPr>
        <w:pStyle w:val="ListParagraph"/>
        <w:rPr>
          <w:rFonts w:cstheme="minorHAnsi"/>
          <w:b/>
          <w:bCs/>
          <w:smallCaps/>
          <w:kern w:val="32"/>
          <w:szCs w:val="22"/>
        </w:rPr>
      </w:pPr>
    </w:p>
    <w:p w14:paraId="2855CDE3" w14:textId="77777777" w:rsidR="007C4E03" w:rsidRPr="009A7222" w:rsidRDefault="007C4E03" w:rsidP="007C4E03">
      <w:pPr>
        <w:pStyle w:val="ListParagraph"/>
        <w:rPr>
          <w:rFonts w:eastAsiaTheme="minorHAnsi" w:cs="Calibri"/>
          <w:color w:val="000000"/>
          <w:szCs w:val="22"/>
        </w:rPr>
      </w:pPr>
      <w:r w:rsidRPr="009A7222">
        <w:rPr>
          <w:rFonts w:eastAsiaTheme="minorHAnsi" w:cs="Calibri"/>
          <w:color w:val="000000"/>
          <w:szCs w:val="22"/>
        </w:rPr>
        <w:t>In response, PECI prepared a comparison of the vintage default table and the baseline values this project derived for the participants as shown below:</w:t>
      </w:r>
    </w:p>
    <w:p w14:paraId="7EC8465E" w14:textId="77777777" w:rsidR="007C4E03" w:rsidRPr="009A7222" w:rsidRDefault="007C4E03" w:rsidP="007C4E03">
      <w:pPr>
        <w:pStyle w:val="ListParagraph"/>
        <w:rPr>
          <w:rFonts w:eastAsiaTheme="minorHAnsi" w:cs="Calibri"/>
          <w:color w:val="000000"/>
          <w:szCs w:val="22"/>
        </w:rPr>
      </w:pPr>
    </w:p>
    <w:p w14:paraId="6440913D" w14:textId="77777777" w:rsidR="007C4E03" w:rsidRPr="009A7222" w:rsidRDefault="007C4E03" w:rsidP="007C4E03">
      <w:pPr>
        <w:pStyle w:val="ListParagraph"/>
        <w:rPr>
          <w:rFonts w:cstheme="minorHAnsi"/>
          <w:b/>
          <w:bCs/>
          <w:smallCaps/>
          <w:kern w:val="32"/>
          <w:szCs w:val="22"/>
        </w:rPr>
      </w:pPr>
      <w:r w:rsidRPr="009A7222">
        <w:rPr>
          <w:rFonts w:cstheme="minorHAnsi"/>
          <w:b/>
          <w:bCs/>
          <w:smallCaps/>
          <w:kern w:val="32"/>
          <w:szCs w:val="22"/>
        </w:rPr>
        <w:object w:dxaOrig="1551" w:dyaOrig="991" w14:anchorId="1092D960">
          <v:shape id="_x0000_i1033" type="#_x0000_t75" style="width:77.25pt;height:49.5pt" o:ole="">
            <v:imagedata r:id="rId33" o:title=""/>
          </v:shape>
          <o:OLEObject Type="Embed" ProgID="Excel.Sheet.12" ShapeID="_x0000_i1033" DrawAspect="Icon" ObjectID="_1484117018" r:id="rId34"/>
        </w:object>
      </w:r>
    </w:p>
    <w:p w14:paraId="1C10AC33" w14:textId="77777777" w:rsidR="007C4E03" w:rsidRPr="009A7222" w:rsidRDefault="007C4E03" w:rsidP="007C4E03">
      <w:pPr>
        <w:pStyle w:val="ListParagraph"/>
        <w:rPr>
          <w:rFonts w:cstheme="minorHAnsi"/>
          <w:b/>
          <w:bCs/>
          <w:smallCaps/>
          <w:kern w:val="32"/>
          <w:szCs w:val="22"/>
        </w:rPr>
      </w:pPr>
    </w:p>
    <w:p w14:paraId="46AAEE9A" w14:textId="77777777" w:rsidR="007C4E03" w:rsidRPr="009A7222" w:rsidRDefault="007C4E03" w:rsidP="007C4E03">
      <w:pPr>
        <w:pStyle w:val="ListParagraph"/>
        <w:numPr>
          <w:ilvl w:val="0"/>
          <w:numId w:val="21"/>
        </w:numPr>
        <w:rPr>
          <w:rFonts w:cstheme="minorHAnsi"/>
          <w:b/>
          <w:bCs/>
          <w:smallCaps/>
          <w:kern w:val="32"/>
          <w:szCs w:val="22"/>
        </w:rPr>
      </w:pPr>
      <w:r w:rsidRPr="009A7222">
        <w:rPr>
          <w:rFonts w:eastAsiaTheme="minorHAnsi" w:cs="Calibri"/>
          <w:color w:val="000000"/>
          <w:szCs w:val="22"/>
        </w:rPr>
        <w:t xml:space="preserve">Whether the results obtained from this Phase 2 analysis are consistent with the preliminary evaluation findings. There appears to be some concern that savings estimates from this Phase 2 work are higher than the previous advanced path claimed savings, which were calculated using </w:t>
      </w:r>
      <w:proofErr w:type="spellStart"/>
      <w:r w:rsidRPr="009A7222">
        <w:rPr>
          <w:rFonts w:eastAsiaTheme="minorHAnsi" w:cs="Calibri"/>
          <w:color w:val="000000"/>
          <w:szCs w:val="22"/>
        </w:rPr>
        <w:t>EnergyPro</w:t>
      </w:r>
      <w:proofErr w:type="spellEnd"/>
      <w:r w:rsidRPr="009A7222">
        <w:rPr>
          <w:rFonts w:eastAsiaTheme="minorHAnsi" w:cs="Calibri"/>
          <w:color w:val="000000"/>
          <w:szCs w:val="22"/>
        </w:rPr>
        <w:t>.</w:t>
      </w:r>
    </w:p>
    <w:p w14:paraId="26906E20" w14:textId="77777777" w:rsidR="007C4E03" w:rsidRPr="009A7222" w:rsidRDefault="007C4E03" w:rsidP="007C4E03">
      <w:pPr>
        <w:pStyle w:val="ListParagraph"/>
        <w:rPr>
          <w:rFonts w:eastAsiaTheme="minorHAnsi" w:cs="Calibri"/>
          <w:color w:val="000000"/>
          <w:szCs w:val="22"/>
        </w:rPr>
      </w:pPr>
    </w:p>
    <w:p w14:paraId="0DDD95D9" w14:textId="77777777" w:rsidR="007C4E03" w:rsidRPr="009A7222" w:rsidRDefault="007C4E03" w:rsidP="007C4E03">
      <w:pPr>
        <w:pStyle w:val="ListParagraph"/>
        <w:rPr>
          <w:rFonts w:eastAsiaTheme="minorHAnsi" w:cs="Calibri"/>
          <w:color w:val="000000"/>
          <w:szCs w:val="22"/>
        </w:rPr>
      </w:pPr>
      <w:r w:rsidRPr="009A7222">
        <w:rPr>
          <w:rFonts w:eastAsiaTheme="minorHAnsi" w:cs="Calibri"/>
          <w:color w:val="000000"/>
          <w:szCs w:val="22"/>
        </w:rPr>
        <w:t xml:space="preserve">In response, PECI have clarified that the results from Phase 2 are not higher than those </w:t>
      </w:r>
      <w:proofErr w:type="spellStart"/>
      <w:r w:rsidRPr="009A7222">
        <w:rPr>
          <w:rFonts w:eastAsiaTheme="minorHAnsi" w:cs="Calibri"/>
          <w:color w:val="000000"/>
          <w:szCs w:val="22"/>
        </w:rPr>
        <w:t>EnergyPro</w:t>
      </w:r>
      <w:proofErr w:type="spellEnd"/>
      <w:r w:rsidRPr="009A7222">
        <w:rPr>
          <w:rFonts w:eastAsiaTheme="minorHAnsi" w:cs="Calibri"/>
          <w:color w:val="000000"/>
          <w:szCs w:val="22"/>
        </w:rPr>
        <w:t>-calculated savings. They are in fact much lower. The results are also comparable to the preliminary evaluation findings – in fact, they appear conservative when compared to those findings – as we have shown in the appendix (attached below) comparing the phase 2 result for common measure packages to the preliminary evaluation findings.</w:t>
      </w:r>
    </w:p>
    <w:p w14:paraId="08CA5F9B" w14:textId="77777777" w:rsidR="007C4E03" w:rsidRPr="009A7222" w:rsidRDefault="007C4E03" w:rsidP="007C4E03">
      <w:pPr>
        <w:pStyle w:val="ListParagraph"/>
        <w:rPr>
          <w:rFonts w:eastAsiaTheme="minorHAnsi" w:cs="Calibri"/>
          <w:color w:val="000000"/>
          <w:szCs w:val="22"/>
        </w:rPr>
      </w:pPr>
    </w:p>
    <w:p w14:paraId="0EDB5D31" w14:textId="7CAFBDB7" w:rsidR="007C4E03" w:rsidRPr="007C4E03" w:rsidRDefault="007C4E03" w:rsidP="007C4E03">
      <w:pPr>
        <w:pStyle w:val="ListParagraph"/>
        <w:rPr>
          <w:rFonts w:cstheme="minorHAnsi"/>
          <w:b/>
          <w:bCs/>
          <w:smallCaps/>
          <w:kern w:val="32"/>
          <w:szCs w:val="22"/>
        </w:rPr>
      </w:pPr>
      <w:r w:rsidRPr="009A7222">
        <w:rPr>
          <w:rFonts w:cstheme="minorHAnsi"/>
          <w:b/>
          <w:bCs/>
          <w:smallCaps/>
          <w:kern w:val="32"/>
          <w:szCs w:val="22"/>
        </w:rPr>
        <w:object w:dxaOrig="1551" w:dyaOrig="991" w14:anchorId="6CA9F0AB">
          <v:shape id="_x0000_i1034" type="#_x0000_t75" style="width:77.25pt;height:49.5pt" o:ole="">
            <v:imagedata r:id="rId35" o:title=""/>
          </v:shape>
          <o:OLEObject Type="Embed" ProgID="Excel.Sheet.12" ShapeID="_x0000_i1034" DrawAspect="Icon" ObjectID="_1484117019" r:id="rId36"/>
        </w:object>
      </w:r>
    </w:p>
    <w:sectPr w:rsidR="007C4E03" w:rsidRPr="007C4E03"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D1053C" w14:textId="77777777" w:rsidR="0046048D" w:rsidRDefault="0046048D" w:rsidP="00447D6E">
      <w:r>
        <w:separator/>
      </w:r>
    </w:p>
  </w:endnote>
  <w:endnote w:type="continuationSeparator" w:id="0">
    <w:p w14:paraId="1CF7E77B" w14:textId="77777777" w:rsidR="0046048D" w:rsidRDefault="0046048D"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09D6F9" w14:textId="77777777" w:rsidR="0046048D" w:rsidRDefault="004604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0E36C2" w14:textId="77777777" w:rsidR="0046048D" w:rsidRDefault="0046048D"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5-01-20T00:00:00Z">
          <w:dateFormat w:val="MMMM d, yyyy"/>
          <w:lid w:val="en-US"/>
          <w:storeMappedDataAs w:val="dateTime"/>
          <w:calendar w:val="gregorian"/>
        </w:date>
      </w:sdtPr>
      <w:sdtContent>
        <w:r>
          <w:rPr>
            <w:rFonts w:cstheme="minorHAnsi"/>
            <w:b/>
            <w:sz w:val="36"/>
            <w:szCs w:val="36"/>
          </w:rPr>
          <w:t>January 20, 2015</w:t>
        </w:r>
      </w:sdtContent>
    </w:sdt>
  </w:p>
  <w:p w14:paraId="07579017" w14:textId="77777777" w:rsidR="0046048D" w:rsidRPr="009500DC" w:rsidRDefault="0046048D"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73993D" w14:textId="77777777" w:rsidR="0046048D" w:rsidRDefault="0046048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14260C" w14:textId="77777777" w:rsidR="0046048D" w:rsidRPr="009500DC" w:rsidRDefault="0046048D"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SCE13MI005</w:t>
        </w:r>
      </w:sdtContent>
    </w:sdt>
    <w:r>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2234D3">
      <w:rPr>
        <w:rFonts w:cstheme="minorHAnsi"/>
        <w:b/>
        <w:noProof/>
        <w:sz w:val="20"/>
        <w:szCs w:val="20"/>
      </w:rPr>
      <w:t>31</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5-01-20T00:00:00Z">
          <w:dateFormat w:val="MMMM d, yyyy"/>
          <w:lid w:val="en-US"/>
          <w:storeMappedDataAs w:val="dateTime"/>
          <w:calendar w:val="gregorian"/>
        </w:date>
      </w:sdtPr>
      <w:sdtContent>
        <w:r>
          <w:rPr>
            <w:rFonts w:cstheme="minorHAnsi"/>
            <w:b/>
            <w:sz w:val="20"/>
            <w:szCs w:val="20"/>
          </w:rPr>
          <w:t>January 20, 2015</w:t>
        </w:r>
      </w:sdtContent>
    </w:sdt>
  </w:p>
  <w:p w14:paraId="2D048821" w14:textId="77777777" w:rsidR="0046048D" w:rsidRPr="009500DC" w:rsidRDefault="0046048D"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 Company</w:t>
        </w:r>
      </w:sdtContent>
    </w:sdt>
  </w:p>
  <w:p w14:paraId="21E737E0" w14:textId="77777777" w:rsidR="0046048D" w:rsidRDefault="0046048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9856C8" w14:textId="77777777" w:rsidR="0046048D" w:rsidRDefault="0046048D" w:rsidP="00447D6E">
      <w:r>
        <w:separator/>
      </w:r>
    </w:p>
  </w:footnote>
  <w:footnote w:type="continuationSeparator" w:id="0">
    <w:p w14:paraId="1F21FEC3" w14:textId="77777777" w:rsidR="0046048D" w:rsidRDefault="0046048D" w:rsidP="00447D6E">
      <w:r>
        <w:continuationSeparator/>
      </w:r>
    </w:p>
  </w:footnote>
  <w:footnote w:id="1">
    <w:p w14:paraId="7A03C9B0" w14:textId="77777777" w:rsidR="0046048D" w:rsidRDefault="0046048D" w:rsidP="00547939">
      <w:pPr>
        <w:pStyle w:val="FootnoteText"/>
      </w:pPr>
      <w:r>
        <w:rPr>
          <w:rStyle w:val="FootnoteReference"/>
        </w:rPr>
        <w:footnoteRef/>
      </w:r>
      <w:r>
        <w:t xml:space="preserve"> The base case HIR does not result from an input of 78 AFUE into the above equation, because the Title 24 Nonresidential Alternative Compliance Manual uses a different equation for systems with AFUE &lt; 83.5.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3EBB0" w14:textId="77777777" w:rsidR="0046048D" w:rsidRDefault="0046048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9EB7B" w14:textId="77777777" w:rsidR="0046048D" w:rsidRDefault="0046048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4ACD0E" w14:textId="77777777" w:rsidR="0046048D" w:rsidRDefault="004604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C705BB3"/>
    <w:multiLevelType w:val="hybridMultilevel"/>
    <w:tmpl w:val="51E0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nsid w:val="1F4B2DA5"/>
    <w:multiLevelType w:val="hybridMultilevel"/>
    <w:tmpl w:val="A36AAA5A"/>
    <w:lvl w:ilvl="0" w:tplc="C1CEA0C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1A389A"/>
    <w:multiLevelType w:val="hybridMultilevel"/>
    <w:tmpl w:val="68AAC132"/>
    <w:lvl w:ilvl="0" w:tplc="0409000F">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0B06342"/>
    <w:multiLevelType w:val="hybridMultilevel"/>
    <w:tmpl w:val="76DAF970"/>
    <w:lvl w:ilvl="0" w:tplc="C3A896E0">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40E6B5A"/>
    <w:multiLevelType w:val="hybridMultilevel"/>
    <w:tmpl w:val="51243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41D7EC7"/>
    <w:multiLevelType w:val="hybridMultilevel"/>
    <w:tmpl w:val="CD5CD5C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7">
    <w:nsid w:val="6F7E16C1"/>
    <w:multiLevelType w:val="hybridMultilevel"/>
    <w:tmpl w:val="AE709DAE"/>
    <w:lvl w:ilvl="0" w:tplc="8C9CD96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0658CF"/>
    <w:multiLevelType w:val="hybridMultilevel"/>
    <w:tmpl w:val="A58EE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0"/>
  </w:num>
  <w:num w:numId="4">
    <w:abstractNumId w:val="8"/>
  </w:num>
  <w:num w:numId="5">
    <w:abstractNumId w:val="8"/>
  </w:num>
  <w:num w:numId="6">
    <w:abstractNumId w:val="0"/>
  </w:num>
  <w:num w:numId="7">
    <w:abstractNumId w:val="12"/>
  </w:num>
  <w:num w:numId="8">
    <w:abstractNumId w:val="9"/>
  </w:num>
  <w:num w:numId="9">
    <w:abstractNumId w:val="6"/>
  </w:num>
  <w:num w:numId="10">
    <w:abstractNumId w:val="2"/>
  </w:num>
  <w:num w:numId="11">
    <w:abstractNumId w:val="13"/>
  </w:num>
  <w:num w:numId="12">
    <w:abstractNumId w:val="7"/>
  </w:num>
  <w:num w:numId="13">
    <w:abstractNumId w:val="5"/>
  </w:num>
  <w:num w:numId="14">
    <w:abstractNumId w:val="15"/>
  </w:num>
  <w:num w:numId="15">
    <w:abstractNumId w:val="1"/>
  </w:num>
  <w:num w:numId="16">
    <w:abstractNumId w:val="16"/>
  </w:num>
  <w:num w:numId="17">
    <w:abstractNumId w:val="4"/>
  </w:num>
  <w:num w:numId="18">
    <w:abstractNumId w:val="18"/>
  </w:num>
  <w:num w:numId="19">
    <w:abstractNumId w:val="3"/>
  </w:num>
  <w:num w:numId="20">
    <w:abstractNumId w:val="17"/>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AMO_XmlVersion" w:val="Empty"/>
  </w:docVars>
  <w:rsids>
    <w:rsidRoot w:val="00E16609"/>
    <w:rsid w:val="00005902"/>
    <w:rsid w:val="000173BF"/>
    <w:rsid w:val="00024252"/>
    <w:rsid w:val="00027183"/>
    <w:rsid w:val="00033EA1"/>
    <w:rsid w:val="00034BBA"/>
    <w:rsid w:val="00034FE5"/>
    <w:rsid w:val="00056947"/>
    <w:rsid w:val="00061A8E"/>
    <w:rsid w:val="00064CB3"/>
    <w:rsid w:val="00070BEE"/>
    <w:rsid w:val="00072040"/>
    <w:rsid w:val="00072CC0"/>
    <w:rsid w:val="00076DE1"/>
    <w:rsid w:val="00076DF4"/>
    <w:rsid w:val="00076F51"/>
    <w:rsid w:val="00086F7F"/>
    <w:rsid w:val="0009074D"/>
    <w:rsid w:val="0009592B"/>
    <w:rsid w:val="000963DE"/>
    <w:rsid w:val="000968C6"/>
    <w:rsid w:val="000A63C9"/>
    <w:rsid w:val="000C0000"/>
    <w:rsid w:val="000C1766"/>
    <w:rsid w:val="000C18CC"/>
    <w:rsid w:val="000C7ED1"/>
    <w:rsid w:val="000E706D"/>
    <w:rsid w:val="000F130A"/>
    <w:rsid w:val="00102942"/>
    <w:rsid w:val="00105148"/>
    <w:rsid w:val="00107242"/>
    <w:rsid w:val="00116002"/>
    <w:rsid w:val="001206F7"/>
    <w:rsid w:val="00127ECD"/>
    <w:rsid w:val="00147155"/>
    <w:rsid w:val="00147F41"/>
    <w:rsid w:val="00153CB3"/>
    <w:rsid w:val="00154C3B"/>
    <w:rsid w:val="00165357"/>
    <w:rsid w:val="00166198"/>
    <w:rsid w:val="001722B7"/>
    <w:rsid w:val="0017234A"/>
    <w:rsid w:val="001811EE"/>
    <w:rsid w:val="00196E51"/>
    <w:rsid w:val="001979AF"/>
    <w:rsid w:val="001A0EB4"/>
    <w:rsid w:val="001A28E0"/>
    <w:rsid w:val="001A5761"/>
    <w:rsid w:val="001A5F62"/>
    <w:rsid w:val="001A65E8"/>
    <w:rsid w:val="001B618B"/>
    <w:rsid w:val="001C1338"/>
    <w:rsid w:val="001C4140"/>
    <w:rsid w:val="001C5A94"/>
    <w:rsid w:val="001D0737"/>
    <w:rsid w:val="001D3223"/>
    <w:rsid w:val="001D33EF"/>
    <w:rsid w:val="001E0829"/>
    <w:rsid w:val="001E5C1C"/>
    <w:rsid w:val="001F05CE"/>
    <w:rsid w:val="001F4A65"/>
    <w:rsid w:val="001F5FB9"/>
    <w:rsid w:val="0021035B"/>
    <w:rsid w:val="002234D3"/>
    <w:rsid w:val="0023254A"/>
    <w:rsid w:val="00236216"/>
    <w:rsid w:val="00240B74"/>
    <w:rsid w:val="00250DA8"/>
    <w:rsid w:val="00252316"/>
    <w:rsid w:val="00263C1C"/>
    <w:rsid w:val="00267CDF"/>
    <w:rsid w:val="00274FBE"/>
    <w:rsid w:val="002762E1"/>
    <w:rsid w:val="002811BC"/>
    <w:rsid w:val="00283DE8"/>
    <w:rsid w:val="00285966"/>
    <w:rsid w:val="00285A0D"/>
    <w:rsid w:val="00287D00"/>
    <w:rsid w:val="00290ED8"/>
    <w:rsid w:val="00296B49"/>
    <w:rsid w:val="002A3D26"/>
    <w:rsid w:val="002B1ADF"/>
    <w:rsid w:val="002C444C"/>
    <w:rsid w:val="002C6C7A"/>
    <w:rsid w:val="002C7F78"/>
    <w:rsid w:val="002D5277"/>
    <w:rsid w:val="002D71FA"/>
    <w:rsid w:val="002E4FD9"/>
    <w:rsid w:val="002F1437"/>
    <w:rsid w:val="002F3943"/>
    <w:rsid w:val="002F47D9"/>
    <w:rsid w:val="002F4E34"/>
    <w:rsid w:val="002F743C"/>
    <w:rsid w:val="002F79E7"/>
    <w:rsid w:val="003023E4"/>
    <w:rsid w:val="0030363A"/>
    <w:rsid w:val="00307172"/>
    <w:rsid w:val="00310EA6"/>
    <w:rsid w:val="00317EB0"/>
    <w:rsid w:val="00332700"/>
    <w:rsid w:val="003373C6"/>
    <w:rsid w:val="00343E21"/>
    <w:rsid w:val="00345D80"/>
    <w:rsid w:val="003471D4"/>
    <w:rsid w:val="003557E9"/>
    <w:rsid w:val="003560BA"/>
    <w:rsid w:val="003832D2"/>
    <w:rsid w:val="0039202D"/>
    <w:rsid w:val="00393137"/>
    <w:rsid w:val="00397406"/>
    <w:rsid w:val="003C0F45"/>
    <w:rsid w:val="003D2871"/>
    <w:rsid w:val="003D5B83"/>
    <w:rsid w:val="003E6E47"/>
    <w:rsid w:val="003F0623"/>
    <w:rsid w:val="003F3A41"/>
    <w:rsid w:val="00401031"/>
    <w:rsid w:val="00413CDB"/>
    <w:rsid w:val="004200FE"/>
    <w:rsid w:val="00421183"/>
    <w:rsid w:val="00426CDE"/>
    <w:rsid w:val="00434DDF"/>
    <w:rsid w:val="00441957"/>
    <w:rsid w:val="00443D32"/>
    <w:rsid w:val="00445391"/>
    <w:rsid w:val="004469DD"/>
    <w:rsid w:val="00447CE5"/>
    <w:rsid w:val="00447D6E"/>
    <w:rsid w:val="0046048D"/>
    <w:rsid w:val="0046286E"/>
    <w:rsid w:val="00471234"/>
    <w:rsid w:val="00472250"/>
    <w:rsid w:val="0047437C"/>
    <w:rsid w:val="00477522"/>
    <w:rsid w:val="00485965"/>
    <w:rsid w:val="00490855"/>
    <w:rsid w:val="00493457"/>
    <w:rsid w:val="004944A9"/>
    <w:rsid w:val="00494628"/>
    <w:rsid w:val="00494F7A"/>
    <w:rsid w:val="004A1650"/>
    <w:rsid w:val="004A3CC6"/>
    <w:rsid w:val="004A666D"/>
    <w:rsid w:val="004B4A3A"/>
    <w:rsid w:val="004B750E"/>
    <w:rsid w:val="004C2244"/>
    <w:rsid w:val="004C23F1"/>
    <w:rsid w:val="004E01F5"/>
    <w:rsid w:val="004E297E"/>
    <w:rsid w:val="004E76CA"/>
    <w:rsid w:val="004F1698"/>
    <w:rsid w:val="004F1874"/>
    <w:rsid w:val="0050094A"/>
    <w:rsid w:val="0051020F"/>
    <w:rsid w:val="00511BB9"/>
    <w:rsid w:val="00512589"/>
    <w:rsid w:val="00513CAB"/>
    <w:rsid w:val="00523736"/>
    <w:rsid w:val="00542734"/>
    <w:rsid w:val="0054421C"/>
    <w:rsid w:val="005476F6"/>
    <w:rsid w:val="00547939"/>
    <w:rsid w:val="00560934"/>
    <w:rsid w:val="00564960"/>
    <w:rsid w:val="005729C8"/>
    <w:rsid w:val="005734A4"/>
    <w:rsid w:val="005827F4"/>
    <w:rsid w:val="005A0E53"/>
    <w:rsid w:val="005A1078"/>
    <w:rsid w:val="005A4658"/>
    <w:rsid w:val="005B09F9"/>
    <w:rsid w:val="005B28C1"/>
    <w:rsid w:val="005B4949"/>
    <w:rsid w:val="005C2E48"/>
    <w:rsid w:val="005C3F23"/>
    <w:rsid w:val="005C49D4"/>
    <w:rsid w:val="005D05F8"/>
    <w:rsid w:val="005D4DD7"/>
    <w:rsid w:val="005E12A9"/>
    <w:rsid w:val="005F139E"/>
    <w:rsid w:val="00602799"/>
    <w:rsid w:val="00612041"/>
    <w:rsid w:val="00614AFF"/>
    <w:rsid w:val="00621ABA"/>
    <w:rsid w:val="00631157"/>
    <w:rsid w:val="006404E6"/>
    <w:rsid w:val="0064729D"/>
    <w:rsid w:val="00647ABE"/>
    <w:rsid w:val="00664B05"/>
    <w:rsid w:val="00674643"/>
    <w:rsid w:val="006746FE"/>
    <w:rsid w:val="00676095"/>
    <w:rsid w:val="00676E9F"/>
    <w:rsid w:val="00685D5C"/>
    <w:rsid w:val="00697868"/>
    <w:rsid w:val="006A055F"/>
    <w:rsid w:val="006A5293"/>
    <w:rsid w:val="006A6D15"/>
    <w:rsid w:val="006B0DF3"/>
    <w:rsid w:val="006B4A48"/>
    <w:rsid w:val="006C2C55"/>
    <w:rsid w:val="006C430A"/>
    <w:rsid w:val="006C6C4C"/>
    <w:rsid w:val="006D2809"/>
    <w:rsid w:val="006E3342"/>
    <w:rsid w:val="006E4B12"/>
    <w:rsid w:val="006F78D5"/>
    <w:rsid w:val="0070091B"/>
    <w:rsid w:val="007048AC"/>
    <w:rsid w:val="007172A1"/>
    <w:rsid w:val="00721755"/>
    <w:rsid w:val="00733C7D"/>
    <w:rsid w:val="00733E40"/>
    <w:rsid w:val="00740761"/>
    <w:rsid w:val="00745F77"/>
    <w:rsid w:val="007464DE"/>
    <w:rsid w:val="0075059F"/>
    <w:rsid w:val="00752331"/>
    <w:rsid w:val="00755A45"/>
    <w:rsid w:val="00760CDC"/>
    <w:rsid w:val="00764D0D"/>
    <w:rsid w:val="007851A6"/>
    <w:rsid w:val="007933F1"/>
    <w:rsid w:val="007B6943"/>
    <w:rsid w:val="007C4E03"/>
    <w:rsid w:val="007E43F8"/>
    <w:rsid w:val="007E5076"/>
    <w:rsid w:val="007E656B"/>
    <w:rsid w:val="007F2997"/>
    <w:rsid w:val="007F50E8"/>
    <w:rsid w:val="007F54E2"/>
    <w:rsid w:val="007F6D03"/>
    <w:rsid w:val="007F7FBA"/>
    <w:rsid w:val="00800319"/>
    <w:rsid w:val="0080044E"/>
    <w:rsid w:val="00801F7F"/>
    <w:rsid w:val="00806D70"/>
    <w:rsid w:val="00807F02"/>
    <w:rsid w:val="00824F1C"/>
    <w:rsid w:val="00826688"/>
    <w:rsid w:val="00835D38"/>
    <w:rsid w:val="0085088B"/>
    <w:rsid w:val="00855F35"/>
    <w:rsid w:val="0087177F"/>
    <w:rsid w:val="00873124"/>
    <w:rsid w:val="00881A42"/>
    <w:rsid w:val="00883037"/>
    <w:rsid w:val="00885E0A"/>
    <w:rsid w:val="0088603B"/>
    <w:rsid w:val="00893FC3"/>
    <w:rsid w:val="0089577B"/>
    <w:rsid w:val="008A0A36"/>
    <w:rsid w:val="008B1024"/>
    <w:rsid w:val="008B1357"/>
    <w:rsid w:val="008B2DF3"/>
    <w:rsid w:val="008B558C"/>
    <w:rsid w:val="008C2E0E"/>
    <w:rsid w:val="008C62D3"/>
    <w:rsid w:val="008D3930"/>
    <w:rsid w:val="008E17CC"/>
    <w:rsid w:val="008E25B1"/>
    <w:rsid w:val="008F2167"/>
    <w:rsid w:val="008F33B4"/>
    <w:rsid w:val="0090077A"/>
    <w:rsid w:val="00904ADA"/>
    <w:rsid w:val="00907697"/>
    <w:rsid w:val="00907784"/>
    <w:rsid w:val="009138A0"/>
    <w:rsid w:val="0091424C"/>
    <w:rsid w:val="00922B85"/>
    <w:rsid w:val="009261AA"/>
    <w:rsid w:val="00927178"/>
    <w:rsid w:val="00930CDC"/>
    <w:rsid w:val="00933188"/>
    <w:rsid w:val="00935AF9"/>
    <w:rsid w:val="00937BAA"/>
    <w:rsid w:val="009403A5"/>
    <w:rsid w:val="00945CED"/>
    <w:rsid w:val="009500DC"/>
    <w:rsid w:val="00951923"/>
    <w:rsid w:val="00961476"/>
    <w:rsid w:val="00972C81"/>
    <w:rsid w:val="009824E9"/>
    <w:rsid w:val="00995479"/>
    <w:rsid w:val="00995CB0"/>
    <w:rsid w:val="00997E77"/>
    <w:rsid w:val="009A2734"/>
    <w:rsid w:val="009B0069"/>
    <w:rsid w:val="009B4B00"/>
    <w:rsid w:val="009B5B7B"/>
    <w:rsid w:val="009C1777"/>
    <w:rsid w:val="009C2C86"/>
    <w:rsid w:val="009D0753"/>
    <w:rsid w:val="009D5131"/>
    <w:rsid w:val="009E1802"/>
    <w:rsid w:val="009E1CDE"/>
    <w:rsid w:val="009E51E2"/>
    <w:rsid w:val="009F7A61"/>
    <w:rsid w:val="00A11800"/>
    <w:rsid w:val="00A11C16"/>
    <w:rsid w:val="00A1423E"/>
    <w:rsid w:val="00A17664"/>
    <w:rsid w:val="00A24520"/>
    <w:rsid w:val="00A429A8"/>
    <w:rsid w:val="00A4551E"/>
    <w:rsid w:val="00A500D6"/>
    <w:rsid w:val="00A523FF"/>
    <w:rsid w:val="00A530DC"/>
    <w:rsid w:val="00A57D36"/>
    <w:rsid w:val="00A67907"/>
    <w:rsid w:val="00A84127"/>
    <w:rsid w:val="00A86DA2"/>
    <w:rsid w:val="00AA5B97"/>
    <w:rsid w:val="00AB21D4"/>
    <w:rsid w:val="00AB21F5"/>
    <w:rsid w:val="00AB3386"/>
    <w:rsid w:val="00AB36DB"/>
    <w:rsid w:val="00AC0B1D"/>
    <w:rsid w:val="00AC5309"/>
    <w:rsid w:val="00AC7E1A"/>
    <w:rsid w:val="00AD09BA"/>
    <w:rsid w:val="00AD4DD0"/>
    <w:rsid w:val="00AF0EB7"/>
    <w:rsid w:val="00AF6342"/>
    <w:rsid w:val="00B053FB"/>
    <w:rsid w:val="00B07EE5"/>
    <w:rsid w:val="00B15F72"/>
    <w:rsid w:val="00B21CC5"/>
    <w:rsid w:val="00B26778"/>
    <w:rsid w:val="00B26B83"/>
    <w:rsid w:val="00B26B93"/>
    <w:rsid w:val="00B32479"/>
    <w:rsid w:val="00B37AA0"/>
    <w:rsid w:val="00B403ED"/>
    <w:rsid w:val="00B4065F"/>
    <w:rsid w:val="00B866B4"/>
    <w:rsid w:val="00B94226"/>
    <w:rsid w:val="00BA0A8C"/>
    <w:rsid w:val="00BA2E7E"/>
    <w:rsid w:val="00BA590A"/>
    <w:rsid w:val="00BB0B39"/>
    <w:rsid w:val="00BB30D1"/>
    <w:rsid w:val="00BB5F75"/>
    <w:rsid w:val="00BC5708"/>
    <w:rsid w:val="00BC6524"/>
    <w:rsid w:val="00BD3931"/>
    <w:rsid w:val="00BD5B88"/>
    <w:rsid w:val="00C063AD"/>
    <w:rsid w:val="00C10CCD"/>
    <w:rsid w:val="00C24D03"/>
    <w:rsid w:val="00C25E61"/>
    <w:rsid w:val="00C26869"/>
    <w:rsid w:val="00C30BE1"/>
    <w:rsid w:val="00C3382D"/>
    <w:rsid w:val="00C40520"/>
    <w:rsid w:val="00C425CD"/>
    <w:rsid w:val="00C54EFF"/>
    <w:rsid w:val="00C55D03"/>
    <w:rsid w:val="00C67E59"/>
    <w:rsid w:val="00C722C9"/>
    <w:rsid w:val="00C72B8B"/>
    <w:rsid w:val="00C72CB5"/>
    <w:rsid w:val="00C805BC"/>
    <w:rsid w:val="00CA2AB4"/>
    <w:rsid w:val="00CB0100"/>
    <w:rsid w:val="00CB3B24"/>
    <w:rsid w:val="00CB7921"/>
    <w:rsid w:val="00CE0C66"/>
    <w:rsid w:val="00CE28CF"/>
    <w:rsid w:val="00CE4386"/>
    <w:rsid w:val="00CE5BEB"/>
    <w:rsid w:val="00CE69E9"/>
    <w:rsid w:val="00CF464D"/>
    <w:rsid w:val="00CF77F5"/>
    <w:rsid w:val="00D00271"/>
    <w:rsid w:val="00D1253E"/>
    <w:rsid w:val="00D16D37"/>
    <w:rsid w:val="00D25074"/>
    <w:rsid w:val="00D36798"/>
    <w:rsid w:val="00D47C51"/>
    <w:rsid w:val="00D47E80"/>
    <w:rsid w:val="00D72051"/>
    <w:rsid w:val="00D7380B"/>
    <w:rsid w:val="00D75D77"/>
    <w:rsid w:val="00DA089A"/>
    <w:rsid w:val="00DA11A0"/>
    <w:rsid w:val="00DA270F"/>
    <w:rsid w:val="00DA4224"/>
    <w:rsid w:val="00DA690B"/>
    <w:rsid w:val="00DA7225"/>
    <w:rsid w:val="00DC1966"/>
    <w:rsid w:val="00DC3259"/>
    <w:rsid w:val="00DD0523"/>
    <w:rsid w:val="00DE5758"/>
    <w:rsid w:val="00DE5FCF"/>
    <w:rsid w:val="00DF0D19"/>
    <w:rsid w:val="00DF2EE9"/>
    <w:rsid w:val="00DF5E2B"/>
    <w:rsid w:val="00DF6FD8"/>
    <w:rsid w:val="00E0349A"/>
    <w:rsid w:val="00E05A80"/>
    <w:rsid w:val="00E071A5"/>
    <w:rsid w:val="00E07752"/>
    <w:rsid w:val="00E14024"/>
    <w:rsid w:val="00E16609"/>
    <w:rsid w:val="00E16F08"/>
    <w:rsid w:val="00E233F3"/>
    <w:rsid w:val="00E2555D"/>
    <w:rsid w:val="00E26B34"/>
    <w:rsid w:val="00E34202"/>
    <w:rsid w:val="00E35667"/>
    <w:rsid w:val="00E37F72"/>
    <w:rsid w:val="00E40CF9"/>
    <w:rsid w:val="00E42A30"/>
    <w:rsid w:val="00E515F7"/>
    <w:rsid w:val="00E5281F"/>
    <w:rsid w:val="00E62F19"/>
    <w:rsid w:val="00E723B7"/>
    <w:rsid w:val="00E76B31"/>
    <w:rsid w:val="00E80EAD"/>
    <w:rsid w:val="00E81F3E"/>
    <w:rsid w:val="00E83530"/>
    <w:rsid w:val="00E84C48"/>
    <w:rsid w:val="00E859BD"/>
    <w:rsid w:val="00E86B70"/>
    <w:rsid w:val="00E87C8F"/>
    <w:rsid w:val="00E924C3"/>
    <w:rsid w:val="00E96759"/>
    <w:rsid w:val="00EB34FC"/>
    <w:rsid w:val="00EB67EB"/>
    <w:rsid w:val="00EB76E1"/>
    <w:rsid w:val="00EE7DBA"/>
    <w:rsid w:val="00EF4E6B"/>
    <w:rsid w:val="00EF5416"/>
    <w:rsid w:val="00F06CCF"/>
    <w:rsid w:val="00F1053D"/>
    <w:rsid w:val="00F12733"/>
    <w:rsid w:val="00F15BCC"/>
    <w:rsid w:val="00F20DCF"/>
    <w:rsid w:val="00F341E3"/>
    <w:rsid w:val="00F357DF"/>
    <w:rsid w:val="00F42B03"/>
    <w:rsid w:val="00F4304D"/>
    <w:rsid w:val="00F45A37"/>
    <w:rsid w:val="00F4752B"/>
    <w:rsid w:val="00F476E8"/>
    <w:rsid w:val="00F55F4D"/>
    <w:rsid w:val="00F56792"/>
    <w:rsid w:val="00F600BC"/>
    <w:rsid w:val="00F60E32"/>
    <w:rsid w:val="00F653A7"/>
    <w:rsid w:val="00F65ABA"/>
    <w:rsid w:val="00F7242E"/>
    <w:rsid w:val="00F75D22"/>
    <w:rsid w:val="00F84DAD"/>
    <w:rsid w:val="00F96DEB"/>
    <w:rsid w:val="00FB151D"/>
    <w:rsid w:val="00FB2590"/>
    <w:rsid w:val="00FD5A8C"/>
    <w:rsid w:val="00FE286E"/>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290AC03D"/>
  <w15:docId w15:val="{03A4ABE3-1054-4980-A082-DB4287EC7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C722C9"/>
    <w:pPr>
      <w:keepNext/>
      <w:spacing w:before="240" w:after="60"/>
      <w:outlineLvl w:val="2"/>
    </w:pPr>
    <w:rPr>
      <w:rFonts w:ascii="Arial" w:hAnsi="Arial" w:cs="Arial"/>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C722C9"/>
    <w:rPr>
      <w:rFonts w:ascii="Arial" w:eastAsia="Times New Roman" w:hAnsi="Arial" w:cs="Arial"/>
      <w:b/>
      <w:bCs/>
      <w:sz w:val="24"/>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paragraph" w:styleId="FootnoteText">
    <w:name w:val="footnote text"/>
    <w:basedOn w:val="Normal"/>
    <w:link w:val="FootnoteTextChar"/>
    <w:uiPriority w:val="99"/>
    <w:unhideWhenUsed/>
    <w:rsid w:val="00547939"/>
    <w:rPr>
      <w:rFonts w:ascii="Times New Roman" w:hAnsi="Times New Roman"/>
      <w:sz w:val="20"/>
      <w:szCs w:val="20"/>
    </w:rPr>
  </w:style>
  <w:style w:type="character" w:customStyle="1" w:styleId="FootnoteTextChar">
    <w:name w:val="Footnote Text Char"/>
    <w:basedOn w:val="DefaultParagraphFont"/>
    <w:link w:val="FootnoteText"/>
    <w:uiPriority w:val="99"/>
    <w:rsid w:val="00547939"/>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5479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74715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Excel_97-2003_Worksheet3.xls"/><Relationship Id="rId34" Type="http://schemas.openxmlformats.org/officeDocument/2006/relationships/package" Target="embeddings/Microsoft_Excel_Worksheet6.xlsx"/><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Microsoft_Excel_97-2003_Worksheet1.xls"/><Relationship Id="rId25" Type="http://schemas.openxmlformats.org/officeDocument/2006/relationships/package" Target="embeddings/Microsoft_Excel_Worksheet2.xlsx"/><Relationship Id="rId33" Type="http://schemas.openxmlformats.org/officeDocument/2006/relationships/image" Target="media/image9.emf"/><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package" Target="embeddings/Microsoft_Excel_Macro-Enabled_Worksheet4.xlsm"/><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emf"/><Relationship Id="rId32" Type="http://schemas.openxmlformats.org/officeDocument/2006/relationships/hyperlink" Target="http://www.energy.ca.gov"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package" Target="embeddings/Microsoft_Excel_Worksheet1.xlsx"/><Relationship Id="rId28" Type="http://schemas.openxmlformats.org/officeDocument/2006/relationships/image" Target="media/image7.emf"/><Relationship Id="rId36" Type="http://schemas.openxmlformats.org/officeDocument/2006/relationships/package" Target="embeddings/Microsoft_Excel_Worksheet7.xlsx"/><Relationship Id="rId10" Type="http://schemas.openxmlformats.org/officeDocument/2006/relationships/header" Target="header2.xml"/><Relationship Id="rId19" Type="http://schemas.openxmlformats.org/officeDocument/2006/relationships/oleObject" Target="embeddings/Microsoft_Word_97_-_2003_Document2.doc"/><Relationship Id="rId31" Type="http://schemas.openxmlformats.org/officeDocument/2006/relationships/package" Target="embeddings/Microsoft_Excel_Worksheet5.xlsx"/><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emf"/><Relationship Id="rId27" Type="http://schemas.openxmlformats.org/officeDocument/2006/relationships/package" Target="embeddings/Microsoft_Excel_Macro-Enabled_Worksheet3.xlsm"/><Relationship Id="rId30" Type="http://schemas.openxmlformats.org/officeDocument/2006/relationships/image" Target="media/image8.emf"/><Relationship Id="rId35" Type="http://schemas.openxmlformats.org/officeDocument/2006/relationships/image" Target="media/image10.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4B04"/>
    <w:rsid w:val="00311B0D"/>
    <w:rsid w:val="004B1BBA"/>
    <w:rsid w:val="0055735F"/>
    <w:rsid w:val="00560392"/>
    <w:rsid w:val="005B5DE4"/>
    <w:rsid w:val="008211B5"/>
    <w:rsid w:val="00B725A1"/>
    <w:rsid w:val="00BC1557"/>
    <w:rsid w:val="00D22392"/>
    <w:rsid w:val="00E74B75"/>
    <w:rsid w:val="00EB7927"/>
    <w:rsid w:val="00EC59D9"/>
    <w:rsid w:val="00ED077D"/>
    <w:rsid w:val="00F078A2"/>
    <w:rsid w:val="00F7350A"/>
    <w:rsid w:val="00F75D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2015-01-20T00:00:00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738FD90-1879-4D4F-9D03-5F7ABB397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37</Pages>
  <Words>10731</Words>
  <Characters>61169</Characters>
  <Application>Microsoft Office Word</Application>
  <DocSecurity>0</DocSecurity>
  <Lines>509</Lines>
  <Paragraphs>143</Paragraphs>
  <ScaleCrop>false</ScaleCrop>
  <HeadingPairs>
    <vt:vector size="2" baseType="variant">
      <vt:variant>
        <vt:lpstr>Title</vt:lpstr>
      </vt:variant>
      <vt:variant>
        <vt:i4>1</vt:i4>
      </vt:variant>
    </vt:vector>
  </HeadingPairs>
  <TitlesOfParts>
    <vt:vector size="1" baseType="lpstr">
      <vt:lpstr>SCE13MI005</vt:lpstr>
    </vt:vector>
  </TitlesOfParts>
  <Company>Southern California Edison Company</Company>
  <LinksUpToDate>false</LinksUpToDate>
  <CharactersWithSpaces>71757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SCE13MI005</dc:title>
  <dc:creator>O'Keefe, Brian;Jason H Wang</dc:creator>
  <cp:lastModifiedBy>Steven Long</cp:lastModifiedBy>
  <cp:revision>3</cp:revision>
  <dcterms:created xsi:type="dcterms:W3CDTF">2015-01-30T16:55:00Z</dcterms:created>
  <dcterms:modified xsi:type="dcterms:W3CDTF">2015-01-30T17:57:00Z</dcterms:modified>
  <cp:contentStatus>Revision # 3</cp:contentStatus>
</cp:coreProperties>
</file>