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1846EF4" w14:textId="77777777" w:rsidR="003F3A41" w:rsidRPr="00397406" w:rsidRDefault="00A57D36" w:rsidP="00A57D36">
      <w:pPr>
        <w:pStyle w:val="WPnumber"/>
      </w:pPr>
      <w:bookmarkStart w:id="0" w:name="_Toc153189647"/>
      <w:bookmarkStart w:id="1" w:name="_Toc214003082"/>
      <w:r w:rsidRPr="00397406">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3F3A41" w:rsidRPr="00397406">
            <w:t>SCE13</w:t>
          </w:r>
          <w:r w:rsidR="000C3F4A">
            <w:t>LG116</w:t>
          </w:r>
        </w:sdtContent>
      </w:sdt>
    </w:p>
    <w:bookmarkEnd w:id="0"/>
    <w:p w14:paraId="10A156F8" w14:textId="77777777" w:rsidR="00DA690B" w:rsidRPr="00397406" w:rsidRDefault="00973379"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397406">
            <w:rPr>
              <w:rStyle w:val="CaptionChar"/>
              <w:rFonts w:asciiTheme="minorHAnsi" w:hAnsiTheme="minorHAnsi" w:cstheme="minorHAnsi"/>
              <w:b/>
              <w:bCs w:val="0"/>
              <w:sz w:val="48"/>
              <w:szCs w:val="48"/>
            </w:rPr>
            <w:t xml:space="preserve">Revision </w:t>
          </w:r>
          <w:r w:rsidR="000C3F4A">
            <w:rPr>
              <w:rStyle w:val="CaptionChar"/>
              <w:rFonts w:asciiTheme="minorHAnsi" w:hAnsiTheme="minorHAnsi" w:cstheme="minorHAnsi"/>
              <w:b/>
              <w:bCs w:val="0"/>
              <w:sz w:val="48"/>
              <w:szCs w:val="48"/>
            </w:rPr>
            <w:t>0</w:t>
          </w:r>
        </w:sdtContent>
      </w:sdt>
    </w:p>
    <w:p w14:paraId="189210C8" w14:textId="77777777" w:rsidR="00285A0D" w:rsidRPr="00397406" w:rsidRDefault="00285A0D" w:rsidP="00DE5758">
      <w:pPr>
        <w:jc w:val="right"/>
        <w:rPr>
          <w:rFonts w:cstheme="minorHAnsi"/>
          <w:b/>
          <w:sz w:val="48"/>
          <w:szCs w:val="48"/>
        </w:rPr>
      </w:pPr>
    </w:p>
    <w:bookmarkStart w:id="2" w:name="SCE"/>
    <w:p w14:paraId="369A9456" w14:textId="77777777" w:rsidR="00DA690B" w:rsidRPr="00397406" w:rsidRDefault="00973379"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1D3223" w:rsidRPr="00397406">
            <w:rPr>
              <w:rFonts w:cstheme="minorHAnsi"/>
              <w:b/>
              <w:sz w:val="36"/>
              <w:szCs w:val="36"/>
            </w:rPr>
            <w:t>Southern California Edison Company</w:t>
          </w:r>
        </w:sdtContent>
      </w:sdt>
      <w:bookmarkEnd w:id="2"/>
    </w:p>
    <w:p w14:paraId="63396C40" w14:textId="77777777" w:rsidR="00DA690B" w:rsidRPr="00397406" w:rsidRDefault="00DA690B" w:rsidP="00DA690B">
      <w:pPr>
        <w:rPr>
          <w:rFonts w:cstheme="minorHAnsi"/>
        </w:rPr>
      </w:pPr>
    </w:p>
    <w:p w14:paraId="2CFAB841" w14:textId="77777777" w:rsidR="00DA690B" w:rsidRPr="00397406" w:rsidRDefault="00DA690B" w:rsidP="00DA690B">
      <w:pPr>
        <w:rPr>
          <w:rFonts w:cstheme="minorHAnsi"/>
        </w:rPr>
      </w:pPr>
    </w:p>
    <w:p w14:paraId="297B69C2" w14:textId="77777777" w:rsidR="00DA690B" w:rsidRPr="00397406" w:rsidRDefault="009D0753" w:rsidP="009D0753">
      <w:pPr>
        <w:tabs>
          <w:tab w:val="left" w:pos="8190"/>
        </w:tabs>
        <w:rPr>
          <w:rFonts w:cstheme="minorHAnsi"/>
        </w:rPr>
      </w:pPr>
      <w:r w:rsidRPr="00397406">
        <w:rPr>
          <w:rFonts w:cstheme="minorHAnsi"/>
        </w:rPr>
        <w:tab/>
      </w:r>
    </w:p>
    <w:p w14:paraId="7E9510A3" w14:textId="77777777" w:rsidR="00DA690B" w:rsidRPr="00397406" w:rsidRDefault="00DA690B" w:rsidP="00DA690B">
      <w:pPr>
        <w:rPr>
          <w:rFonts w:cstheme="minorHAnsi"/>
        </w:rPr>
      </w:pPr>
    </w:p>
    <w:p w14:paraId="37AC4343" w14:textId="77777777" w:rsidR="00DA690B" w:rsidRPr="00397406" w:rsidRDefault="00DA690B" w:rsidP="00DA690B">
      <w:pPr>
        <w:rPr>
          <w:rFonts w:cstheme="minorHAnsi"/>
        </w:rPr>
      </w:pPr>
    </w:p>
    <w:p w14:paraId="669D3987" w14:textId="77777777" w:rsidR="00DA690B" w:rsidRPr="00397406" w:rsidRDefault="00DA690B" w:rsidP="00DA690B">
      <w:pPr>
        <w:rPr>
          <w:rFonts w:cstheme="minorHAnsi"/>
        </w:rPr>
      </w:pPr>
    </w:p>
    <w:p w14:paraId="38B4E83B" w14:textId="77777777" w:rsidR="00DA690B" w:rsidRPr="00397406" w:rsidRDefault="00DA690B" w:rsidP="00DA690B">
      <w:pPr>
        <w:rPr>
          <w:rFonts w:cstheme="minorHAnsi"/>
        </w:rPr>
      </w:pPr>
    </w:p>
    <w:p w14:paraId="0F3DE066" w14:textId="77777777" w:rsidR="00DA690B" w:rsidRPr="00397406" w:rsidRDefault="00DA690B" w:rsidP="00DA690B">
      <w:pPr>
        <w:rPr>
          <w:rFonts w:cstheme="minorHAnsi"/>
        </w:rPr>
      </w:pPr>
    </w:p>
    <w:p w14:paraId="53D66F09" w14:textId="77777777" w:rsidR="00DA690B" w:rsidRPr="00397406" w:rsidRDefault="000C3F4A" w:rsidP="00DA690B">
      <w:pPr>
        <w:rPr>
          <w:rFonts w:cstheme="minorHAnsi"/>
          <w:b/>
          <w:sz w:val="72"/>
          <w:szCs w:val="72"/>
        </w:rPr>
      </w:pPr>
      <w:r>
        <w:rPr>
          <w:rFonts w:cstheme="minorHAnsi"/>
          <w:b/>
          <w:sz w:val="72"/>
          <w:szCs w:val="72"/>
        </w:rPr>
        <w:t xml:space="preserve">LED </w:t>
      </w:r>
      <w:r w:rsidR="00860279">
        <w:rPr>
          <w:rFonts w:cstheme="minorHAnsi"/>
          <w:b/>
          <w:sz w:val="72"/>
          <w:szCs w:val="72"/>
        </w:rPr>
        <w:t xml:space="preserve">Residential </w:t>
      </w:r>
      <w:r>
        <w:rPr>
          <w:rFonts w:cstheme="minorHAnsi"/>
          <w:b/>
          <w:sz w:val="72"/>
          <w:szCs w:val="72"/>
        </w:rPr>
        <w:t>GU-24 Lamps</w:t>
      </w:r>
      <w:r w:rsidR="00DA690B" w:rsidRPr="00397406">
        <w:rPr>
          <w:rFonts w:cstheme="minorHAnsi"/>
          <w:b/>
          <w:sz w:val="72"/>
          <w:szCs w:val="72"/>
        </w:rPr>
        <w:t xml:space="preserve"> </w:t>
      </w:r>
    </w:p>
    <w:p w14:paraId="646E9F22" w14:textId="77777777" w:rsidR="00E76B31" w:rsidRPr="00397406" w:rsidRDefault="00E76B31" w:rsidP="00E76B31">
      <w:pPr>
        <w:pStyle w:val="Reminders"/>
        <w:rPr>
          <w:rFonts w:asciiTheme="minorHAnsi" w:hAnsiTheme="minorHAnsi" w:cstheme="minorHAnsi"/>
          <w:i w:val="0"/>
          <w:szCs w:val="22"/>
        </w:rPr>
      </w:pPr>
    </w:p>
    <w:p w14:paraId="02DBC6A7" w14:textId="77777777" w:rsidR="00E071A5" w:rsidRPr="00397406" w:rsidRDefault="00E071A5" w:rsidP="00E76B31">
      <w:pPr>
        <w:pStyle w:val="Reminders"/>
        <w:rPr>
          <w:rFonts w:asciiTheme="minorHAnsi" w:hAnsiTheme="minorHAnsi" w:cstheme="minorHAnsi"/>
          <w:b/>
          <w:i w:val="0"/>
          <w:sz w:val="32"/>
          <w:szCs w:val="22"/>
        </w:rPr>
        <w:sectPr w:rsidR="00E071A5" w:rsidRPr="00397406">
          <w:footerReference w:type="default" r:id="rId9"/>
          <w:endnotePr>
            <w:numFmt w:val="upperLetter"/>
          </w:endnotePr>
          <w:pgSz w:w="12240" w:h="15840"/>
          <w:pgMar w:top="1440" w:right="1440" w:bottom="1440" w:left="1440" w:header="720" w:footer="720" w:gutter="0"/>
          <w:cols w:space="720"/>
          <w:docGrid w:linePitch="360"/>
        </w:sectPr>
      </w:pPr>
    </w:p>
    <w:p w14:paraId="4460AC57" w14:textId="77777777" w:rsidR="00290ED8" w:rsidRPr="00397406" w:rsidRDefault="00290ED8" w:rsidP="00AC5309">
      <w:pPr>
        <w:pStyle w:val="Heading1"/>
      </w:pPr>
      <w:bookmarkStart w:id="3" w:name="_Toc304800192"/>
      <w:bookmarkStart w:id="4" w:name="_Toc324318330"/>
      <w:bookmarkStart w:id="5" w:name="_Toc324340474"/>
      <w:bookmarkStart w:id="6" w:name="_Toc324433427"/>
      <w:r w:rsidRPr="00397406">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397406" w14:paraId="3E106FFA" w14:textId="77777777" w:rsidTr="005729C8">
        <w:trPr>
          <w:cnfStyle w:val="100000000000" w:firstRow="1" w:lastRow="0" w:firstColumn="0" w:lastColumn="0" w:oddVBand="0" w:evenVBand="0" w:oddHBand="0" w:evenHBand="0" w:firstRowFirstColumn="0" w:firstRowLastColumn="0" w:lastRowFirstColumn="0" w:lastRowLastColumn="0"/>
          <w:trHeight w:val="465"/>
        </w:trPr>
        <w:tc>
          <w:tcPr>
            <w:tcW w:w="3618" w:type="dxa"/>
          </w:tcPr>
          <w:p w14:paraId="4BC05DDF" w14:textId="77777777" w:rsidR="00AC5309" w:rsidRPr="00397406" w:rsidRDefault="001D3223" w:rsidP="005729C8">
            <w:pPr>
              <w:rPr>
                <w:rStyle w:val="Strong"/>
                <w:rFonts w:asciiTheme="minorHAnsi" w:hAnsiTheme="minorHAnsi"/>
                <w:b/>
              </w:rPr>
            </w:pPr>
            <w:r w:rsidRPr="00397406">
              <w:rPr>
                <w:rStyle w:val="Strong"/>
                <w:rFonts w:asciiTheme="minorHAnsi" w:hAnsiTheme="minorHAnsi"/>
                <w:b/>
              </w:rPr>
              <w:t>Solution</w:t>
            </w:r>
            <w:r w:rsidR="00B4065F" w:rsidRPr="00397406">
              <w:rPr>
                <w:rStyle w:val="Strong"/>
                <w:rFonts w:asciiTheme="minorHAnsi" w:hAnsiTheme="minorHAnsi"/>
                <w:b/>
              </w:rPr>
              <w:t xml:space="preserve"> and </w:t>
            </w:r>
            <w:r w:rsidR="00AC5309" w:rsidRPr="00397406">
              <w:rPr>
                <w:rStyle w:val="Strong"/>
                <w:rFonts w:asciiTheme="minorHAnsi" w:hAnsiTheme="minorHAnsi"/>
                <w:b/>
              </w:rPr>
              <w:t>Measure Codes:</w:t>
            </w:r>
          </w:p>
        </w:tc>
        <w:tc>
          <w:tcPr>
            <w:tcW w:w="6030" w:type="dxa"/>
          </w:tcPr>
          <w:p w14:paraId="2DDE23CE" w14:textId="77777777" w:rsidR="00AC5309" w:rsidRPr="004310BD" w:rsidRDefault="004310BD" w:rsidP="00DE2CC1">
            <w:pPr>
              <w:rPr>
                <w:rFonts w:asciiTheme="minorHAnsi" w:hAnsiTheme="minorHAnsi" w:cs="Arial"/>
                <w:b w:val="0"/>
                <w:bCs w:val="0"/>
                <w:szCs w:val="20"/>
              </w:rPr>
            </w:pPr>
            <w:r w:rsidRPr="004310BD">
              <w:rPr>
                <w:rFonts w:asciiTheme="minorHAnsi" w:hAnsiTheme="minorHAnsi" w:cs="Arial"/>
                <w:b w:val="0"/>
                <w:szCs w:val="20"/>
              </w:rPr>
              <w:t xml:space="preserve">Refer to </w:t>
            </w:r>
            <w:r w:rsidR="00DE2CC1">
              <w:rPr>
                <w:rFonts w:cs="Arial"/>
                <w:szCs w:val="20"/>
              </w:rPr>
              <w:fldChar w:fldCharType="begin"/>
            </w:r>
            <w:r w:rsidR="00DE2CC1">
              <w:rPr>
                <w:rFonts w:asciiTheme="minorHAnsi" w:hAnsiTheme="minorHAnsi" w:cs="Arial"/>
                <w:b w:val="0"/>
                <w:szCs w:val="20"/>
              </w:rPr>
              <w:instrText xml:space="preserve"> REF _Ref398732825 \h  \* MERGEFORMAT </w:instrText>
            </w:r>
            <w:r w:rsidR="00DE2CC1">
              <w:rPr>
                <w:rFonts w:cs="Arial"/>
                <w:szCs w:val="20"/>
              </w:rPr>
            </w:r>
            <w:r w:rsidR="00DE2CC1">
              <w:rPr>
                <w:rFonts w:cs="Arial"/>
                <w:szCs w:val="20"/>
              </w:rPr>
              <w:fldChar w:fldCharType="separate"/>
            </w:r>
            <w:r w:rsidR="00DE2CC1" w:rsidRPr="00DE2CC1">
              <w:rPr>
                <w:rFonts w:asciiTheme="minorHAnsi" w:hAnsiTheme="minorHAnsi" w:cs="Arial"/>
                <w:b w:val="0"/>
                <w:szCs w:val="20"/>
              </w:rPr>
              <w:t>Table 1</w:t>
            </w:r>
            <w:r w:rsidR="00DE2CC1">
              <w:rPr>
                <w:rFonts w:cs="Arial"/>
                <w:szCs w:val="20"/>
              </w:rPr>
              <w:fldChar w:fldCharType="end"/>
            </w:r>
          </w:p>
        </w:tc>
      </w:tr>
      <w:tr w:rsidR="00AC5309" w:rsidRPr="00397406" w14:paraId="1886D2CB"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17A49101"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Measure</w:t>
            </w:r>
            <w:r w:rsidR="001D3223" w:rsidRPr="00397406">
              <w:rPr>
                <w:rStyle w:val="Strong"/>
                <w:rFonts w:asciiTheme="minorHAnsi" w:hAnsiTheme="minorHAnsi"/>
              </w:rPr>
              <w:t xml:space="preserve"> </w:t>
            </w:r>
            <w:r w:rsidRPr="00397406">
              <w:rPr>
                <w:rStyle w:val="Strong"/>
                <w:rFonts w:asciiTheme="minorHAnsi" w:hAnsiTheme="minorHAnsi"/>
              </w:rPr>
              <w:t xml:space="preserve">Description: </w:t>
            </w:r>
          </w:p>
        </w:tc>
        <w:tc>
          <w:tcPr>
            <w:tcW w:w="6030" w:type="dxa"/>
          </w:tcPr>
          <w:p w14:paraId="1F5B9C45" w14:textId="77777777" w:rsidR="00290ED8" w:rsidRPr="004310BD" w:rsidRDefault="00BC48F5" w:rsidP="005729C8">
            <w:pPr>
              <w:rPr>
                <w:rFonts w:asciiTheme="minorHAnsi" w:hAnsiTheme="minorHAnsi" w:cs="Arial"/>
                <w:szCs w:val="20"/>
              </w:rPr>
            </w:pPr>
            <w:r w:rsidRPr="004310BD">
              <w:rPr>
                <w:rFonts w:asciiTheme="minorHAnsi" w:hAnsiTheme="minorHAnsi" w:cs="Arial"/>
                <w:szCs w:val="20"/>
              </w:rPr>
              <w:t>LED GU-24 Lamp</w:t>
            </w:r>
          </w:p>
        </w:tc>
      </w:tr>
      <w:tr w:rsidR="00AC5309" w:rsidRPr="00397406" w14:paraId="635E80C2"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0751736A"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Base Case Description:</w:t>
            </w:r>
          </w:p>
        </w:tc>
        <w:tc>
          <w:tcPr>
            <w:tcW w:w="6030" w:type="dxa"/>
          </w:tcPr>
          <w:p w14:paraId="5AC56FCA" w14:textId="77777777" w:rsidR="00290ED8" w:rsidRPr="004310BD" w:rsidRDefault="00BC48F5" w:rsidP="005729C8">
            <w:pPr>
              <w:rPr>
                <w:rFonts w:asciiTheme="minorHAnsi" w:hAnsiTheme="minorHAnsi" w:cs="Arial"/>
                <w:szCs w:val="20"/>
              </w:rPr>
            </w:pPr>
            <w:r w:rsidRPr="004310BD">
              <w:rPr>
                <w:rFonts w:asciiTheme="minorHAnsi" w:hAnsiTheme="minorHAnsi" w:cs="Arial"/>
                <w:szCs w:val="20"/>
              </w:rPr>
              <w:t>CFL GU-24 Lamp</w:t>
            </w:r>
          </w:p>
        </w:tc>
      </w:tr>
      <w:tr w:rsidR="00D36798" w:rsidRPr="00397406" w14:paraId="6111C60C" w14:textId="77777777" w:rsidTr="005729C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3B7E6D4A" w14:textId="77777777" w:rsidR="00D36798" w:rsidRPr="00397406" w:rsidRDefault="00B4065F" w:rsidP="005729C8">
            <w:pPr>
              <w:rPr>
                <w:rStyle w:val="Strong"/>
                <w:rFonts w:asciiTheme="minorHAnsi" w:hAnsiTheme="minorHAnsi"/>
              </w:rPr>
            </w:pPr>
            <w:r w:rsidRPr="00397406">
              <w:rPr>
                <w:rStyle w:val="Strong"/>
                <w:rFonts w:asciiTheme="minorHAnsi" w:hAnsiTheme="minorHAnsi"/>
              </w:rPr>
              <w:t>Units:</w:t>
            </w:r>
          </w:p>
        </w:tc>
        <w:tc>
          <w:tcPr>
            <w:tcW w:w="6030" w:type="dxa"/>
          </w:tcPr>
          <w:p w14:paraId="7C338F6A" w14:textId="77777777" w:rsidR="00D36798" w:rsidRPr="004310BD" w:rsidRDefault="00BC48F5" w:rsidP="005729C8">
            <w:pPr>
              <w:rPr>
                <w:rFonts w:asciiTheme="minorHAnsi" w:hAnsiTheme="minorHAnsi" w:cs="Arial"/>
                <w:szCs w:val="20"/>
              </w:rPr>
            </w:pPr>
            <w:r w:rsidRPr="004310BD">
              <w:rPr>
                <w:rFonts w:asciiTheme="minorHAnsi" w:hAnsiTheme="minorHAnsi" w:cs="Arial"/>
                <w:szCs w:val="20"/>
              </w:rPr>
              <w:t>Per lamp</w:t>
            </w:r>
          </w:p>
        </w:tc>
      </w:tr>
      <w:tr w:rsidR="00290ED8" w:rsidRPr="00397406" w14:paraId="02BDF190"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01E7B3F9" w14:textId="77777777" w:rsidR="00290ED8" w:rsidRPr="00397406" w:rsidRDefault="001C1338" w:rsidP="005729C8">
            <w:pPr>
              <w:rPr>
                <w:rStyle w:val="Strong1"/>
                <w:rFonts w:asciiTheme="minorHAnsi" w:hAnsiTheme="minorHAnsi"/>
                <w:sz w:val="22"/>
              </w:rPr>
            </w:pPr>
            <w:r w:rsidRPr="00397406">
              <w:rPr>
                <w:rStyle w:val="Strong"/>
                <w:rFonts w:asciiTheme="minorHAnsi" w:hAnsiTheme="minorHAnsi"/>
              </w:rPr>
              <w:t>Energy Savings</w:t>
            </w:r>
            <w:r w:rsidR="00290ED8" w:rsidRPr="00397406">
              <w:rPr>
                <w:rStyle w:val="Strong"/>
                <w:rFonts w:asciiTheme="minorHAnsi" w:hAnsiTheme="minorHAnsi"/>
              </w:rPr>
              <w:t>:</w:t>
            </w:r>
          </w:p>
        </w:tc>
        <w:tc>
          <w:tcPr>
            <w:tcW w:w="6030" w:type="dxa"/>
          </w:tcPr>
          <w:p w14:paraId="30F0035E" w14:textId="77777777" w:rsidR="00290ED8" w:rsidRPr="004310BD" w:rsidRDefault="00D36798" w:rsidP="005729C8">
            <w:pPr>
              <w:rPr>
                <w:rFonts w:asciiTheme="minorHAnsi" w:hAnsiTheme="minorHAnsi" w:cs="Arial"/>
                <w:szCs w:val="20"/>
              </w:rPr>
            </w:pPr>
            <w:r w:rsidRPr="004310BD">
              <w:rPr>
                <w:rFonts w:asciiTheme="minorHAnsi" w:hAnsiTheme="minorHAnsi" w:cs="Arial"/>
                <w:szCs w:val="20"/>
              </w:rPr>
              <w:t>Refer to Excel Calculation Attachment</w:t>
            </w:r>
          </w:p>
        </w:tc>
      </w:tr>
      <w:tr w:rsidR="00290ED8" w:rsidRPr="00397406" w14:paraId="070F7FFE"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4BE8E592"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Gross Measure Cost ($/unit)</w:t>
            </w:r>
            <w:r w:rsidR="001C1338" w:rsidRPr="00397406">
              <w:rPr>
                <w:rStyle w:val="Strong"/>
                <w:rFonts w:asciiTheme="minorHAnsi" w:hAnsiTheme="minorHAnsi"/>
              </w:rPr>
              <w:t>:</w:t>
            </w:r>
          </w:p>
        </w:tc>
        <w:tc>
          <w:tcPr>
            <w:tcW w:w="6030" w:type="dxa"/>
          </w:tcPr>
          <w:p w14:paraId="40BBFE17" w14:textId="77777777" w:rsidR="00290ED8" w:rsidRPr="004310BD" w:rsidRDefault="00D36798" w:rsidP="005729C8">
            <w:pPr>
              <w:rPr>
                <w:rFonts w:asciiTheme="minorHAnsi" w:hAnsiTheme="minorHAnsi" w:cs="Arial"/>
                <w:szCs w:val="20"/>
              </w:rPr>
            </w:pPr>
            <w:r w:rsidRPr="004310BD">
              <w:rPr>
                <w:rFonts w:asciiTheme="minorHAnsi" w:hAnsiTheme="minorHAnsi" w:cs="Arial"/>
                <w:szCs w:val="20"/>
              </w:rPr>
              <w:t>Refer to Excel Calculation Attachment</w:t>
            </w:r>
          </w:p>
        </w:tc>
      </w:tr>
      <w:tr w:rsidR="00AC5309" w:rsidRPr="00397406" w14:paraId="59780574"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78ADD942"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 xml:space="preserve">Measure Incremental Cost ($/unit): </w:t>
            </w:r>
          </w:p>
        </w:tc>
        <w:tc>
          <w:tcPr>
            <w:tcW w:w="6030" w:type="dxa"/>
          </w:tcPr>
          <w:p w14:paraId="4074BCB3" w14:textId="77777777" w:rsidR="00290ED8" w:rsidRPr="004310BD" w:rsidRDefault="00D36798" w:rsidP="005729C8">
            <w:pPr>
              <w:rPr>
                <w:rFonts w:asciiTheme="minorHAnsi" w:hAnsiTheme="minorHAnsi" w:cs="Arial"/>
                <w:szCs w:val="20"/>
              </w:rPr>
            </w:pPr>
            <w:r w:rsidRPr="004310BD">
              <w:rPr>
                <w:rFonts w:asciiTheme="minorHAnsi" w:hAnsiTheme="minorHAnsi" w:cs="Arial"/>
                <w:szCs w:val="20"/>
              </w:rPr>
              <w:t>Refer to Excel Calculation Attachment</w:t>
            </w:r>
          </w:p>
        </w:tc>
      </w:tr>
      <w:tr w:rsidR="00290ED8" w:rsidRPr="00397406" w14:paraId="01012A14"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6C761897" w14:textId="77777777" w:rsidR="00290ED8" w:rsidRPr="00397406" w:rsidRDefault="00B4065F" w:rsidP="005729C8">
            <w:pPr>
              <w:rPr>
                <w:rStyle w:val="Strong"/>
                <w:rFonts w:asciiTheme="minorHAnsi" w:hAnsiTheme="minorHAnsi"/>
              </w:rPr>
            </w:pPr>
            <w:r w:rsidRPr="00397406">
              <w:rPr>
                <w:rStyle w:val="Strong"/>
                <w:rFonts w:asciiTheme="minorHAnsi" w:hAnsiTheme="minorHAnsi"/>
              </w:rPr>
              <w:t>Effective Useful Life:</w:t>
            </w:r>
          </w:p>
        </w:tc>
        <w:tc>
          <w:tcPr>
            <w:tcW w:w="6030" w:type="dxa"/>
          </w:tcPr>
          <w:p w14:paraId="099A56D0" w14:textId="77777777" w:rsidR="00290ED8" w:rsidRPr="004310BD" w:rsidRDefault="004310BD" w:rsidP="005729C8">
            <w:pPr>
              <w:rPr>
                <w:rFonts w:asciiTheme="minorHAnsi" w:hAnsiTheme="minorHAnsi" w:cs="Arial"/>
                <w:szCs w:val="20"/>
              </w:rPr>
            </w:pPr>
            <w:r w:rsidRPr="004310BD">
              <w:rPr>
                <w:rFonts w:asciiTheme="minorHAnsi" w:hAnsiTheme="minorHAnsi" w:cs="Arial"/>
                <w:szCs w:val="20"/>
              </w:rPr>
              <w:t>ILtg-Res-LED-20000hr, 16 or 3.3 years depending on hours of operation</w:t>
            </w:r>
          </w:p>
        </w:tc>
      </w:tr>
      <w:tr w:rsidR="00AC5309" w:rsidRPr="00397406" w14:paraId="5EFF2B94"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24B803CE"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Measure Application Type:</w:t>
            </w:r>
          </w:p>
        </w:tc>
        <w:tc>
          <w:tcPr>
            <w:tcW w:w="6030" w:type="dxa"/>
          </w:tcPr>
          <w:p w14:paraId="4276B4B4" w14:textId="77777777" w:rsidR="00290ED8" w:rsidRPr="004310BD" w:rsidRDefault="00DE2CC1" w:rsidP="005729C8">
            <w:pPr>
              <w:rPr>
                <w:rFonts w:asciiTheme="minorHAnsi" w:hAnsiTheme="minorHAnsi" w:cs="Arial"/>
                <w:szCs w:val="20"/>
              </w:rPr>
            </w:pPr>
            <w:r w:rsidRPr="0054224A">
              <w:rPr>
                <w:rFonts w:asciiTheme="minorHAnsi" w:hAnsiTheme="minorHAnsi"/>
                <w:szCs w:val="20"/>
              </w:rPr>
              <w:t>Retrofit – First Baseline Only (REF)</w:t>
            </w:r>
            <w:r>
              <w:rPr>
                <w:rFonts w:asciiTheme="minorHAnsi" w:hAnsiTheme="minorHAnsi"/>
                <w:szCs w:val="20"/>
              </w:rPr>
              <w:t>, Replace on Burnout (ROB)</w:t>
            </w:r>
          </w:p>
        </w:tc>
      </w:tr>
      <w:tr w:rsidR="00290ED8" w:rsidRPr="00397406" w14:paraId="65F27B5A"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7E37A82D" w14:textId="77777777" w:rsidR="00290ED8" w:rsidRPr="00397406" w:rsidRDefault="001C1338" w:rsidP="005729C8">
            <w:pPr>
              <w:rPr>
                <w:rStyle w:val="Strong"/>
                <w:rFonts w:asciiTheme="minorHAnsi" w:hAnsiTheme="minorHAnsi"/>
              </w:rPr>
            </w:pPr>
            <w:r w:rsidRPr="00397406">
              <w:rPr>
                <w:rStyle w:val="Strong"/>
                <w:rFonts w:asciiTheme="minorHAnsi" w:hAnsiTheme="minorHAnsi"/>
              </w:rPr>
              <w:t>Net-to-Gross Ratio</w:t>
            </w:r>
            <w:r w:rsidR="00290ED8" w:rsidRPr="00397406">
              <w:rPr>
                <w:rStyle w:val="Strong"/>
                <w:rFonts w:asciiTheme="minorHAnsi" w:hAnsiTheme="minorHAnsi"/>
              </w:rPr>
              <w:t xml:space="preserve">: </w:t>
            </w:r>
          </w:p>
        </w:tc>
        <w:tc>
          <w:tcPr>
            <w:tcW w:w="6030" w:type="dxa"/>
          </w:tcPr>
          <w:p w14:paraId="383BB744" w14:textId="77777777" w:rsidR="00290ED8" w:rsidRPr="004310BD" w:rsidRDefault="004310BD" w:rsidP="005729C8">
            <w:pPr>
              <w:rPr>
                <w:rFonts w:asciiTheme="minorHAnsi" w:hAnsiTheme="minorHAnsi" w:cs="Arial"/>
                <w:szCs w:val="20"/>
              </w:rPr>
            </w:pPr>
            <w:r w:rsidRPr="004310BD">
              <w:rPr>
                <w:rFonts w:asciiTheme="minorHAnsi" w:hAnsiTheme="minorHAnsi" w:cs="Arial"/>
                <w:szCs w:val="20"/>
              </w:rPr>
              <w:t>All-Default&lt;=2yrs: 0.7, Res-Default-HTR-di: 0.85</w:t>
            </w:r>
          </w:p>
        </w:tc>
      </w:tr>
      <w:tr w:rsidR="00290ED8" w:rsidRPr="00397406" w14:paraId="2144D3BE"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227308C2"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Important Comments:</w:t>
            </w:r>
          </w:p>
        </w:tc>
        <w:tc>
          <w:tcPr>
            <w:tcW w:w="6030" w:type="dxa"/>
          </w:tcPr>
          <w:p w14:paraId="3223C4E2" w14:textId="77777777" w:rsidR="00061A8E" w:rsidRPr="00397406" w:rsidRDefault="00A84127" w:rsidP="005729C8">
            <w:pPr>
              <w:rPr>
                <w:rFonts w:asciiTheme="minorHAnsi" w:hAnsiTheme="minorHAnsi" w:cs="Arial"/>
                <w:b/>
                <w:szCs w:val="20"/>
              </w:rPr>
            </w:pPr>
            <w:r w:rsidRPr="00397406">
              <w:rPr>
                <w:rFonts w:asciiTheme="minorHAnsi" w:hAnsiTheme="minorHAnsi" w:cs="Arial"/>
                <w:b/>
                <w:szCs w:val="20"/>
              </w:rPr>
              <w:t>This work paper document does not contain a data set</w:t>
            </w:r>
            <w:r w:rsidR="00317EB0" w:rsidRPr="00397406">
              <w:rPr>
                <w:rFonts w:asciiTheme="minorHAnsi" w:hAnsiTheme="minorHAnsi" w:cs="Arial"/>
                <w:b/>
                <w:szCs w:val="20"/>
              </w:rPr>
              <w:t xml:space="preserve"> in conformance with</w:t>
            </w:r>
            <w:r w:rsidRPr="00397406">
              <w:rPr>
                <w:rFonts w:asciiTheme="minorHAnsi" w:hAnsiTheme="minorHAnsi" w:cs="Arial"/>
                <w:b/>
                <w:szCs w:val="20"/>
              </w:rPr>
              <w:t xml:space="preserve"> the 4/1/</w:t>
            </w:r>
            <w:r w:rsidR="00061A8E" w:rsidRPr="00397406">
              <w:rPr>
                <w:rFonts w:asciiTheme="minorHAnsi" w:hAnsiTheme="minorHAnsi" w:cs="Arial"/>
                <w:b/>
                <w:szCs w:val="20"/>
              </w:rPr>
              <w:t>20</w:t>
            </w:r>
            <w:r w:rsidRPr="00397406">
              <w:rPr>
                <w:rFonts w:asciiTheme="minorHAnsi" w:hAnsiTheme="minorHAnsi" w:cs="Arial"/>
                <w:b/>
                <w:szCs w:val="20"/>
              </w:rPr>
              <w:t>14</w:t>
            </w:r>
            <w:r w:rsidR="00317EB0" w:rsidRPr="00397406">
              <w:rPr>
                <w:rFonts w:asciiTheme="minorHAnsi" w:hAnsiTheme="minorHAnsi" w:cs="Arial"/>
                <w:b/>
                <w:szCs w:val="20"/>
              </w:rPr>
              <w:t xml:space="preserve"> </w:t>
            </w:r>
            <w:r w:rsidRPr="00397406">
              <w:rPr>
                <w:rFonts w:asciiTheme="minorHAnsi" w:hAnsiTheme="minorHAnsi" w:cs="Arial"/>
                <w:b/>
                <w:szCs w:val="20"/>
              </w:rPr>
              <w:t>Ex Ante Data</w:t>
            </w:r>
            <w:r w:rsidR="00317EB0" w:rsidRPr="00397406">
              <w:rPr>
                <w:rFonts w:asciiTheme="minorHAnsi" w:hAnsiTheme="minorHAnsi" w:cs="Arial"/>
                <w:b/>
                <w:szCs w:val="20"/>
              </w:rPr>
              <w:t>base</w:t>
            </w:r>
            <w:r w:rsidRPr="00397406">
              <w:rPr>
                <w:rFonts w:asciiTheme="minorHAnsi" w:hAnsiTheme="minorHAnsi" w:cs="Arial"/>
                <w:b/>
                <w:szCs w:val="20"/>
              </w:rPr>
              <w:t xml:space="preserve"> Specification</w:t>
            </w:r>
            <w:r w:rsidR="00F12733" w:rsidRPr="00397406">
              <w:rPr>
                <w:rFonts w:asciiTheme="minorHAnsi" w:hAnsiTheme="minorHAnsi" w:cs="Arial"/>
                <w:b/>
                <w:szCs w:val="20"/>
              </w:rPr>
              <w:t xml:space="preserve"> provided by the California Public Utilities Commission (CPUC) Commission Staff (CS)</w:t>
            </w:r>
            <w:r w:rsidRPr="00397406">
              <w:rPr>
                <w:rFonts w:asciiTheme="minorHAnsi" w:hAnsiTheme="minorHAnsi" w:cs="Arial"/>
                <w:b/>
                <w:szCs w:val="20"/>
              </w:rPr>
              <w:t>;</w:t>
            </w:r>
            <w:r w:rsidR="00317EB0" w:rsidRPr="00397406">
              <w:rPr>
                <w:rFonts w:asciiTheme="minorHAnsi" w:hAnsiTheme="minorHAnsi" w:cs="Arial"/>
                <w:b/>
                <w:szCs w:val="20"/>
              </w:rPr>
              <w:t xml:space="preserve"> SCE will provide</w:t>
            </w:r>
            <w:r w:rsidRPr="00397406">
              <w:rPr>
                <w:rFonts w:asciiTheme="minorHAnsi" w:hAnsiTheme="minorHAnsi" w:cs="Arial"/>
                <w:b/>
                <w:szCs w:val="20"/>
              </w:rPr>
              <w:t xml:space="preserve"> that data set </w:t>
            </w:r>
            <w:r w:rsidR="00317EB0" w:rsidRPr="00397406">
              <w:rPr>
                <w:rFonts w:asciiTheme="minorHAnsi" w:hAnsiTheme="minorHAnsi" w:cs="Arial"/>
                <w:b/>
                <w:szCs w:val="20"/>
              </w:rPr>
              <w:t>separately</w:t>
            </w:r>
            <w:r w:rsidRPr="00397406">
              <w:rPr>
                <w:rFonts w:asciiTheme="minorHAnsi" w:hAnsiTheme="minorHAnsi" w:cs="Arial"/>
                <w:b/>
                <w:szCs w:val="20"/>
              </w:rPr>
              <w:t>.</w:t>
            </w:r>
          </w:p>
        </w:tc>
      </w:tr>
    </w:tbl>
    <w:p w14:paraId="687BD7FE" w14:textId="77777777" w:rsidR="00AC5309" w:rsidRPr="00397406" w:rsidRDefault="00AC5309">
      <w:pPr>
        <w:spacing w:after="200" w:line="276" w:lineRule="auto"/>
        <w:rPr>
          <w:rFonts w:cstheme="minorHAnsi"/>
          <w:b/>
          <w:bCs/>
          <w:smallCaps/>
          <w:kern w:val="32"/>
          <w:sz w:val="36"/>
          <w:szCs w:val="32"/>
        </w:rPr>
      </w:pPr>
    </w:p>
    <w:p w14:paraId="721A1F69" w14:textId="77777777" w:rsidR="00AC5309" w:rsidRPr="00397406" w:rsidRDefault="00AC5309">
      <w:pPr>
        <w:spacing w:after="200" w:line="276" w:lineRule="auto"/>
        <w:rPr>
          <w:rFonts w:cstheme="minorHAnsi"/>
          <w:b/>
          <w:bCs/>
          <w:smallCaps/>
          <w:kern w:val="32"/>
          <w:sz w:val="36"/>
          <w:szCs w:val="32"/>
        </w:rPr>
      </w:pPr>
      <w:r w:rsidRPr="00397406">
        <w:rPr>
          <w:rFonts w:cstheme="minorHAnsi"/>
          <w:b/>
          <w:bCs/>
          <w:smallCaps/>
          <w:kern w:val="32"/>
          <w:sz w:val="36"/>
          <w:szCs w:val="32"/>
        </w:rPr>
        <w:br w:type="page"/>
      </w:r>
    </w:p>
    <w:p w14:paraId="6F33EDD0" w14:textId="77777777" w:rsidR="00EB34FC" w:rsidRPr="00397406" w:rsidRDefault="00EB34FC" w:rsidP="00933188">
      <w:pPr>
        <w:pStyle w:val="Heading1"/>
      </w:pPr>
      <w:r w:rsidRPr="00397406">
        <w:lastRenderedPageBreak/>
        <w:t>Document Revision History</w:t>
      </w:r>
    </w:p>
    <w:tbl>
      <w:tblPr>
        <w:tblStyle w:val="TableContemporary"/>
        <w:tblW w:w="5000" w:type="pct"/>
        <w:tblLayout w:type="fixed"/>
        <w:tblLook w:val="01E0" w:firstRow="1" w:lastRow="1" w:firstColumn="1" w:lastColumn="1" w:noHBand="0" w:noVBand="0"/>
      </w:tblPr>
      <w:tblGrid>
        <w:gridCol w:w="1065"/>
        <w:gridCol w:w="1415"/>
        <w:gridCol w:w="1848"/>
        <w:gridCol w:w="5032"/>
      </w:tblGrid>
      <w:tr w:rsidR="00933188" w:rsidRPr="00397406" w14:paraId="03F6B5DE" w14:textId="77777777" w:rsidTr="00F4304D">
        <w:trPr>
          <w:cnfStyle w:val="100000000000" w:firstRow="1" w:lastRow="0" w:firstColumn="0" w:lastColumn="0" w:oddVBand="0" w:evenVBand="0" w:oddHBand="0" w:evenHBand="0" w:firstRowFirstColumn="0" w:firstRowLastColumn="0" w:lastRowFirstColumn="0" w:lastRowLastColumn="0"/>
          <w:trHeight w:val="298"/>
        </w:trPr>
        <w:tc>
          <w:tcPr>
            <w:tcW w:w="569" w:type="pct"/>
          </w:tcPr>
          <w:p w14:paraId="36372958"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Revision #</w:t>
            </w:r>
          </w:p>
        </w:tc>
        <w:tc>
          <w:tcPr>
            <w:tcW w:w="756" w:type="pct"/>
          </w:tcPr>
          <w:p w14:paraId="7D39D448"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Revision Date</w:t>
            </w:r>
          </w:p>
        </w:tc>
        <w:tc>
          <w:tcPr>
            <w:tcW w:w="987" w:type="pct"/>
          </w:tcPr>
          <w:p w14:paraId="2E91BAA7"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Author (Affiliation)</w:t>
            </w:r>
          </w:p>
        </w:tc>
        <w:tc>
          <w:tcPr>
            <w:tcW w:w="2688" w:type="pct"/>
          </w:tcPr>
          <w:p w14:paraId="27B2731C"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Summary of Changes</w:t>
            </w:r>
          </w:p>
        </w:tc>
      </w:tr>
      <w:tr w:rsidR="000C3F4A" w:rsidRPr="00397406" w14:paraId="18671775" w14:textId="77777777" w:rsidTr="00F4304D">
        <w:trPr>
          <w:cnfStyle w:val="000000100000" w:firstRow="0" w:lastRow="0" w:firstColumn="0" w:lastColumn="0" w:oddVBand="0" w:evenVBand="0" w:oddHBand="1" w:evenHBand="0" w:firstRowFirstColumn="0" w:firstRowLastColumn="0" w:lastRowFirstColumn="0" w:lastRowLastColumn="0"/>
          <w:trHeight w:val="325"/>
        </w:trPr>
        <w:tc>
          <w:tcPr>
            <w:tcW w:w="569" w:type="pct"/>
          </w:tcPr>
          <w:p w14:paraId="2AABBE12" w14:textId="77777777" w:rsidR="000C3F4A" w:rsidRPr="00397406" w:rsidRDefault="000C3F4A" w:rsidP="000C3F4A">
            <w:pPr>
              <w:rPr>
                <w:rFonts w:asciiTheme="minorHAnsi" w:hAnsiTheme="minorHAnsi" w:cstheme="minorHAnsi"/>
                <w:szCs w:val="20"/>
              </w:rPr>
            </w:pPr>
            <w:r w:rsidRPr="00397406">
              <w:rPr>
                <w:rFonts w:asciiTheme="minorHAnsi" w:hAnsiTheme="minorHAnsi" w:cstheme="minorHAnsi"/>
                <w:szCs w:val="20"/>
              </w:rPr>
              <w:t>0</w:t>
            </w:r>
          </w:p>
        </w:tc>
        <w:tc>
          <w:tcPr>
            <w:tcW w:w="756" w:type="pct"/>
          </w:tcPr>
          <w:p w14:paraId="19A789C4" w14:textId="77777777" w:rsidR="000C3F4A" w:rsidRPr="00397406" w:rsidRDefault="00CB0259" w:rsidP="000C3F4A">
            <w:pPr>
              <w:rPr>
                <w:rFonts w:asciiTheme="minorHAnsi" w:hAnsiTheme="minorHAnsi" w:cstheme="minorHAnsi"/>
                <w:szCs w:val="20"/>
              </w:rPr>
            </w:pPr>
            <w:r>
              <w:rPr>
                <w:rFonts w:asciiTheme="minorHAnsi" w:hAnsiTheme="minorHAnsi" w:cstheme="minorHAnsi"/>
                <w:szCs w:val="20"/>
              </w:rPr>
              <w:t>2/13/15</w:t>
            </w:r>
          </w:p>
        </w:tc>
        <w:tc>
          <w:tcPr>
            <w:tcW w:w="987" w:type="pct"/>
          </w:tcPr>
          <w:p w14:paraId="4B5CD3C8" w14:textId="77777777" w:rsidR="000C3F4A" w:rsidRPr="00397406" w:rsidRDefault="000C3F4A" w:rsidP="000C3F4A">
            <w:pPr>
              <w:rPr>
                <w:rFonts w:asciiTheme="minorHAnsi" w:hAnsiTheme="minorHAnsi" w:cstheme="minorHAnsi"/>
                <w:szCs w:val="20"/>
              </w:rPr>
            </w:pPr>
            <w:r>
              <w:rPr>
                <w:rFonts w:asciiTheme="minorHAnsi" w:hAnsiTheme="minorHAnsi" w:cstheme="minorHAnsi"/>
                <w:szCs w:val="20"/>
              </w:rPr>
              <w:t>Yun Han (SCE)</w:t>
            </w:r>
          </w:p>
        </w:tc>
        <w:tc>
          <w:tcPr>
            <w:tcW w:w="2688" w:type="pct"/>
          </w:tcPr>
          <w:p w14:paraId="4335869C" w14:textId="77777777" w:rsidR="000C3F4A" w:rsidRPr="00CB0259" w:rsidRDefault="000C3F4A" w:rsidP="000C3F4A">
            <w:pPr>
              <w:pStyle w:val="Reminders"/>
              <w:numPr>
                <w:ilvl w:val="0"/>
                <w:numId w:val="14"/>
              </w:numPr>
              <w:rPr>
                <w:rFonts w:asciiTheme="minorHAnsi" w:hAnsiTheme="minorHAnsi" w:cstheme="minorHAnsi"/>
                <w:i w:val="0"/>
                <w:szCs w:val="20"/>
              </w:rPr>
            </w:pPr>
            <w:r w:rsidRPr="00775121">
              <w:rPr>
                <w:rFonts w:asciiTheme="minorHAnsi" w:hAnsiTheme="minorHAnsi" w:cstheme="minorHAnsi"/>
                <w:i w:val="0"/>
                <w:color w:val="auto"/>
                <w:szCs w:val="20"/>
              </w:rPr>
              <w:t>New WP for the 2013-15 cycle</w:t>
            </w:r>
          </w:p>
          <w:p w14:paraId="7779D82C" w14:textId="77777777" w:rsidR="00CB0259" w:rsidRPr="00397406" w:rsidRDefault="00CB0259" w:rsidP="000C3F4A">
            <w:pPr>
              <w:pStyle w:val="Reminders"/>
              <w:numPr>
                <w:ilvl w:val="0"/>
                <w:numId w:val="14"/>
              </w:numPr>
              <w:rPr>
                <w:rFonts w:asciiTheme="minorHAnsi" w:hAnsiTheme="minorHAnsi" w:cstheme="minorHAnsi"/>
                <w:i w:val="0"/>
                <w:szCs w:val="20"/>
              </w:rPr>
            </w:pPr>
            <w:r>
              <w:rPr>
                <w:rFonts w:asciiTheme="minorHAnsi" w:hAnsiTheme="minorHAnsi" w:cstheme="minorHAnsi"/>
                <w:i w:val="0"/>
                <w:color w:val="auto"/>
                <w:szCs w:val="20"/>
              </w:rPr>
              <w:t>WP effective 1/1/2015-12/31/2015</w:t>
            </w:r>
          </w:p>
        </w:tc>
      </w:tr>
    </w:tbl>
    <w:p w14:paraId="45FBA691" w14:textId="77777777" w:rsidR="009500DC" w:rsidRPr="00397406" w:rsidRDefault="009500DC" w:rsidP="00DA690B">
      <w:pPr>
        <w:rPr>
          <w:rFonts w:cstheme="minorHAnsi"/>
        </w:rPr>
        <w:sectPr w:rsidR="009500DC" w:rsidRPr="00397406" w:rsidSect="007F7FBA">
          <w:footerReference w:type="default" r:id="rId10"/>
          <w:endnotePr>
            <w:numFmt w:val="upperLetter"/>
          </w:endnotePr>
          <w:pgSz w:w="12240" w:h="15840"/>
          <w:pgMar w:top="1440" w:right="1440" w:bottom="1440" w:left="1440" w:header="720" w:footer="720" w:gutter="0"/>
          <w:pgNumType w:fmt="lowerRoman" w:start="1"/>
          <w:cols w:space="720"/>
          <w:docGrid w:linePitch="360"/>
        </w:sectPr>
      </w:pPr>
    </w:p>
    <w:p w14:paraId="6231D1F4" w14:textId="77777777" w:rsidR="00E16609" w:rsidRPr="00397406" w:rsidRDefault="00E16609" w:rsidP="00E16609">
      <w:pPr>
        <w:pStyle w:val="Heading1"/>
        <w:rPr>
          <w:rFonts w:cstheme="minorHAnsi"/>
        </w:rPr>
      </w:pPr>
      <w:r w:rsidRPr="00397406">
        <w:rPr>
          <w:rFonts w:cstheme="minorHAnsi"/>
        </w:rPr>
        <w:lastRenderedPageBreak/>
        <w:t>Section 1</w:t>
      </w:r>
      <w:r w:rsidR="001D3223" w:rsidRPr="00397406">
        <w:rPr>
          <w:rFonts w:cstheme="minorHAnsi"/>
        </w:rPr>
        <w:t>:</w:t>
      </w:r>
      <w:r w:rsidRPr="00397406">
        <w:rPr>
          <w:rFonts w:cstheme="minorHAnsi"/>
        </w:rPr>
        <w:t xml:space="preserve"> General Measure &amp; Baseline Data</w:t>
      </w:r>
      <w:bookmarkEnd w:id="1"/>
    </w:p>
    <w:p w14:paraId="2C507035" w14:textId="77777777" w:rsidR="00E16609" w:rsidRPr="00397406" w:rsidRDefault="00824F1C" w:rsidP="00697868">
      <w:pPr>
        <w:pStyle w:val="Heading2"/>
        <w:rPr>
          <w:rFonts w:asciiTheme="minorHAnsi" w:hAnsiTheme="minorHAnsi"/>
        </w:rPr>
      </w:pPr>
      <w:bookmarkStart w:id="7" w:name="_Toc214003083"/>
      <w:r w:rsidRPr="00397406">
        <w:rPr>
          <w:rFonts w:asciiTheme="minorHAnsi" w:hAnsiTheme="minorHAnsi"/>
        </w:rPr>
        <w:t xml:space="preserve">1.1 </w:t>
      </w:r>
      <w:r w:rsidR="00AC5309" w:rsidRPr="00397406">
        <w:rPr>
          <w:rFonts w:asciiTheme="minorHAnsi" w:hAnsiTheme="minorHAnsi"/>
        </w:rPr>
        <w:t xml:space="preserve">Measure Description </w:t>
      </w:r>
      <w:r w:rsidR="00E16609" w:rsidRPr="00397406">
        <w:rPr>
          <w:rFonts w:asciiTheme="minorHAnsi" w:hAnsiTheme="minorHAnsi"/>
        </w:rPr>
        <w:t xml:space="preserve">&amp; </w:t>
      </w:r>
      <w:r w:rsidR="00AC5309" w:rsidRPr="00397406">
        <w:rPr>
          <w:rFonts w:asciiTheme="minorHAnsi" w:hAnsiTheme="minorHAnsi"/>
        </w:rPr>
        <w:t>Background</w:t>
      </w:r>
      <w:r w:rsidR="00E16609" w:rsidRPr="00397406">
        <w:rPr>
          <w:rFonts w:asciiTheme="minorHAnsi" w:hAnsiTheme="minorHAnsi"/>
        </w:rPr>
        <w:t xml:space="preserve"> </w:t>
      </w:r>
      <w:bookmarkEnd w:id="7"/>
    </w:p>
    <w:p w14:paraId="24ED70AE" w14:textId="77777777" w:rsidR="000C3F4A" w:rsidRPr="00775121" w:rsidRDefault="000C3F4A" w:rsidP="000C3F4A">
      <w:pPr>
        <w:pStyle w:val="Reminders"/>
        <w:tabs>
          <w:tab w:val="num" w:pos="360"/>
        </w:tabs>
        <w:rPr>
          <w:rFonts w:asciiTheme="minorHAnsi" w:hAnsiTheme="minorHAnsi" w:cstheme="minorHAnsi"/>
          <w:i w:val="0"/>
          <w:color w:val="auto"/>
          <w:szCs w:val="22"/>
        </w:rPr>
      </w:pPr>
      <w:r w:rsidRPr="000C3F4A">
        <w:rPr>
          <w:rFonts w:asciiTheme="minorHAnsi" w:hAnsiTheme="minorHAnsi" w:cstheme="minorHAnsi"/>
          <w:i w:val="0"/>
          <w:color w:val="auto"/>
          <w:szCs w:val="22"/>
        </w:rPr>
        <w:t xml:space="preserve">This work paper details the replacement of GU-24 CFL lamps with GU-24 LED lamps ranging from 9 to 37 Watts. </w:t>
      </w:r>
      <w:r w:rsidRPr="00775121">
        <w:rPr>
          <w:rFonts w:asciiTheme="minorHAnsi" w:hAnsiTheme="minorHAnsi" w:cstheme="minorHAnsi"/>
          <w:i w:val="0"/>
          <w:color w:val="auto"/>
          <w:szCs w:val="22"/>
        </w:rPr>
        <w:t xml:space="preserve">The list of measures is shown in </w:t>
      </w:r>
      <w:r w:rsidRPr="00775121">
        <w:rPr>
          <w:rFonts w:asciiTheme="minorHAnsi" w:hAnsiTheme="minorHAnsi" w:cstheme="minorHAnsi"/>
          <w:i w:val="0"/>
          <w:color w:val="auto"/>
          <w:szCs w:val="22"/>
        </w:rPr>
        <w:fldChar w:fldCharType="begin"/>
      </w:r>
      <w:r w:rsidRPr="00775121">
        <w:rPr>
          <w:rFonts w:asciiTheme="minorHAnsi" w:hAnsiTheme="minorHAnsi" w:cstheme="minorHAnsi"/>
          <w:i w:val="0"/>
          <w:color w:val="auto"/>
          <w:szCs w:val="22"/>
        </w:rPr>
        <w:instrText xml:space="preserve"> REF _Ref398732825 \h  \* MERGEFORMAT </w:instrText>
      </w:r>
      <w:r w:rsidRPr="00775121">
        <w:rPr>
          <w:rFonts w:asciiTheme="minorHAnsi" w:hAnsiTheme="minorHAnsi" w:cstheme="minorHAnsi"/>
          <w:i w:val="0"/>
          <w:color w:val="auto"/>
          <w:szCs w:val="22"/>
        </w:rPr>
      </w:r>
      <w:r w:rsidRPr="00775121">
        <w:rPr>
          <w:rFonts w:asciiTheme="minorHAnsi" w:hAnsiTheme="minorHAnsi" w:cstheme="minorHAnsi"/>
          <w:i w:val="0"/>
          <w:color w:val="auto"/>
          <w:szCs w:val="22"/>
        </w:rPr>
        <w:fldChar w:fldCharType="separate"/>
      </w:r>
      <w:r w:rsidRPr="00775121">
        <w:rPr>
          <w:rFonts w:asciiTheme="minorHAnsi" w:hAnsiTheme="minorHAnsi" w:cstheme="minorHAnsi"/>
          <w:i w:val="0"/>
          <w:color w:val="auto"/>
          <w:szCs w:val="22"/>
        </w:rPr>
        <w:t>Table 1</w:t>
      </w:r>
      <w:r w:rsidRPr="00775121">
        <w:rPr>
          <w:rFonts w:asciiTheme="minorHAnsi" w:hAnsiTheme="minorHAnsi" w:cstheme="minorHAnsi"/>
          <w:i w:val="0"/>
          <w:color w:val="auto"/>
          <w:szCs w:val="22"/>
        </w:rPr>
        <w:fldChar w:fldCharType="end"/>
      </w:r>
      <w:r w:rsidRPr="00775121">
        <w:rPr>
          <w:rFonts w:asciiTheme="minorHAnsi" w:hAnsiTheme="minorHAnsi" w:cstheme="minorHAnsi"/>
          <w:i w:val="0"/>
          <w:color w:val="auto"/>
          <w:szCs w:val="22"/>
        </w:rPr>
        <w:t>.</w:t>
      </w:r>
    </w:p>
    <w:p w14:paraId="44088B5E" w14:textId="77777777" w:rsidR="000C3F4A" w:rsidRPr="00397406" w:rsidRDefault="000C3F4A" w:rsidP="000C3F4A">
      <w:pPr>
        <w:pStyle w:val="Reminder"/>
        <w:rPr>
          <w:rFonts w:asciiTheme="minorHAnsi" w:hAnsiTheme="minorHAnsi" w:cstheme="minorHAnsi"/>
          <w:i w:val="0"/>
          <w:szCs w:val="22"/>
        </w:rPr>
      </w:pPr>
    </w:p>
    <w:p w14:paraId="16D76BEB" w14:textId="77777777" w:rsidR="000C3F4A" w:rsidRPr="00397406" w:rsidRDefault="000C3F4A" w:rsidP="000C3F4A">
      <w:pPr>
        <w:pStyle w:val="Caption"/>
        <w:jc w:val="center"/>
        <w:rPr>
          <w:rFonts w:cstheme="minorHAnsi"/>
          <w:szCs w:val="22"/>
        </w:rPr>
      </w:pPr>
      <w:bookmarkStart w:id="8" w:name="_Ref398732825"/>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Pr="00397406">
        <w:rPr>
          <w:rFonts w:cstheme="minorHAnsi"/>
          <w:noProof/>
          <w:szCs w:val="22"/>
        </w:rPr>
        <w:t>1</w:t>
      </w:r>
      <w:r w:rsidRPr="00397406">
        <w:rPr>
          <w:rFonts w:cstheme="minorHAnsi"/>
          <w:szCs w:val="22"/>
        </w:rPr>
        <w:fldChar w:fldCharType="end"/>
      </w:r>
      <w:bookmarkEnd w:id="8"/>
      <w:r w:rsidRPr="00397406">
        <w:rPr>
          <w:rFonts w:cstheme="minorHAnsi"/>
          <w:szCs w:val="22"/>
        </w:rPr>
        <w:t>: Measures and Codes</w:t>
      </w:r>
    </w:p>
    <w:tbl>
      <w:tblPr>
        <w:tblStyle w:val="TableContemporary"/>
        <w:tblW w:w="8007" w:type="dxa"/>
        <w:jc w:val="center"/>
        <w:tblLook w:val="04A0" w:firstRow="1" w:lastRow="0" w:firstColumn="1" w:lastColumn="0" w:noHBand="0" w:noVBand="1"/>
      </w:tblPr>
      <w:tblGrid>
        <w:gridCol w:w="1662"/>
        <w:gridCol w:w="6345"/>
      </w:tblGrid>
      <w:tr w:rsidR="000C3F4A" w:rsidRPr="00397406" w14:paraId="6666363A" w14:textId="77777777" w:rsidTr="000C3F4A">
        <w:trPr>
          <w:cnfStyle w:val="100000000000" w:firstRow="1" w:lastRow="0" w:firstColumn="0" w:lastColumn="0" w:oddVBand="0" w:evenVBand="0" w:oddHBand="0" w:evenHBand="0" w:firstRowFirstColumn="0" w:firstRowLastColumn="0" w:lastRowFirstColumn="0" w:lastRowLastColumn="0"/>
          <w:jc w:val="center"/>
        </w:trPr>
        <w:tc>
          <w:tcPr>
            <w:tcW w:w="1662" w:type="dxa"/>
          </w:tcPr>
          <w:p w14:paraId="6153D6E2" w14:textId="77777777" w:rsidR="000C3F4A" w:rsidRPr="00397406" w:rsidRDefault="000C3F4A" w:rsidP="000C3F4A">
            <w:pPr>
              <w:rPr>
                <w:rFonts w:asciiTheme="minorHAnsi" w:hAnsiTheme="minorHAnsi" w:cstheme="minorHAnsi"/>
                <w:szCs w:val="20"/>
              </w:rPr>
            </w:pPr>
            <w:r w:rsidRPr="00397406">
              <w:rPr>
                <w:rFonts w:asciiTheme="minorHAnsi" w:hAnsiTheme="minorHAnsi" w:cstheme="minorHAnsi"/>
                <w:szCs w:val="20"/>
              </w:rPr>
              <w:t>Solution Code</w:t>
            </w:r>
          </w:p>
        </w:tc>
        <w:tc>
          <w:tcPr>
            <w:tcW w:w="6345" w:type="dxa"/>
          </w:tcPr>
          <w:p w14:paraId="68678500" w14:textId="77777777" w:rsidR="000C3F4A" w:rsidRPr="00397406" w:rsidRDefault="000C3F4A" w:rsidP="000C3F4A">
            <w:pPr>
              <w:rPr>
                <w:rFonts w:asciiTheme="minorHAnsi" w:hAnsiTheme="minorHAnsi" w:cstheme="minorHAnsi"/>
                <w:szCs w:val="20"/>
              </w:rPr>
            </w:pPr>
            <w:r w:rsidRPr="00397406">
              <w:rPr>
                <w:rFonts w:asciiTheme="minorHAnsi" w:hAnsiTheme="minorHAnsi" w:cstheme="minorHAnsi"/>
                <w:szCs w:val="20"/>
              </w:rPr>
              <w:t>Measure Name</w:t>
            </w:r>
          </w:p>
        </w:tc>
      </w:tr>
      <w:tr w:rsidR="00D67D17" w:rsidRPr="00397406" w14:paraId="0028A8B3" w14:textId="77777777" w:rsidTr="000C3F4A">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vAlign w:val="bottom"/>
          </w:tcPr>
          <w:p w14:paraId="7A3B381E" w14:textId="77777777" w:rsidR="00D67D17" w:rsidRDefault="00D67D17" w:rsidP="00D67D17">
            <w:pPr>
              <w:rPr>
                <w:rFonts w:ascii="Calibri" w:hAnsi="Calibri" w:cs="Arial"/>
                <w:color w:val="000000"/>
                <w:szCs w:val="20"/>
              </w:rPr>
            </w:pPr>
            <w:r>
              <w:rPr>
                <w:rFonts w:ascii="Calibri" w:hAnsi="Calibri" w:cs="Arial"/>
                <w:color w:val="000000"/>
                <w:szCs w:val="20"/>
              </w:rPr>
              <w:t>LT-84831</w:t>
            </w:r>
          </w:p>
        </w:tc>
        <w:tc>
          <w:tcPr>
            <w:tcW w:w="6345" w:type="dxa"/>
            <w:vAlign w:val="bottom"/>
          </w:tcPr>
          <w:p w14:paraId="4CE4CA10" w14:textId="77777777" w:rsidR="00D67D17" w:rsidRDefault="00D67D17" w:rsidP="00D67D17">
            <w:pPr>
              <w:rPr>
                <w:rFonts w:ascii="Calibri" w:hAnsi="Calibri" w:cs="Arial"/>
                <w:color w:val="000000"/>
                <w:szCs w:val="20"/>
              </w:rPr>
            </w:pPr>
            <w:r>
              <w:rPr>
                <w:rFonts w:ascii="Calibri" w:hAnsi="Calibri" w:cs="Arial"/>
                <w:color w:val="000000"/>
                <w:szCs w:val="20"/>
              </w:rPr>
              <w:t>LED GU-24 Lamp 9-10 Watts</w:t>
            </w:r>
          </w:p>
        </w:tc>
      </w:tr>
      <w:tr w:rsidR="00D67D17" w:rsidRPr="00397406" w14:paraId="5BED5D4F" w14:textId="77777777" w:rsidTr="000C3F4A">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vAlign w:val="bottom"/>
          </w:tcPr>
          <w:p w14:paraId="32DC892F" w14:textId="77777777" w:rsidR="00D67D17" w:rsidRDefault="00D67D17" w:rsidP="00D67D17">
            <w:pPr>
              <w:rPr>
                <w:rFonts w:ascii="Calibri" w:hAnsi="Calibri" w:cs="Arial"/>
                <w:color w:val="000000"/>
                <w:szCs w:val="20"/>
              </w:rPr>
            </w:pPr>
            <w:r>
              <w:rPr>
                <w:rFonts w:ascii="Calibri" w:hAnsi="Calibri" w:cs="Arial"/>
                <w:color w:val="000000"/>
                <w:szCs w:val="20"/>
              </w:rPr>
              <w:t>LT-68275</w:t>
            </w:r>
          </w:p>
        </w:tc>
        <w:tc>
          <w:tcPr>
            <w:tcW w:w="6345" w:type="dxa"/>
            <w:vAlign w:val="bottom"/>
          </w:tcPr>
          <w:p w14:paraId="5187A5B8" w14:textId="77777777" w:rsidR="00D67D17" w:rsidRDefault="00D67D17" w:rsidP="00D67D17">
            <w:pPr>
              <w:rPr>
                <w:rFonts w:ascii="Calibri" w:hAnsi="Calibri" w:cs="Arial"/>
                <w:color w:val="000000"/>
                <w:szCs w:val="20"/>
              </w:rPr>
            </w:pPr>
            <w:r>
              <w:rPr>
                <w:rFonts w:ascii="Calibri" w:hAnsi="Calibri" w:cs="Arial"/>
                <w:color w:val="000000"/>
                <w:szCs w:val="20"/>
              </w:rPr>
              <w:t>LED GU-24 Lamp 10-11 Watts</w:t>
            </w:r>
          </w:p>
        </w:tc>
      </w:tr>
      <w:tr w:rsidR="00D67D17" w:rsidRPr="00397406" w14:paraId="6DC03700" w14:textId="77777777" w:rsidTr="000C3F4A">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vAlign w:val="bottom"/>
          </w:tcPr>
          <w:p w14:paraId="3C2174E5" w14:textId="77777777" w:rsidR="00D67D17" w:rsidRDefault="00D67D17" w:rsidP="00D67D17">
            <w:pPr>
              <w:rPr>
                <w:rFonts w:ascii="Calibri" w:hAnsi="Calibri" w:cs="Arial"/>
                <w:color w:val="000000"/>
                <w:szCs w:val="20"/>
              </w:rPr>
            </w:pPr>
            <w:r>
              <w:rPr>
                <w:rFonts w:ascii="Calibri" w:hAnsi="Calibri" w:cs="Arial"/>
                <w:color w:val="000000"/>
                <w:szCs w:val="20"/>
              </w:rPr>
              <w:t>LT-67943</w:t>
            </w:r>
          </w:p>
        </w:tc>
        <w:tc>
          <w:tcPr>
            <w:tcW w:w="6345" w:type="dxa"/>
            <w:vAlign w:val="bottom"/>
          </w:tcPr>
          <w:p w14:paraId="6A8E3CD2" w14:textId="77777777" w:rsidR="00D67D17" w:rsidRDefault="00D67D17" w:rsidP="00D67D17">
            <w:pPr>
              <w:rPr>
                <w:rFonts w:ascii="Calibri" w:hAnsi="Calibri" w:cs="Arial"/>
                <w:color w:val="000000"/>
                <w:szCs w:val="20"/>
              </w:rPr>
            </w:pPr>
            <w:r>
              <w:rPr>
                <w:rFonts w:ascii="Calibri" w:hAnsi="Calibri" w:cs="Arial"/>
                <w:color w:val="000000"/>
                <w:szCs w:val="20"/>
              </w:rPr>
              <w:t>LED GU-24 Lamp 11-12 Watts</w:t>
            </w:r>
          </w:p>
        </w:tc>
      </w:tr>
      <w:tr w:rsidR="00D67D17" w:rsidRPr="00397406" w14:paraId="3AA85D4F" w14:textId="77777777" w:rsidTr="000C3F4A">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vAlign w:val="bottom"/>
          </w:tcPr>
          <w:p w14:paraId="020AFEBA" w14:textId="77777777" w:rsidR="00D67D17" w:rsidRDefault="00D67D17" w:rsidP="00D67D17">
            <w:pPr>
              <w:rPr>
                <w:rFonts w:ascii="Calibri" w:hAnsi="Calibri" w:cs="Arial"/>
                <w:color w:val="000000"/>
                <w:szCs w:val="20"/>
              </w:rPr>
            </w:pPr>
            <w:r>
              <w:rPr>
                <w:rFonts w:ascii="Calibri" w:hAnsi="Calibri" w:cs="Arial"/>
                <w:color w:val="000000"/>
                <w:szCs w:val="20"/>
              </w:rPr>
              <w:t>LT-55659</w:t>
            </w:r>
          </w:p>
        </w:tc>
        <w:tc>
          <w:tcPr>
            <w:tcW w:w="6345" w:type="dxa"/>
            <w:vAlign w:val="bottom"/>
          </w:tcPr>
          <w:p w14:paraId="7ADAE5A1" w14:textId="77777777" w:rsidR="00D67D17" w:rsidRDefault="00D67D17" w:rsidP="00D67D17">
            <w:pPr>
              <w:rPr>
                <w:rFonts w:ascii="Calibri" w:hAnsi="Calibri" w:cs="Arial"/>
                <w:color w:val="000000"/>
                <w:szCs w:val="20"/>
              </w:rPr>
            </w:pPr>
            <w:r>
              <w:rPr>
                <w:rFonts w:ascii="Calibri" w:hAnsi="Calibri" w:cs="Arial"/>
                <w:color w:val="000000"/>
                <w:szCs w:val="20"/>
              </w:rPr>
              <w:t>LED GU-24 Lamp 12-13 Watts</w:t>
            </w:r>
          </w:p>
        </w:tc>
      </w:tr>
      <w:tr w:rsidR="00D67D17" w:rsidRPr="00397406" w14:paraId="481811CF" w14:textId="77777777" w:rsidTr="000C3F4A">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vAlign w:val="bottom"/>
          </w:tcPr>
          <w:p w14:paraId="68106801" w14:textId="77777777" w:rsidR="00D67D17" w:rsidRDefault="00D67D17" w:rsidP="00D67D17">
            <w:pPr>
              <w:rPr>
                <w:rFonts w:ascii="Calibri" w:hAnsi="Calibri" w:cs="Arial"/>
                <w:color w:val="000000"/>
                <w:szCs w:val="20"/>
              </w:rPr>
            </w:pPr>
            <w:r>
              <w:rPr>
                <w:rFonts w:ascii="Calibri" w:hAnsi="Calibri" w:cs="Arial"/>
                <w:color w:val="000000"/>
                <w:szCs w:val="20"/>
              </w:rPr>
              <w:t>LT-92510</w:t>
            </w:r>
          </w:p>
        </w:tc>
        <w:tc>
          <w:tcPr>
            <w:tcW w:w="6345" w:type="dxa"/>
            <w:vAlign w:val="bottom"/>
          </w:tcPr>
          <w:p w14:paraId="5872D311" w14:textId="77777777" w:rsidR="00D67D17" w:rsidRDefault="00D67D17" w:rsidP="00D67D17">
            <w:pPr>
              <w:rPr>
                <w:rFonts w:ascii="Calibri" w:hAnsi="Calibri" w:cs="Arial"/>
                <w:color w:val="000000"/>
                <w:szCs w:val="20"/>
              </w:rPr>
            </w:pPr>
            <w:r>
              <w:rPr>
                <w:rFonts w:ascii="Calibri" w:hAnsi="Calibri" w:cs="Arial"/>
                <w:color w:val="000000"/>
                <w:szCs w:val="20"/>
              </w:rPr>
              <w:t>LED GU-24 Lamp 13-14 Watts</w:t>
            </w:r>
          </w:p>
        </w:tc>
      </w:tr>
      <w:tr w:rsidR="00D67D17" w:rsidRPr="00397406" w14:paraId="4630A9A8" w14:textId="77777777" w:rsidTr="000C3F4A">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vAlign w:val="bottom"/>
          </w:tcPr>
          <w:p w14:paraId="5E701BD9" w14:textId="77777777" w:rsidR="00D67D17" w:rsidRDefault="00D67D17" w:rsidP="00D67D17">
            <w:pPr>
              <w:rPr>
                <w:rFonts w:ascii="Calibri" w:hAnsi="Calibri" w:cs="Arial"/>
                <w:color w:val="000000"/>
                <w:szCs w:val="20"/>
              </w:rPr>
            </w:pPr>
            <w:r>
              <w:rPr>
                <w:rFonts w:ascii="Calibri" w:hAnsi="Calibri" w:cs="Arial"/>
                <w:color w:val="000000"/>
                <w:szCs w:val="20"/>
              </w:rPr>
              <w:t>LT-68679</w:t>
            </w:r>
          </w:p>
        </w:tc>
        <w:tc>
          <w:tcPr>
            <w:tcW w:w="6345" w:type="dxa"/>
            <w:vAlign w:val="bottom"/>
          </w:tcPr>
          <w:p w14:paraId="0DE93205" w14:textId="77777777" w:rsidR="00D67D17" w:rsidRDefault="00D67D17" w:rsidP="00D67D17">
            <w:pPr>
              <w:rPr>
                <w:rFonts w:ascii="Calibri" w:hAnsi="Calibri" w:cs="Arial"/>
                <w:color w:val="000000"/>
                <w:szCs w:val="20"/>
              </w:rPr>
            </w:pPr>
            <w:r>
              <w:rPr>
                <w:rFonts w:ascii="Calibri" w:hAnsi="Calibri" w:cs="Arial"/>
                <w:color w:val="000000"/>
                <w:szCs w:val="20"/>
              </w:rPr>
              <w:t>LED GU-24 Lamp 14-15 Watts</w:t>
            </w:r>
          </w:p>
        </w:tc>
      </w:tr>
      <w:tr w:rsidR="00D67D17" w:rsidRPr="00397406" w14:paraId="79039785" w14:textId="77777777" w:rsidTr="000C3F4A">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vAlign w:val="bottom"/>
          </w:tcPr>
          <w:p w14:paraId="53E96294" w14:textId="77777777" w:rsidR="00D67D17" w:rsidRDefault="00D67D17" w:rsidP="00D67D17">
            <w:pPr>
              <w:rPr>
                <w:rFonts w:ascii="Calibri" w:hAnsi="Calibri" w:cs="Arial"/>
                <w:color w:val="000000"/>
                <w:szCs w:val="20"/>
              </w:rPr>
            </w:pPr>
            <w:r>
              <w:rPr>
                <w:rFonts w:ascii="Calibri" w:hAnsi="Calibri" w:cs="Arial"/>
                <w:color w:val="000000"/>
                <w:szCs w:val="20"/>
              </w:rPr>
              <w:t>LT-90171</w:t>
            </w:r>
          </w:p>
        </w:tc>
        <w:tc>
          <w:tcPr>
            <w:tcW w:w="6345" w:type="dxa"/>
            <w:vAlign w:val="bottom"/>
          </w:tcPr>
          <w:p w14:paraId="3B77ABB8" w14:textId="77777777" w:rsidR="00D67D17" w:rsidRDefault="00D67D17" w:rsidP="00D67D17">
            <w:pPr>
              <w:rPr>
                <w:rFonts w:ascii="Calibri" w:hAnsi="Calibri" w:cs="Arial"/>
                <w:color w:val="000000"/>
                <w:szCs w:val="20"/>
              </w:rPr>
            </w:pPr>
            <w:r>
              <w:rPr>
                <w:rFonts w:ascii="Calibri" w:hAnsi="Calibri" w:cs="Arial"/>
                <w:color w:val="000000"/>
                <w:szCs w:val="20"/>
              </w:rPr>
              <w:t>LED GU-24 Lamp 15-16 Watts</w:t>
            </w:r>
          </w:p>
        </w:tc>
      </w:tr>
      <w:tr w:rsidR="00D67D17" w:rsidRPr="00397406" w14:paraId="56B62E0E" w14:textId="77777777" w:rsidTr="000C3F4A">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vAlign w:val="bottom"/>
          </w:tcPr>
          <w:p w14:paraId="19D8B5D1" w14:textId="77777777" w:rsidR="00D67D17" w:rsidRDefault="00D67D17" w:rsidP="00D67D17">
            <w:pPr>
              <w:rPr>
                <w:rFonts w:ascii="Calibri" w:hAnsi="Calibri" w:cs="Arial"/>
                <w:color w:val="000000"/>
                <w:szCs w:val="20"/>
              </w:rPr>
            </w:pPr>
            <w:r>
              <w:rPr>
                <w:rFonts w:ascii="Calibri" w:hAnsi="Calibri" w:cs="Arial"/>
                <w:color w:val="000000"/>
                <w:szCs w:val="20"/>
              </w:rPr>
              <w:t>LT-52253</w:t>
            </w:r>
          </w:p>
        </w:tc>
        <w:tc>
          <w:tcPr>
            <w:tcW w:w="6345" w:type="dxa"/>
            <w:vAlign w:val="bottom"/>
          </w:tcPr>
          <w:p w14:paraId="29C3C701" w14:textId="77777777" w:rsidR="00D67D17" w:rsidRDefault="00D67D17" w:rsidP="00D67D17">
            <w:pPr>
              <w:rPr>
                <w:rFonts w:ascii="Calibri" w:hAnsi="Calibri" w:cs="Arial"/>
                <w:color w:val="000000"/>
                <w:szCs w:val="20"/>
              </w:rPr>
            </w:pPr>
            <w:r>
              <w:rPr>
                <w:rFonts w:ascii="Calibri" w:hAnsi="Calibri" w:cs="Arial"/>
                <w:color w:val="000000"/>
                <w:szCs w:val="20"/>
              </w:rPr>
              <w:t>LED GU-24 Lamp 16-17 Watts</w:t>
            </w:r>
          </w:p>
        </w:tc>
      </w:tr>
      <w:tr w:rsidR="00D67D17" w:rsidRPr="00397406" w14:paraId="5B6374BD" w14:textId="77777777" w:rsidTr="000C3F4A">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vAlign w:val="bottom"/>
          </w:tcPr>
          <w:p w14:paraId="2611ADDF" w14:textId="77777777" w:rsidR="00D67D17" w:rsidRDefault="00D67D17" w:rsidP="00D67D17">
            <w:pPr>
              <w:rPr>
                <w:rFonts w:ascii="Calibri" w:hAnsi="Calibri" w:cs="Arial"/>
                <w:color w:val="000000"/>
                <w:szCs w:val="20"/>
              </w:rPr>
            </w:pPr>
            <w:r>
              <w:rPr>
                <w:rFonts w:ascii="Calibri" w:hAnsi="Calibri" w:cs="Arial"/>
                <w:color w:val="000000"/>
                <w:szCs w:val="20"/>
              </w:rPr>
              <w:t>LT-66009</w:t>
            </w:r>
          </w:p>
        </w:tc>
        <w:tc>
          <w:tcPr>
            <w:tcW w:w="6345" w:type="dxa"/>
            <w:vAlign w:val="bottom"/>
          </w:tcPr>
          <w:p w14:paraId="0F48153D" w14:textId="77777777" w:rsidR="00D67D17" w:rsidRDefault="00D67D17" w:rsidP="00D67D17">
            <w:pPr>
              <w:rPr>
                <w:rFonts w:ascii="Calibri" w:hAnsi="Calibri" w:cs="Arial"/>
                <w:color w:val="000000"/>
                <w:szCs w:val="20"/>
              </w:rPr>
            </w:pPr>
            <w:r>
              <w:rPr>
                <w:rFonts w:ascii="Calibri" w:hAnsi="Calibri" w:cs="Arial"/>
                <w:color w:val="000000"/>
                <w:szCs w:val="20"/>
              </w:rPr>
              <w:t>LED GU-24 Lamp 17-18 Watts</w:t>
            </w:r>
          </w:p>
        </w:tc>
      </w:tr>
      <w:tr w:rsidR="00D67D17" w:rsidRPr="00397406" w14:paraId="3C36A43E" w14:textId="77777777" w:rsidTr="000C3F4A">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vAlign w:val="bottom"/>
          </w:tcPr>
          <w:p w14:paraId="11825D9D" w14:textId="77777777" w:rsidR="00D67D17" w:rsidRDefault="00D67D17" w:rsidP="00D67D17">
            <w:pPr>
              <w:rPr>
                <w:rFonts w:ascii="Calibri" w:hAnsi="Calibri" w:cs="Arial"/>
                <w:color w:val="000000"/>
                <w:szCs w:val="20"/>
              </w:rPr>
            </w:pPr>
            <w:r>
              <w:rPr>
                <w:rFonts w:ascii="Calibri" w:hAnsi="Calibri" w:cs="Arial"/>
                <w:color w:val="000000"/>
                <w:szCs w:val="20"/>
              </w:rPr>
              <w:t>LT-64941</w:t>
            </w:r>
          </w:p>
        </w:tc>
        <w:tc>
          <w:tcPr>
            <w:tcW w:w="6345" w:type="dxa"/>
            <w:vAlign w:val="bottom"/>
          </w:tcPr>
          <w:p w14:paraId="514E198A" w14:textId="77777777" w:rsidR="00D67D17" w:rsidRDefault="00D67D17" w:rsidP="00D67D17">
            <w:pPr>
              <w:rPr>
                <w:rFonts w:ascii="Calibri" w:hAnsi="Calibri" w:cs="Arial"/>
                <w:color w:val="000000"/>
                <w:szCs w:val="20"/>
              </w:rPr>
            </w:pPr>
            <w:r>
              <w:rPr>
                <w:rFonts w:ascii="Calibri" w:hAnsi="Calibri" w:cs="Arial"/>
                <w:color w:val="000000"/>
                <w:szCs w:val="20"/>
              </w:rPr>
              <w:t>LED GU-24 Lamp 18-19 Watts</w:t>
            </w:r>
          </w:p>
        </w:tc>
      </w:tr>
      <w:tr w:rsidR="00D67D17" w:rsidRPr="00397406" w14:paraId="7B063821" w14:textId="77777777" w:rsidTr="000C3F4A">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vAlign w:val="bottom"/>
          </w:tcPr>
          <w:p w14:paraId="1747A196" w14:textId="77777777" w:rsidR="00D67D17" w:rsidRDefault="00D67D17" w:rsidP="00D67D17">
            <w:pPr>
              <w:rPr>
                <w:rFonts w:ascii="Calibri" w:hAnsi="Calibri" w:cs="Arial"/>
                <w:color w:val="000000"/>
                <w:szCs w:val="20"/>
              </w:rPr>
            </w:pPr>
            <w:r>
              <w:rPr>
                <w:rFonts w:ascii="Calibri" w:hAnsi="Calibri" w:cs="Arial"/>
                <w:color w:val="000000"/>
                <w:szCs w:val="20"/>
              </w:rPr>
              <w:t>LT-51387</w:t>
            </w:r>
          </w:p>
        </w:tc>
        <w:tc>
          <w:tcPr>
            <w:tcW w:w="6345" w:type="dxa"/>
            <w:vAlign w:val="bottom"/>
          </w:tcPr>
          <w:p w14:paraId="320EC0C6" w14:textId="77777777" w:rsidR="00D67D17" w:rsidRDefault="00D67D17" w:rsidP="00D67D17">
            <w:pPr>
              <w:rPr>
                <w:rFonts w:ascii="Calibri" w:hAnsi="Calibri" w:cs="Arial"/>
                <w:color w:val="000000"/>
                <w:szCs w:val="20"/>
              </w:rPr>
            </w:pPr>
            <w:r>
              <w:rPr>
                <w:rFonts w:ascii="Calibri" w:hAnsi="Calibri" w:cs="Arial"/>
                <w:color w:val="000000"/>
                <w:szCs w:val="20"/>
              </w:rPr>
              <w:t>LED GU-24 Lamp 19-20 Watts</w:t>
            </w:r>
          </w:p>
        </w:tc>
      </w:tr>
      <w:tr w:rsidR="00D67D17" w:rsidRPr="00397406" w14:paraId="08EC7B8C" w14:textId="77777777" w:rsidTr="000C3F4A">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vAlign w:val="bottom"/>
          </w:tcPr>
          <w:p w14:paraId="38A43FC7" w14:textId="77777777" w:rsidR="00D67D17" w:rsidRDefault="00D67D17" w:rsidP="00D67D17">
            <w:pPr>
              <w:rPr>
                <w:rFonts w:ascii="Calibri" w:hAnsi="Calibri" w:cs="Arial"/>
                <w:color w:val="000000"/>
                <w:szCs w:val="20"/>
              </w:rPr>
            </w:pPr>
            <w:r>
              <w:rPr>
                <w:rFonts w:ascii="Calibri" w:hAnsi="Calibri" w:cs="Arial"/>
                <w:color w:val="000000"/>
                <w:szCs w:val="20"/>
              </w:rPr>
              <w:t>LT-55327</w:t>
            </w:r>
          </w:p>
        </w:tc>
        <w:tc>
          <w:tcPr>
            <w:tcW w:w="6345" w:type="dxa"/>
            <w:vAlign w:val="bottom"/>
          </w:tcPr>
          <w:p w14:paraId="102F7D74" w14:textId="77777777" w:rsidR="00D67D17" w:rsidRDefault="00D67D17" w:rsidP="00D67D17">
            <w:pPr>
              <w:rPr>
                <w:rFonts w:ascii="Calibri" w:hAnsi="Calibri" w:cs="Arial"/>
                <w:color w:val="000000"/>
                <w:szCs w:val="20"/>
              </w:rPr>
            </w:pPr>
            <w:r>
              <w:rPr>
                <w:rFonts w:ascii="Calibri" w:hAnsi="Calibri" w:cs="Arial"/>
                <w:color w:val="000000"/>
                <w:szCs w:val="20"/>
              </w:rPr>
              <w:t>LED GU-24 Lamp 20-21 Watts</w:t>
            </w:r>
          </w:p>
        </w:tc>
      </w:tr>
      <w:tr w:rsidR="00D67D17" w:rsidRPr="00397406" w14:paraId="02B84C60" w14:textId="77777777" w:rsidTr="000C3F4A">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vAlign w:val="bottom"/>
          </w:tcPr>
          <w:p w14:paraId="734C6A5F" w14:textId="77777777" w:rsidR="00D67D17" w:rsidRDefault="00D67D17" w:rsidP="00D67D17">
            <w:pPr>
              <w:rPr>
                <w:rFonts w:ascii="Calibri" w:hAnsi="Calibri" w:cs="Arial"/>
                <w:color w:val="000000"/>
                <w:szCs w:val="20"/>
              </w:rPr>
            </w:pPr>
            <w:r>
              <w:rPr>
                <w:rFonts w:ascii="Calibri" w:hAnsi="Calibri" w:cs="Arial"/>
                <w:color w:val="000000"/>
                <w:szCs w:val="20"/>
              </w:rPr>
              <w:t>LT-80226</w:t>
            </w:r>
          </w:p>
        </w:tc>
        <w:tc>
          <w:tcPr>
            <w:tcW w:w="6345" w:type="dxa"/>
            <w:vAlign w:val="bottom"/>
          </w:tcPr>
          <w:p w14:paraId="5599A769" w14:textId="77777777" w:rsidR="00D67D17" w:rsidRDefault="00D67D17" w:rsidP="00D67D17">
            <w:pPr>
              <w:rPr>
                <w:rFonts w:ascii="Calibri" w:hAnsi="Calibri" w:cs="Arial"/>
                <w:color w:val="000000"/>
                <w:szCs w:val="20"/>
              </w:rPr>
            </w:pPr>
            <w:r>
              <w:rPr>
                <w:rFonts w:ascii="Calibri" w:hAnsi="Calibri" w:cs="Arial"/>
                <w:color w:val="000000"/>
                <w:szCs w:val="20"/>
              </w:rPr>
              <w:t>LED GU-24 Lamp 21-22 Watts</w:t>
            </w:r>
          </w:p>
        </w:tc>
      </w:tr>
      <w:tr w:rsidR="00D67D17" w:rsidRPr="00397406" w14:paraId="2B8F1659" w14:textId="77777777" w:rsidTr="000C3F4A">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vAlign w:val="bottom"/>
          </w:tcPr>
          <w:p w14:paraId="7356C18F" w14:textId="77777777" w:rsidR="00D67D17" w:rsidRDefault="00D67D17" w:rsidP="00D67D17">
            <w:pPr>
              <w:rPr>
                <w:rFonts w:ascii="Calibri" w:hAnsi="Calibri" w:cs="Arial"/>
                <w:color w:val="000000"/>
                <w:szCs w:val="20"/>
              </w:rPr>
            </w:pPr>
            <w:r>
              <w:rPr>
                <w:rFonts w:ascii="Calibri" w:hAnsi="Calibri" w:cs="Arial"/>
                <w:color w:val="000000"/>
                <w:szCs w:val="20"/>
              </w:rPr>
              <w:t>LT-68809</w:t>
            </w:r>
          </w:p>
        </w:tc>
        <w:tc>
          <w:tcPr>
            <w:tcW w:w="6345" w:type="dxa"/>
            <w:vAlign w:val="bottom"/>
          </w:tcPr>
          <w:p w14:paraId="624C7E1D" w14:textId="77777777" w:rsidR="00D67D17" w:rsidRDefault="00D67D17" w:rsidP="00D67D17">
            <w:pPr>
              <w:rPr>
                <w:rFonts w:ascii="Calibri" w:hAnsi="Calibri" w:cs="Arial"/>
                <w:color w:val="000000"/>
                <w:szCs w:val="20"/>
              </w:rPr>
            </w:pPr>
            <w:r>
              <w:rPr>
                <w:rFonts w:ascii="Calibri" w:hAnsi="Calibri" w:cs="Arial"/>
                <w:color w:val="000000"/>
                <w:szCs w:val="20"/>
              </w:rPr>
              <w:t>LED GU-24 Lamp 22-23 Watts</w:t>
            </w:r>
          </w:p>
        </w:tc>
      </w:tr>
      <w:tr w:rsidR="00D67D17" w:rsidRPr="00397406" w14:paraId="40606695" w14:textId="77777777" w:rsidTr="000C3F4A">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vAlign w:val="bottom"/>
          </w:tcPr>
          <w:p w14:paraId="2B5918D1" w14:textId="77777777" w:rsidR="00D67D17" w:rsidRDefault="00D67D17" w:rsidP="00D67D17">
            <w:pPr>
              <w:rPr>
                <w:rFonts w:ascii="Calibri" w:hAnsi="Calibri" w:cs="Arial"/>
                <w:color w:val="000000"/>
                <w:szCs w:val="20"/>
              </w:rPr>
            </w:pPr>
            <w:r>
              <w:rPr>
                <w:rFonts w:ascii="Calibri" w:hAnsi="Calibri" w:cs="Arial"/>
                <w:color w:val="000000"/>
                <w:szCs w:val="20"/>
              </w:rPr>
              <w:t>LT-66341</w:t>
            </w:r>
          </w:p>
        </w:tc>
        <w:tc>
          <w:tcPr>
            <w:tcW w:w="6345" w:type="dxa"/>
            <w:vAlign w:val="bottom"/>
          </w:tcPr>
          <w:p w14:paraId="1419E484" w14:textId="77777777" w:rsidR="00D67D17" w:rsidRDefault="00D67D17" w:rsidP="00D67D17">
            <w:pPr>
              <w:rPr>
                <w:rFonts w:ascii="Calibri" w:hAnsi="Calibri" w:cs="Arial"/>
                <w:color w:val="000000"/>
                <w:szCs w:val="20"/>
              </w:rPr>
            </w:pPr>
            <w:r>
              <w:rPr>
                <w:rFonts w:ascii="Calibri" w:hAnsi="Calibri" w:cs="Arial"/>
                <w:color w:val="000000"/>
                <w:szCs w:val="20"/>
              </w:rPr>
              <w:t>LED GU-24 Lamp 23-24 Watts</w:t>
            </w:r>
          </w:p>
        </w:tc>
      </w:tr>
      <w:tr w:rsidR="00D67D17" w:rsidRPr="00397406" w14:paraId="70E38767" w14:textId="77777777" w:rsidTr="000C3F4A">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vAlign w:val="bottom"/>
          </w:tcPr>
          <w:p w14:paraId="4D4C38AC" w14:textId="77777777" w:rsidR="00D67D17" w:rsidRDefault="00D67D17" w:rsidP="00D67D17">
            <w:pPr>
              <w:rPr>
                <w:rFonts w:ascii="Calibri" w:hAnsi="Calibri" w:cs="Arial"/>
                <w:color w:val="000000"/>
                <w:szCs w:val="20"/>
              </w:rPr>
            </w:pPr>
            <w:r>
              <w:rPr>
                <w:rFonts w:ascii="Calibri" w:hAnsi="Calibri" w:cs="Arial"/>
                <w:color w:val="000000"/>
                <w:szCs w:val="20"/>
              </w:rPr>
              <w:t>LT-60466</w:t>
            </w:r>
          </w:p>
        </w:tc>
        <w:tc>
          <w:tcPr>
            <w:tcW w:w="6345" w:type="dxa"/>
            <w:vAlign w:val="bottom"/>
          </w:tcPr>
          <w:p w14:paraId="0026F076" w14:textId="77777777" w:rsidR="00D67D17" w:rsidRDefault="00D67D17" w:rsidP="00D67D17">
            <w:pPr>
              <w:rPr>
                <w:rFonts w:ascii="Calibri" w:hAnsi="Calibri" w:cs="Arial"/>
                <w:color w:val="000000"/>
                <w:szCs w:val="20"/>
              </w:rPr>
            </w:pPr>
            <w:r>
              <w:rPr>
                <w:rFonts w:ascii="Calibri" w:hAnsi="Calibri" w:cs="Arial"/>
                <w:color w:val="000000"/>
                <w:szCs w:val="20"/>
              </w:rPr>
              <w:t>LED GU-24 Lamp 24-25 Watts</w:t>
            </w:r>
          </w:p>
        </w:tc>
      </w:tr>
      <w:tr w:rsidR="00D67D17" w:rsidRPr="00397406" w14:paraId="341E00E3" w14:textId="77777777" w:rsidTr="000C3F4A">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vAlign w:val="bottom"/>
          </w:tcPr>
          <w:p w14:paraId="63CE5E86" w14:textId="77777777" w:rsidR="00D67D17" w:rsidRDefault="00D67D17" w:rsidP="00D67D17">
            <w:pPr>
              <w:rPr>
                <w:rFonts w:ascii="Calibri" w:hAnsi="Calibri" w:cs="Arial"/>
                <w:color w:val="000000"/>
                <w:szCs w:val="20"/>
              </w:rPr>
            </w:pPr>
            <w:r>
              <w:rPr>
                <w:rFonts w:ascii="Calibri" w:hAnsi="Calibri" w:cs="Arial"/>
                <w:color w:val="000000"/>
                <w:szCs w:val="20"/>
              </w:rPr>
              <w:t>LT-78090</w:t>
            </w:r>
          </w:p>
        </w:tc>
        <w:tc>
          <w:tcPr>
            <w:tcW w:w="6345" w:type="dxa"/>
            <w:vAlign w:val="bottom"/>
          </w:tcPr>
          <w:p w14:paraId="7F0D1650" w14:textId="77777777" w:rsidR="00D67D17" w:rsidRDefault="00D67D17" w:rsidP="00D67D17">
            <w:pPr>
              <w:rPr>
                <w:rFonts w:ascii="Calibri" w:hAnsi="Calibri" w:cs="Arial"/>
                <w:color w:val="000000"/>
                <w:szCs w:val="20"/>
              </w:rPr>
            </w:pPr>
            <w:r>
              <w:rPr>
                <w:rFonts w:ascii="Calibri" w:hAnsi="Calibri" w:cs="Arial"/>
                <w:color w:val="000000"/>
                <w:szCs w:val="20"/>
              </w:rPr>
              <w:t>LED GU-24 Lamp 25-26 Watts</w:t>
            </w:r>
          </w:p>
        </w:tc>
      </w:tr>
      <w:tr w:rsidR="00D67D17" w:rsidRPr="00397406" w14:paraId="64049711" w14:textId="77777777" w:rsidTr="000C3F4A">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vAlign w:val="bottom"/>
          </w:tcPr>
          <w:p w14:paraId="7E14C7D2" w14:textId="77777777" w:rsidR="00D67D17" w:rsidRDefault="00D67D17" w:rsidP="00D67D17">
            <w:pPr>
              <w:rPr>
                <w:rFonts w:ascii="Calibri" w:hAnsi="Calibri" w:cs="Arial"/>
                <w:color w:val="000000"/>
                <w:szCs w:val="20"/>
              </w:rPr>
            </w:pPr>
            <w:r>
              <w:rPr>
                <w:rFonts w:ascii="Calibri" w:hAnsi="Calibri" w:cs="Arial"/>
                <w:color w:val="000000"/>
                <w:szCs w:val="20"/>
              </w:rPr>
              <w:t>LT-75217</w:t>
            </w:r>
          </w:p>
        </w:tc>
        <w:tc>
          <w:tcPr>
            <w:tcW w:w="6345" w:type="dxa"/>
            <w:vAlign w:val="bottom"/>
          </w:tcPr>
          <w:p w14:paraId="7E42CECD" w14:textId="77777777" w:rsidR="00D67D17" w:rsidRDefault="00D67D17" w:rsidP="00D67D17">
            <w:pPr>
              <w:rPr>
                <w:rFonts w:ascii="Calibri" w:hAnsi="Calibri" w:cs="Arial"/>
                <w:color w:val="000000"/>
                <w:szCs w:val="20"/>
              </w:rPr>
            </w:pPr>
            <w:r>
              <w:rPr>
                <w:rFonts w:ascii="Calibri" w:hAnsi="Calibri" w:cs="Arial"/>
                <w:color w:val="000000"/>
                <w:szCs w:val="20"/>
              </w:rPr>
              <w:t>LED GU-24 Lamp 26-27 Watts</w:t>
            </w:r>
          </w:p>
        </w:tc>
      </w:tr>
      <w:tr w:rsidR="00D67D17" w:rsidRPr="00397406" w14:paraId="6DFBAD94" w14:textId="77777777" w:rsidTr="000C3F4A">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vAlign w:val="bottom"/>
          </w:tcPr>
          <w:p w14:paraId="1F24461D" w14:textId="77777777" w:rsidR="00D67D17" w:rsidRDefault="00D67D17" w:rsidP="00D67D17">
            <w:pPr>
              <w:rPr>
                <w:rFonts w:ascii="Calibri" w:hAnsi="Calibri" w:cs="Arial"/>
                <w:color w:val="000000"/>
                <w:szCs w:val="20"/>
              </w:rPr>
            </w:pPr>
            <w:r>
              <w:rPr>
                <w:rFonts w:ascii="Calibri" w:hAnsi="Calibri" w:cs="Arial"/>
                <w:color w:val="000000"/>
                <w:szCs w:val="20"/>
              </w:rPr>
              <w:t>LT-97114</w:t>
            </w:r>
          </w:p>
        </w:tc>
        <w:tc>
          <w:tcPr>
            <w:tcW w:w="6345" w:type="dxa"/>
            <w:vAlign w:val="bottom"/>
          </w:tcPr>
          <w:p w14:paraId="4DA27F55" w14:textId="77777777" w:rsidR="00D67D17" w:rsidRDefault="00D67D17" w:rsidP="00D67D17">
            <w:pPr>
              <w:rPr>
                <w:rFonts w:ascii="Calibri" w:hAnsi="Calibri" w:cs="Arial"/>
                <w:color w:val="000000"/>
                <w:szCs w:val="20"/>
              </w:rPr>
            </w:pPr>
            <w:r>
              <w:rPr>
                <w:rFonts w:ascii="Calibri" w:hAnsi="Calibri" w:cs="Arial"/>
                <w:color w:val="000000"/>
                <w:szCs w:val="20"/>
              </w:rPr>
              <w:t>LED GU-24 Lamp 27-28 Watts</w:t>
            </w:r>
          </w:p>
        </w:tc>
      </w:tr>
      <w:tr w:rsidR="00D67D17" w:rsidRPr="00397406" w14:paraId="418CDB6C" w14:textId="77777777" w:rsidTr="000C3F4A">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vAlign w:val="bottom"/>
          </w:tcPr>
          <w:p w14:paraId="6B3EEE77" w14:textId="77777777" w:rsidR="00D67D17" w:rsidRDefault="00D67D17" w:rsidP="00D67D17">
            <w:pPr>
              <w:rPr>
                <w:rFonts w:ascii="Calibri" w:hAnsi="Calibri" w:cs="Arial"/>
                <w:color w:val="000000"/>
                <w:szCs w:val="20"/>
              </w:rPr>
            </w:pPr>
            <w:r>
              <w:rPr>
                <w:rFonts w:ascii="Calibri" w:hAnsi="Calibri" w:cs="Arial"/>
                <w:color w:val="000000"/>
                <w:szCs w:val="20"/>
              </w:rPr>
              <w:t>LT-68145</w:t>
            </w:r>
          </w:p>
        </w:tc>
        <w:tc>
          <w:tcPr>
            <w:tcW w:w="6345" w:type="dxa"/>
            <w:vAlign w:val="bottom"/>
          </w:tcPr>
          <w:p w14:paraId="684F340E" w14:textId="77777777" w:rsidR="00D67D17" w:rsidRDefault="00D67D17" w:rsidP="00D67D17">
            <w:pPr>
              <w:rPr>
                <w:rFonts w:ascii="Calibri" w:hAnsi="Calibri" w:cs="Arial"/>
                <w:color w:val="000000"/>
                <w:szCs w:val="20"/>
              </w:rPr>
            </w:pPr>
            <w:r>
              <w:rPr>
                <w:rFonts w:ascii="Calibri" w:hAnsi="Calibri" w:cs="Arial"/>
                <w:color w:val="000000"/>
                <w:szCs w:val="20"/>
              </w:rPr>
              <w:t>LED GU-24 Lamp 28-29 Watts</w:t>
            </w:r>
          </w:p>
        </w:tc>
      </w:tr>
      <w:tr w:rsidR="00D67D17" w:rsidRPr="00397406" w14:paraId="2D106266" w14:textId="77777777" w:rsidTr="000C3F4A">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vAlign w:val="bottom"/>
          </w:tcPr>
          <w:p w14:paraId="53CA8C02" w14:textId="77777777" w:rsidR="00D67D17" w:rsidRDefault="00D67D17" w:rsidP="00D67D17">
            <w:pPr>
              <w:rPr>
                <w:rFonts w:ascii="Calibri" w:hAnsi="Calibri" w:cs="Arial"/>
                <w:color w:val="000000"/>
                <w:szCs w:val="20"/>
              </w:rPr>
            </w:pPr>
            <w:r>
              <w:rPr>
                <w:rFonts w:ascii="Calibri" w:hAnsi="Calibri" w:cs="Arial"/>
                <w:color w:val="000000"/>
                <w:szCs w:val="20"/>
              </w:rPr>
              <w:t>LT-91773</w:t>
            </w:r>
          </w:p>
        </w:tc>
        <w:tc>
          <w:tcPr>
            <w:tcW w:w="6345" w:type="dxa"/>
            <w:vAlign w:val="bottom"/>
          </w:tcPr>
          <w:p w14:paraId="1C6A1766" w14:textId="77777777" w:rsidR="00D67D17" w:rsidRDefault="00D67D17" w:rsidP="00D67D17">
            <w:pPr>
              <w:rPr>
                <w:rFonts w:ascii="Calibri" w:hAnsi="Calibri" w:cs="Arial"/>
                <w:color w:val="000000"/>
                <w:szCs w:val="20"/>
              </w:rPr>
            </w:pPr>
            <w:r>
              <w:rPr>
                <w:rFonts w:ascii="Calibri" w:hAnsi="Calibri" w:cs="Arial"/>
                <w:color w:val="000000"/>
                <w:szCs w:val="20"/>
              </w:rPr>
              <w:t>LED GU-24 Lamp 29-30 Watts</w:t>
            </w:r>
          </w:p>
        </w:tc>
      </w:tr>
      <w:tr w:rsidR="00D67D17" w:rsidRPr="00397406" w14:paraId="5F329EA8" w14:textId="77777777" w:rsidTr="000C3F4A">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vAlign w:val="bottom"/>
          </w:tcPr>
          <w:p w14:paraId="689B9B53" w14:textId="77777777" w:rsidR="00D67D17" w:rsidRDefault="00D67D17" w:rsidP="00D67D17">
            <w:pPr>
              <w:rPr>
                <w:rFonts w:ascii="Calibri" w:hAnsi="Calibri" w:cs="Arial"/>
                <w:color w:val="000000"/>
                <w:szCs w:val="20"/>
              </w:rPr>
            </w:pPr>
            <w:r>
              <w:rPr>
                <w:rFonts w:ascii="Calibri" w:hAnsi="Calibri" w:cs="Arial"/>
                <w:color w:val="000000"/>
                <w:szCs w:val="20"/>
              </w:rPr>
              <w:t>LT-97446</w:t>
            </w:r>
          </w:p>
        </w:tc>
        <w:tc>
          <w:tcPr>
            <w:tcW w:w="6345" w:type="dxa"/>
            <w:vAlign w:val="bottom"/>
          </w:tcPr>
          <w:p w14:paraId="34A2A8CD" w14:textId="77777777" w:rsidR="00D67D17" w:rsidRDefault="00D67D17" w:rsidP="00D67D17">
            <w:pPr>
              <w:rPr>
                <w:rFonts w:ascii="Calibri" w:hAnsi="Calibri" w:cs="Arial"/>
                <w:color w:val="000000"/>
                <w:szCs w:val="20"/>
              </w:rPr>
            </w:pPr>
            <w:r>
              <w:rPr>
                <w:rFonts w:ascii="Calibri" w:hAnsi="Calibri" w:cs="Arial"/>
                <w:color w:val="000000"/>
                <w:szCs w:val="20"/>
              </w:rPr>
              <w:t>LED GU-24 Lamp 30-31 Watts</w:t>
            </w:r>
          </w:p>
        </w:tc>
      </w:tr>
      <w:tr w:rsidR="00D67D17" w:rsidRPr="00397406" w14:paraId="69F2EAEC" w14:textId="77777777" w:rsidTr="000C3F4A">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vAlign w:val="bottom"/>
          </w:tcPr>
          <w:p w14:paraId="33FD793C" w14:textId="77777777" w:rsidR="00D67D17" w:rsidRDefault="00D67D17" w:rsidP="00D67D17">
            <w:pPr>
              <w:rPr>
                <w:rFonts w:ascii="Calibri" w:hAnsi="Calibri" w:cs="Arial"/>
                <w:color w:val="000000"/>
                <w:szCs w:val="20"/>
              </w:rPr>
            </w:pPr>
            <w:r>
              <w:rPr>
                <w:rFonts w:ascii="Calibri" w:hAnsi="Calibri" w:cs="Arial"/>
                <w:color w:val="000000"/>
                <w:szCs w:val="20"/>
              </w:rPr>
              <w:t>LT-93707</w:t>
            </w:r>
          </w:p>
        </w:tc>
        <w:tc>
          <w:tcPr>
            <w:tcW w:w="6345" w:type="dxa"/>
            <w:vAlign w:val="bottom"/>
          </w:tcPr>
          <w:p w14:paraId="1E20C359" w14:textId="77777777" w:rsidR="00D67D17" w:rsidRDefault="00D67D17" w:rsidP="00D67D17">
            <w:pPr>
              <w:rPr>
                <w:rFonts w:ascii="Calibri" w:hAnsi="Calibri" w:cs="Arial"/>
                <w:color w:val="000000"/>
                <w:szCs w:val="20"/>
              </w:rPr>
            </w:pPr>
            <w:r>
              <w:rPr>
                <w:rFonts w:ascii="Calibri" w:hAnsi="Calibri" w:cs="Arial"/>
                <w:color w:val="000000"/>
                <w:szCs w:val="20"/>
              </w:rPr>
              <w:t>LED GU-24 Lamp 31-32 Watts</w:t>
            </w:r>
          </w:p>
        </w:tc>
      </w:tr>
      <w:tr w:rsidR="00D67D17" w:rsidRPr="00397406" w14:paraId="6368A304" w14:textId="77777777" w:rsidTr="000C3F4A">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vAlign w:val="bottom"/>
          </w:tcPr>
          <w:p w14:paraId="272B456A" w14:textId="77777777" w:rsidR="00D67D17" w:rsidRDefault="00D67D17" w:rsidP="00D67D17">
            <w:pPr>
              <w:rPr>
                <w:rFonts w:ascii="Calibri" w:hAnsi="Calibri" w:cs="Arial"/>
                <w:color w:val="000000"/>
                <w:szCs w:val="20"/>
              </w:rPr>
            </w:pPr>
            <w:r>
              <w:rPr>
                <w:rFonts w:ascii="Calibri" w:hAnsi="Calibri" w:cs="Arial"/>
                <w:color w:val="000000"/>
                <w:szCs w:val="20"/>
              </w:rPr>
              <w:t>LT-54923</w:t>
            </w:r>
          </w:p>
        </w:tc>
        <w:tc>
          <w:tcPr>
            <w:tcW w:w="6345" w:type="dxa"/>
            <w:vAlign w:val="bottom"/>
          </w:tcPr>
          <w:p w14:paraId="4212B9A4" w14:textId="77777777" w:rsidR="00D67D17" w:rsidRDefault="00D67D17" w:rsidP="00D67D17">
            <w:pPr>
              <w:rPr>
                <w:rFonts w:ascii="Calibri" w:hAnsi="Calibri" w:cs="Arial"/>
                <w:color w:val="000000"/>
                <w:szCs w:val="20"/>
              </w:rPr>
            </w:pPr>
            <w:r>
              <w:rPr>
                <w:rFonts w:ascii="Calibri" w:hAnsi="Calibri" w:cs="Arial"/>
                <w:color w:val="000000"/>
                <w:szCs w:val="20"/>
              </w:rPr>
              <w:t>LED GU-24 Lamp 32-33 Watts</w:t>
            </w:r>
          </w:p>
        </w:tc>
      </w:tr>
      <w:tr w:rsidR="00D67D17" w:rsidRPr="00397406" w14:paraId="02AF8151" w14:textId="77777777" w:rsidTr="000C3F4A">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vAlign w:val="bottom"/>
          </w:tcPr>
          <w:p w14:paraId="4042B382" w14:textId="77777777" w:rsidR="00D67D17" w:rsidRDefault="00D67D17" w:rsidP="00D67D17">
            <w:pPr>
              <w:rPr>
                <w:rFonts w:ascii="Calibri" w:hAnsi="Calibri" w:cs="Arial"/>
                <w:color w:val="000000"/>
                <w:szCs w:val="20"/>
              </w:rPr>
            </w:pPr>
            <w:r>
              <w:rPr>
                <w:rFonts w:ascii="Calibri" w:hAnsi="Calibri" w:cs="Arial"/>
                <w:color w:val="000000"/>
                <w:szCs w:val="20"/>
              </w:rPr>
              <w:t>LT-57998</w:t>
            </w:r>
          </w:p>
        </w:tc>
        <w:tc>
          <w:tcPr>
            <w:tcW w:w="6345" w:type="dxa"/>
            <w:vAlign w:val="bottom"/>
          </w:tcPr>
          <w:p w14:paraId="59ED6102" w14:textId="77777777" w:rsidR="00D67D17" w:rsidRDefault="00D67D17" w:rsidP="00D67D17">
            <w:pPr>
              <w:rPr>
                <w:rFonts w:ascii="Calibri" w:hAnsi="Calibri" w:cs="Arial"/>
                <w:color w:val="000000"/>
                <w:szCs w:val="20"/>
              </w:rPr>
            </w:pPr>
            <w:r>
              <w:rPr>
                <w:rFonts w:ascii="Calibri" w:hAnsi="Calibri" w:cs="Arial"/>
                <w:color w:val="000000"/>
                <w:szCs w:val="20"/>
              </w:rPr>
              <w:t>LED GU-24 Lamp 33-34 Watts</w:t>
            </w:r>
          </w:p>
        </w:tc>
      </w:tr>
      <w:tr w:rsidR="00D67D17" w:rsidRPr="00397406" w14:paraId="633EECEE" w14:textId="77777777" w:rsidTr="000C3F4A">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vAlign w:val="bottom"/>
          </w:tcPr>
          <w:p w14:paraId="2200B002" w14:textId="77777777" w:rsidR="00D67D17" w:rsidRDefault="00D67D17" w:rsidP="00D67D17">
            <w:pPr>
              <w:rPr>
                <w:rFonts w:ascii="Calibri" w:hAnsi="Calibri" w:cs="Arial"/>
                <w:color w:val="000000"/>
                <w:szCs w:val="20"/>
              </w:rPr>
            </w:pPr>
            <w:r>
              <w:rPr>
                <w:rFonts w:ascii="Calibri" w:hAnsi="Calibri" w:cs="Arial"/>
                <w:color w:val="000000"/>
                <w:szCs w:val="20"/>
              </w:rPr>
              <w:t>LT-72215</w:t>
            </w:r>
          </w:p>
        </w:tc>
        <w:tc>
          <w:tcPr>
            <w:tcW w:w="6345" w:type="dxa"/>
            <w:vAlign w:val="bottom"/>
          </w:tcPr>
          <w:p w14:paraId="0F6CFD52" w14:textId="77777777" w:rsidR="00D67D17" w:rsidRDefault="00D67D17" w:rsidP="00D67D17">
            <w:pPr>
              <w:rPr>
                <w:rFonts w:ascii="Calibri" w:hAnsi="Calibri" w:cs="Arial"/>
                <w:color w:val="000000"/>
                <w:szCs w:val="20"/>
              </w:rPr>
            </w:pPr>
            <w:r>
              <w:rPr>
                <w:rFonts w:ascii="Calibri" w:hAnsi="Calibri" w:cs="Arial"/>
                <w:color w:val="000000"/>
                <w:szCs w:val="20"/>
              </w:rPr>
              <w:t>LED GU-24 Lamp 34-35 Watts</w:t>
            </w:r>
          </w:p>
        </w:tc>
      </w:tr>
      <w:tr w:rsidR="00D67D17" w:rsidRPr="00397406" w14:paraId="09E0BCFB" w14:textId="77777777" w:rsidTr="000C3F4A">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vAlign w:val="bottom"/>
          </w:tcPr>
          <w:p w14:paraId="001464DF" w14:textId="77777777" w:rsidR="00D67D17" w:rsidRDefault="00D67D17" w:rsidP="00D67D17">
            <w:pPr>
              <w:rPr>
                <w:rFonts w:ascii="Calibri" w:hAnsi="Calibri" w:cs="Arial"/>
                <w:color w:val="000000"/>
                <w:szCs w:val="20"/>
              </w:rPr>
            </w:pPr>
            <w:r>
              <w:rPr>
                <w:rFonts w:ascii="Calibri" w:hAnsi="Calibri" w:cs="Arial"/>
                <w:color w:val="000000"/>
                <w:szCs w:val="20"/>
              </w:rPr>
              <w:t>LT-92842</w:t>
            </w:r>
          </w:p>
        </w:tc>
        <w:tc>
          <w:tcPr>
            <w:tcW w:w="6345" w:type="dxa"/>
            <w:vAlign w:val="bottom"/>
          </w:tcPr>
          <w:p w14:paraId="296E5C89" w14:textId="77777777" w:rsidR="00D67D17" w:rsidRDefault="00D67D17" w:rsidP="00D67D17">
            <w:pPr>
              <w:rPr>
                <w:rFonts w:ascii="Calibri" w:hAnsi="Calibri" w:cs="Arial"/>
                <w:color w:val="000000"/>
                <w:szCs w:val="20"/>
              </w:rPr>
            </w:pPr>
            <w:r>
              <w:rPr>
                <w:rFonts w:ascii="Calibri" w:hAnsi="Calibri" w:cs="Arial"/>
                <w:color w:val="000000"/>
                <w:szCs w:val="20"/>
              </w:rPr>
              <w:t>LED GU-24 Lamp 35-36 Watts</w:t>
            </w:r>
          </w:p>
        </w:tc>
      </w:tr>
      <w:tr w:rsidR="00D67D17" w:rsidRPr="00397406" w14:paraId="79A8DABB" w14:textId="77777777" w:rsidTr="000C3F4A">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vAlign w:val="bottom"/>
          </w:tcPr>
          <w:p w14:paraId="0DBE95B2" w14:textId="77777777" w:rsidR="00D67D17" w:rsidRDefault="00D67D17" w:rsidP="00D67D17">
            <w:pPr>
              <w:rPr>
                <w:rFonts w:ascii="Calibri" w:hAnsi="Calibri" w:cs="Arial"/>
                <w:color w:val="000000"/>
                <w:szCs w:val="20"/>
              </w:rPr>
            </w:pPr>
            <w:r>
              <w:rPr>
                <w:rFonts w:ascii="Calibri" w:hAnsi="Calibri" w:cs="Arial"/>
                <w:color w:val="000000"/>
                <w:szCs w:val="20"/>
              </w:rPr>
              <w:t>LT-94242</w:t>
            </w:r>
          </w:p>
        </w:tc>
        <w:tc>
          <w:tcPr>
            <w:tcW w:w="6345" w:type="dxa"/>
            <w:vAlign w:val="bottom"/>
          </w:tcPr>
          <w:p w14:paraId="63817D18" w14:textId="77777777" w:rsidR="00D67D17" w:rsidRDefault="00D67D17" w:rsidP="00D67D17">
            <w:pPr>
              <w:rPr>
                <w:rFonts w:ascii="Calibri" w:hAnsi="Calibri" w:cs="Arial"/>
                <w:color w:val="000000"/>
                <w:szCs w:val="20"/>
              </w:rPr>
            </w:pPr>
            <w:r>
              <w:rPr>
                <w:rFonts w:ascii="Calibri" w:hAnsi="Calibri" w:cs="Arial"/>
                <w:color w:val="000000"/>
                <w:szCs w:val="20"/>
              </w:rPr>
              <w:t>LED GU-24 Lamp 36-37 Watts</w:t>
            </w:r>
          </w:p>
        </w:tc>
      </w:tr>
    </w:tbl>
    <w:p w14:paraId="5DDC300B" w14:textId="77777777" w:rsidR="000C3F4A" w:rsidRDefault="000C3F4A" w:rsidP="000C3F4A">
      <w:pPr>
        <w:pStyle w:val="Reminders"/>
        <w:tabs>
          <w:tab w:val="num" w:pos="360"/>
        </w:tabs>
        <w:rPr>
          <w:rFonts w:asciiTheme="minorHAnsi" w:hAnsiTheme="minorHAnsi" w:cstheme="minorHAnsi"/>
          <w:i w:val="0"/>
          <w:szCs w:val="22"/>
        </w:rPr>
      </w:pPr>
    </w:p>
    <w:p w14:paraId="632BF66D" w14:textId="77777777" w:rsidR="000C3F4A" w:rsidRPr="000C3F4A" w:rsidRDefault="000C3F4A" w:rsidP="000C3F4A">
      <w:pPr>
        <w:pStyle w:val="Reminders"/>
        <w:rPr>
          <w:rFonts w:asciiTheme="minorHAnsi" w:hAnsiTheme="minorHAnsi" w:cstheme="minorHAnsi"/>
          <w:i w:val="0"/>
          <w:color w:val="auto"/>
          <w:szCs w:val="22"/>
        </w:rPr>
      </w:pPr>
      <w:r w:rsidRPr="000C3F4A">
        <w:rPr>
          <w:rFonts w:asciiTheme="minorHAnsi" w:hAnsiTheme="minorHAnsi" w:cstheme="minorHAnsi"/>
          <w:i w:val="0"/>
          <w:color w:val="auto"/>
          <w:szCs w:val="22"/>
        </w:rPr>
        <w:t>To qualify for incentives, the GU-24 LED lamp must be on the Energy Star Certified Lamps Qualified Products List (QPL) [</w:t>
      </w:r>
      <w:r w:rsidR="00DE2CC1">
        <w:rPr>
          <w:rFonts w:asciiTheme="minorHAnsi" w:hAnsiTheme="minorHAnsi" w:cstheme="minorHAnsi"/>
          <w:i w:val="0"/>
          <w:color w:val="auto"/>
          <w:szCs w:val="22"/>
        </w:rPr>
        <w:t>A</w:t>
      </w:r>
      <w:r w:rsidRPr="000C3F4A">
        <w:rPr>
          <w:rFonts w:asciiTheme="minorHAnsi" w:hAnsiTheme="minorHAnsi" w:cstheme="minorHAnsi"/>
          <w:i w:val="0"/>
          <w:color w:val="auto"/>
          <w:szCs w:val="22"/>
        </w:rPr>
        <w:t xml:space="preserve">]. </w:t>
      </w:r>
    </w:p>
    <w:p w14:paraId="2899AB09" w14:textId="77777777" w:rsidR="00CB0259" w:rsidRDefault="00CB0259" w:rsidP="000C3F4A">
      <w:pPr>
        <w:pStyle w:val="Reminders"/>
        <w:rPr>
          <w:rFonts w:asciiTheme="minorHAnsi" w:hAnsiTheme="minorHAnsi" w:cstheme="minorHAnsi"/>
          <w:i w:val="0"/>
          <w:color w:val="auto"/>
          <w:szCs w:val="22"/>
        </w:rPr>
      </w:pPr>
    </w:p>
    <w:p w14:paraId="2A434047" w14:textId="77777777" w:rsidR="00E2202E" w:rsidRDefault="00E2202E" w:rsidP="00E2202E">
      <w:pPr>
        <w:pStyle w:val="Reminders"/>
        <w:rPr>
          <w:rFonts w:asciiTheme="minorHAnsi" w:hAnsiTheme="minorHAnsi" w:cstheme="minorHAnsi"/>
          <w:i w:val="0"/>
          <w:color w:val="auto"/>
          <w:szCs w:val="22"/>
        </w:rPr>
      </w:pPr>
      <w:r w:rsidRPr="00441692">
        <w:rPr>
          <w:rFonts w:asciiTheme="minorHAnsi" w:hAnsiTheme="minorHAnsi" w:cstheme="minorHAnsi"/>
          <w:i w:val="0"/>
          <w:color w:val="auto"/>
          <w:szCs w:val="22"/>
        </w:rPr>
        <w:t>The SCE Multifamily Energy Efficiency Rebate (MFEER) Program offers rebates on a wide variety of energy-saving products, including select energy-efficient products and services at “no cost.”</w:t>
      </w:r>
      <w:r w:rsidRPr="00441692">
        <w:rPr>
          <w:rFonts w:asciiTheme="minorHAnsi" w:hAnsiTheme="minorHAnsi" w:cstheme="minorHAnsi"/>
          <w:i w:val="0"/>
          <w:color w:val="auto"/>
          <w:szCs w:val="22"/>
        </w:rPr>
        <w:br/>
      </w:r>
      <w:r w:rsidRPr="00441692">
        <w:rPr>
          <w:rFonts w:asciiTheme="minorHAnsi" w:hAnsiTheme="minorHAnsi" w:cstheme="minorHAnsi"/>
          <w:i w:val="0"/>
          <w:color w:val="auto"/>
          <w:szCs w:val="22"/>
        </w:rPr>
        <w:lastRenderedPageBreak/>
        <w:t>The no cost or Direct Installation measures are implemented by authorized-program contractors who perform program outreach and provide project management which includes energy audits, customer enrollment, product procurement, inst</w:t>
      </w:r>
      <w:r>
        <w:rPr>
          <w:rFonts w:asciiTheme="minorHAnsi" w:hAnsiTheme="minorHAnsi" w:cstheme="minorHAnsi"/>
          <w:i w:val="0"/>
          <w:color w:val="auto"/>
          <w:szCs w:val="22"/>
        </w:rPr>
        <w:t xml:space="preserve">allation and quality assurance. </w:t>
      </w:r>
      <w:r w:rsidRPr="00441692">
        <w:rPr>
          <w:rFonts w:asciiTheme="minorHAnsi" w:hAnsiTheme="minorHAnsi" w:cstheme="minorHAnsi"/>
          <w:i w:val="0"/>
          <w:color w:val="auto"/>
          <w:szCs w:val="22"/>
        </w:rPr>
        <w:t>The MFEER program quality control ensures correct documentation of replacement wattages determined by the lumen output required to provide appropriate illumination. Consistent with program policies and procedures, field inspections are also conducted to verify installations and accuracy of the information provided in the incentive application.</w:t>
      </w:r>
    </w:p>
    <w:p w14:paraId="7105AC9F" w14:textId="77777777" w:rsidR="00745509" w:rsidRPr="002C35CB" w:rsidRDefault="00745509" w:rsidP="000C3F4A">
      <w:pPr>
        <w:pStyle w:val="Reminders"/>
        <w:rPr>
          <w:rFonts w:asciiTheme="minorHAnsi" w:hAnsiTheme="minorHAnsi" w:cstheme="minorHAnsi"/>
          <w:i w:val="0"/>
          <w:color w:val="auto"/>
          <w:szCs w:val="22"/>
        </w:rPr>
      </w:pPr>
    </w:p>
    <w:p w14:paraId="01BC3EE2" w14:textId="77777777" w:rsidR="000C3F4A" w:rsidRPr="000C3F4A" w:rsidRDefault="000C3F4A" w:rsidP="000C3F4A">
      <w:pPr>
        <w:pStyle w:val="Reminders"/>
        <w:rPr>
          <w:rFonts w:asciiTheme="minorHAnsi" w:hAnsiTheme="minorHAnsi" w:cstheme="minorHAnsi"/>
          <w:i w:val="0"/>
          <w:color w:val="auto"/>
          <w:szCs w:val="22"/>
        </w:rPr>
      </w:pPr>
      <w:r w:rsidRPr="002C35CB">
        <w:rPr>
          <w:rFonts w:asciiTheme="minorHAnsi" w:hAnsiTheme="minorHAnsi" w:cstheme="minorHAnsi"/>
          <w:i w:val="0"/>
          <w:color w:val="auto"/>
          <w:szCs w:val="22"/>
        </w:rPr>
        <w:t>This measure applies to all Residential building types including Single Family, Multi-family, and Mobile Home – Double-Wide</w:t>
      </w:r>
      <w:r>
        <w:rPr>
          <w:rFonts w:asciiTheme="minorHAnsi" w:hAnsiTheme="minorHAnsi" w:cstheme="minorHAnsi"/>
          <w:i w:val="0"/>
          <w:color w:val="auto"/>
          <w:szCs w:val="22"/>
        </w:rPr>
        <w:t xml:space="preserve"> in all SCE Climate Zones.</w:t>
      </w:r>
    </w:p>
    <w:p w14:paraId="2DC525F7" w14:textId="77777777" w:rsidR="00E16609" w:rsidRPr="00397406" w:rsidRDefault="00E16609" w:rsidP="000C3F4A">
      <w:pPr>
        <w:pStyle w:val="Heading2"/>
        <w:rPr>
          <w:rFonts w:asciiTheme="minorHAnsi" w:hAnsiTheme="minorHAnsi"/>
        </w:rPr>
      </w:pPr>
      <w:r w:rsidRPr="00397406">
        <w:rPr>
          <w:rFonts w:asciiTheme="minorHAnsi" w:hAnsiTheme="minorHAnsi"/>
        </w:rPr>
        <w:t>1.</w:t>
      </w:r>
      <w:r w:rsidR="00AC5309" w:rsidRPr="00397406">
        <w:rPr>
          <w:rFonts w:asciiTheme="minorHAnsi" w:hAnsiTheme="minorHAnsi"/>
        </w:rPr>
        <w:t>2</w:t>
      </w:r>
      <w:r w:rsidRPr="00397406">
        <w:rPr>
          <w:rFonts w:asciiTheme="minorHAnsi" w:hAnsiTheme="minorHAnsi"/>
        </w:rPr>
        <w:t xml:space="preserve"> </w:t>
      </w:r>
      <w:r w:rsidR="00697868" w:rsidRPr="00397406">
        <w:rPr>
          <w:rFonts w:asciiTheme="minorHAnsi" w:hAnsiTheme="minorHAnsi"/>
        </w:rPr>
        <w:t>Technical</w:t>
      </w:r>
      <w:r w:rsidRPr="00397406">
        <w:rPr>
          <w:rFonts w:asciiTheme="minorHAnsi" w:hAnsiTheme="minorHAnsi"/>
        </w:rPr>
        <w:t xml:space="preserve"> Description</w:t>
      </w:r>
    </w:p>
    <w:p w14:paraId="7F4E419B" w14:textId="77777777" w:rsidR="00C97758" w:rsidRPr="00B510B7" w:rsidRDefault="00C97758" w:rsidP="00697868">
      <w:pPr>
        <w:pStyle w:val="Reminders"/>
        <w:tabs>
          <w:tab w:val="num" w:pos="360"/>
        </w:tabs>
        <w:rPr>
          <w:rFonts w:asciiTheme="minorHAnsi" w:hAnsiTheme="minorHAnsi" w:cstheme="minorHAnsi"/>
          <w:i w:val="0"/>
          <w:color w:val="auto"/>
          <w:szCs w:val="22"/>
        </w:rPr>
      </w:pPr>
      <w:r w:rsidRPr="00B510B7">
        <w:rPr>
          <w:rFonts w:asciiTheme="minorHAnsi" w:hAnsiTheme="minorHAnsi" w:cstheme="minorHAnsi"/>
          <w:i w:val="0"/>
          <w:color w:val="auto"/>
          <w:szCs w:val="22"/>
        </w:rPr>
        <w:t>The measure described in this work paper is specifically for</w:t>
      </w:r>
      <w:r w:rsidR="00B510B7" w:rsidRPr="00B510B7">
        <w:rPr>
          <w:rFonts w:asciiTheme="minorHAnsi" w:hAnsiTheme="minorHAnsi" w:cstheme="minorHAnsi"/>
          <w:i w:val="0"/>
          <w:color w:val="auto"/>
          <w:szCs w:val="22"/>
        </w:rPr>
        <w:t xml:space="preserve"> A-lamps</w:t>
      </w:r>
      <w:r w:rsidRPr="00B510B7">
        <w:rPr>
          <w:rFonts w:asciiTheme="minorHAnsi" w:hAnsiTheme="minorHAnsi" w:cstheme="minorHAnsi"/>
          <w:i w:val="0"/>
          <w:color w:val="auto"/>
          <w:szCs w:val="22"/>
        </w:rPr>
        <w:t xml:space="preserve"> lamps with a GU-24 base. GU-24 is </w:t>
      </w:r>
      <w:r w:rsidR="00B510B7" w:rsidRPr="00B510B7">
        <w:rPr>
          <w:rFonts w:asciiTheme="minorHAnsi" w:hAnsiTheme="minorHAnsi" w:cstheme="minorHAnsi"/>
          <w:i w:val="0"/>
          <w:color w:val="auto"/>
          <w:szCs w:val="22"/>
        </w:rPr>
        <w:t xml:space="preserve">a base </w:t>
      </w:r>
      <w:r w:rsidRPr="00B510B7">
        <w:rPr>
          <w:rFonts w:asciiTheme="minorHAnsi" w:hAnsiTheme="minorHAnsi" w:cstheme="minorHAnsi"/>
          <w:i w:val="0"/>
          <w:color w:val="auto"/>
          <w:szCs w:val="22"/>
        </w:rPr>
        <w:t>designed to meet high-efficiency requirement from the Title 24 [355] ruling</w:t>
      </w:r>
      <w:r w:rsidR="00B510B7" w:rsidRPr="00B510B7">
        <w:rPr>
          <w:rFonts w:asciiTheme="minorHAnsi" w:hAnsiTheme="minorHAnsi" w:cstheme="minorHAnsi"/>
          <w:i w:val="0"/>
          <w:color w:val="auto"/>
          <w:szCs w:val="22"/>
        </w:rPr>
        <w:t>,</w:t>
      </w:r>
      <w:r w:rsidRPr="00B510B7">
        <w:rPr>
          <w:rFonts w:asciiTheme="minorHAnsi" w:hAnsiTheme="minorHAnsi" w:cstheme="minorHAnsi"/>
          <w:i w:val="0"/>
          <w:color w:val="auto"/>
          <w:szCs w:val="22"/>
        </w:rPr>
        <w:t xml:space="preserve"> </w:t>
      </w:r>
      <w:r w:rsidR="00B510B7" w:rsidRPr="00B510B7">
        <w:rPr>
          <w:rFonts w:asciiTheme="minorHAnsi" w:hAnsiTheme="minorHAnsi" w:cstheme="minorHAnsi"/>
          <w:i w:val="0"/>
          <w:color w:val="auto"/>
          <w:szCs w:val="22"/>
        </w:rPr>
        <w:t xml:space="preserve">different from </w:t>
      </w:r>
      <w:r w:rsidRPr="00B510B7">
        <w:rPr>
          <w:rFonts w:asciiTheme="minorHAnsi" w:hAnsiTheme="minorHAnsi" w:cstheme="minorHAnsi"/>
          <w:i w:val="0"/>
          <w:color w:val="auto"/>
          <w:szCs w:val="22"/>
        </w:rPr>
        <w:t>the typical E26/27 Edison screw base. GU-24</w:t>
      </w:r>
      <w:r w:rsidR="00B510B7" w:rsidRPr="00B510B7">
        <w:rPr>
          <w:rFonts w:asciiTheme="minorHAnsi" w:hAnsiTheme="minorHAnsi" w:cstheme="minorHAnsi"/>
          <w:i w:val="0"/>
          <w:color w:val="auto"/>
          <w:szCs w:val="22"/>
        </w:rPr>
        <w:t xml:space="preserve">’s pins </w:t>
      </w:r>
      <w:r w:rsidR="00E2202E">
        <w:rPr>
          <w:rFonts w:asciiTheme="minorHAnsi" w:hAnsiTheme="minorHAnsi" w:cstheme="minorHAnsi"/>
          <w:i w:val="0"/>
          <w:color w:val="auto"/>
          <w:szCs w:val="22"/>
        </w:rPr>
        <w:t>(</w:t>
      </w:r>
      <w:r w:rsidRPr="00B510B7">
        <w:rPr>
          <w:rFonts w:asciiTheme="minorHAnsi" w:hAnsiTheme="minorHAnsi" w:cstheme="minorHAnsi"/>
          <w:i w:val="0"/>
          <w:color w:val="auto"/>
          <w:szCs w:val="22"/>
        </w:rPr>
        <w:t xml:space="preserve">center to center </w:t>
      </w:r>
      <w:r w:rsidR="00E2202E">
        <w:rPr>
          <w:rFonts w:asciiTheme="minorHAnsi" w:hAnsiTheme="minorHAnsi" w:cstheme="minorHAnsi"/>
          <w:i w:val="0"/>
          <w:color w:val="auto"/>
          <w:szCs w:val="22"/>
        </w:rPr>
        <w:t xml:space="preserve">distance </w:t>
      </w:r>
      <w:r w:rsidR="00B510B7" w:rsidRPr="00B510B7">
        <w:rPr>
          <w:rFonts w:asciiTheme="minorHAnsi" w:hAnsiTheme="minorHAnsi" w:cstheme="minorHAnsi"/>
          <w:i w:val="0"/>
          <w:color w:val="auto"/>
          <w:szCs w:val="22"/>
        </w:rPr>
        <w:t>is 24mm</w:t>
      </w:r>
      <w:r w:rsidR="00E2202E">
        <w:rPr>
          <w:rFonts w:asciiTheme="minorHAnsi" w:hAnsiTheme="minorHAnsi" w:cstheme="minorHAnsi"/>
          <w:i w:val="0"/>
          <w:color w:val="auto"/>
          <w:szCs w:val="22"/>
        </w:rPr>
        <w:t>)</w:t>
      </w:r>
      <w:r w:rsidRPr="00B510B7">
        <w:rPr>
          <w:rFonts w:asciiTheme="minorHAnsi" w:hAnsiTheme="minorHAnsi" w:cstheme="minorHAnsi"/>
          <w:i w:val="0"/>
          <w:color w:val="auto"/>
          <w:szCs w:val="22"/>
        </w:rPr>
        <w:t xml:space="preserve"> twist and lock into the socket</w:t>
      </w:r>
      <w:r w:rsidR="00B510B7" w:rsidRPr="00B510B7">
        <w:rPr>
          <w:rFonts w:asciiTheme="minorHAnsi" w:hAnsiTheme="minorHAnsi" w:cstheme="minorHAnsi"/>
          <w:i w:val="0"/>
          <w:color w:val="auto"/>
          <w:szCs w:val="22"/>
        </w:rPr>
        <w:t xml:space="preserve">. Energy Star requires the lamps to meet the ANSI standard lamp shapes. </w:t>
      </w:r>
    </w:p>
    <w:p w14:paraId="7837D616" w14:textId="77777777" w:rsidR="00697868" w:rsidRPr="00397406" w:rsidRDefault="00697868" w:rsidP="00697868">
      <w:pPr>
        <w:pStyle w:val="Heading2"/>
        <w:rPr>
          <w:rFonts w:asciiTheme="minorHAnsi" w:hAnsiTheme="minorHAnsi"/>
        </w:rPr>
      </w:pPr>
      <w:r w:rsidRPr="00397406">
        <w:rPr>
          <w:rFonts w:asciiTheme="minorHAnsi" w:hAnsiTheme="minorHAnsi"/>
        </w:rPr>
        <w:t xml:space="preserve">1.3 </w:t>
      </w:r>
      <w:r w:rsidR="00B4065F" w:rsidRPr="00397406">
        <w:rPr>
          <w:rFonts w:asciiTheme="minorHAnsi" w:hAnsiTheme="minorHAnsi"/>
        </w:rPr>
        <w:t>Application Types</w:t>
      </w:r>
      <w:r w:rsidR="00C55D03" w:rsidRPr="00397406">
        <w:rPr>
          <w:rFonts w:asciiTheme="minorHAnsi" w:hAnsiTheme="minorHAnsi"/>
        </w:rPr>
        <w:t xml:space="preserve"> and Delivery</w:t>
      </w:r>
      <w:r w:rsidRPr="00397406">
        <w:rPr>
          <w:rFonts w:asciiTheme="minorHAnsi" w:hAnsiTheme="minorHAnsi"/>
        </w:rPr>
        <w:t xml:space="preserve"> </w:t>
      </w:r>
      <w:r w:rsidR="00B4065F" w:rsidRPr="00397406">
        <w:rPr>
          <w:rFonts w:asciiTheme="minorHAnsi" w:hAnsiTheme="minorHAnsi"/>
        </w:rPr>
        <w:t>Mechanisms</w:t>
      </w:r>
    </w:p>
    <w:p w14:paraId="111CF0B9" w14:textId="77777777" w:rsidR="008B1357" w:rsidRPr="00397406" w:rsidRDefault="00933188" w:rsidP="00697868">
      <w:pPr>
        <w:pStyle w:val="Reminders"/>
        <w:tabs>
          <w:tab w:val="num" w:pos="360"/>
        </w:tabs>
        <w:rPr>
          <w:rFonts w:asciiTheme="minorHAnsi" w:hAnsiTheme="minorHAnsi" w:cstheme="minorHAnsi"/>
          <w:i w:val="0"/>
          <w:color w:val="auto"/>
          <w:sz w:val="18"/>
          <w:szCs w:val="22"/>
        </w:rPr>
      </w:pPr>
      <w:r w:rsidRPr="00397406">
        <w:rPr>
          <w:rFonts w:asciiTheme="minorHAnsi" w:hAnsiTheme="minorHAnsi" w:cstheme="minorHAnsi"/>
          <w:i w:val="0"/>
          <w:color w:val="auto"/>
          <w:sz w:val="18"/>
          <w:szCs w:val="18"/>
        </w:rPr>
        <w:t>See Appendices</w:t>
      </w:r>
      <w:r w:rsidR="00CE28CF" w:rsidRPr="00397406">
        <w:rPr>
          <w:rFonts w:asciiTheme="minorHAnsi" w:hAnsiTheme="minorHAnsi" w:cstheme="minorHAnsi"/>
          <w:i w:val="0"/>
          <w:color w:val="auto"/>
          <w:sz w:val="18"/>
          <w:szCs w:val="18"/>
        </w:rPr>
        <w:t xml:space="preserve"> A </w:t>
      </w:r>
      <w:r w:rsidRPr="00397406">
        <w:rPr>
          <w:rFonts w:asciiTheme="minorHAnsi" w:hAnsiTheme="minorHAnsi" w:cstheme="minorHAnsi"/>
          <w:i w:val="0"/>
          <w:color w:val="auto"/>
          <w:sz w:val="18"/>
          <w:szCs w:val="18"/>
        </w:rPr>
        <w:t>and</w:t>
      </w:r>
      <w:r w:rsidR="008B1357" w:rsidRPr="00397406">
        <w:rPr>
          <w:rFonts w:asciiTheme="minorHAnsi" w:hAnsiTheme="minorHAnsi" w:cstheme="minorHAnsi"/>
          <w:i w:val="0"/>
          <w:color w:val="auto"/>
          <w:sz w:val="18"/>
          <w:szCs w:val="22"/>
        </w:rPr>
        <w:t xml:space="preserve"> B for </w:t>
      </w:r>
      <w:r w:rsidR="00B4065F" w:rsidRPr="00397406">
        <w:rPr>
          <w:rFonts w:asciiTheme="minorHAnsi" w:hAnsiTheme="minorHAnsi" w:cstheme="minorHAnsi"/>
          <w:i w:val="0"/>
          <w:color w:val="auto"/>
          <w:sz w:val="18"/>
          <w:szCs w:val="22"/>
        </w:rPr>
        <w:t xml:space="preserve">definitions of application types and </w:t>
      </w:r>
      <w:r w:rsidR="008B1357" w:rsidRPr="00397406">
        <w:rPr>
          <w:rFonts w:asciiTheme="minorHAnsi" w:hAnsiTheme="minorHAnsi" w:cstheme="minorHAnsi"/>
          <w:i w:val="0"/>
          <w:color w:val="auto"/>
          <w:sz w:val="18"/>
          <w:szCs w:val="22"/>
        </w:rPr>
        <w:t>delivery mechanisms.</w:t>
      </w:r>
    </w:p>
    <w:p w14:paraId="1E4B9DE2" w14:textId="77777777" w:rsidR="000C3F4A" w:rsidRPr="003C52CA" w:rsidRDefault="000C3F4A" w:rsidP="000C3F4A">
      <w:pPr>
        <w:rPr>
          <w:rFonts w:cstheme="minorHAnsi"/>
          <w:szCs w:val="22"/>
        </w:rPr>
      </w:pPr>
      <w:bookmarkStart w:id="9" w:name="_Toc214003084"/>
      <w:r w:rsidRPr="003C52CA">
        <w:rPr>
          <w:rFonts w:cstheme="minorHAnsi"/>
          <w:szCs w:val="22"/>
        </w:rPr>
        <w:t>The delivery method that is available for these measures is:</w:t>
      </w:r>
    </w:p>
    <w:p w14:paraId="55F4B52D" w14:textId="77777777" w:rsidR="000C3F4A" w:rsidRPr="003C52CA" w:rsidRDefault="000C3F4A" w:rsidP="000C3F4A">
      <w:pPr>
        <w:numPr>
          <w:ilvl w:val="0"/>
          <w:numId w:val="15"/>
        </w:numPr>
        <w:rPr>
          <w:rFonts w:ascii="Calibri" w:hAnsi="Calibri"/>
          <w:b/>
          <w:szCs w:val="22"/>
        </w:rPr>
      </w:pPr>
      <w:r w:rsidRPr="003C52CA">
        <w:rPr>
          <w:rFonts w:ascii="Calibri" w:hAnsi="Calibri"/>
          <w:szCs w:val="22"/>
        </w:rPr>
        <w:t>Financial Support – Direct Install</w:t>
      </w:r>
    </w:p>
    <w:p w14:paraId="27D76387" w14:textId="77777777" w:rsidR="000C3F4A" w:rsidRPr="003C52CA" w:rsidRDefault="000C3F4A" w:rsidP="000C3F4A">
      <w:pPr>
        <w:rPr>
          <w:rFonts w:ascii="Calibri" w:hAnsi="Calibri"/>
          <w:szCs w:val="22"/>
        </w:rPr>
      </w:pPr>
    </w:p>
    <w:p w14:paraId="0D120644" w14:textId="77777777" w:rsidR="000C3F4A" w:rsidRPr="003C52CA" w:rsidRDefault="000C3F4A" w:rsidP="000C3F4A">
      <w:pPr>
        <w:rPr>
          <w:rFonts w:ascii="Calibri" w:hAnsi="Calibri"/>
          <w:szCs w:val="22"/>
        </w:rPr>
      </w:pPr>
      <w:r w:rsidRPr="003C52CA">
        <w:rPr>
          <w:rFonts w:ascii="Calibri" w:hAnsi="Calibri"/>
          <w:szCs w:val="22"/>
        </w:rPr>
        <w:t>The program/install type for the above measures is:</w:t>
      </w:r>
    </w:p>
    <w:p w14:paraId="0787187A" w14:textId="77777777" w:rsidR="000C3F4A" w:rsidRDefault="000C3F4A" w:rsidP="000C3F4A">
      <w:pPr>
        <w:pStyle w:val="ListParagraph"/>
        <w:numPr>
          <w:ilvl w:val="0"/>
          <w:numId w:val="16"/>
        </w:numPr>
        <w:rPr>
          <w:szCs w:val="22"/>
        </w:rPr>
      </w:pPr>
      <w:r w:rsidRPr="003C52CA">
        <w:rPr>
          <w:szCs w:val="22"/>
        </w:rPr>
        <w:t>Retrofit</w:t>
      </w:r>
      <w:r>
        <w:rPr>
          <w:szCs w:val="22"/>
        </w:rPr>
        <w:t xml:space="preserve"> – First Baseline Only</w:t>
      </w:r>
      <w:r w:rsidRPr="003C52CA">
        <w:rPr>
          <w:szCs w:val="22"/>
        </w:rPr>
        <w:t xml:space="preserve"> (RE</w:t>
      </w:r>
      <w:r>
        <w:rPr>
          <w:szCs w:val="22"/>
        </w:rPr>
        <w:t>F</w:t>
      </w:r>
      <w:r w:rsidRPr="003C52CA">
        <w:rPr>
          <w:szCs w:val="22"/>
        </w:rPr>
        <w:t>)</w:t>
      </w:r>
    </w:p>
    <w:p w14:paraId="64C2B584" w14:textId="77777777" w:rsidR="00E7372E" w:rsidRPr="003C52CA" w:rsidRDefault="00E7372E" w:rsidP="000C3F4A">
      <w:pPr>
        <w:pStyle w:val="ListParagraph"/>
        <w:numPr>
          <w:ilvl w:val="0"/>
          <w:numId w:val="16"/>
        </w:numPr>
        <w:rPr>
          <w:szCs w:val="22"/>
        </w:rPr>
      </w:pPr>
      <w:r>
        <w:rPr>
          <w:szCs w:val="22"/>
        </w:rPr>
        <w:t>Replace on Burnout (ROB)</w:t>
      </w:r>
    </w:p>
    <w:p w14:paraId="1CBA87CF" w14:textId="77777777" w:rsidR="00E16609" w:rsidRPr="00397406" w:rsidRDefault="00824F1C" w:rsidP="00824F1C">
      <w:pPr>
        <w:pStyle w:val="Heading2"/>
        <w:rPr>
          <w:rFonts w:asciiTheme="minorHAnsi" w:hAnsiTheme="minorHAnsi" w:cstheme="minorHAnsi"/>
        </w:rPr>
      </w:pPr>
      <w:proofErr w:type="gramStart"/>
      <w:r w:rsidRPr="00397406">
        <w:rPr>
          <w:rFonts w:asciiTheme="minorHAnsi" w:hAnsiTheme="minorHAnsi" w:cstheme="minorHAnsi"/>
        </w:rPr>
        <w:t>1.</w:t>
      </w:r>
      <w:r w:rsidR="00697868" w:rsidRPr="00397406">
        <w:rPr>
          <w:rFonts w:asciiTheme="minorHAnsi" w:hAnsiTheme="minorHAnsi" w:cstheme="minorHAnsi"/>
        </w:rPr>
        <w:t>4</w:t>
      </w:r>
      <w:r w:rsidRPr="00397406">
        <w:rPr>
          <w:rFonts w:asciiTheme="minorHAnsi" w:hAnsiTheme="minorHAnsi" w:cstheme="minorHAnsi"/>
        </w:rPr>
        <w:t xml:space="preserve">  </w:t>
      </w:r>
      <w:r w:rsidR="00697868" w:rsidRPr="00397406">
        <w:rPr>
          <w:rFonts w:asciiTheme="minorHAnsi" w:hAnsiTheme="minorHAnsi" w:cstheme="minorHAnsi"/>
        </w:rPr>
        <w:t>Measure</w:t>
      </w:r>
      <w:proofErr w:type="gramEnd"/>
      <w:r w:rsidR="00697868" w:rsidRPr="00397406">
        <w:rPr>
          <w:rFonts w:asciiTheme="minorHAnsi" w:hAnsiTheme="minorHAnsi" w:cstheme="minorHAnsi"/>
        </w:rPr>
        <w:t xml:space="preserve"> and Base Case</w:t>
      </w:r>
      <w:r w:rsidR="00E16609" w:rsidRPr="00397406">
        <w:rPr>
          <w:rFonts w:asciiTheme="minorHAnsi" w:hAnsiTheme="minorHAnsi" w:cstheme="minorHAnsi"/>
        </w:rPr>
        <w:t xml:space="preserve"> </w:t>
      </w:r>
      <w:r w:rsidR="00F06CCF" w:rsidRPr="00397406">
        <w:rPr>
          <w:rFonts w:asciiTheme="minorHAnsi" w:hAnsiTheme="minorHAnsi" w:cstheme="minorHAnsi"/>
        </w:rPr>
        <w:t>Cost Effectiveness Data</w:t>
      </w:r>
      <w:bookmarkEnd w:id="9"/>
    </w:p>
    <w:p w14:paraId="3AF8D788" w14:textId="77777777" w:rsidR="00F06CCF" w:rsidRPr="00397406" w:rsidRDefault="00F06CCF" w:rsidP="00F06CCF">
      <w:pPr>
        <w:pStyle w:val="Heading3"/>
        <w:rPr>
          <w:rFonts w:asciiTheme="minorHAnsi" w:hAnsiTheme="minorHAnsi"/>
        </w:rPr>
      </w:pPr>
      <w:r w:rsidRPr="00397406">
        <w:rPr>
          <w:rFonts w:asciiTheme="minorHAnsi" w:hAnsiTheme="minorHAnsi"/>
        </w:rPr>
        <w:t>1.4.1 DEER Measure and Base Case Analysis</w:t>
      </w:r>
    </w:p>
    <w:p w14:paraId="7771533F" w14:textId="77777777" w:rsidR="009E1CDE" w:rsidRDefault="006E6AD6" w:rsidP="00E16609">
      <w:pPr>
        <w:rPr>
          <w:rFonts w:cstheme="minorHAnsi"/>
          <w:szCs w:val="22"/>
        </w:rPr>
      </w:pPr>
      <w:r>
        <w:rPr>
          <w:rFonts w:cstheme="minorHAnsi"/>
          <w:szCs w:val="22"/>
        </w:rPr>
        <w:t>The savings in this work paper are based on a 1.33 WRR, which was derived from the Energy Division WRR of 2.96 for A19 lamps. GU-24</w:t>
      </w:r>
      <w:r w:rsidR="00703067">
        <w:rPr>
          <w:rFonts w:cstheme="minorHAnsi"/>
          <w:szCs w:val="22"/>
        </w:rPr>
        <w:t xml:space="preserve"> LED</w:t>
      </w:r>
      <w:r>
        <w:rPr>
          <w:rFonts w:cstheme="minorHAnsi"/>
          <w:szCs w:val="22"/>
        </w:rPr>
        <w:t xml:space="preserve"> lamp measures are not in DEER.</w:t>
      </w:r>
    </w:p>
    <w:p w14:paraId="519385BB" w14:textId="77777777" w:rsidR="006E6AD6" w:rsidRPr="00397406" w:rsidRDefault="006E6AD6" w:rsidP="00E16609">
      <w:pPr>
        <w:rPr>
          <w:rFonts w:cstheme="minorHAnsi"/>
          <w:szCs w:val="22"/>
        </w:rPr>
      </w:pPr>
    </w:p>
    <w:p w14:paraId="237E3BDD" w14:textId="77777777" w:rsidR="009E1CDE" w:rsidRPr="00397406" w:rsidRDefault="009E1CDE" w:rsidP="009E1CDE">
      <w:pPr>
        <w:pStyle w:val="Caption"/>
        <w:keepNext/>
        <w:jc w:val="center"/>
        <w:rPr>
          <w:rFonts w:cstheme="minorHAnsi"/>
          <w:szCs w:val="22"/>
        </w:rPr>
      </w:pPr>
      <w:bookmarkStart w:id="10" w:name="_Ref39873282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2</w:t>
      </w:r>
      <w:r w:rsidRPr="00397406">
        <w:rPr>
          <w:rFonts w:cstheme="minorHAnsi"/>
          <w:szCs w:val="22"/>
        </w:rPr>
        <w:fldChar w:fldCharType="end"/>
      </w:r>
      <w:bookmarkEnd w:id="10"/>
      <w:r w:rsidR="001D3223" w:rsidRPr="00397406">
        <w:rPr>
          <w:rFonts w:cstheme="minorHAnsi"/>
          <w:szCs w:val="22"/>
        </w:rPr>
        <w:t>:</w:t>
      </w:r>
      <w:r w:rsidRPr="00397406">
        <w:rPr>
          <w:rFonts w:cstheme="minorHAnsi"/>
          <w:szCs w:val="22"/>
        </w:rPr>
        <w:t xml:space="preserve"> DEER Difference </w:t>
      </w:r>
      <w:r w:rsidR="00E81F3E" w:rsidRPr="00397406">
        <w:rPr>
          <w:rFonts w:cstheme="minorHAnsi"/>
          <w:szCs w:val="22"/>
        </w:rPr>
        <w:t>Summary</w:t>
      </w:r>
    </w:p>
    <w:tbl>
      <w:tblPr>
        <w:tblStyle w:val="TableContemporary"/>
        <w:tblW w:w="0" w:type="auto"/>
        <w:jc w:val="center"/>
        <w:tblLook w:val="04A0" w:firstRow="1" w:lastRow="0" w:firstColumn="1" w:lastColumn="0" w:noHBand="0" w:noVBand="1"/>
      </w:tblPr>
      <w:tblGrid>
        <w:gridCol w:w="3118"/>
        <w:gridCol w:w="6183"/>
      </w:tblGrid>
      <w:tr w:rsidR="006D2809" w:rsidRPr="00397406" w14:paraId="605A3E27" w14:textId="77777777" w:rsidTr="00BA2E7E">
        <w:trPr>
          <w:cnfStyle w:val="100000000000" w:firstRow="1" w:lastRow="0" w:firstColumn="0" w:lastColumn="0" w:oddVBand="0" w:evenVBand="0" w:oddHBand="0" w:evenHBand="0" w:firstRowFirstColumn="0" w:firstRowLastColumn="0" w:lastRowFirstColumn="0" w:lastRowLastColumn="0"/>
          <w:jc w:val="center"/>
        </w:trPr>
        <w:tc>
          <w:tcPr>
            <w:tcW w:w="9301" w:type="dxa"/>
            <w:gridSpan w:val="2"/>
          </w:tcPr>
          <w:p w14:paraId="3CCB5A76" w14:textId="77777777" w:rsidR="006D2809" w:rsidRPr="00397406" w:rsidRDefault="006D2809" w:rsidP="005729C8">
            <w:pPr>
              <w:rPr>
                <w:rFonts w:asciiTheme="minorHAnsi" w:hAnsiTheme="minorHAnsi" w:cstheme="minorHAnsi"/>
                <w:color w:val="FF0000"/>
                <w:szCs w:val="20"/>
              </w:rPr>
            </w:pPr>
            <w:r w:rsidRPr="00397406">
              <w:rPr>
                <w:rFonts w:asciiTheme="minorHAnsi" w:hAnsiTheme="minorHAnsi" w:cstheme="minorHAnsi"/>
                <w:szCs w:val="20"/>
              </w:rPr>
              <w:t>DEER Difference Summary Table</w:t>
            </w:r>
          </w:p>
        </w:tc>
      </w:tr>
      <w:tr w:rsidR="00B510B7" w:rsidRPr="00397406" w14:paraId="2CB33277"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14:paraId="010F3D7B" w14:textId="77777777" w:rsidR="00B510B7" w:rsidRPr="00397406" w:rsidRDefault="00B510B7" w:rsidP="00B510B7">
            <w:pPr>
              <w:rPr>
                <w:rFonts w:asciiTheme="minorHAnsi" w:hAnsiTheme="minorHAnsi" w:cstheme="minorHAnsi"/>
                <w:szCs w:val="20"/>
              </w:rPr>
            </w:pPr>
            <w:r w:rsidRPr="00397406">
              <w:rPr>
                <w:rFonts w:asciiTheme="minorHAnsi" w:hAnsiTheme="minorHAnsi" w:cstheme="minorHAnsi"/>
                <w:szCs w:val="20"/>
              </w:rPr>
              <w:t>Referenced versions of DEER and READI</w:t>
            </w:r>
          </w:p>
        </w:tc>
        <w:tc>
          <w:tcPr>
            <w:tcW w:w="6183" w:type="dxa"/>
          </w:tcPr>
          <w:p w14:paraId="40B64CF5" w14:textId="77777777" w:rsidR="00B510B7" w:rsidRPr="009F1E0C" w:rsidRDefault="00B510B7" w:rsidP="00B510B7">
            <w:pPr>
              <w:rPr>
                <w:rFonts w:asciiTheme="minorHAnsi" w:hAnsiTheme="minorHAnsi" w:cstheme="minorHAnsi"/>
                <w:szCs w:val="20"/>
              </w:rPr>
            </w:pPr>
            <w:r w:rsidRPr="009F1E0C">
              <w:rPr>
                <w:rFonts w:asciiTheme="minorHAnsi" w:hAnsiTheme="minorHAnsi" w:cstheme="minorHAnsi"/>
                <w:szCs w:val="20"/>
              </w:rPr>
              <w:t>N/A</w:t>
            </w:r>
          </w:p>
        </w:tc>
      </w:tr>
      <w:tr w:rsidR="00B510B7" w:rsidRPr="00397406" w14:paraId="262EA460" w14:textId="77777777" w:rsidTr="00BA2E7E">
        <w:trPr>
          <w:cnfStyle w:val="000000010000" w:firstRow="0" w:lastRow="0" w:firstColumn="0" w:lastColumn="0" w:oddVBand="0" w:evenVBand="0" w:oddHBand="0" w:evenHBand="1" w:firstRowFirstColumn="0" w:firstRowLastColumn="0" w:lastRowFirstColumn="0" w:lastRowLastColumn="0"/>
          <w:trHeight w:val="243"/>
          <w:jc w:val="center"/>
        </w:trPr>
        <w:tc>
          <w:tcPr>
            <w:tcW w:w="3118" w:type="dxa"/>
          </w:tcPr>
          <w:p w14:paraId="71A3CDE7" w14:textId="77777777" w:rsidR="00B510B7" w:rsidRPr="00397406" w:rsidRDefault="00B510B7" w:rsidP="00B510B7">
            <w:pPr>
              <w:rPr>
                <w:rFonts w:asciiTheme="minorHAnsi" w:hAnsiTheme="minorHAnsi" w:cstheme="minorHAnsi"/>
                <w:szCs w:val="20"/>
              </w:rPr>
            </w:pPr>
            <w:r w:rsidRPr="00397406">
              <w:rPr>
                <w:rFonts w:asciiTheme="minorHAnsi" w:hAnsiTheme="minorHAnsi" w:cstheme="minorHAnsi"/>
                <w:szCs w:val="20"/>
              </w:rPr>
              <w:t>Summary of deviation from DEER</w:t>
            </w:r>
          </w:p>
        </w:tc>
        <w:tc>
          <w:tcPr>
            <w:tcW w:w="6183" w:type="dxa"/>
          </w:tcPr>
          <w:p w14:paraId="341F0C7B" w14:textId="77777777" w:rsidR="00B510B7" w:rsidRPr="009F1E0C" w:rsidRDefault="00B510B7" w:rsidP="00B510B7">
            <w:pPr>
              <w:rPr>
                <w:rFonts w:asciiTheme="minorHAnsi" w:hAnsiTheme="minorHAnsi" w:cstheme="minorHAnsi"/>
                <w:szCs w:val="20"/>
              </w:rPr>
            </w:pPr>
            <w:r w:rsidRPr="009F1E0C">
              <w:rPr>
                <w:rFonts w:asciiTheme="minorHAnsi" w:hAnsiTheme="minorHAnsi" w:cstheme="minorHAnsi"/>
                <w:szCs w:val="20"/>
              </w:rPr>
              <w:t>DEER does not contain this measure</w:t>
            </w:r>
            <w:r>
              <w:rPr>
                <w:rFonts w:asciiTheme="minorHAnsi" w:hAnsiTheme="minorHAnsi" w:cstheme="minorHAnsi"/>
                <w:szCs w:val="20"/>
              </w:rPr>
              <w:t xml:space="preserve">. </w:t>
            </w:r>
          </w:p>
        </w:tc>
      </w:tr>
      <w:tr w:rsidR="00B510B7" w:rsidRPr="00397406" w14:paraId="617881CF"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14:paraId="6664BA9C" w14:textId="77777777" w:rsidR="00B510B7" w:rsidRPr="00397406" w:rsidRDefault="00B510B7" w:rsidP="00B510B7">
            <w:pPr>
              <w:rPr>
                <w:rFonts w:asciiTheme="minorHAnsi" w:hAnsiTheme="minorHAnsi" w:cstheme="minorHAnsi"/>
                <w:szCs w:val="20"/>
              </w:rPr>
            </w:pPr>
            <w:r w:rsidRPr="00397406">
              <w:rPr>
                <w:rFonts w:asciiTheme="minorHAnsi" w:hAnsiTheme="minorHAnsi" w:cstheme="minorHAnsi"/>
                <w:szCs w:val="20"/>
              </w:rPr>
              <w:t>DEER measures scaled?</w:t>
            </w:r>
          </w:p>
        </w:tc>
        <w:tc>
          <w:tcPr>
            <w:tcW w:w="6183" w:type="dxa"/>
          </w:tcPr>
          <w:p w14:paraId="4157D44E" w14:textId="77777777" w:rsidR="00B510B7" w:rsidRPr="009F1E0C" w:rsidRDefault="00B510B7" w:rsidP="00B510B7">
            <w:pPr>
              <w:rPr>
                <w:rFonts w:asciiTheme="minorHAnsi" w:hAnsiTheme="minorHAnsi" w:cstheme="minorHAnsi"/>
                <w:szCs w:val="20"/>
              </w:rPr>
            </w:pPr>
            <w:r w:rsidRPr="009F1E0C">
              <w:rPr>
                <w:rFonts w:asciiTheme="minorHAnsi" w:hAnsiTheme="minorHAnsi" w:cstheme="minorHAnsi"/>
                <w:szCs w:val="20"/>
              </w:rPr>
              <w:t>No</w:t>
            </w:r>
          </w:p>
        </w:tc>
      </w:tr>
      <w:tr w:rsidR="00B510B7" w:rsidRPr="00397406" w14:paraId="17827906" w14:textId="77777777" w:rsidTr="00BA2E7E">
        <w:trPr>
          <w:cnfStyle w:val="000000010000" w:firstRow="0" w:lastRow="0" w:firstColumn="0" w:lastColumn="0" w:oddVBand="0" w:evenVBand="0" w:oddHBand="0" w:evenHBand="1" w:firstRowFirstColumn="0" w:firstRowLastColumn="0" w:lastRowFirstColumn="0" w:lastRowLastColumn="0"/>
          <w:trHeight w:val="243"/>
          <w:jc w:val="center"/>
        </w:trPr>
        <w:tc>
          <w:tcPr>
            <w:tcW w:w="3118" w:type="dxa"/>
          </w:tcPr>
          <w:p w14:paraId="6718DB5B" w14:textId="77777777" w:rsidR="00B510B7" w:rsidRPr="00397406" w:rsidRDefault="00B510B7" w:rsidP="00B510B7">
            <w:pPr>
              <w:rPr>
                <w:rFonts w:asciiTheme="minorHAnsi" w:hAnsiTheme="minorHAnsi" w:cstheme="minorHAnsi"/>
                <w:szCs w:val="20"/>
              </w:rPr>
            </w:pPr>
            <w:r w:rsidRPr="00397406">
              <w:rPr>
                <w:rFonts w:asciiTheme="minorHAnsi" w:hAnsiTheme="minorHAnsi" w:cstheme="minorHAnsi"/>
                <w:szCs w:val="20"/>
              </w:rPr>
              <w:t xml:space="preserve">DEER </w:t>
            </w:r>
            <w:proofErr w:type="spellStart"/>
            <w:r w:rsidRPr="00397406">
              <w:rPr>
                <w:rFonts w:asciiTheme="minorHAnsi" w:hAnsiTheme="minorHAnsi" w:cstheme="minorHAnsi"/>
                <w:szCs w:val="20"/>
              </w:rPr>
              <w:t>eQUEST</w:t>
            </w:r>
            <w:proofErr w:type="spellEnd"/>
            <w:r w:rsidRPr="00397406">
              <w:rPr>
                <w:rFonts w:asciiTheme="minorHAnsi" w:hAnsiTheme="minorHAnsi" w:cstheme="minorHAnsi"/>
                <w:szCs w:val="20"/>
              </w:rPr>
              <w:t xml:space="preserve"> prototypes used?</w:t>
            </w:r>
          </w:p>
        </w:tc>
        <w:tc>
          <w:tcPr>
            <w:tcW w:w="6183" w:type="dxa"/>
          </w:tcPr>
          <w:p w14:paraId="3FA4273F" w14:textId="77777777" w:rsidR="00B510B7" w:rsidRPr="009F1E0C" w:rsidRDefault="00B510B7" w:rsidP="00B510B7">
            <w:pPr>
              <w:rPr>
                <w:rFonts w:asciiTheme="minorHAnsi" w:hAnsiTheme="minorHAnsi" w:cstheme="minorHAnsi"/>
                <w:szCs w:val="20"/>
              </w:rPr>
            </w:pPr>
            <w:r w:rsidRPr="009F1E0C">
              <w:rPr>
                <w:rFonts w:asciiTheme="minorHAnsi" w:hAnsiTheme="minorHAnsi" w:cstheme="minorHAnsi"/>
                <w:szCs w:val="20"/>
              </w:rPr>
              <w:t>No</w:t>
            </w:r>
          </w:p>
        </w:tc>
      </w:tr>
      <w:tr w:rsidR="00B510B7" w:rsidRPr="00397406" w14:paraId="091EA129"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14:paraId="0369AC8E" w14:textId="77777777" w:rsidR="00B510B7" w:rsidRPr="00397406" w:rsidRDefault="00B510B7" w:rsidP="00B510B7">
            <w:pPr>
              <w:rPr>
                <w:rFonts w:asciiTheme="minorHAnsi" w:hAnsiTheme="minorHAnsi" w:cstheme="minorHAnsi"/>
                <w:szCs w:val="20"/>
              </w:rPr>
            </w:pPr>
            <w:r w:rsidRPr="00397406">
              <w:rPr>
                <w:rFonts w:asciiTheme="minorHAnsi" w:hAnsiTheme="minorHAnsi" w:cstheme="minorHAnsi"/>
                <w:szCs w:val="20"/>
              </w:rPr>
              <w:t>DEER operating hours used?</w:t>
            </w:r>
          </w:p>
        </w:tc>
        <w:tc>
          <w:tcPr>
            <w:tcW w:w="6183" w:type="dxa"/>
          </w:tcPr>
          <w:p w14:paraId="080D811B" w14:textId="77777777" w:rsidR="00B510B7" w:rsidRPr="009F1E0C" w:rsidRDefault="00B510B7" w:rsidP="00B510B7">
            <w:pPr>
              <w:rPr>
                <w:rFonts w:asciiTheme="minorHAnsi" w:hAnsiTheme="minorHAnsi" w:cstheme="minorHAnsi"/>
                <w:szCs w:val="20"/>
              </w:rPr>
            </w:pPr>
            <w:r w:rsidRPr="009F1E0C">
              <w:rPr>
                <w:rFonts w:asciiTheme="minorHAnsi" w:hAnsiTheme="minorHAnsi" w:cstheme="minorHAnsi"/>
                <w:szCs w:val="20"/>
              </w:rPr>
              <w:t>Yes</w:t>
            </w:r>
          </w:p>
        </w:tc>
      </w:tr>
    </w:tbl>
    <w:p w14:paraId="771945C8" w14:textId="77777777" w:rsidR="00472250" w:rsidRPr="00397406" w:rsidRDefault="00472250" w:rsidP="00472250">
      <w:pPr>
        <w:pStyle w:val="Reminders"/>
        <w:rPr>
          <w:rFonts w:asciiTheme="minorHAnsi" w:hAnsiTheme="minorHAnsi" w:cstheme="minorHAnsi"/>
          <w:b/>
          <w:i w:val="0"/>
          <w:color w:val="auto"/>
          <w:szCs w:val="22"/>
        </w:rPr>
      </w:pPr>
      <w:bookmarkStart w:id="11" w:name="_Toc214003087"/>
    </w:p>
    <w:p w14:paraId="1F970A16" w14:textId="77777777" w:rsidR="00472250" w:rsidRPr="00397406" w:rsidRDefault="00472250" w:rsidP="00472250">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Net-to-Gross Ratio</w:t>
      </w:r>
    </w:p>
    <w:p w14:paraId="006AAE5C" w14:textId="77777777" w:rsidR="000968C6" w:rsidRPr="00397406" w:rsidRDefault="000968C6" w:rsidP="000968C6">
      <w:pPr>
        <w:rPr>
          <w:rFonts w:cstheme="minorHAnsi"/>
          <w:szCs w:val="22"/>
        </w:rPr>
      </w:pPr>
      <w:r w:rsidRPr="00397406">
        <w:rPr>
          <w:rFonts w:cstheme="minorHAnsi"/>
          <w:szCs w:val="22"/>
        </w:rPr>
        <w:t>The NTG</w:t>
      </w:r>
      <w:r w:rsidR="00064CB3" w:rsidRPr="00397406">
        <w:rPr>
          <w:rFonts w:cstheme="minorHAnsi"/>
          <w:szCs w:val="22"/>
        </w:rPr>
        <w:t xml:space="preserve"> </w:t>
      </w:r>
      <w:r w:rsidRPr="00397406">
        <w:rPr>
          <w:rFonts w:cstheme="minorHAnsi"/>
          <w:szCs w:val="22"/>
        </w:rPr>
        <w:t>value</w:t>
      </w:r>
      <w:r w:rsidR="00BC6524" w:rsidRPr="00397406">
        <w:rPr>
          <w:rFonts w:cstheme="minorHAnsi"/>
          <w:szCs w:val="22"/>
        </w:rPr>
        <w:t>s were obtained using</w:t>
      </w:r>
      <w:r w:rsidRPr="00397406">
        <w:rPr>
          <w:rFonts w:cstheme="minorHAnsi"/>
          <w:szCs w:val="22"/>
        </w:rPr>
        <w:t xml:space="preserve"> </w:t>
      </w:r>
      <w:r w:rsidR="00F12733" w:rsidRPr="00397406">
        <w:rPr>
          <w:rFonts w:cstheme="minorHAnsi"/>
          <w:szCs w:val="22"/>
        </w:rPr>
        <w:t xml:space="preserve">the </w:t>
      </w:r>
      <w:r w:rsidR="00BC6524" w:rsidRPr="00397406">
        <w:rPr>
          <w:rFonts w:cstheme="minorHAnsi"/>
          <w:szCs w:val="22"/>
        </w:rPr>
        <w:t>DEER READI tool</w:t>
      </w:r>
      <w:r w:rsidRPr="00397406">
        <w:rPr>
          <w:rFonts w:cstheme="minorHAnsi"/>
          <w:szCs w:val="22"/>
        </w:rPr>
        <w:t>. The r</w:t>
      </w:r>
      <w:r w:rsidR="00061A8E" w:rsidRPr="00397406">
        <w:rPr>
          <w:rFonts w:cstheme="minorHAnsi"/>
          <w:szCs w:val="22"/>
        </w:rPr>
        <w:t>elevant NTG values for the</w:t>
      </w:r>
      <w:r w:rsidRPr="00397406">
        <w:rPr>
          <w:rFonts w:cstheme="minorHAnsi"/>
          <w:szCs w:val="22"/>
        </w:rPr>
        <w:t xml:space="preserve"> measure</w:t>
      </w:r>
      <w:r w:rsidR="00061A8E" w:rsidRPr="00397406">
        <w:rPr>
          <w:rFonts w:cstheme="minorHAnsi"/>
          <w:szCs w:val="22"/>
        </w:rPr>
        <w:t>s in this work paper</w:t>
      </w:r>
      <w:r w:rsidRPr="00397406">
        <w:rPr>
          <w:rFonts w:cstheme="minorHAnsi"/>
          <w:szCs w:val="22"/>
        </w:rPr>
        <w:t xml:space="preserve"> </w:t>
      </w:r>
      <w:r w:rsidR="00061A8E" w:rsidRPr="00397406">
        <w:rPr>
          <w:rFonts w:cstheme="minorHAnsi"/>
          <w:szCs w:val="22"/>
        </w:rPr>
        <w:t>are</w:t>
      </w:r>
      <w:r w:rsidRPr="00397406">
        <w:rPr>
          <w:rFonts w:cstheme="minorHAnsi"/>
          <w:szCs w:val="22"/>
        </w:rPr>
        <w:t xml:space="preserve"> </w:t>
      </w:r>
      <w:r w:rsidR="008B1357" w:rsidRPr="00397406">
        <w:rPr>
          <w:rFonts w:cstheme="minorHAnsi"/>
          <w:szCs w:val="22"/>
        </w:rPr>
        <w:t>in</w:t>
      </w:r>
      <w:r w:rsidR="00061A8E" w:rsidRPr="00397406">
        <w:rPr>
          <w:rFonts w:cstheme="minorHAnsi"/>
          <w:szCs w:val="22"/>
        </w:rPr>
        <w:t xml:space="preserve"> the table below</w:t>
      </w:r>
      <w:r w:rsidRPr="00397406">
        <w:rPr>
          <w:rFonts w:cstheme="minorHAnsi"/>
          <w:szCs w:val="22"/>
        </w:rPr>
        <w:t>.</w:t>
      </w:r>
    </w:p>
    <w:p w14:paraId="17AFB406" w14:textId="77777777" w:rsidR="000968C6" w:rsidRPr="00397406" w:rsidRDefault="000968C6" w:rsidP="000968C6">
      <w:pPr>
        <w:rPr>
          <w:rFonts w:cstheme="minorHAnsi"/>
          <w:szCs w:val="22"/>
        </w:rPr>
      </w:pPr>
    </w:p>
    <w:p w14:paraId="4A9A114A" w14:textId="77777777" w:rsidR="000968C6" w:rsidRPr="00397406" w:rsidRDefault="000968C6" w:rsidP="000968C6">
      <w:pPr>
        <w:pStyle w:val="Caption"/>
        <w:jc w:val="center"/>
        <w:rPr>
          <w:rFonts w:cstheme="minorHAnsi"/>
          <w:szCs w:val="22"/>
        </w:rPr>
      </w:pPr>
      <w:bookmarkStart w:id="12" w:name="_Ref377904128"/>
      <w:r w:rsidRPr="00397406">
        <w:rPr>
          <w:rFonts w:cstheme="minorHAnsi"/>
          <w:szCs w:val="22"/>
        </w:rPr>
        <w:lastRenderedPageBreak/>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3</w:t>
      </w:r>
      <w:r w:rsidRPr="00397406">
        <w:rPr>
          <w:rFonts w:cstheme="minorHAnsi"/>
          <w:szCs w:val="22"/>
        </w:rPr>
        <w:fldChar w:fldCharType="end"/>
      </w:r>
      <w:bookmarkEnd w:id="12"/>
      <w:r w:rsidR="001D3223" w:rsidRPr="00397406">
        <w:rPr>
          <w:rFonts w:cstheme="minorHAnsi"/>
          <w:szCs w:val="22"/>
        </w:rPr>
        <w:t>:</w:t>
      </w:r>
      <w:r w:rsidRPr="00397406">
        <w:rPr>
          <w:rFonts w:cstheme="minorHAnsi"/>
          <w:szCs w:val="22"/>
        </w:rPr>
        <w:t xml:space="preserve"> Net-to-Gross Ratio</w:t>
      </w:r>
    </w:p>
    <w:tbl>
      <w:tblPr>
        <w:tblStyle w:val="TableContemporary"/>
        <w:tblW w:w="4869" w:type="pct"/>
        <w:jc w:val="center"/>
        <w:tblLook w:val="01E0" w:firstRow="1" w:lastRow="1" w:firstColumn="1" w:lastColumn="1" w:noHBand="0" w:noVBand="0"/>
      </w:tblPr>
      <w:tblGrid>
        <w:gridCol w:w="1480"/>
        <w:gridCol w:w="3518"/>
        <w:gridCol w:w="968"/>
        <w:gridCol w:w="1165"/>
        <w:gridCol w:w="1251"/>
        <w:gridCol w:w="733"/>
      </w:tblGrid>
      <w:tr w:rsidR="00907697" w:rsidRPr="00397406" w14:paraId="37EE3480" w14:textId="77777777" w:rsidTr="005729C8">
        <w:trPr>
          <w:cnfStyle w:val="100000000000" w:firstRow="1" w:lastRow="0" w:firstColumn="0" w:lastColumn="0" w:oddVBand="0" w:evenVBand="0" w:oddHBand="0" w:evenHBand="0" w:firstRowFirstColumn="0" w:firstRowLastColumn="0" w:lastRowFirstColumn="0" w:lastRowLastColumn="0"/>
          <w:jc w:val="center"/>
        </w:trPr>
        <w:tc>
          <w:tcPr>
            <w:tcW w:w="812" w:type="pct"/>
          </w:tcPr>
          <w:p w14:paraId="13961153" w14:textId="77777777" w:rsidR="000968C6" w:rsidRPr="00397406" w:rsidRDefault="005729C8" w:rsidP="005729C8">
            <w:pPr>
              <w:rPr>
                <w:rFonts w:asciiTheme="minorHAnsi" w:hAnsiTheme="minorHAnsi" w:cstheme="minorHAnsi"/>
                <w:szCs w:val="20"/>
              </w:rPr>
            </w:pPr>
            <w:r w:rsidRPr="00397406">
              <w:rPr>
                <w:rFonts w:asciiTheme="minorHAnsi" w:hAnsiTheme="minorHAnsi" w:cstheme="minorHAnsi"/>
                <w:szCs w:val="20"/>
              </w:rPr>
              <w:t xml:space="preserve">NTGR </w:t>
            </w:r>
            <w:r w:rsidR="00FB2590" w:rsidRPr="00397406">
              <w:rPr>
                <w:rFonts w:asciiTheme="minorHAnsi" w:hAnsiTheme="minorHAnsi" w:cstheme="minorHAnsi"/>
                <w:szCs w:val="20"/>
              </w:rPr>
              <w:t>ID</w:t>
            </w:r>
          </w:p>
        </w:tc>
        <w:tc>
          <w:tcPr>
            <w:tcW w:w="1930" w:type="pct"/>
          </w:tcPr>
          <w:p w14:paraId="7F23593E" w14:textId="77777777" w:rsidR="000968C6" w:rsidRPr="00397406" w:rsidRDefault="00FB2590" w:rsidP="005729C8">
            <w:pPr>
              <w:rPr>
                <w:rFonts w:asciiTheme="minorHAnsi" w:hAnsiTheme="minorHAnsi" w:cstheme="minorHAnsi"/>
                <w:szCs w:val="20"/>
              </w:rPr>
            </w:pPr>
            <w:r w:rsidRPr="00397406">
              <w:rPr>
                <w:rFonts w:asciiTheme="minorHAnsi" w:hAnsiTheme="minorHAnsi" w:cstheme="minorHAnsi"/>
                <w:szCs w:val="20"/>
              </w:rPr>
              <w:t>Description</w:t>
            </w:r>
          </w:p>
        </w:tc>
        <w:tc>
          <w:tcPr>
            <w:tcW w:w="531" w:type="pct"/>
          </w:tcPr>
          <w:p w14:paraId="0A23934B" w14:textId="77777777" w:rsidR="000968C6" w:rsidRPr="00397406" w:rsidRDefault="000968C6" w:rsidP="005729C8">
            <w:pPr>
              <w:rPr>
                <w:rFonts w:asciiTheme="minorHAnsi" w:hAnsiTheme="minorHAnsi" w:cstheme="minorHAnsi"/>
                <w:szCs w:val="20"/>
              </w:rPr>
            </w:pPr>
            <w:r w:rsidRPr="00397406">
              <w:rPr>
                <w:rFonts w:asciiTheme="minorHAnsi" w:hAnsiTheme="minorHAnsi" w:cstheme="minorHAnsi"/>
                <w:szCs w:val="20"/>
              </w:rPr>
              <w:t>Sector</w:t>
            </w:r>
          </w:p>
        </w:tc>
        <w:tc>
          <w:tcPr>
            <w:tcW w:w="639" w:type="pct"/>
          </w:tcPr>
          <w:p w14:paraId="11D649CA" w14:textId="77777777" w:rsidR="000968C6" w:rsidRPr="00397406" w:rsidRDefault="00FB2590" w:rsidP="005729C8">
            <w:pPr>
              <w:rPr>
                <w:rFonts w:asciiTheme="minorHAnsi" w:hAnsiTheme="minorHAnsi" w:cstheme="minorHAnsi"/>
                <w:szCs w:val="20"/>
              </w:rPr>
            </w:pPr>
            <w:proofErr w:type="spellStart"/>
            <w:r w:rsidRPr="00397406">
              <w:rPr>
                <w:rFonts w:asciiTheme="minorHAnsi" w:hAnsiTheme="minorHAnsi" w:cstheme="minorHAnsi"/>
                <w:szCs w:val="20"/>
              </w:rPr>
              <w:t>BldgType</w:t>
            </w:r>
            <w:proofErr w:type="spellEnd"/>
          </w:p>
        </w:tc>
        <w:tc>
          <w:tcPr>
            <w:tcW w:w="686" w:type="pct"/>
          </w:tcPr>
          <w:p w14:paraId="64D97DEE" w14:textId="77777777" w:rsidR="000968C6" w:rsidRPr="00397406" w:rsidRDefault="000968C6" w:rsidP="005729C8">
            <w:pPr>
              <w:rPr>
                <w:rFonts w:asciiTheme="minorHAnsi" w:hAnsiTheme="minorHAnsi" w:cstheme="minorHAnsi"/>
                <w:szCs w:val="20"/>
              </w:rPr>
            </w:pPr>
            <w:proofErr w:type="spellStart"/>
            <w:r w:rsidRPr="00397406">
              <w:rPr>
                <w:rFonts w:asciiTheme="minorHAnsi" w:hAnsiTheme="minorHAnsi" w:cstheme="minorHAnsi"/>
                <w:szCs w:val="20"/>
              </w:rPr>
              <w:t>ProgDelivID</w:t>
            </w:r>
            <w:proofErr w:type="spellEnd"/>
          </w:p>
        </w:tc>
        <w:tc>
          <w:tcPr>
            <w:tcW w:w="402" w:type="pct"/>
          </w:tcPr>
          <w:p w14:paraId="06C11278" w14:textId="77777777" w:rsidR="000968C6" w:rsidRPr="00397406" w:rsidRDefault="00FB2590" w:rsidP="005729C8">
            <w:pPr>
              <w:rPr>
                <w:rFonts w:asciiTheme="minorHAnsi" w:hAnsiTheme="minorHAnsi" w:cstheme="minorHAnsi"/>
                <w:szCs w:val="20"/>
              </w:rPr>
            </w:pPr>
            <w:r w:rsidRPr="00397406">
              <w:rPr>
                <w:rFonts w:asciiTheme="minorHAnsi" w:hAnsiTheme="minorHAnsi" w:cstheme="minorHAnsi"/>
                <w:szCs w:val="20"/>
              </w:rPr>
              <w:t>NTG</w:t>
            </w:r>
          </w:p>
        </w:tc>
      </w:tr>
      <w:tr w:rsidR="00B510B7" w:rsidRPr="00397406" w14:paraId="7C5B3592" w14:textId="77777777" w:rsidTr="008A6400">
        <w:trPr>
          <w:cnfStyle w:val="000000100000" w:firstRow="0" w:lastRow="0" w:firstColumn="0" w:lastColumn="0" w:oddVBand="0" w:evenVBand="0" w:oddHBand="1" w:evenHBand="0" w:firstRowFirstColumn="0" w:firstRowLastColumn="0" w:lastRowFirstColumn="0" w:lastRowLastColumn="0"/>
          <w:jc w:val="center"/>
        </w:trPr>
        <w:tc>
          <w:tcPr>
            <w:tcW w:w="812" w:type="pct"/>
            <w:vAlign w:val="center"/>
          </w:tcPr>
          <w:p w14:paraId="4860E119" w14:textId="77777777" w:rsidR="00B510B7" w:rsidRPr="00090333" w:rsidRDefault="00B510B7" w:rsidP="00B510B7">
            <w:pPr>
              <w:rPr>
                <w:rFonts w:asciiTheme="minorHAnsi" w:hAnsiTheme="minorHAnsi" w:cstheme="minorHAnsi"/>
                <w:szCs w:val="20"/>
              </w:rPr>
            </w:pPr>
            <w:r w:rsidRPr="00090333">
              <w:rPr>
                <w:rFonts w:asciiTheme="minorHAnsi" w:hAnsiTheme="minorHAnsi" w:cstheme="minorHAnsi"/>
                <w:szCs w:val="20"/>
              </w:rPr>
              <w:t>All-Default&lt;=2yrs</w:t>
            </w:r>
          </w:p>
        </w:tc>
        <w:tc>
          <w:tcPr>
            <w:tcW w:w="1930" w:type="pct"/>
            <w:vAlign w:val="bottom"/>
          </w:tcPr>
          <w:p w14:paraId="47A86AAD" w14:textId="77777777" w:rsidR="00B510B7" w:rsidRPr="00090333" w:rsidRDefault="00B510B7" w:rsidP="00B510B7">
            <w:pPr>
              <w:rPr>
                <w:rFonts w:asciiTheme="minorHAnsi" w:hAnsiTheme="minorHAnsi" w:cstheme="minorHAnsi"/>
                <w:szCs w:val="20"/>
              </w:rPr>
            </w:pPr>
            <w:r w:rsidRPr="00090333">
              <w:rPr>
                <w:rFonts w:asciiTheme="minorHAnsi" w:hAnsiTheme="minorHAnsi" w:cstheme="minorHAnsi"/>
                <w:szCs w:val="20"/>
              </w:rPr>
              <w:t xml:space="preserve">All other EEM with no evaluated NTGR; new technology in program for 2 or fewer years </w:t>
            </w:r>
          </w:p>
        </w:tc>
        <w:tc>
          <w:tcPr>
            <w:tcW w:w="531" w:type="pct"/>
            <w:vAlign w:val="center"/>
          </w:tcPr>
          <w:p w14:paraId="23114C96" w14:textId="77777777" w:rsidR="00B510B7" w:rsidRPr="00697868" w:rsidRDefault="00B510B7" w:rsidP="00B510B7">
            <w:pPr>
              <w:rPr>
                <w:rFonts w:asciiTheme="minorHAnsi" w:hAnsiTheme="minorHAnsi" w:cstheme="minorHAnsi"/>
                <w:szCs w:val="20"/>
              </w:rPr>
            </w:pPr>
            <w:r>
              <w:rPr>
                <w:rFonts w:asciiTheme="minorHAnsi" w:hAnsiTheme="minorHAnsi" w:cstheme="minorHAnsi"/>
                <w:szCs w:val="20"/>
              </w:rPr>
              <w:t>All</w:t>
            </w:r>
          </w:p>
        </w:tc>
        <w:tc>
          <w:tcPr>
            <w:tcW w:w="639" w:type="pct"/>
            <w:vAlign w:val="center"/>
          </w:tcPr>
          <w:p w14:paraId="69B3D2E2" w14:textId="77777777" w:rsidR="00B510B7" w:rsidRPr="00697868" w:rsidRDefault="00B510B7" w:rsidP="00B510B7">
            <w:pPr>
              <w:rPr>
                <w:rFonts w:asciiTheme="minorHAnsi" w:hAnsiTheme="minorHAnsi" w:cstheme="minorHAnsi"/>
                <w:szCs w:val="20"/>
              </w:rPr>
            </w:pPr>
            <w:r w:rsidRPr="00697868">
              <w:rPr>
                <w:rFonts w:asciiTheme="minorHAnsi" w:hAnsiTheme="minorHAnsi" w:cstheme="minorHAnsi"/>
                <w:szCs w:val="20"/>
              </w:rPr>
              <w:t>Any</w:t>
            </w:r>
          </w:p>
        </w:tc>
        <w:tc>
          <w:tcPr>
            <w:tcW w:w="686" w:type="pct"/>
            <w:vAlign w:val="center"/>
          </w:tcPr>
          <w:p w14:paraId="32AE1160" w14:textId="77777777" w:rsidR="00B510B7" w:rsidRPr="00697868" w:rsidRDefault="00B510B7" w:rsidP="00B510B7">
            <w:pPr>
              <w:rPr>
                <w:rFonts w:asciiTheme="minorHAnsi" w:hAnsiTheme="minorHAnsi" w:cstheme="minorHAnsi"/>
                <w:szCs w:val="20"/>
              </w:rPr>
            </w:pPr>
            <w:r>
              <w:rPr>
                <w:rFonts w:asciiTheme="minorHAnsi" w:hAnsiTheme="minorHAnsi" w:cstheme="minorHAnsi"/>
                <w:szCs w:val="20"/>
              </w:rPr>
              <w:t>Any</w:t>
            </w:r>
          </w:p>
        </w:tc>
        <w:tc>
          <w:tcPr>
            <w:tcW w:w="402" w:type="pct"/>
            <w:vAlign w:val="center"/>
          </w:tcPr>
          <w:p w14:paraId="5ADD7195" w14:textId="77777777" w:rsidR="00B510B7" w:rsidRPr="00697868" w:rsidRDefault="00B510B7" w:rsidP="00B510B7">
            <w:pPr>
              <w:rPr>
                <w:rFonts w:asciiTheme="minorHAnsi" w:hAnsiTheme="minorHAnsi" w:cstheme="minorHAnsi"/>
                <w:szCs w:val="20"/>
              </w:rPr>
            </w:pPr>
            <w:r w:rsidRPr="00697868">
              <w:rPr>
                <w:rFonts w:asciiTheme="minorHAnsi" w:hAnsiTheme="minorHAnsi" w:cstheme="minorHAnsi"/>
                <w:szCs w:val="20"/>
              </w:rPr>
              <w:t>0</w:t>
            </w:r>
            <w:r>
              <w:rPr>
                <w:rFonts w:asciiTheme="minorHAnsi" w:hAnsiTheme="minorHAnsi" w:cstheme="minorHAnsi"/>
                <w:szCs w:val="20"/>
              </w:rPr>
              <w:t>.7</w:t>
            </w:r>
          </w:p>
        </w:tc>
      </w:tr>
      <w:tr w:rsidR="004310BD" w:rsidRPr="00397406" w14:paraId="5D026F19" w14:textId="77777777" w:rsidTr="004310BD">
        <w:trPr>
          <w:cnfStyle w:val="000000010000" w:firstRow="0" w:lastRow="0" w:firstColumn="0" w:lastColumn="0" w:oddVBand="0" w:evenVBand="0" w:oddHBand="0" w:evenHBand="1" w:firstRowFirstColumn="0" w:firstRowLastColumn="0" w:lastRowFirstColumn="0" w:lastRowLastColumn="0"/>
          <w:jc w:val="center"/>
        </w:trPr>
        <w:tc>
          <w:tcPr>
            <w:tcW w:w="812" w:type="pct"/>
            <w:vAlign w:val="bottom"/>
          </w:tcPr>
          <w:p w14:paraId="52231714" w14:textId="77777777" w:rsidR="004310BD" w:rsidRPr="004310BD" w:rsidRDefault="004310BD" w:rsidP="004310BD">
            <w:pPr>
              <w:rPr>
                <w:rFonts w:asciiTheme="minorHAnsi" w:hAnsiTheme="minorHAnsi" w:cstheme="minorHAnsi"/>
                <w:szCs w:val="20"/>
              </w:rPr>
            </w:pPr>
            <w:r w:rsidRPr="004310BD">
              <w:rPr>
                <w:rFonts w:asciiTheme="minorHAnsi" w:hAnsiTheme="minorHAnsi" w:cstheme="minorHAnsi"/>
                <w:szCs w:val="20"/>
              </w:rPr>
              <w:t>Res-Default-HTR-di</w:t>
            </w:r>
          </w:p>
        </w:tc>
        <w:tc>
          <w:tcPr>
            <w:tcW w:w="1930" w:type="pct"/>
            <w:vAlign w:val="bottom"/>
          </w:tcPr>
          <w:p w14:paraId="2739299E" w14:textId="77777777" w:rsidR="004310BD" w:rsidRPr="004310BD" w:rsidRDefault="004310BD" w:rsidP="004310BD">
            <w:pPr>
              <w:rPr>
                <w:rFonts w:asciiTheme="minorHAnsi" w:hAnsiTheme="minorHAnsi" w:cstheme="minorHAnsi"/>
                <w:szCs w:val="20"/>
              </w:rPr>
            </w:pPr>
            <w:r w:rsidRPr="004310BD">
              <w:rPr>
                <w:rFonts w:asciiTheme="minorHAnsi" w:hAnsiTheme="minorHAnsi" w:cstheme="minorHAnsi"/>
                <w:szCs w:val="20"/>
              </w:rPr>
              <w:t>All other EEM with no evaluated NTGR; direct install hard-to-reach only.</w:t>
            </w:r>
          </w:p>
        </w:tc>
        <w:tc>
          <w:tcPr>
            <w:tcW w:w="531" w:type="pct"/>
          </w:tcPr>
          <w:p w14:paraId="56FE5396" w14:textId="77777777" w:rsidR="004310BD" w:rsidRPr="00FE5C43" w:rsidRDefault="004310BD" w:rsidP="004310BD">
            <w:pPr>
              <w:rPr>
                <w:rFonts w:asciiTheme="minorHAnsi" w:hAnsiTheme="minorHAnsi"/>
                <w:szCs w:val="20"/>
              </w:rPr>
            </w:pPr>
            <w:r>
              <w:rPr>
                <w:rFonts w:asciiTheme="minorHAnsi" w:hAnsiTheme="minorHAnsi"/>
                <w:szCs w:val="20"/>
              </w:rPr>
              <w:t>Res</w:t>
            </w:r>
          </w:p>
        </w:tc>
        <w:tc>
          <w:tcPr>
            <w:tcW w:w="639" w:type="pct"/>
          </w:tcPr>
          <w:p w14:paraId="75D97C61" w14:textId="77777777" w:rsidR="004310BD" w:rsidRPr="00FE5C43" w:rsidRDefault="004310BD" w:rsidP="004310BD">
            <w:pPr>
              <w:rPr>
                <w:rFonts w:asciiTheme="minorHAnsi" w:hAnsiTheme="minorHAnsi"/>
                <w:szCs w:val="20"/>
              </w:rPr>
            </w:pPr>
            <w:r w:rsidRPr="00FE5C43">
              <w:rPr>
                <w:rFonts w:asciiTheme="minorHAnsi" w:hAnsiTheme="minorHAnsi"/>
                <w:szCs w:val="20"/>
              </w:rPr>
              <w:t>Any</w:t>
            </w:r>
          </w:p>
        </w:tc>
        <w:tc>
          <w:tcPr>
            <w:tcW w:w="686" w:type="pct"/>
          </w:tcPr>
          <w:p w14:paraId="33857BBE" w14:textId="77777777" w:rsidR="004310BD" w:rsidRPr="00FE5C43" w:rsidRDefault="004310BD" w:rsidP="004310BD">
            <w:pPr>
              <w:rPr>
                <w:rFonts w:asciiTheme="minorHAnsi" w:hAnsiTheme="minorHAnsi"/>
                <w:szCs w:val="20"/>
              </w:rPr>
            </w:pPr>
            <w:proofErr w:type="spellStart"/>
            <w:r w:rsidRPr="00FE5C43">
              <w:rPr>
                <w:rFonts w:asciiTheme="minorHAnsi" w:hAnsiTheme="minorHAnsi"/>
                <w:szCs w:val="20"/>
              </w:rPr>
              <w:t>DirInstall</w:t>
            </w:r>
            <w:proofErr w:type="spellEnd"/>
          </w:p>
        </w:tc>
        <w:tc>
          <w:tcPr>
            <w:tcW w:w="402" w:type="pct"/>
          </w:tcPr>
          <w:p w14:paraId="22E8EE15" w14:textId="77777777" w:rsidR="004310BD" w:rsidRPr="00FE5C43" w:rsidRDefault="004310BD" w:rsidP="004310BD">
            <w:pPr>
              <w:rPr>
                <w:rFonts w:asciiTheme="minorHAnsi" w:hAnsiTheme="minorHAnsi"/>
                <w:szCs w:val="20"/>
              </w:rPr>
            </w:pPr>
            <w:r w:rsidRPr="00FE5C43">
              <w:rPr>
                <w:rFonts w:asciiTheme="minorHAnsi" w:hAnsiTheme="minorHAnsi"/>
                <w:szCs w:val="20"/>
              </w:rPr>
              <w:t>0.85</w:t>
            </w:r>
          </w:p>
        </w:tc>
      </w:tr>
    </w:tbl>
    <w:p w14:paraId="416CF942" w14:textId="77777777" w:rsidR="000968C6" w:rsidRPr="00397406" w:rsidRDefault="00FB2590" w:rsidP="000968C6">
      <w:pPr>
        <w:pStyle w:val="Reminders"/>
        <w:rPr>
          <w:rFonts w:asciiTheme="minorHAnsi" w:hAnsiTheme="minorHAnsi" w:cstheme="minorHAnsi"/>
          <w:i w:val="0"/>
          <w:color w:val="auto"/>
          <w:sz w:val="20"/>
          <w:szCs w:val="20"/>
        </w:rPr>
      </w:pPr>
      <w:r w:rsidRPr="00397406">
        <w:rPr>
          <w:rFonts w:asciiTheme="minorHAnsi" w:hAnsiTheme="minorHAnsi" w:cstheme="minorHAnsi"/>
          <w:i w:val="0"/>
          <w:color w:val="auto"/>
          <w:sz w:val="20"/>
          <w:szCs w:val="20"/>
        </w:rPr>
        <w:t>Note: Direct install measures that are not hard-to-reach will use the default NTG value.</w:t>
      </w:r>
    </w:p>
    <w:p w14:paraId="0CA33764" w14:textId="77777777" w:rsidR="00F1053D" w:rsidRPr="00397406" w:rsidRDefault="00F1053D" w:rsidP="000968C6">
      <w:pPr>
        <w:pStyle w:val="Reminders"/>
        <w:rPr>
          <w:rFonts w:asciiTheme="minorHAnsi" w:hAnsiTheme="minorHAnsi" w:cstheme="minorHAnsi"/>
          <w:i w:val="0"/>
          <w:color w:val="auto"/>
          <w:szCs w:val="22"/>
        </w:rPr>
      </w:pPr>
    </w:p>
    <w:p w14:paraId="6C90A5B5" w14:textId="77777777" w:rsidR="000968C6" w:rsidRPr="00397406" w:rsidRDefault="000968C6" w:rsidP="000968C6">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Installation Rate</w:t>
      </w:r>
    </w:p>
    <w:p w14:paraId="0431FB4E" w14:textId="77777777" w:rsidR="00472250" w:rsidRPr="00397406" w:rsidRDefault="000968C6" w:rsidP="00472250">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Th</w:t>
      </w:r>
      <w:r w:rsidR="00061A8E" w:rsidRPr="00397406">
        <w:rPr>
          <w:rFonts w:asciiTheme="minorHAnsi" w:hAnsiTheme="minorHAnsi" w:cstheme="minorHAnsi"/>
          <w:i w:val="0"/>
          <w:color w:val="auto"/>
          <w:szCs w:val="22"/>
        </w:rPr>
        <w:t>e IR</w:t>
      </w:r>
      <w:r w:rsidRPr="00397406">
        <w:rPr>
          <w:rFonts w:asciiTheme="minorHAnsi" w:hAnsiTheme="minorHAnsi" w:cstheme="minorHAnsi"/>
          <w:i w:val="0"/>
          <w:color w:val="auto"/>
          <w:szCs w:val="22"/>
        </w:rPr>
        <w:t xml:space="preserve"> value</w:t>
      </w:r>
      <w:r w:rsidR="00061A8E" w:rsidRPr="00397406">
        <w:rPr>
          <w:rFonts w:asciiTheme="minorHAnsi" w:hAnsiTheme="minorHAnsi" w:cstheme="minorHAnsi"/>
          <w:i w:val="0"/>
          <w:color w:val="auto"/>
          <w:szCs w:val="22"/>
        </w:rPr>
        <w:t>s</w:t>
      </w:r>
      <w:r w:rsidRPr="00397406">
        <w:rPr>
          <w:rFonts w:asciiTheme="minorHAnsi" w:hAnsiTheme="minorHAnsi" w:cstheme="minorHAnsi"/>
          <w:i w:val="0"/>
          <w:color w:val="auto"/>
          <w:szCs w:val="22"/>
        </w:rPr>
        <w:t xml:space="preserve"> </w:t>
      </w:r>
      <w:r w:rsidR="00061A8E" w:rsidRPr="00397406">
        <w:rPr>
          <w:rFonts w:asciiTheme="minorHAnsi" w:hAnsiTheme="minorHAnsi" w:cstheme="minorHAnsi"/>
          <w:i w:val="0"/>
          <w:color w:val="auto"/>
          <w:szCs w:val="22"/>
        </w:rPr>
        <w:t>were</w:t>
      </w:r>
      <w:r w:rsidRPr="00397406">
        <w:rPr>
          <w:rFonts w:asciiTheme="minorHAnsi" w:hAnsiTheme="minorHAnsi" w:cstheme="minorHAnsi"/>
          <w:i w:val="0"/>
          <w:color w:val="auto"/>
          <w:szCs w:val="22"/>
        </w:rPr>
        <w:t xml:space="preserve"> obtained </w:t>
      </w:r>
      <w:r w:rsidR="00BC6524" w:rsidRPr="00397406">
        <w:rPr>
          <w:rFonts w:asciiTheme="minorHAnsi" w:hAnsiTheme="minorHAnsi" w:cstheme="minorHAnsi"/>
          <w:i w:val="0"/>
          <w:color w:val="auto"/>
          <w:szCs w:val="22"/>
        </w:rPr>
        <w:t>using the DEER READI tool</w:t>
      </w:r>
      <w:r w:rsidR="00240B74" w:rsidRPr="00397406">
        <w:rPr>
          <w:rFonts w:asciiTheme="minorHAnsi" w:hAnsiTheme="minorHAnsi" w:cstheme="minorHAnsi"/>
          <w:i w:val="0"/>
          <w:color w:val="auto"/>
          <w:szCs w:val="22"/>
        </w:rPr>
        <w:t>.</w:t>
      </w:r>
      <w:r w:rsidRPr="00397406">
        <w:rPr>
          <w:rFonts w:asciiTheme="minorHAnsi" w:hAnsiTheme="minorHAnsi" w:cstheme="minorHAnsi"/>
          <w:i w:val="0"/>
          <w:color w:val="auto"/>
          <w:szCs w:val="22"/>
        </w:rPr>
        <w:t xml:space="preserve"> </w:t>
      </w:r>
      <w:r w:rsidR="00061A8E" w:rsidRPr="00397406">
        <w:rPr>
          <w:rFonts w:asciiTheme="minorHAnsi" w:hAnsiTheme="minorHAnsi" w:cstheme="minorHAnsi"/>
          <w:i w:val="0"/>
          <w:color w:val="auto"/>
          <w:szCs w:val="22"/>
        </w:rPr>
        <w:t>The relevant IR values for the measures in this work paper are in the table below</w:t>
      </w:r>
      <w:r w:rsidR="008B1357" w:rsidRPr="00397406">
        <w:rPr>
          <w:rFonts w:asciiTheme="minorHAnsi" w:hAnsiTheme="minorHAnsi" w:cstheme="minorHAnsi"/>
          <w:i w:val="0"/>
          <w:color w:val="auto"/>
          <w:szCs w:val="22"/>
        </w:rPr>
        <w:t>.</w:t>
      </w:r>
    </w:p>
    <w:p w14:paraId="0C829E34" w14:textId="77777777" w:rsidR="005476F6" w:rsidRPr="00397406" w:rsidRDefault="005476F6" w:rsidP="005476F6">
      <w:pPr>
        <w:pStyle w:val="Reminders"/>
        <w:rPr>
          <w:rFonts w:asciiTheme="minorHAnsi" w:hAnsiTheme="minorHAnsi" w:cstheme="minorHAnsi"/>
          <w:i w:val="0"/>
          <w:color w:val="auto"/>
          <w:szCs w:val="22"/>
        </w:rPr>
      </w:pPr>
    </w:p>
    <w:p w14:paraId="09FBF395" w14:textId="77777777" w:rsidR="00240B74" w:rsidRPr="00397406" w:rsidRDefault="00240B74" w:rsidP="00240B74">
      <w:pPr>
        <w:pStyle w:val="Caption"/>
        <w:jc w:val="center"/>
        <w:rPr>
          <w:rFonts w:cstheme="minorHAnsi"/>
          <w:szCs w:val="22"/>
        </w:rPr>
      </w:pPr>
      <w:bookmarkStart w:id="13" w:name="_Ref377965904"/>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4</w:t>
      </w:r>
      <w:r w:rsidRPr="00397406">
        <w:rPr>
          <w:rFonts w:cstheme="minorHAnsi"/>
          <w:szCs w:val="22"/>
        </w:rPr>
        <w:fldChar w:fldCharType="end"/>
      </w:r>
      <w:bookmarkEnd w:id="13"/>
      <w:r w:rsidR="001D3223" w:rsidRPr="00397406">
        <w:rPr>
          <w:rFonts w:cstheme="minorHAnsi"/>
          <w:szCs w:val="22"/>
        </w:rPr>
        <w:t>:</w:t>
      </w:r>
      <w:r w:rsidRPr="00397406">
        <w:rPr>
          <w:rFonts w:cstheme="minorHAnsi"/>
          <w:szCs w:val="22"/>
        </w:rPr>
        <w:t xml:space="preserve"> Installation Rate</w:t>
      </w:r>
    </w:p>
    <w:tbl>
      <w:tblPr>
        <w:tblStyle w:val="TableContemporary"/>
        <w:tblW w:w="4878" w:type="pct"/>
        <w:jc w:val="center"/>
        <w:tblLook w:val="01E0" w:firstRow="1" w:lastRow="1" w:firstColumn="1" w:lastColumn="1" w:noHBand="0" w:noVBand="0"/>
      </w:tblPr>
      <w:tblGrid>
        <w:gridCol w:w="1320"/>
        <w:gridCol w:w="2564"/>
        <w:gridCol w:w="1257"/>
        <w:gridCol w:w="1567"/>
        <w:gridCol w:w="1266"/>
        <w:gridCol w:w="1158"/>
      </w:tblGrid>
      <w:tr w:rsidR="006B4A48" w:rsidRPr="00397406" w14:paraId="2983EA61" w14:textId="77777777" w:rsidTr="00BA2E7E">
        <w:trPr>
          <w:cnfStyle w:val="100000000000" w:firstRow="1" w:lastRow="0" w:firstColumn="0" w:lastColumn="0" w:oddVBand="0" w:evenVBand="0" w:oddHBand="0" w:evenHBand="0" w:firstRowFirstColumn="0" w:firstRowLastColumn="0" w:lastRowFirstColumn="0" w:lastRowLastColumn="0"/>
          <w:jc w:val="center"/>
        </w:trPr>
        <w:tc>
          <w:tcPr>
            <w:tcW w:w="722" w:type="pct"/>
          </w:tcPr>
          <w:p w14:paraId="21BC4192" w14:textId="77777777" w:rsidR="006B4A48" w:rsidRPr="00397406" w:rsidRDefault="00BA2E7E" w:rsidP="005729C8">
            <w:pPr>
              <w:rPr>
                <w:rFonts w:asciiTheme="minorHAnsi" w:hAnsiTheme="minorHAnsi" w:cstheme="minorHAnsi"/>
                <w:szCs w:val="20"/>
              </w:rPr>
            </w:pPr>
            <w:r w:rsidRPr="00397406">
              <w:rPr>
                <w:rFonts w:asciiTheme="minorHAnsi" w:hAnsiTheme="minorHAnsi" w:cstheme="minorHAnsi"/>
                <w:szCs w:val="20"/>
              </w:rPr>
              <w:t xml:space="preserve">GSIA </w:t>
            </w:r>
            <w:r w:rsidR="00FB2590" w:rsidRPr="00397406">
              <w:rPr>
                <w:rFonts w:asciiTheme="minorHAnsi" w:hAnsiTheme="minorHAnsi" w:cstheme="minorHAnsi"/>
                <w:szCs w:val="20"/>
              </w:rPr>
              <w:t>ID</w:t>
            </w:r>
          </w:p>
        </w:tc>
        <w:tc>
          <w:tcPr>
            <w:tcW w:w="1404" w:type="pct"/>
          </w:tcPr>
          <w:p w14:paraId="4E2C387C" w14:textId="77777777"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Description</w:t>
            </w:r>
          </w:p>
        </w:tc>
        <w:tc>
          <w:tcPr>
            <w:tcW w:w="688" w:type="pct"/>
          </w:tcPr>
          <w:p w14:paraId="117FBA9A" w14:textId="77777777"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Sector</w:t>
            </w:r>
          </w:p>
        </w:tc>
        <w:tc>
          <w:tcPr>
            <w:tcW w:w="858" w:type="pct"/>
          </w:tcPr>
          <w:p w14:paraId="6C265958" w14:textId="77777777" w:rsidR="006B4A48" w:rsidRPr="00397406" w:rsidRDefault="00FB2590" w:rsidP="005729C8">
            <w:pPr>
              <w:rPr>
                <w:rFonts w:asciiTheme="minorHAnsi" w:hAnsiTheme="minorHAnsi" w:cstheme="minorHAnsi"/>
                <w:szCs w:val="20"/>
              </w:rPr>
            </w:pPr>
            <w:proofErr w:type="spellStart"/>
            <w:r w:rsidRPr="00397406">
              <w:rPr>
                <w:rFonts w:asciiTheme="minorHAnsi" w:hAnsiTheme="minorHAnsi" w:cstheme="minorHAnsi"/>
                <w:szCs w:val="20"/>
              </w:rPr>
              <w:t>BldgType</w:t>
            </w:r>
            <w:proofErr w:type="spellEnd"/>
          </w:p>
        </w:tc>
        <w:tc>
          <w:tcPr>
            <w:tcW w:w="693" w:type="pct"/>
          </w:tcPr>
          <w:p w14:paraId="163E760A" w14:textId="77777777" w:rsidR="006B4A48" w:rsidRPr="00397406" w:rsidRDefault="006B4A48" w:rsidP="005729C8">
            <w:pPr>
              <w:rPr>
                <w:rFonts w:asciiTheme="minorHAnsi" w:hAnsiTheme="minorHAnsi" w:cstheme="minorHAnsi"/>
                <w:szCs w:val="20"/>
              </w:rPr>
            </w:pPr>
            <w:proofErr w:type="spellStart"/>
            <w:r w:rsidRPr="00397406">
              <w:rPr>
                <w:rFonts w:asciiTheme="minorHAnsi" w:hAnsiTheme="minorHAnsi" w:cstheme="minorHAnsi"/>
                <w:szCs w:val="20"/>
              </w:rPr>
              <w:t>ProgDelivID</w:t>
            </w:r>
            <w:proofErr w:type="spellEnd"/>
          </w:p>
        </w:tc>
        <w:tc>
          <w:tcPr>
            <w:tcW w:w="634" w:type="pct"/>
          </w:tcPr>
          <w:p w14:paraId="754314DA" w14:textId="77777777" w:rsidR="006B4A48" w:rsidRPr="00397406" w:rsidRDefault="00FB2590" w:rsidP="005729C8">
            <w:pPr>
              <w:rPr>
                <w:rFonts w:asciiTheme="minorHAnsi" w:hAnsiTheme="minorHAnsi" w:cstheme="minorHAnsi"/>
                <w:szCs w:val="20"/>
              </w:rPr>
            </w:pPr>
            <w:proofErr w:type="spellStart"/>
            <w:r w:rsidRPr="00397406">
              <w:rPr>
                <w:rFonts w:asciiTheme="minorHAnsi" w:hAnsiTheme="minorHAnsi" w:cstheme="minorHAnsi"/>
                <w:szCs w:val="20"/>
              </w:rPr>
              <w:t>GSIAValue</w:t>
            </w:r>
            <w:proofErr w:type="spellEnd"/>
          </w:p>
        </w:tc>
      </w:tr>
      <w:tr w:rsidR="002F4E34" w:rsidRPr="00397406" w14:paraId="5C8908EC" w14:textId="77777777" w:rsidTr="00BA2E7E">
        <w:trPr>
          <w:cnfStyle w:val="000000100000" w:firstRow="0" w:lastRow="0" w:firstColumn="0" w:lastColumn="0" w:oddVBand="0" w:evenVBand="0" w:oddHBand="1" w:evenHBand="0" w:firstRowFirstColumn="0" w:firstRowLastColumn="0" w:lastRowFirstColumn="0" w:lastRowLastColumn="0"/>
          <w:jc w:val="center"/>
        </w:trPr>
        <w:tc>
          <w:tcPr>
            <w:tcW w:w="722" w:type="pct"/>
          </w:tcPr>
          <w:p w14:paraId="44C35664" w14:textId="77777777" w:rsidR="002F4E34" w:rsidRPr="00B510B7" w:rsidRDefault="002F4E34" w:rsidP="005729C8">
            <w:pPr>
              <w:rPr>
                <w:rFonts w:asciiTheme="minorHAnsi" w:hAnsiTheme="minorHAnsi"/>
                <w:szCs w:val="20"/>
              </w:rPr>
            </w:pPr>
            <w:proofErr w:type="spellStart"/>
            <w:r w:rsidRPr="00B510B7">
              <w:rPr>
                <w:rFonts w:asciiTheme="minorHAnsi" w:hAnsiTheme="minorHAnsi"/>
                <w:szCs w:val="20"/>
              </w:rPr>
              <w:t>Def</w:t>
            </w:r>
            <w:proofErr w:type="spellEnd"/>
            <w:r w:rsidRPr="00B510B7">
              <w:rPr>
                <w:rFonts w:asciiTheme="minorHAnsi" w:hAnsiTheme="minorHAnsi"/>
                <w:szCs w:val="20"/>
              </w:rPr>
              <w:t>-GSIA</w:t>
            </w:r>
          </w:p>
        </w:tc>
        <w:tc>
          <w:tcPr>
            <w:tcW w:w="1404" w:type="pct"/>
          </w:tcPr>
          <w:p w14:paraId="14D61B4A" w14:textId="77777777" w:rsidR="002F4E34" w:rsidRPr="00B510B7" w:rsidRDefault="002F4E34" w:rsidP="005729C8">
            <w:pPr>
              <w:rPr>
                <w:rFonts w:asciiTheme="minorHAnsi" w:hAnsiTheme="minorHAnsi"/>
                <w:szCs w:val="20"/>
              </w:rPr>
            </w:pPr>
            <w:r w:rsidRPr="00B510B7">
              <w:rPr>
                <w:rFonts w:asciiTheme="minorHAnsi" w:hAnsiTheme="minorHAnsi"/>
                <w:szCs w:val="20"/>
              </w:rPr>
              <w:t>Default GSIA values</w:t>
            </w:r>
          </w:p>
        </w:tc>
        <w:tc>
          <w:tcPr>
            <w:tcW w:w="688" w:type="pct"/>
          </w:tcPr>
          <w:p w14:paraId="74E19B01" w14:textId="77777777" w:rsidR="002F4E34" w:rsidRPr="00B510B7" w:rsidRDefault="002F4E34" w:rsidP="005729C8">
            <w:pPr>
              <w:rPr>
                <w:rFonts w:asciiTheme="minorHAnsi" w:hAnsiTheme="minorHAnsi"/>
                <w:szCs w:val="20"/>
              </w:rPr>
            </w:pPr>
            <w:r w:rsidRPr="00B510B7">
              <w:rPr>
                <w:rFonts w:asciiTheme="minorHAnsi" w:hAnsiTheme="minorHAnsi"/>
                <w:szCs w:val="20"/>
              </w:rPr>
              <w:t>Any</w:t>
            </w:r>
          </w:p>
        </w:tc>
        <w:tc>
          <w:tcPr>
            <w:tcW w:w="858" w:type="pct"/>
          </w:tcPr>
          <w:p w14:paraId="0E046D40" w14:textId="77777777" w:rsidR="002F4E34" w:rsidRPr="00B510B7" w:rsidRDefault="002F4E34" w:rsidP="005729C8">
            <w:pPr>
              <w:rPr>
                <w:rFonts w:asciiTheme="minorHAnsi" w:hAnsiTheme="minorHAnsi"/>
                <w:szCs w:val="20"/>
              </w:rPr>
            </w:pPr>
            <w:r w:rsidRPr="00B510B7">
              <w:rPr>
                <w:rFonts w:asciiTheme="minorHAnsi" w:hAnsiTheme="minorHAnsi"/>
                <w:szCs w:val="20"/>
              </w:rPr>
              <w:t>Any</w:t>
            </w:r>
          </w:p>
        </w:tc>
        <w:tc>
          <w:tcPr>
            <w:tcW w:w="693" w:type="pct"/>
          </w:tcPr>
          <w:p w14:paraId="5ADFFBB4" w14:textId="77777777" w:rsidR="002F4E34" w:rsidRPr="00B510B7" w:rsidRDefault="002F4E34" w:rsidP="005729C8">
            <w:pPr>
              <w:rPr>
                <w:rFonts w:asciiTheme="minorHAnsi" w:hAnsiTheme="minorHAnsi"/>
                <w:szCs w:val="20"/>
              </w:rPr>
            </w:pPr>
            <w:r w:rsidRPr="00B510B7">
              <w:rPr>
                <w:rFonts w:asciiTheme="minorHAnsi" w:hAnsiTheme="minorHAnsi"/>
                <w:szCs w:val="20"/>
              </w:rPr>
              <w:t>Any</w:t>
            </w:r>
          </w:p>
        </w:tc>
        <w:tc>
          <w:tcPr>
            <w:tcW w:w="634" w:type="pct"/>
          </w:tcPr>
          <w:p w14:paraId="5DC7FEDB" w14:textId="77777777" w:rsidR="002F4E34" w:rsidRPr="00B510B7" w:rsidRDefault="002F4E34" w:rsidP="005729C8">
            <w:pPr>
              <w:rPr>
                <w:rFonts w:asciiTheme="minorHAnsi" w:hAnsiTheme="minorHAnsi"/>
                <w:szCs w:val="20"/>
              </w:rPr>
            </w:pPr>
            <w:r w:rsidRPr="00B510B7">
              <w:rPr>
                <w:rFonts w:asciiTheme="minorHAnsi" w:hAnsiTheme="minorHAnsi"/>
                <w:szCs w:val="20"/>
              </w:rPr>
              <w:t>1</w:t>
            </w:r>
          </w:p>
        </w:tc>
      </w:tr>
    </w:tbl>
    <w:p w14:paraId="10283F1F" w14:textId="77777777" w:rsidR="006B4A48" w:rsidRPr="00397406" w:rsidRDefault="006B4A48" w:rsidP="000968C6">
      <w:pPr>
        <w:pStyle w:val="Reminders"/>
        <w:rPr>
          <w:rFonts w:asciiTheme="minorHAnsi" w:hAnsiTheme="minorHAnsi" w:cstheme="minorHAnsi"/>
          <w:b/>
          <w:i w:val="0"/>
          <w:color w:val="auto"/>
          <w:szCs w:val="22"/>
        </w:rPr>
      </w:pPr>
    </w:p>
    <w:p w14:paraId="730A45A0" w14:textId="77777777" w:rsidR="000968C6" w:rsidRPr="00397406" w:rsidRDefault="000968C6" w:rsidP="000968C6">
      <w:pPr>
        <w:pStyle w:val="Reminders"/>
        <w:rPr>
          <w:rFonts w:asciiTheme="minorHAnsi" w:hAnsiTheme="minorHAnsi" w:cstheme="minorHAnsi"/>
          <w:i w:val="0"/>
          <w:color w:val="auto"/>
          <w:szCs w:val="22"/>
        </w:rPr>
      </w:pPr>
      <w:r w:rsidRPr="00397406">
        <w:rPr>
          <w:rFonts w:asciiTheme="minorHAnsi" w:hAnsiTheme="minorHAnsi" w:cstheme="minorHAnsi"/>
          <w:b/>
          <w:i w:val="0"/>
          <w:color w:val="auto"/>
          <w:szCs w:val="22"/>
        </w:rPr>
        <w:t>Spillage Rate</w:t>
      </w:r>
    </w:p>
    <w:p w14:paraId="6C1E0242" w14:textId="77777777" w:rsidR="000968C6" w:rsidRPr="00397406" w:rsidRDefault="00061A8E" w:rsidP="000968C6">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S</w:t>
      </w:r>
      <w:r w:rsidR="000968C6" w:rsidRPr="00397406">
        <w:rPr>
          <w:rFonts w:asciiTheme="minorHAnsi" w:hAnsiTheme="minorHAnsi" w:cstheme="minorHAnsi"/>
          <w:i w:val="0"/>
          <w:color w:val="auto"/>
          <w:szCs w:val="22"/>
        </w:rPr>
        <w:t>pillage rate</w:t>
      </w:r>
      <w:r w:rsidRPr="00397406">
        <w:rPr>
          <w:rFonts w:asciiTheme="minorHAnsi" w:hAnsiTheme="minorHAnsi" w:cstheme="minorHAnsi"/>
          <w:i w:val="0"/>
          <w:color w:val="auto"/>
          <w:szCs w:val="22"/>
        </w:rPr>
        <w:t>s</w:t>
      </w:r>
      <w:r w:rsidR="000968C6" w:rsidRPr="00397406">
        <w:rPr>
          <w:rFonts w:asciiTheme="minorHAnsi" w:hAnsiTheme="minorHAnsi" w:cstheme="minorHAnsi"/>
          <w:i w:val="0"/>
          <w:color w:val="auto"/>
          <w:szCs w:val="22"/>
        </w:rPr>
        <w:t xml:space="preserve"> </w:t>
      </w:r>
      <w:r w:rsidRPr="00397406">
        <w:rPr>
          <w:rFonts w:asciiTheme="minorHAnsi" w:hAnsiTheme="minorHAnsi" w:cstheme="minorHAnsi"/>
          <w:i w:val="0"/>
          <w:color w:val="auto"/>
          <w:szCs w:val="22"/>
        </w:rPr>
        <w:t>are</w:t>
      </w:r>
      <w:r w:rsidR="000968C6" w:rsidRPr="00397406">
        <w:rPr>
          <w:rFonts w:asciiTheme="minorHAnsi" w:hAnsiTheme="minorHAnsi" w:cstheme="minorHAnsi"/>
          <w:i w:val="0"/>
          <w:color w:val="auto"/>
          <w:szCs w:val="22"/>
        </w:rPr>
        <w:t xml:space="preserve"> not tracked </w:t>
      </w:r>
      <w:r w:rsidRPr="00397406">
        <w:rPr>
          <w:rFonts w:asciiTheme="minorHAnsi" w:hAnsiTheme="minorHAnsi" w:cstheme="minorHAnsi"/>
          <w:i w:val="0"/>
          <w:color w:val="auto"/>
          <w:szCs w:val="22"/>
        </w:rPr>
        <w:t>in</w:t>
      </w:r>
      <w:r w:rsidR="000968C6" w:rsidRPr="00397406">
        <w:rPr>
          <w:rFonts w:asciiTheme="minorHAnsi" w:hAnsiTheme="minorHAnsi" w:cstheme="minorHAnsi"/>
          <w:i w:val="0"/>
          <w:color w:val="auto"/>
          <w:szCs w:val="22"/>
        </w:rPr>
        <w:t xml:space="preserve"> work</w:t>
      </w:r>
      <w:r w:rsidRPr="00397406">
        <w:rPr>
          <w:rFonts w:asciiTheme="minorHAnsi" w:hAnsiTheme="minorHAnsi" w:cstheme="minorHAnsi"/>
          <w:i w:val="0"/>
          <w:color w:val="auto"/>
          <w:szCs w:val="22"/>
        </w:rPr>
        <w:t xml:space="preserve"> </w:t>
      </w:r>
      <w:r w:rsidR="000968C6" w:rsidRPr="00397406">
        <w:rPr>
          <w:rFonts w:asciiTheme="minorHAnsi" w:hAnsiTheme="minorHAnsi" w:cstheme="minorHAnsi"/>
          <w:i w:val="0"/>
          <w:color w:val="auto"/>
          <w:szCs w:val="22"/>
        </w:rPr>
        <w:t>papers</w:t>
      </w:r>
      <w:r w:rsidRPr="00397406">
        <w:rPr>
          <w:rFonts w:asciiTheme="minorHAnsi" w:hAnsiTheme="minorHAnsi" w:cstheme="minorHAnsi"/>
          <w:i w:val="0"/>
          <w:color w:val="auto"/>
          <w:szCs w:val="22"/>
        </w:rPr>
        <w:t>; they are</w:t>
      </w:r>
      <w:r w:rsidR="000968C6" w:rsidRPr="00397406">
        <w:rPr>
          <w:rFonts w:asciiTheme="minorHAnsi" w:hAnsiTheme="minorHAnsi" w:cstheme="minorHAnsi"/>
          <w:i w:val="0"/>
          <w:color w:val="auto"/>
          <w:szCs w:val="22"/>
        </w:rPr>
        <w:t xml:space="preserve"> tracked in an external </w:t>
      </w:r>
      <w:r w:rsidR="00CE4386" w:rsidRPr="00397406">
        <w:rPr>
          <w:rFonts w:asciiTheme="minorHAnsi" w:hAnsiTheme="minorHAnsi" w:cstheme="minorHAnsi"/>
          <w:i w:val="0"/>
          <w:color w:val="auto"/>
          <w:szCs w:val="22"/>
        </w:rPr>
        <w:t>document</w:t>
      </w:r>
      <w:r w:rsidR="000968C6" w:rsidRPr="00397406">
        <w:rPr>
          <w:rFonts w:asciiTheme="minorHAnsi" w:hAnsiTheme="minorHAnsi" w:cstheme="minorHAnsi"/>
          <w:i w:val="0"/>
          <w:color w:val="auto"/>
          <w:szCs w:val="22"/>
        </w:rPr>
        <w:t xml:space="preserve"> </w:t>
      </w:r>
      <w:r w:rsidR="00CE4386" w:rsidRPr="00397406">
        <w:rPr>
          <w:rFonts w:asciiTheme="minorHAnsi" w:hAnsiTheme="minorHAnsi" w:cstheme="minorHAnsi"/>
          <w:i w:val="0"/>
          <w:color w:val="auto"/>
          <w:szCs w:val="22"/>
        </w:rPr>
        <w:t>which will</w:t>
      </w:r>
      <w:r w:rsidR="000968C6" w:rsidRPr="00397406">
        <w:rPr>
          <w:rFonts w:asciiTheme="minorHAnsi" w:hAnsiTheme="minorHAnsi" w:cstheme="minorHAnsi"/>
          <w:i w:val="0"/>
          <w:color w:val="auto"/>
          <w:szCs w:val="22"/>
        </w:rPr>
        <w:t xml:space="preserve"> be supplied to the</w:t>
      </w:r>
      <w:r w:rsidRPr="00397406">
        <w:rPr>
          <w:rFonts w:asciiTheme="minorHAnsi" w:hAnsiTheme="minorHAnsi" w:cstheme="minorHAnsi"/>
          <w:i w:val="0"/>
          <w:color w:val="auto"/>
          <w:szCs w:val="22"/>
        </w:rPr>
        <w:t xml:space="preserve"> </w:t>
      </w:r>
      <w:r w:rsidR="00F12733" w:rsidRPr="00397406">
        <w:rPr>
          <w:rFonts w:asciiTheme="minorHAnsi" w:hAnsiTheme="minorHAnsi" w:cstheme="minorHAnsi"/>
          <w:i w:val="0"/>
          <w:color w:val="auto"/>
          <w:szCs w:val="22"/>
        </w:rPr>
        <w:t>Commission Staff</w:t>
      </w:r>
      <w:r w:rsidR="00240B74" w:rsidRPr="00397406">
        <w:rPr>
          <w:rFonts w:asciiTheme="minorHAnsi" w:hAnsiTheme="minorHAnsi" w:cstheme="minorHAnsi"/>
          <w:i w:val="0"/>
          <w:color w:val="auto"/>
          <w:szCs w:val="22"/>
        </w:rPr>
        <w:t>.</w:t>
      </w:r>
    </w:p>
    <w:p w14:paraId="564996FC" w14:textId="77777777" w:rsidR="00E37F72" w:rsidRPr="00397406" w:rsidRDefault="00E37F72" w:rsidP="000968C6">
      <w:pPr>
        <w:pStyle w:val="Reminders"/>
        <w:rPr>
          <w:rFonts w:asciiTheme="minorHAnsi" w:hAnsiTheme="minorHAnsi" w:cstheme="minorHAnsi"/>
          <w:i w:val="0"/>
          <w:color w:val="auto"/>
          <w:szCs w:val="22"/>
        </w:rPr>
      </w:pPr>
    </w:p>
    <w:p w14:paraId="603228DF" w14:textId="77777777" w:rsidR="00E37F72" w:rsidRPr="00397406" w:rsidRDefault="00F12733" w:rsidP="000968C6">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T</w:t>
      </w:r>
      <w:r w:rsidR="00E37F72" w:rsidRPr="00397406">
        <w:rPr>
          <w:rFonts w:asciiTheme="minorHAnsi" w:hAnsiTheme="minorHAnsi" w:cstheme="minorHAnsi"/>
          <w:b/>
          <w:i w:val="0"/>
          <w:color w:val="auto"/>
          <w:szCs w:val="22"/>
        </w:rPr>
        <w:t>echnology Fields</w:t>
      </w:r>
    </w:p>
    <w:p w14:paraId="7F56DF5B" w14:textId="77777777" w:rsidR="00240B74" w:rsidRPr="00397406" w:rsidRDefault="00F12733" w:rsidP="000968C6">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 xml:space="preserve">The Technology Fields were obtained </w:t>
      </w:r>
      <w:r w:rsidR="00236216" w:rsidRPr="00397406">
        <w:rPr>
          <w:rFonts w:asciiTheme="minorHAnsi" w:hAnsiTheme="minorHAnsi" w:cstheme="minorHAnsi"/>
          <w:i w:val="0"/>
          <w:color w:val="auto"/>
          <w:szCs w:val="22"/>
        </w:rPr>
        <w:t>from the Ex Ante Database Specification. The relevant Use Category, Use Sub-category, Technology Group, and Technology Type values for the measures in this work paper are in the table below.</w:t>
      </w:r>
    </w:p>
    <w:p w14:paraId="42C398EC" w14:textId="77777777" w:rsidR="00240B74" w:rsidRPr="00397406" w:rsidRDefault="00240B74" w:rsidP="000968C6">
      <w:pPr>
        <w:pStyle w:val="Reminders"/>
        <w:rPr>
          <w:rFonts w:asciiTheme="minorHAnsi" w:hAnsiTheme="minorHAnsi" w:cstheme="minorHAnsi"/>
          <w:i w:val="0"/>
          <w:color w:val="auto"/>
          <w:szCs w:val="22"/>
        </w:rPr>
      </w:pPr>
    </w:p>
    <w:p w14:paraId="64CE811B" w14:textId="77777777" w:rsidR="00240B74" w:rsidRPr="00397406" w:rsidRDefault="00240B74" w:rsidP="00240B74">
      <w:pPr>
        <w:pStyle w:val="Caption"/>
        <w:jc w:val="center"/>
        <w:rPr>
          <w:rFonts w:cstheme="minorHAnsi"/>
          <w:szCs w:val="22"/>
        </w:rPr>
      </w:pPr>
      <w:bookmarkStart w:id="14" w:name="_Ref398732834"/>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5</w:t>
      </w:r>
      <w:r w:rsidRPr="00397406">
        <w:rPr>
          <w:rFonts w:cstheme="minorHAnsi"/>
          <w:szCs w:val="22"/>
        </w:rPr>
        <w:fldChar w:fldCharType="end"/>
      </w:r>
      <w:bookmarkEnd w:id="14"/>
      <w:r w:rsidR="001D3223" w:rsidRPr="00397406">
        <w:rPr>
          <w:rFonts w:cstheme="minorHAnsi"/>
          <w:szCs w:val="22"/>
        </w:rPr>
        <w:t>:</w:t>
      </w:r>
      <w:r w:rsidRPr="00397406">
        <w:rPr>
          <w:rFonts w:cstheme="minorHAnsi"/>
          <w:szCs w:val="22"/>
        </w:rPr>
        <w:t xml:space="preserve"> </w:t>
      </w:r>
      <w:r w:rsidR="00154C3B" w:rsidRPr="00397406">
        <w:rPr>
          <w:rFonts w:cstheme="minorHAnsi"/>
          <w:szCs w:val="22"/>
        </w:rPr>
        <w:t>Technology Fields</w:t>
      </w:r>
    </w:p>
    <w:tbl>
      <w:tblPr>
        <w:tblStyle w:val="TableContemporary"/>
        <w:tblW w:w="0" w:type="auto"/>
        <w:jc w:val="center"/>
        <w:tblLook w:val="04A0" w:firstRow="1" w:lastRow="0" w:firstColumn="1" w:lastColumn="0" w:noHBand="0" w:noVBand="1"/>
      </w:tblPr>
      <w:tblGrid>
        <w:gridCol w:w="2973"/>
        <w:gridCol w:w="6387"/>
      </w:tblGrid>
      <w:tr w:rsidR="00240B74" w:rsidRPr="00397406" w14:paraId="734A90EA" w14:textId="77777777" w:rsidTr="00BA2E7E">
        <w:trPr>
          <w:cnfStyle w:val="100000000000" w:firstRow="1" w:lastRow="0" w:firstColumn="0" w:lastColumn="0" w:oddVBand="0" w:evenVBand="0" w:oddHBand="0" w:evenHBand="0" w:firstRowFirstColumn="0" w:firstRowLastColumn="0" w:lastRowFirstColumn="0" w:lastRowLastColumn="0"/>
          <w:trHeight w:val="245"/>
          <w:jc w:val="center"/>
        </w:trPr>
        <w:tc>
          <w:tcPr>
            <w:tcW w:w="2976" w:type="dxa"/>
          </w:tcPr>
          <w:p w14:paraId="613BCDCF" w14:textId="77777777" w:rsidR="00240B74" w:rsidRPr="00397406" w:rsidRDefault="00154C3B"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Classification</w:t>
            </w:r>
          </w:p>
        </w:tc>
        <w:tc>
          <w:tcPr>
            <w:tcW w:w="6396" w:type="dxa"/>
          </w:tcPr>
          <w:p w14:paraId="4E5378B5" w14:textId="77777777" w:rsidR="00240B74" w:rsidRPr="00397406" w:rsidRDefault="00154C3B"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Value</w:t>
            </w:r>
          </w:p>
        </w:tc>
      </w:tr>
      <w:tr w:rsidR="00240B74" w:rsidRPr="00397406" w14:paraId="5AFCE19D"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0EA6670F" w14:textId="77777777" w:rsidR="00240B74" w:rsidRPr="009D640D" w:rsidRDefault="00240B74" w:rsidP="005729C8">
            <w:pPr>
              <w:pStyle w:val="Reminders"/>
              <w:rPr>
                <w:rFonts w:asciiTheme="minorHAnsi" w:hAnsiTheme="minorHAnsi" w:cstheme="minorHAnsi"/>
                <w:i w:val="0"/>
                <w:color w:val="auto"/>
                <w:szCs w:val="22"/>
              </w:rPr>
            </w:pPr>
            <w:r w:rsidRPr="009D640D">
              <w:rPr>
                <w:rFonts w:asciiTheme="minorHAnsi" w:hAnsiTheme="minorHAnsi" w:cstheme="minorHAnsi"/>
                <w:i w:val="0"/>
                <w:color w:val="auto"/>
                <w:szCs w:val="22"/>
              </w:rPr>
              <w:t>Measu</w:t>
            </w:r>
            <w:r w:rsidR="00A11800" w:rsidRPr="009D640D">
              <w:rPr>
                <w:rFonts w:asciiTheme="minorHAnsi" w:hAnsiTheme="minorHAnsi" w:cstheme="minorHAnsi"/>
                <w:i w:val="0"/>
                <w:color w:val="auto"/>
                <w:szCs w:val="22"/>
              </w:rPr>
              <w:t>r</w:t>
            </w:r>
            <w:r w:rsidRPr="009D640D">
              <w:rPr>
                <w:rFonts w:asciiTheme="minorHAnsi" w:hAnsiTheme="minorHAnsi" w:cstheme="minorHAnsi"/>
                <w:i w:val="0"/>
                <w:color w:val="auto"/>
                <w:szCs w:val="22"/>
              </w:rPr>
              <w:t xml:space="preserve">e Case </w:t>
            </w:r>
            <w:proofErr w:type="spellStart"/>
            <w:r w:rsidRPr="009D640D">
              <w:rPr>
                <w:rFonts w:asciiTheme="minorHAnsi" w:hAnsiTheme="minorHAnsi" w:cstheme="minorHAnsi"/>
                <w:i w:val="0"/>
                <w:color w:val="auto"/>
                <w:szCs w:val="22"/>
              </w:rPr>
              <w:t>UseCategory</w:t>
            </w:r>
            <w:proofErr w:type="spellEnd"/>
          </w:p>
        </w:tc>
        <w:tc>
          <w:tcPr>
            <w:tcW w:w="6396" w:type="dxa"/>
          </w:tcPr>
          <w:p w14:paraId="20CC5C47" w14:textId="77777777" w:rsidR="00240B74" w:rsidRPr="009D640D" w:rsidRDefault="00154C3B" w:rsidP="005729C8">
            <w:pPr>
              <w:pStyle w:val="Reminders"/>
              <w:rPr>
                <w:rFonts w:asciiTheme="minorHAnsi" w:hAnsiTheme="minorHAnsi" w:cstheme="minorHAnsi"/>
                <w:i w:val="0"/>
                <w:color w:val="auto"/>
                <w:szCs w:val="22"/>
              </w:rPr>
            </w:pPr>
            <w:r w:rsidRPr="009D640D">
              <w:rPr>
                <w:rFonts w:asciiTheme="minorHAnsi" w:hAnsiTheme="minorHAnsi" w:cstheme="minorHAnsi"/>
                <w:i w:val="0"/>
                <w:color w:val="auto"/>
                <w:szCs w:val="22"/>
              </w:rPr>
              <w:t>Lighting</w:t>
            </w:r>
          </w:p>
        </w:tc>
      </w:tr>
      <w:tr w:rsidR="00240B74" w:rsidRPr="00397406" w14:paraId="7B44D611"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32682B5D" w14:textId="77777777" w:rsidR="00240B74" w:rsidRPr="009D640D" w:rsidRDefault="00240B74" w:rsidP="005729C8">
            <w:pPr>
              <w:pStyle w:val="Reminders"/>
              <w:rPr>
                <w:rFonts w:asciiTheme="minorHAnsi" w:hAnsiTheme="minorHAnsi" w:cstheme="minorHAnsi"/>
                <w:i w:val="0"/>
                <w:color w:val="auto"/>
                <w:szCs w:val="22"/>
              </w:rPr>
            </w:pPr>
            <w:r w:rsidRPr="009D640D">
              <w:rPr>
                <w:rFonts w:asciiTheme="minorHAnsi" w:hAnsiTheme="minorHAnsi" w:cstheme="minorHAnsi"/>
                <w:i w:val="0"/>
                <w:color w:val="auto"/>
                <w:szCs w:val="22"/>
              </w:rPr>
              <w:t xml:space="preserve">Measure Case </w:t>
            </w:r>
            <w:proofErr w:type="spellStart"/>
            <w:r w:rsidRPr="009D640D">
              <w:rPr>
                <w:rFonts w:asciiTheme="minorHAnsi" w:hAnsiTheme="minorHAnsi" w:cstheme="minorHAnsi"/>
                <w:i w:val="0"/>
                <w:color w:val="auto"/>
                <w:szCs w:val="22"/>
              </w:rPr>
              <w:t>UseSubCats</w:t>
            </w:r>
            <w:proofErr w:type="spellEnd"/>
          </w:p>
        </w:tc>
        <w:tc>
          <w:tcPr>
            <w:tcW w:w="6396" w:type="dxa"/>
          </w:tcPr>
          <w:p w14:paraId="615454C4" w14:textId="77777777" w:rsidR="00240B74" w:rsidRPr="009D640D" w:rsidRDefault="009D640D" w:rsidP="005729C8">
            <w:pPr>
              <w:pStyle w:val="Reminders"/>
              <w:rPr>
                <w:rFonts w:asciiTheme="minorHAnsi" w:hAnsiTheme="minorHAnsi" w:cstheme="minorHAnsi"/>
                <w:i w:val="0"/>
                <w:color w:val="auto"/>
                <w:szCs w:val="22"/>
              </w:rPr>
            </w:pPr>
            <w:r w:rsidRPr="00A82658">
              <w:rPr>
                <w:rFonts w:asciiTheme="minorHAnsi" w:hAnsiTheme="minorHAnsi" w:cstheme="minorHAnsi"/>
                <w:i w:val="0"/>
                <w:color w:val="auto"/>
                <w:szCs w:val="22"/>
              </w:rPr>
              <w:t>Indoor General Lighting, Indoor Common Area Lighting</w:t>
            </w:r>
          </w:p>
        </w:tc>
      </w:tr>
      <w:tr w:rsidR="00240B74" w:rsidRPr="00397406" w14:paraId="13D7288B"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1AD5357A" w14:textId="77777777" w:rsidR="00240B74" w:rsidRPr="009D640D" w:rsidRDefault="00240B74" w:rsidP="005729C8">
            <w:pPr>
              <w:pStyle w:val="Reminders"/>
              <w:rPr>
                <w:rFonts w:asciiTheme="minorHAnsi" w:hAnsiTheme="minorHAnsi" w:cstheme="minorHAnsi"/>
                <w:i w:val="0"/>
                <w:color w:val="auto"/>
                <w:szCs w:val="22"/>
              </w:rPr>
            </w:pPr>
            <w:r w:rsidRPr="009D640D">
              <w:rPr>
                <w:rFonts w:asciiTheme="minorHAnsi" w:hAnsiTheme="minorHAnsi" w:cstheme="minorHAnsi"/>
                <w:i w:val="0"/>
                <w:color w:val="auto"/>
                <w:szCs w:val="22"/>
              </w:rPr>
              <w:t xml:space="preserve">Measure Case </w:t>
            </w:r>
            <w:proofErr w:type="spellStart"/>
            <w:r w:rsidRPr="009D640D">
              <w:rPr>
                <w:rFonts w:asciiTheme="minorHAnsi" w:hAnsiTheme="minorHAnsi" w:cstheme="minorHAnsi"/>
                <w:i w:val="0"/>
                <w:color w:val="auto"/>
                <w:szCs w:val="22"/>
              </w:rPr>
              <w:t>TechGroups</w:t>
            </w:r>
            <w:proofErr w:type="spellEnd"/>
          </w:p>
        </w:tc>
        <w:tc>
          <w:tcPr>
            <w:tcW w:w="6396" w:type="dxa"/>
          </w:tcPr>
          <w:p w14:paraId="007140FF" w14:textId="77777777" w:rsidR="00240B74" w:rsidRPr="009D640D" w:rsidRDefault="006A6D15" w:rsidP="00B510B7">
            <w:pPr>
              <w:pStyle w:val="Reminders"/>
              <w:rPr>
                <w:rFonts w:asciiTheme="minorHAnsi" w:hAnsiTheme="minorHAnsi" w:cstheme="minorHAnsi"/>
                <w:i w:val="0"/>
                <w:color w:val="auto"/>
                <w:szCs w:val="22"/>
              </w:rPr>
            </w:pPr>
            <w:r w:rsidRPr="009D640D">
              <w:rPr>
                <w:rFonts w:asciiTheme="minorHAnsi" w:hAnsiTheme="minorHAnsi" w:cstheme="minorHAnsi"/>
                <w:i w:val="0"/>
                <w:color w:val="auto"/>
                <w:szCs w:val="22"/>
              </w:rPr>
              <w:t>Lighting -</w:t>
            </w:r>
            <w:r w:rsidR="00154C3B" w:rsidRPr="009D640D">
              <w:rPr>
                <w:rFonts w:asciiTheme="minorHAnsi" w:hAnsiTheme="minorHAnsi" w:cstheme="minorHAnsi"/>
                <w:i w:val="0"/>
                <w:color w:val="auto"/>
                <w:szCs w:val="22"/>
              </w:rPr>
              <w:t xml:space="preserve"> </w:t>
            </w:r>
            <w:r w:rsidR="00B510B7" w:rsidRPr="009D640D">
              <w:rPr>
                <w:rFonts w:asciiTheme="minorHAnsi" w:hAnsiTheme="minorHAnsi" w:cstheme="minorHAnsi"/>
                <w:i w:val="0"/>
                <w:color w:val="auto"/>
                <w:szCs w:val="22"/>
              </w:rPr>
              <w:t>Lamp</w:t>
            </w:r>
            <w:r w:rsidR="00154C3B" w:rsidRPr="009D640D">
              <w:rPr>
                <w:rFonts w:asciiTheme="minorHAnsi" w:hAnsiTheme="minorHAnsi" w:cstheme="minorHAnsi"/>
                <w:i w:val="0"/>
                <w:color w:val="auto"/>
                <w:szCs w:val="22"/>
              </w:rPr>
              <w:t>s</w:t>
            </w:r>
          </w:p>
        </w:tc>
      </w:tr>
      <w:tr w:rsidR="00240B74" w:rsidRPr="00397406" w14:paraId="20A55E06"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403B0EED" w14:textId="77777777" w:rsidR="00240B74" w:rsidRPr="009D640D" w:rsidRDefault="00240B74" w:rsidP="005729C8">
            <w:pPr>
              <w:pStyle w:val="Reminders"/>
              <w:rPr>
                <w:rFonts w:asciiTheme="minorHAnsi" w:hAnsiTheme="minorHAnsi" w:cstheme="minorHAnsi"/>
                <w:i w:val="0"/>
                <w:color w:val="auto"/>
                <w:szCs w:val="22"/>
              </w:rPr>
            </w:pPr>
            <w:r w:rsidRPr="009D640D">
              <w:rPr>
                <w:rFonts w:asciiTheme="minorHAnsi" w:hAnsiTheme="minorHAnsi" w:cstheme="minorHAnsi"/>
                <w:i w:val="0"/>
                <w:color w:val="auto"/>
                <w:szCs w:val="22"/>
              </w:rPr>
              <w:t xml:space="preserve">Measure Case </w:t>
            </w:r>
            <w:proofErr w:type="spellStart"/>
            <w:r w:rsidRPr="009D640D">
              <w:rPr>
                <w:rFonts w:asciiTheme="minorHAnsi" w:hAnsiTheme="minorHAnsi" w:cstheme="minorHAnsi"/>
                <w:i w:val="0"/>
                <w:color w:val="auto"/>
                <w:szCs w:val="22"/>
              </w:rPr>
              <w:t>TechTypes</w:t>
            </w:r>
            <w:proofErr w:type="spellEnd"/>
          </w:p>
        </w:tc>
        <w:tc>
          <w:tcPr>
            <w:tcW w:w="6396" w:type="dxa"/>
          </w:tcPr>
          <w:p w14:paraId="34B86271" w14:textId="77777777" w:rsidR="00240B74" w:rsidRPr="009D640D" w:rsidRDefault="00154C3B" w:rsidP="00B510B7">
            <w:pPr>
              <w:pStyle w:val="Reminders"/>
              <w:rPr>
                <w:rFonts w:asciiTheme="minorHAnsi" w:hAnsiTheme="minorHAnsi" w:cstheme="minorHAnsi"/>
                <w:i w:val="0"/>
                <w:color w:val="auto"/>
                <w:szCs w:val="22"/>
              </w:rPr>
            </w:pPr>
            <w:r w:rsidRPr="009D640D">
              <w:rPr>
                <w:rFonts w:asciiTheme="minorHAnsi" w:hAnsiTheme="minorHAnsi" w:cstheme="minorHAnsi"/>
                <w:i w:val="0"/>
                <w:color w:val="auto"/>
                <w:szCs w:val="22"/>
              </w:rPr>
              <w:t xml:space="preserve">LED </w:t>
            </w:r>
            <w:r w:rsidR="00B510B7" w:rsidRPr="009D640D">
              <w:rPr>
                <w:rFonts w:asciiTheme="minorHAnsi" w:hAnsiTheme="minorHAnsi" w:cstheme="minorHAnsi"/>
                <w:i w:val="0"/>
                <w:color w:val="auto"/>
                <w:szCs w:val="22"/>
              </w:rPr>
              <w:t>Lamp</w:t>
            </w:r>
          </w:p>
        </w:tc>
      </w:tr>
      <w:tr w:rsidR="00240B74" w:rsidRPr="00397406" w14:paraId="0A35ECE1"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0314BEE9" w14:textId="77777777" w:rsidR="00240B74" w:rsidRPr="009D640D" w:rsidRDefault="00240B74" w:rsidP="005729C8">
            <w:pPr>
              <w:pStyle w:val="Reminders"/>
              <w:rPr>
                <w:rFonts w:asciiTheme="minorHAnsi" w:hAnsiTheme="minorHAnsi" w:cstheme="minorHAnsi"/>
                <w:i w:val="0"/>
                <w:color w:val="auto"/>
                <w:szCs w:val="22"/>
              </w:rPr>
            </w:pPr>
            <w:r w:rsidRPr="009D640D">
              <w:rPr>
                <w:rFonts w:asciiTheme="minorHAnsi" w:hAnsiTheme="minorHAnsi" w:cstheme="minorHAnsi"/>
                <w:i w:val="0"/>
                <w:color w:val="auto"/>
                <w:szCs w:val="22"/>
              </w:rPr>
              <w:t xml:space="preserve">Base Case </w:t>
            </w:r>
            <w:proofErr w:type="spellStart"/>
            <w:r w:rsidRPr="009D640D">
              <w:rPr>
                <w:rFonts w:asciiTheme="minorHAnsi" w:hAnsiTheme="minorHAnsi" w:cstheme="minorHAnsi"/>
                <w:i w:val="0"/>
                <w:color w:val="auto"/>
                <w:szCs w:val="22"/>
              </w:rPr>
              <w:t>TechGroups</w:t>
            </w:r>
            <w:proofErr w:type="spellEnd"/>
          </w:p>
        </w:tc>
        <w:tc>
          <w:tcPr>
            <w:tcW w:w="6396" w:type="dxa"/>
          </w:tcPr>
          <w:p w14:paraId="4DECA2FF" w14:textId="77777777" w:rsidR="00240B74" w:rsidRPr="009D640D" w:rsidRDefault="00B510B7" w:rsidP="005729C8">
            <w:pPr>
              <w:pStyle w:val="Reminders"/>
              <w:rPr>
                <w:rFonts w:asciiTheme="minorHAnsi" w:hAnsiTheme="minorHAnsi" w:cstheme="minorHAnsi"/>
                <w:i w:val="0"/>
                <w:color w:val="auto"/>
                <w:szCs w:val="22"/>
              </w:rPr>
            </w:pPr>
            <w:r w:rsidRPr="009D640D">
              <w:rPr>
                <w:rFonts w:asciiTheme="minorHAnsi" w:hAnsiTheme="minorHAnsi" w:cstheme="minorHAnsi"/>
                <w:i w:val="0"/>
                <w:color w:val="auto"/>
                <w:szCs w:val="22"/>
              </w:rPr>
              <w:t>Lighting - Lamps</w:t>
            </w:r>
          </w:p>
        </w:tc>
      </w:tr>
      <w:tr w:rsidR="00240B74" w:rsidRPr="00397406" w14:paraId="4AF322E8"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51CD2EDB" w14:textId="77777777" w:rsidR="00240B74" w:rsidRPr="009D640D" w:rsidRDefault="00240B74" w:rsidP="005729C8">
            <w:pPr>
              <w:pStyle w:val="Reminders"/>
              <w:rPr>
                <w:rFonts w:asciiTheme="minorHAnsi" w:hAnsiTheme="minorHAnsi" w:cstheme="minorHAnsi"/>
                <w:i w:val="0"/>
                <w:color w:val="auto"/>
                <w:szCs w:val="22"/>
              </w:rPr>
            </w:pPr>
            <w:r w:rsidRPr="009D640D">
              <w:rPr>
                <w:rFonts w:asciiTheme="minorHAnsi" w:hAnsiTheme="minorHAnsi" w:cstheme="minorHAnsi"/>
                <w:i w:val="0"/>
                <w:color w:val="auto"/>
                <w:szCs w:val="22"/>
              </w:rPr>
              <w:t xml:space="preserve">Base Case </w:t>
            </w:r>
            <w:proofErr w:type="spellStart"/>
            <w:r w:rsidRPr="009D640D">
              <w:rPr>
                <w:rFonts w:asciiTheme="minorHAnsi" w:hAnsiTheme="minorHAnsi" w:cstheme="minorHAnsi"/>
                <w:i w:val="0"/>
                <w:color w:val="auto"/>
                <w:szCs w:val="22"/>
              </w:rPr>
              <w:t>TechTypes</w:t>
            </w:r>
            <w:proofErr w:type="spellEnd"/>
          </w:p>
        </w:tc>
        <w:tc>
          <w:tcPr>
            <w:tcW w:w="6396" w:type="dxa"/>
          </w:tcPr>
          <w:p w14:paraId="478B6D76" w14:textId="77777777" w:rsidR="00240B74" w:rsidRPr="009D640D" w:rsidRDefault="00B510B7" w:rsidP="005729C8">
            <w:pPr>
              <w:pStyle w:val="Reminders"/>
              <w:rPr>
                <w:rFonts w:asciiTheme="minorHAnsi" w:hAnsiTheme="minorHAnsi" w:cstheme="minorHAnsi"/>
                <w:i w:val="0"/>
                <w:color w:val="auto"/>
                <w:szCs w:val="22"/>
              </w:rPr>
            </w:pPr>
            <w:r w:rsidRPr="009D640D">
              <w:rPr>
                <w:rFonts w:asciiTheme="minorHAnsi" w:hAnsiTheme="minorHAnsi" w:cstheme="minorHAnsi"/>
                <w:i w:val="0"/>
                <w:color w:val="auto"/>
                <w:szCs w:val="22"/>
              </w:rPr>
              <w:t>Integral CFL (screw-in)</w:t>
            </w:r>
          </w:p>
        </w:tc>
      </w:tr>
    </w:tbl>
    <w:p w14:paraId="6C8EEC5B" w14:textId="77777777" w:rsidR="008B1357" w:rsidRPr="00397406" w:rsidRDefault="008B1357" w:rsidP="008B1357"/>
    <w:p w14:paraId="420E433D" w14:textId="77777777" w:rsidR="008B1357" w:rsidRPr="00397406" w:rsidRDefault="008B1357" w:rsidP="008B1357">
      <w:pPr>
        <w:rPr>
          <w:rFonts w:cstheme="minorHAnsi"/>
          <w:b/>
          <w:szCs w:val="22"/>
        </w:rPr>
      </w:pPr>
      <w:r w:rsidRPr="00A415F9">
        <w:rPr>
          <w:rFonts w:cstheme="minorHAnsi"/>
          <w:b/>
          <w:szCs w:val="22"/>
        </w:rPr>
        <w:t>Effective</w:t>
      </w:r>
      <w:r w:rsidR="00CE4386" w:rsidRPr="00A415F9">
        <w:rPr>
          <w:rFonts w:cstheme="minorHAnsi"/>
          <w:b/>
          <w:szCs w:val="22"/>
        </w:rPr>
        <w:t xml:space="preserve"> and Remaining</w:t>
      </w:r>
      <w:r w:rsidRPr="00A415F9">
        <w:rPr>
          <w:rFonts w:cstheme="minorHAnsi"/>
          <w:b/>
          <w:szCs w:val="22"/>
        </w:rPr>
        <w:t xml:space="preserve"> Useful Life</w:t>
      </w:r>
    </w:p>
    <w:p w14:paraId="38364F75" w14:textId="77777777" w:rsidR="008B1357" w:rsidRPr="00397406" w:rsidRDefault="006A6D15" w:rsidP="008B1357">
      <w:pPr>
        <w:rPr>
          <w:rFonts w:cstheme="minorHAnsi"/>
          <w:szCs w:val="22"/>
        </w:rPr>
      </w:pPr>
      <w:r w:rsidRPr="00397406">
        <w:rPr>
          <w:rFonts w:cstheme="minorHAnsi"/>
          <w:szCs w:val="22"/>
        </w:rPr>
        <w:t xml:space="preserve">The EUL and RUL values were obtained </w:t>
      </w:r>
      <w:r w:rsidR="00BC6524" w:rsidRPr="00397406">
        <w:rPr>
          <w:rFonts w:cstheme="minorHAnsi"/>
          <w:szCs w:val="22"/>
        </w:rPr>
        <w:t>using the DEER READI tool</w:t>
      </w:r>
      <w:r w:rsidRPr="00397406">
        <w:rPr>
          <w:rFonts w:cstheme="minorHAnsi"/>
          <w:szCs w:val="22"/>
        </w:rPr>
        <w:t>. DEER defines the RUL as 1/3 of the EUL value. The RUL value is only applicable to the first baseline period for an RET measure with an applicable code baseline. The relevant EUL and RUL values for the measures in this work paper are in the table below.</w:t>
      </w:r>
    </w:p>
    <w:p w14:paraId="1692FC3F" w14:textId="77777777" w:rsidR="009D640D" w:rsidRPr="00397406" w:rsidRDefault="009D640D" w:rsidP="008B1357">
      <w:pPr>
        <w:rPr>
          <w:rFonts w:cstheme="minorHAnsi"/>
          <w:szCs w:val="22"/>
        </w:rPr>
      </w:pPr>
    </w:p>
    <w:p w14:paraId="3CC5F09E" w14:textId="77777777" w:rsidR="00642D94" w:rsidRDefault="00642D94" w:rsidP="008B1357">
      <w:pPr>
        <w:pStyle w:val="Caption"/>
        <w:jc w:val="center"/>
        <w:rPr>
          <w:rFonts w:cstheme="minorHAnsi"/>
          <w:szCs w:val="22"/>
        </w:rPr>
      </w:pPr>
      <w:bookmarkStart w:id="15" w:name="_Ref296591307"/>
    </w:p>
    <w:p w14:paraId="10ACBF7C" w14:textId="77777777" w:rsidR="00642D94" w:rsidRDefault="00642D94" w:rsidP="008B1357">
      <w:pPr>
        <w:pStyle w:val="Caption"/>
        <w:jc w:val="center"/>
        <w:rPr>
          <w:rFonts w:cstheme="minorHAnsi"/>
          <w:szCs w:val="22"/>
        </w:rPr>
      </w:pPr>
    </w:p>
    <w:p w14:paraId="4E3AA29B" w14:textId="77777777" w:rsidR="00642D94" w:rsidRDefault="00642D94" w:rsidP="008B1357">
      <w:pPr>
        <w:pStyle w:val="Caption"/>
        <w:jc w:val="center"/>
        <w:rPr>
          <w:rFonts w:cstheme="minorHAnsi"/>
          <w:szCs w:val="22"/>
        </w:rPr>
      </w:pPr>
    </w:p>
    <w:p w14:paraId="1FE3ADF8" w14:textId="77777777" w:rsidR="008B1357" w:rsidRPr="00397406" w:rsidRDefault="008B1357" w:rsidP="008B1357">
      <w:pPr>
        <w:pStyle w:val="Caption"/>
        <w:jc w:val="center"/>
        <w:rPr>
          <w:rFonts w:cstheme="minorHAnsi"/>
          <w:szCs w:val="22"/>
        </w:rPr>
      </w:pPr>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6</w:t>
      </w:r>
      <w:r w:rsidRPr="00397406">
        <w:rPr>
          <w:rFonts w:cstheme="minorHAnsi"/>
          <w:szCs w:val="22"/>
        </w:rPr>
        <w:fldChar w:fldCharType="end"/>
      </w:r>
      <w:bookmarkEnd w:id="15"/>
      <w:r w:rsidR="001D3223" w:rsidRPr="00397406">
        <w:rPr>
          <w:rFonts w:cstheme="minorHAnsi"/>
          <w:szCs w:val="22"/>
        </w:rPr>
        <w:t>:</w:t>
      </w:r>
      <w:r w:rsidRPr="00397406">
        <w:rPr>
          <w:rFonts w:cstheme="minorHAnsi"/>
          <w:szCs w:val="22"/>
        </w:rPr>
        <w:t xml:space="preserve"> EUL </w:t>
      </w:r>
      <w:r w:rsidR="006A6D15" w:rsidRPr="00397406">
        <w:rPr>
          <w:rFonts w:cstheme="minorHAnsi"/>
          <w:szCs w:val="22"/>
        </w:rPr>
        <w:t>and RUL</w:t>
      </w:r>
    </w:p>
    <w:tbl>
      <w:tblPr>
        <w:tblStyle w:val="TableContemporary"/>
        <w:tblW w:w="9400" w:type="dxa"/>
        <w:jc w:val="center"/>
        <w:tblLook w:val="04A0" w:firstRow="1" w:lastRow="0" w:firstColumn="1" w:lastColumn="0" w:noHBand="0" w:noVBand="1"/>
      </w:tblPr>
      <w:tblGrid>
        <w:gridCol w:w="1550"/>
        <w:gridCol w:w="2700"/>
        <w:gridCol w:w="891"/>
        <w:gridCol w:w="1270"/>
        <w:gridCol w:w="1529"/>
        <w:gridCol w:w="1460"/>
      </w:tblGrid>
      <w:tr w:rsidR="008B1357" w:rsidRPr="00397406" w14:paraId="73359203" w14:textId="77777777" w:rsidTr="00BA2E7E">
        <w:trPr>
          <w:cnfStyle w:val="100000000000" w:firstRow="1" w:lastRow="0" w:firstColumn="0" w:lastColumn="0" w:oddVBand="0" w:evenVBand="0" w:oddHBand="0" w:evenHBand="0" w:firstRowFirstColumn="0" w:firstRowLastColumn="0" w:lastRowFirstColumn="0" w:lastRowLastColumn="0"/>
          <w:jc w:val="center"/>
        </w:trPr>
        <w:tc>
          <w:tcPr>
            <w:tcW w:w="1550" w:type="dxa"/>
          </w:tcPr>
          <w:p w14:paraId="7C95B598"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EUL ID</w:t>
            </w:r>
          </w:p>
        </w:tc>
        <w:tc>
          <w:tcPr>
            <w:tcW w:w="2700" w:type="dxa"/>
          </w:tcPr>
          <w:p w14:paraId="16647265"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Description</w:t>
            </w:r>
          </w:p>
        </w:tc>
        <w:tc>
          <w:tcPr>
            <w:tcW w:w="891" w:type="dxa"/>
          </w:tcPr>
          <w:p w14:paraId="26854F01"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Sector</w:t>
            </w:r>
          </w:p>
        </w:tc>
        <w:tc>
          <w:tcPr>
            <w:tcW w:w="1270" w:type="dxa"/>
          </w:tcPr>
          <w:p w14:paraId="6334A9AF" w14:textId="77777777" w:rsidR="008B1357" w:rsidRPr="00397406" w:rsidRDefault="00BA2E7E" w:rsidP="00BA2E7E">
            <w:pPr>
              <w:rPr>
                <w:rFonts w:asciiTheme="minorHAnsi" w:hAnsiTheme="minorHAnsi" w:cstheme="minorHAnsi"/>
                <w:szCs w:val="20"/>
              </w:rPr>
            </w:pPr>
            <w:proofErr w:type="spellStart"/>
            <w:r w:rsidRPr="00397406">
              <w:rPr>
                <w:rFonts w:asciiTheme="minorHAnsi" w:hAnsiTheme="minorHAnsi" w:cstheme="minorHAnsi"/>
                <w:szCs w:val="20"/>
              </w:rPr>
              <w:t>UseCategory</w:t>
            </w:r>
            <w:proofErr w:type="spellEnd"/>
          </w:p>
        </w:tc>
        <w:tc>
          <w:tcPr>
            <w:tcW w:w="1529" w:type="dxa"/>
          </w:tcPr>
          <w:p w14:paraId="765E93FC"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EUL (Years)</w:t>
            </w:r>
          </w:p>
        </w:tc>
        <w:tc>
          <w:tcPr>
            <w:tcW w:w="1460" w:type="dxa"/>
          </w:tcPr>
          <w:p w14:paraId="25601C97"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RUL (Years)</w:t>
            </w:r>
          </w:p>
        </w:tc>
      </w:tr>
      <w:tr w:rsidR="00BA2E7E" w:rsidRPr="00397406" w14:paraId="5AADDF0B"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1550" w:type="dxa"/>
          </w:tcPr>
          <w:p w14:paraId="692F7007" w14:textId="77777777" w:rsidR="00BA2E7E" w:rsidRPr="00A415F9" w:rsidRDefault="002E4838" w:rsidP="00BA2E7E">
            <w:pPr>
              <w:rPr>
                <w:rFonts w:asciiTheme="minorHAnsi" w:hAnsiTheme="minorHAnsi"/>
                <w:szCs w:val="20"/>
              </w:rPr>
            </w:pPr>
            <w:r w:rsidRPr="00A415F9">
              <w:rPr>
                <w:rFonts w:asciiTheme="minorHAnsi" w:hAnsiTheme="minorHAnsi"/>
                <w:szCs w:val="20"/>
              </w:rPr>
              <w:t>ILtg-Res-LED-20000hr</w:t>
            </w:r>
          </w:p>
        </w:tc>
        <w:tc>
          <w:tcPr>
            <w:tcW w:w="2700" w:type="dxa"/>
          </w:tcPr>
          <w:p w14:paraId="5BE9AEF5" w14:textId="77777777" w:rsidR="00BA2E7E" w:rsidRPr="00A415F9" w:rsidRDefault="002E4838" w:rsidP="00BA2E7E">
            <w:pPr>
              <w:rPr>
                <w:rFonts w:asciiTheme="minorHAnsi" w:hAnsiTheme="minorHAnsi"/>
                <w:szCs w:val="20"/>
              </w:rPr>
            </w:pPr>
            <w:r w:rsidRPr="00A415F9">
              <w:rPr>
                <w:rFonts w:asciiTheme="minorHAnsi" w:hAnsiTheme="minorHAnsi"/>
                <w:szCs w:val="20"/>
              </w:rPr>
              <w:t>LED lamp - Indoor - Residential</w:t>
            </w:r>
          </w:p>
        </w:tc>
        <w:tc>
          <w:tcPr>
            <w:tcW w:w="891" w:type="dxa"/>
          </w:tcPr>
          <w:p w14:paraId="2EE9D4DB" w14:textId="77777777" w:rsidR="00BA2E7E" w:rsidRPr="00A415F9" w:rsidRDefault="002E4838" w:rsidP="00BA2E7E">
            <w:pPr>
              <w:rPr>
                <w:rFonts w:asciiTheme="minorHAnsi" w:hAnsiTheme="minorHAnsi"/>
                <w:szCs w:val="20"/>
              </w:rPr>
            </w:pPr>
            <w:r w:rsidRPr="00A415F9">
              <w:rPr>
                <w:rFonts w:asciiTheme="minorHAnsi" w:hAnsiTheme="minorHAnsi"/>
                <w:szCs w:val="20"/>
              </w:rPr>
              <w:t>Res</w:t>
            </w:r>
          </w:p>
        </w:tc>
        <w:tc>
          <w:tcPr>
            <w:tcW w:w="1270" w:type="dxa"/>
          </w:tcPr>
          <w:p w14:paraId="5B97A5F5" w14:textId="77777777" w:rsidR="00BA2E7E" w:rsidRPr="00A415F9" w:rsidRDefault="002E4838" w:rsidP="00BA2E7E">
            <w:pPr>
              <w:rPr>
                <w:rFonts w:asciiTheme="minorHAnsi" w:hAnsiTheme="minorHAnsi"/>
                <w:szCs w:val="20"/>
              </w:rPr>
            </w:pPr>
            <w:r w:rsidRPr="00A415F9">
              <w:rPr>
                <w:rFonts w:asciiTheme="minorHAnsi" w:hAnsiTheme="minorHAnsi"/>
                <w:szCs w:val="20"/>
              </w:rPr>
              <w:t>Lighting</w:t>
            </w:r>
          </w:p>
        </w:tc>
        <w:tc>
          <w:tcPr>
            <w:tcW w:w="1529" w:type="dxa"/>
          </w:tcPr>
          <w:p w14:paraId="63C67E05" w14:textId="77777777" w:rsidR="00BA2E7E" w:rsidRPr="00A415F9" w:rsidRDefault="002E4838" w:rsidP="00BA2E7E">
            <w:pPr>
              <w:rPr>
                <w:rFonts w:asciiTheme="minorHAnsi" w:hAnsiTheme="minorHAnsi"/>
                <w:szCs w:val="20"/>
              </w:rPr>
            </w:pPr>
            <w:r w:rsidRPr="00A415F9">
              <w:rPr>
                <w:rFonts w:asciiTheme="minorHAnsi" w:hAnsiTheme="minorHAnsi"/>
                <w:szCs w:val="20"/>
              </w:rPr>
              <w:t>Varies by building type</w:t>
            </w:r>
          </w:p>
        </w:tc>
        <w:tc>
          <w:tcPr>
            <w:tcW w:w="1460" w:type="dxa"/>
          </w:tcPr>
          <w:p w14:paraId="50DD73BC" w14:textId="77777777" w:rsidR="00BA2E7E" w:rsidRPr="00A415F9" w:rsidRDefault="004310BD" w:rsidP="00BA2E7E">
            <w:pPr>
              <w:rPr>
                <w:rFonts w:asciiTheme="minorHAnsi" w:hAnsiTheme="minorHAnsi"/>
                <w:szCs w:val="20"/>
              </w:rPr>
            </w:pPr>
            <w:r>
              <w:rPr>
                <w:rFonts w:asciiTheme="minorHAnsi" w:hAnsiTheme="minorHAnsi"/>
                <w:szCs w:val="20"/>
              </w:rPr>
              <w:t>EUL/3</w:t>
            </w:r>
          </w:p>
        </w:tc>
      </w:tr>
    </w:tbl>
    <w:p w14:paraId="5B528A7A" w14:textId="77777777" w:rsidR="00E16609" w:rsidRPr="00397406" w:rsidRDefault="00F06CCF" w:rsidP="00F06CCF">
      <w:pPr>
        <w:pStyle w:val="Heading3"/>
        <w:rPr>
          <w:rFonts w:asciiTheme="minorHAnsi" w:hAnsiTheme="minorHAnsi"/>
        </w:rPr>
      </w:pPr>
      <w:r w:rsidRPr="00397406">
        <w:rPr>
          <w:rFonts w:asciiTheme="minorHAnsi" w:hAnsiTheme="minorHAnsi"/>
        </w:rPr>
        <w:t>1.4.2</w:t>
      </w:r>
      <w:r w:rsidR="00824F1C" w:rsidRPr="00397406">
        <w:rPr>
          <w:rFonts w:asciiTheme="minorHAnsi" w:hAnsiTheme="minorHAnsi"/>
        </w:rPr>
        <w:t xml:space="preserve"> </w:t>
      </w:r>
      <w:r w:rsidR="00E16609" w:rsidRPr="00397406">
        <w:rPr>
          <w:rFonts w:asciiTheme="minorHAnsi" w:hAnsiTheme="minorHAnsi"/>
        </w:rPr>
        <w:t>Code</w:t>
      </w:r>
      <w:r w:rsidR="00B26778" w:rsidRPr="00397406">
        <w:rPr>
          <w:rFonts w:asciiTheme="minorHAnsi" w:hAnsiTheme="minorHAnsi"/>
        </w:rPr>
        <w:t xml:space="preserve">s and Standards </w:t>
      </w:r>
      <w:r w:rsidR="00E16609" w:rsidRPr="00397406">
        <w:rPr>
          <w:rFonts w:asciiTheme="minorHAnsi" w:hAnsiTheme="minorHAnsi"/>
        </w:rPr>
        <w:t xml:space="preserve">Analysis </w:t>
      </w:r>
      <w:bookmarkEnd w:id="11"/>
    </w:p>
    <w:p w14:paraId="0897503A" w14:textId="77777777" w:rsidR="009F139D" w:rsidRDefault="009F139D" w:rsidP="009F139D">
      <w:pPr>
        <w:rPr>
          <w:rFonts w:cstheme="minorHAnsi"/>
          <w:b/>
          <w:szCs w:val="22"/>
        </w:rPr>
      </w:pPr>
      <w:r>
        <w:rPr>
          <w:rFonts w:cstheme="minorHAnsi"/>
          <w:b/>
          <w:szCs w:val="22"/>
        </w:rPr>
        <w:t>Title 20</w:t>
      </w:r>
      <w:r>
        <w:rPr>
          <w:rFonts w:cstheme="minorHAnsi"/>
          <w:szCs w:val="22"/>
        </w:rPr>
        <w:t xml:space="preserve"> 2014 [422], Section 1605.1(k) – Lamps section lists the minimum requirements for incandescent reflector lamps, medium base compact fluorescent lamps, and general service incandescent lamps which affect the measures in this work paper.</w:t>
      </w:r>
    </w:p>
    <w:p w14:paraId="2FED75BF" w14:textId="77777777" w:rsidR="009F139D" w:rsidRDefault="009F139D" w:rsidP="009F139D">
      <w:pPr>
        <w:rPr>
          <w:rFonts w:cstheme="minorHAnsi"/>
          <w:b/>
          <w:szCs w:val="22"/>
        </w:rPr>
      </w:pPr>
    </w:p>
    <w:p w14:paraId="43CAEE76" w14:textId="77777777" w:rsidR="009F139D" w:rsidRDefault="009F139D" w:rsidP="009F139D">
      <w:pPr>
        <w:rPr>
          <w:rFonts w:cstheme="minorHAnsi"/>
          <w:szCs w:val="22"/>
        </w:rPr>
      </w:pPr>
      <w:r>
        <w:rPr>
          <w:rFonts w:cstheme="minorHAnsi"/>
          <w:b/>
          <w:szCs w:val="22"/>
        </w:rPr>
        <w:t>Energy Star</w:t>
      </w:r>
      <w:r>
        <w:rPr>
          <w:rFonts w:cstheme="minorHAnsi"/>
          <w:szCs w:val="22"/>
        </w:rPr>
        <w:t xml:space="preserve"> issued a document, ENERGY STAR Program Requirements for Integral LED Lamps – Partner Commitments Version 1.4 [</w:t>
      </w:r>
      <w:r w:rsidR="00DE2CC1">
        <w:rPr>
          <w:rStyle w:val="EndnoteReference"/>
          <w:rFonts w:cstheme="minorHAnsi"/>
          <w:szCs w:val="22"/>
          <w:vertAlign w:val="baseline"/>
        </w:rPr>
        <w:t>B</w:t>
      </w:r>
      <w:r>
        <w:rPr>
          <w:rFonts w:cstheme="minorHAnsi"/>
          <w:szCs w:val="22"/>
        </w:rPr>
        <w:t>] which details the Energy Star requirements for Integral LED Lamps. The requirements in the document consist of two parts; general requirement for all LED lamps and lamp type specific requirement. Those requirements are the minimum requirements for an integral LED lamp to be adopted by any SCE energy efficiency program.</w:t>
      </w:r>
    </w:p>
    <w:p w14:paraId="5B2B090C" w14:textId="77777777" w:rsidR="009F139D" w:rsidRDefault="009F139D" w:rsidP="009F139D">
      <w:pPr>
        <w:rPr>
          <w:rFonts w:cstheme="minorHAnsi"/>
          <w:szCs w:val="22"/>
        </w:rPr>
      </w:pPr>
    </w:p>
    <w:p w14:paraId="1D06E595" w14:textId="77777777" w:rsidR="009F139D" w:rsidRDefault="009F139D" w:rsidP="009F139D">
      <w:pPr>
        <w:rPr>
          <w:rFonts w:cstheme="minorHAnsi"/>
          <w:bCs/>
          <w:szCs w:val="22"/>
        </w:rPr>
      </w:pPr>
      <w:r>
        <w:rPr>
          <w:rFonts w:cstheme="minorHAnsi"/>
          <w:szCs w:val="22"/>
        </w:rPr>
        <w:t xml:space="preserve">Although code exists, this work paper uses recommended wattage reduction ratios from the Energy Division’s Workpaper Disposition for Lighting Retrofits (30May2014 </w:t>
      </w:r>
      <w:r>
        <w:rPr>
          <w:rFonts w:cstheme="minorHAnsi"/>
          <w:bCs/>
          <w:szCs w:val="22"/>
        </w:rPr>
        <w:t>[</w:t>
      </w:r>
      <w:r w:rsidR="0098259D">
        <w:rPr>
          <w:rFonts w:cstheme="minorHAnsi"/>
          <w:bCs/>
          <w:szCs w:val="22"/>
        </w:rPr>
        <w:t>481</w:t>
      </w:r>
      <w:r>
        <w:rPr>
          <w:rFonts w:cstheme="minorHAnsi"/>
          <w:bCs/>
          <w:szCs w:val="22"/>
        </w:rPr>
        <w:t xml:space="preserve">]) to calculate the base case wattage. Therefore, Title 20 code </w:t>
      </w:r>
      <w:r w:rsidR="00DE2CC1">
        <w:rPr>
          <w:rFonts w:cstheme="minorHAnsi"/>
          <w:bCs/>
          <w:szCs w:val="22"/>
        </w:rPr>
        <w:t>is not used</w:t>
      </w:r>
      <w:r>
        <w:rPr>
          <w:rFonts w:cstheme="minorHAnsi"/>
          <w:bCs/>
          <w:szCs w:val="22"/>
        </w:rPr>
        <w:t xml:space="preserve">. </w:t>
      </w:r>
    </w:p>
    <w:p w14:paraId="2CA23EE6" w14:textId="77777777" w:rsidR="009F139D" w:rsidRDefault="009F139D" w:rsidP="009F139D">
      <w:pPr>
        <w:rPr>
          <w:rFonts w:cstheme="minorHAnsi"/>
          <w:bCs/>
          <w:szCs w:val="22"/>
        </w:rPr>
      </w:pPr>
    </w:p>
    <w:p w14:paraId="6753D91D" w14:textId="77777777" w:rsidR="009F139D" w:rsidRDefault="009F139D" w:rsidP="009F139D">
      <w:pPr>
        <w:rPr>
          <w:rFonts w:cstheme="minorHAnsi"/>
          <w:szCs w:val="22"/>
        </w:rPr>
      </w:pPr>
      <w:r>
        <w:rPr>
          <w:rFonts w:cstheme="minorHAnsi"/>
          <w:bCs/>
          <w:szCs w:val="22"/>
        </w:rPr>
        <w:t>Replacing lamps does not trigger Title 24 2013 [355].</w:t>
      </w:r>
    </w:p>
    <w:p w14:paraId="16BD2C64" w14:textId="77777777" w:rsidR="009D5131" w:rsidRPr="00397406" w:rsidRDefault="009D5131" w:rsidP="009D5131">
      <w:pPr>
        <w:pStyle w:val="Reminders"/>
        <w:rPr>
          <w:rFonts w:asciiTheme="minorHAnsi" w:hAnsiTheme="minorHAnsi" w:cstheme="minorHAnsi"/>
          <w:i w:val="0"/>
          <w:szCs w:val="22"/>
        </w:rPr>
      </w:pPr>
    </w:p>
    <w:p w14:paraId="725CBFA8" w14:textId="77777777" w:rsidR="00B07EE5" w:rsidRPr="00397406" w:rsidRDefault="00B07EE5" w:rsidP="00B07EE5">
      <w:pPr>
        <w:pStyle w:val="Caption"/>
        <w:keepNext/>
        <w:jc w:val="center"/>
        <w:rPr>
          <w:rFonts w:cstheme="minorHAnsi"/>
          <w:szCs w:val="22"/>
        </w:rPr>
      </w:pPr>
      <w:bookmarkStart w:id="16" w:name="_Ref398732833"/>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7</w:t>
      </w:r>
      <w:r w:rsidRPr="00397406">
        <w:rPr>
          <w:rFonts w:cstheme="minorHAnsi"/>
          <w:szCs w:val="22"/>
        </w:rPr>
        <w:fldChar w:fldCharType="end"/>
      </w:r>
      <w:bookmarkEnd w:id="16"/>
      <w:r w:rsidR="001D3223" w:rsidRPr="00397406">
        <w:rPr>
          <w:rFonts w:cstheme="minorHAnsi"/>
          <w:szCs w:val="22"/>
        </w:rPr>
        <w:t>:</w:t>
      </w:r>
      <w:r w:rsidRPr="00397406">
        <w:rPr>
          <w:rFonts w:cstheme="minorHAnsi"/>
          <w:szCs w:val="22"/>
        </w:rPr>
        <w:t xml:space="preserve"> </w:t>
      </w:r>
      <w:r w:rsidR="005A1078" w:rsidRPr="00397406">
        <w:rPr>
          <w:rFonts w:cstheme="minorHAnsi"/>
          <w:szCs w:val="22"/>
        </w:rPr>
        <w:t>Code Summary</w:t>
      </w:r>
    </w:p>
    <w:tbl>
      <w:tblPr>
        <w:tblStyle w:val="TableContemporary"/>
        <w:tblW w:w="8027" w:type="dxa"/>
        <w:jc w:val="center"/>
        <w:tblLook w:val="04A0" w:firstRow="1" w:lastRow="0" w:firstColumn="1" w:lastColumn="0" w:noHBand="0" w:noVBand="1"/>
      </w:tblPr>
      <w:tblGrid>
        <w:gridCol w:w="1854"/>
        <w:gridCol w:w="4352"/>
        <w:gridCol w:w="1821"/>
      </w:tblGrid>
      <w:tr w:rsidR="00881A42" w:rsidRPr="00397406" w14:paraId="42A4AE6C" w14:textId="77777777" w:rsidTr="00DF0D19">
        <w:trPr>
          <w:cnfStyle w:val="100000000000" w:firstRow="1" w:lastRow="0" w:firstColumn="0" w:lastColumn="0" w:oddVBand="0" w:evenVBand="0" w:oddHBand="0" w:evenHBand="0" w:firstRowFirstColumn="0" w:firstRowLastColumn="0" w:lastRowFirstColumn="0" w:lastRowLastColumn="0"/>
          <w:jc w:val="center"/>
        </w:trPr>
        <w:tc>
          <w:tcPr>
            <w:tcW w:w="1854" w:type="dxa"/>
          </w:tcPr>
          <w:p w14:paraId="6B318D3C" w14:textId="77777777" w:rsidR="00881A42" w:rsidRPr="00397406" w:rsidRDefault="00881A42" w:rsidP="00DF0D19">
            <w:pPr>
              <w:rPr>
                <w:rFonts w:asciiTheme="minorHAnsi" w:hAnsiTheme="minorHAnsi" w:cstheme="minorHAnsi"/>
                <w:szCs w:val="20"/>
              </w:rPr>
            </w:pPr>
            <w:r w:rsidRPr="00397406">
              <w:rPr>
                <w:rFonts w:asciiTheme="minorHAnsi" w:hAnsiTheme="minorHAnsi" w:cstheme="minorHAnsi"/>
                <w:szCs w:val="20"/>
              </w:rPr>
              <w:t>Code</w:t>
            </w:r>
          </w:p>
        </w:tc>
        <w:tc>
          <w:tcPr>
            <w:tcW w:w="4352" w:type="dxa"/>
          </w:tcPr>
          <w:p w14:paraId="670424B7" w14:textId="77777777" w:rsidR="00881A42" w:rsidRPr="00397406" w:rsidRDefault="00CB0100" w:rsidP="00DF0D19">
            <w:pPr>
              <w:rPr>
                <w:rFonts w:asciiTheme="minorHAnsi" w:hAnsiTheme="minorHAnsi" w:cstheme="minorHAnsi"/>
                <w:szCs w:val="20"/>
              </w:rPr>
            </w:pPr>
            <w:r w:rsidRPr="00397406">
              <w:rPr>
                <w:rFonts w:asciiTheme="minorHAnsi" w:hAnsiTheme="minorHAnsi" w:cstheme="minorHAnsi"/>
                <w:szCs w:val="20"/>
              </w:rPr>
              <w:t xml:space="preserve">Applicable </w:t>
            </w:r>
            <w:r w:rsidR="00881A42" w:rsidRPr="00397406">
              <w:rPr>
                <w:rFonts w:asciiTheme="minorHAnsi" w:hAnsiTheme="minorHAnsi" w:cstheme="minorHAnsi"/>
                <w:szCs w:val="20"/>
              </w:rPr>
              <w:t>Code Reference</w:t>
            </w:r>
          </w:p>
        </w:tc>
        <w:tc>
          <w:tcPr>
            <w:tcW w:w="1821" w:type="dxa"/>
          </w:tcPr>
          <w:p w14:paraId="25016C4E" w14:textId="77777777" w:rsidR="00881A42" w:rsidRPr="00397406" w:rsidRDefault="00881A42" w:rsidP="00DF0D19">
            <w:pPr>
              <w:rPr>
                <w:rFonts w:asciiTheme="minorHAnsi" w:hAnsiTheme="minorHAnsi" w:cstheme="minorHAnsi"/>
                <w:szCs w:val="20"/>
              </w:rPr>
            </w:pPr>
            <w:r w:rsidRPr="00397406">
              <w:rPr>
                <w:rFonts w:asciiTheme="minorHAnsi" w:hAnsiTheme="minorHAnsi" w:cstheme="minorHAnsi"/>
                <w:szCs w:val="20"/>
              </w:rPr>
              <w:t>Effective Dates</w:t>
            </w:r>
          </w:p>
        </w:tc>
      </w:tr>
      <w:tr w:rsidR="00881A42" w:rsidRPr="00397406" w14:paraId="338B848A" w14:textId="77777777" w:rsidTr="00DF0D19">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tcPr>
          <w:p w14:paraId="42C44704" w14:textId="77777777" w:rsidR="00881A42" w:rsidRPr="009F139D" w:rsidRDefault="006A6D15" w:rsidP="009F139D">
            <w:pPr>
              <w:jc w:val="center"/>
              <w:rPr>
                <w:rFonts w:asciiTheme="minorHAnsi" w:hAnsiTheme="minorHAnsi" w:cstheme="minorHAnsi"/>
                <w:szCs w:val="20"/>
              </w:rPr>
            </w:pPr>
            <w:r w:rsidRPr="009F139D">
              <w:rPr>
                <w:rFonts w:asciiTheme="minorHAnsi" w:hAnsiTheme="minorHAnsi" w:cstheme="minorHAnsi"/>
                <w:szCs w:val="20"/>
              </w:rPr>
              <w:t>Title 20 (2014</w:t>
            </w:r>
            <w:r w:rsidR="002C6C7A" w:rsidRPr="009F139D">
              <w:rPr>
                <w:rFonts w:asciiTheme="minorHAnsi" w:hAnsiTheme="minorHAnsi" w:cstheme="minorHAnsi"/>
                <w:szCs w:val="20"/>
              </w:rPr>
              <w:t>)</w:t>
            </w:r>
          </w:p>
        </w:tc>
        <w:tc>
          <w:tcPr>
            <w:tcW w:w="4352" w:type="dxa"/>
          </w:tcPr>
          <w:p w14:paraId="7EE53FDD" w14:textId="77777777" w:rsidR="00881A42" w:rsidRPr="009F139D" w:rsidRDefault="009F139D" w:rsidP="009F139D">
            <w:pPr>
              <w:jc w:val="center"/>
              <w:rPr>
                <w:rFonts w:asciiTheme="minorHAnsi" w:hAnsiTheme="minorHAnsi" w:cstheme="minorHAnsi"/>
                <w:szCs w:val="20"/>
              </w:rPr>
            </w:pPr>
            <w:r w:rsidRPr="009F139D">
              <w:rPr>
                <w:rFonts w:asciiTheme="minorHAnsi" w:hAnsiTheme="minorHAnsi" w:cstheme="minorHAnsi"/>
                <w:szCs w:val="20"/>
              </w:rPr>
              <w:t>2014 Appliance Efficiency Regulations</w:t>
            </w:r>
          </w:p>
        </w:tc>
        <w:tc>
          <w:tcPr>
            <w:tcW w:w="1821" w:type="dxa"/>
          </w:tcPr>
          <w:p w14:paraId="3BCFF234" w14:textId="77777777" w:rsidR="00881A42" w:rsidRPr="009F139D" w:rsidRDefault="006A6D15" w:rsidP="009F139D">
            <w:pPr>
              <w:jc w:val="center"/>
              <w:rPr>
                <w:rFonts w:asciiTheme="minorHAnsi" w:hAnsiTheme="minorHAnsi" w:cstheme="minorHAnsi"/>
                <w:szCs w:val="20"/>
              </w:rPr>
            </w:pPr>
            <w:r w:rsidRPr="009F139D">
              <w:rPr>
                <w:rFonts w:asciiTheme="minorHAnsi" w:hAnsiTheme="minorHAnsi" w:cstheme="minorHAnsi"/>
                <w:szCs w:val="20"/>
              </w:rPr>
              <w:t>July 1, 2014</w:t>
            </w:r>
          </w:p>
        </w:tc>
      </w:tr>
      <w:tr w:rsidR="009F139D" w:rsidRPr="00397406" w14:paraId="131EA82F" w14:textId="77777777" w:rsidTr="008A6400">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14:paraId="0A687F33" w14:textId="77777777" w:rsidR="009F139D" w:rsidRDefault="009F139D" w:rsidP="009F139D">
            <w:pPr>
              <w:jc w:val="center"/>
              <w:rPr>
                <w:rFonts w:asciiTheme="minorHAnsi" w:hAnsiTheme="minorHAnsi" w:cstheme="minorHAnsi"/>
                <w:szCs w:val="20"/>
              </w:rPr>
            </w:pPr>
            <w:r>
              <w:rPr>
                <w:rFonts w:asciiTheme="minorHAnsi" w:hAnsiTheme="minorHAnsi" w:cstheme="minorHAnsi"/>
                <w:szCs w:val="20"/>
              </w:rPr>
              <w:t>Energy Star</w:t>
            </w:r>
          </w:p>
        </w:tc>
        <w:tc>
          <w:tcPr>
            <w:tcW w:w="4352" w:type="dxa"/>
            <w:vAlign w:val="center"/>
          </w:tcPr>
          <w:p w14:paraId="65E46B91" w14:textId="77777777" w:rsidR="009F139D" w:rsidRDefault="009F139D" w:rsidP="009F139D">
            <w:pPr>
              <w:jc w:val="center"/>
              <w:rPr>
                <w:rFonts w:asciiTheme="minorHAnsi" w:hAnsiTheme="minorHAnsi" w:cstheme="minorHAnsi"/>
                <w:szCs w:val="20"/>
              </w:rPr>
            </w:pPr>
            <w:r>
              <w:rPr>
                <w:rFonts w:asciiTheme="minorHAnsi" w:hAnsiTheme="minorHAnsi" w:cstheme="minorHAnsi"/>
                <w:szCs w:val="20"/>
              </w:rPr>
              <w:t>Version 1.4</w:t>
            </w:r>
          </w:p>
        </w:tc>
        <w:tc>
          <w:tcPr>
            <w:tcW w:w="1821" w:type="dxa"/>
            <w:vAlign w:val="center"/>
          </w:tcPr>
          <w:p w14:paraId="06FF81AE" w14:textId="77777777" w:rsidR="009F139D" w:rsidRDefault="009F139D" w:rsidP="009F139D">
            <w:pPr>
              <w:jc w:val="center"/>
              <w:rPr>
                <w:rFonts w:asciiTheme="minorHAnsi" w:hAnsiTheme="minorHAnsi" w:cstheme="minorHAnsi"/>
                <w:szCs w:val="20"/>
              </w:rPr>
            </w:pPr>
            <w:r>
              <w:rPr>
                <w:rFonts w:asciiTheme="minorHAnsi" w:hAnsiTheme="minorHAnsi" w:cstheme="minorHAnsi"/>
                <w:szCs w:val="20"/>
              </w:rPr>
              <w:t>2012</w:t>
            </w:r>
          </w:p>
        </w:tc>
      </w:tr>
    </w:tbl>
    <w:p w14:paraId="1A26E0DA" w14:textId="77777777" w:rsidR="00AB21F5" w:rsidRDefault="00AB21F5" w:rsidP="00F06CCF">
      <w:pPr>
        <w:pStyle w:val="Heading3"/>
        <w:rPr>
          <w:rFonts w:asciiTheme="minorHAnsi" w:hAnsiTheme="minorHAnsi"/>
        </w:rPr>
      </w:pPr>
      <w:bookmarkStart w:id="17" w:name="_Toc214003088"/>
      <w:r w:rsidRPr="00397406">
        <w:rPr>
          <w:rFonts w:asciiTheme="minorHAnsi" w:hAnsiTheme="minorHAnsi"/>
        </w:rPr>
        <w:t>1.4.3 Non-DEER Study Review</w:t>
      </w:r>
    </w:p>
    <w:p w14:paraId="608CD380" w14:textId="77777777" w:rsidR="009F139D" w:rsidRPr="009F139D" w:rsidRDefault="009F139D" w:rsidP="009F139D">
      <w:r>
        <w:t>N/A</w:t>
      </w:r>
    </w:p>
    <w:p w14:paraId="159ABA35" w14:textId="77777777" w:rsidR="00E16609" w:rsidRPr="00397406" w:rsidRDefault="00E16609" w:rsidP="00560934">
      <w:pPr>
        <w:pStyle w:val="Heading1"/>
        <w:keepNext w:val="0"/>
        <w:rPr>
          <w:rFonts w:cstheme="minorHAnsi"/>
        </w:rPr>
      </w:pPr>
      <w:bookmarkStart w:id="18" w:name="_Toc214003090"/>
      <w:bookmarkEnd w:id="17"/>
      <w:r w:rsidRPr="00BC48F5">
        <w:rPr>
          <w:rFonts w:cstheme="minorHAnsi"/>
        </w:rPr>
        <w:t>Section 2</w:t>
      </w:r>
      <w:r w:rsidR="001D3223" w:rsidRPr="00BC48F5">
        <w:rPr>
          <w:rFonts w:cstheme="minorHAnsi"/>
        </w:rPr>
        <w:t>:</w:t>
      </w:r>
      <w:r w:rsidRPr="00BC48F5">
        <w:rPr>
          <w:rFonts w:cstheme="minorHAnsi"/>
        </w:rPr>
        <w:t xml:space="preserve"> Calculation</w:t>
      </w:r>
      <w:bookmarkEnd w:id="18"/>
      <w:r w:rsidR="00755A45" w:rsidRPr="00BC48F5">
        <w:rPr>
          <w:rFonts w:cstheme="minorHAnsi"/>
        </w:rPr>
        <w:t xml:space="preserve"> Methodology</w:t>
      </w:r>
    </w:p>
    <w:p w14:paraId="6BE63B86" w14:textId="0C357712" w:rsidR="00A415F9" w:rsidRDefault="00A415F9" w:rsidP="00274FBE">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The methodology of the wattages to be used for energy savings is based on the LED wattage being offered and the Wattage Reduction Ratio (WRR). Typically, for A19 lamp types, the Energy Division provides a WRR of 2.96 to be factored into the LED wattage to calculate for the baseline. The WRR is based on a mixture of baselines that the LED covers </w:t>
      </w:r>
      <w:r w:rsidR="008A6400">
        <w:rPr>
          <w:rFonts w:asciiTheme="minorHAnsi" w:hAnsiTheme="minorHAnsi" w:cstheme="minorHAnsi"/>
          <w:i w:val="0"/>
          <w:color w:val="auto"/>
          <w:szCs w:val="22"/>
        </w:rPr>
        <w:t>which</w:t>
      </w:r>
      <w:r>
        <w:rPr>
          <w:rFonts w:asciiTheme="minorHAnsi" w:hAnsiTheme="minorHAnsi" w:cstheme="minorHAnsi"/>
          <w:i w:val="0"/>
          <w:color w:val="auto"/>
          <w:szCs w:val="22"/>
        </w:rPr>
        <w:t xml:space="preserve"> include</w:t>
      </w:r>
      <w:r w:rsidR="008A6400">
        <w:rPr>
          <w:rFonts w:asciiTheme="minorHAnsi" w:hAnsiTheme="minorHAnsi" w:cstheme="minorHAnsi"/>
          <w:i w:val="0"/>
          <w:color w:val="auto"/>
          <w:szCs w:val="22"/>
        </w:rPr>
        <w:t>s</w:t>
      </w:r>
      <w:r>
        <w:rPr>
          <w:rFonts w:asciiTheme="minorHAnsi" w:hAnsiTheme="minorHAnsi" w:cstheme="minorHAnsi"/>
          <w:i w:val="0"/>
          <w:color w:val="auto"/>
          <w:szCs w:val="22"/>
        </w:rPr>
        <w:t xml:space="preserve"> incandescent, halogen, CFL. For the GU-24 lamps described in this work paper, the only baseline to be considered is the CFL. Using a 100% CFL saturation, the WRR is calculated at 1.33 which will be used for the basis of this work paper [</w:t>
      </w:r>
      <w:r w:rsidR="00DE2CC1" w:rsidRPr="00DE2CC1">
        <w:rPr>
          <w:rFonts w:asciiTheme="minorHAnsi" w:hAnsiTheme="minorHAnsi" w:cstheme="minorHAnsi"/>
          <w:i w:val="0"/>
          <w:color w:val="auto"/>
          <w:szCs w:val="22"/>
        </w:rPr>
        <w:t>C</w:t>
      </w:r>
      <w:r>
        <w:rPr>
          <w:rFonts w:asciiTheme="minorHAnsi" w:hAnsiTheme="minorHAnsi" w:cstheme="minorHAnsi"/>
          <w:i w:val="0"/>
          <w:color w:val="auto"/>
          <w:szCs w:val="22"/>
        </w:rPr>
        <w:t>].</w:t>
      </w:r>
    </w:p>
    <w:p w14:paraId="7A866D53" w14:textId="77777777" w:rsidR="00A415F9" w:rsidRDefault="00A415F9" w:rsidP="00A415F9">
      <w:pPr>
        <w:pStyle w:val="Reminders"/>
        <w:rPr>
          <w:rFonts w:asciiTheme="minorHAnsi" w:hAnsiTheme="minorHAnsi" w:cstheme="minorHAnsi"/>
          <w:i w:val="0"/>
          <w:color w:val="auto"/>
          <w:szCs w:val="22"/>
        </w:rPr>
      </w:pPr>
    </w:p>
    <w:p w14:paraId="121D0DDA" w14:textId="77777777" w:rsidR="00A415F9" w:rsidRDefault="00A415F9" w:rsidP="00A415F9">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energy savings estimates are calculated as follows:</w:t>
      </w:r>
    </w:p>
    <w:p w14:paraId="7FA9320B" w14:textId="77777777" w:rsidR="00A415F9" w:rsidRDefault="00A415F9" w:rsidP="00A415F9">
      <w:pPr>
        <w:pStyle w:val="Reminders"/>
        <w:rPr>
          <w:rFonts w:asciiTheme="minorHAnsi" w:hAnsiTheme="minorHAnsi" w:cstheme="minorHAnsi"/>
          <w:i w:val="0"/>
          <w:color w:val="auto"/>
          <w:szCs w:val="22"/>
        </w:rPr>
      </w:pPr>
    </w:p>
    <w:p w14:paraId="18F1C5A3" w14:textId="77777777" w:rsidR="00A415F9" w:rsidRPr="001B15C7" w:rsidRDefault="00A415F9" w:rsidP="00A415F9">
      <w:pPr>
        <w:pStyle w:val="Reminders"/>
        <w:rPr>
          <w:rFonts w:asciiTheme="minorHAnsi" w:hAnsiTheme="minorHAnsi" w:cstheme="minorHAnsi"/>
          <w:szCs w:val="22"/>
        </w:rPr>
      </w:pPr>
      <w:r w:rsidRPr="00573ACC">
        <w:rPr>
          <w:rFonts w:asciiTheme="minorHAnsi" w:hAnsiTheme="minorHAnsi" w:cstheme="minorHAnsi"/>
          <w:position w:val="-30"/>
          <w:szCs w:val="22"/>
        </w:rPr>
        <w:object w:dxaOrig="7400" w:dyaOrig="720" w14:anchorId="31F695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9.75pt;height:36pt" o:ole="">
            <v:imagedata r:id="rId11" o:title=""/>
          </v:shape>
          <o:OLEObject Type="Embed" ProgID="Equation.DSMT4" ShapeID="_x0000_i1025" DrawAspect="Content" ObjectID="_1488363692" r:id="rId12"/>
        </w:object>
      </w:r>
    </w:p>
    <w:p w14:paraId="0E37B896" w14:textId="77777777" w:rsidR="00A415F9" w:rsidRDefault="00A415F9" w:rsidP="00A415F9">
      <w:pPr>
        <w:pStyle w:val="Reminders"/>
        <w:rPr>
          <w:rFonts w:asciiTheme="minorHAnsi" w:hAnsiTheme="minorHAnsi" w:cstheme="minorHAnsi"/>
          <w:i w:val="0"/>
          <w:color w:val="auto"/>
          <w:szCs w:val="22"/>
        </w:rPr>
      </w:pPr>
    </w:p>
    <w:p w14:paraId="0AB11914" w14:textId="77777777" w:rsidR="00A415F9" w:rsidRDefault="00A415F9" w:rsidP="00A415F9">
      <w:pPr>
        <w:pStyle w:val="Reminders"/>
        <w:rPr>
          <w:rFonts w:asciiTheme="minorHAnsi" w:hAnsiTheme="minorHAnsi" w:cstheme="minorHAnsi"/>
          <w:i w:val="0"/>
          <w:color w:val="auto"/>
          <w:szCs w:val="22"/>
        </w:rPr>
      </w:pPr>
      <w:r w:rsidRPr="00AF7DAA">
        <w:rPr>
          <w:rFonts w:asciiTheme="minorHAnsi" w:hAnsiTheme="minorHAnsi" w:cstheme="minorHAnsi"/>
          <w:i w:val="0"/>
          <w:color w:val="auto"/>
          <w:szCs w:val="22"/>
        </w:rPr>
        <w:lastRenderedPageBreak/>
        <w:t xml:space="preserve">The following is a sample energy savings calculation </w:t>
      </w:r>
      <w:r>
        <w:rPr>
          <w:rFonts w:asciiTheme="minorHAnsi" w:hAnsiTheme="minorHAnsi" w:cstheme="minorHAnsi"/>
          <w:i w:val="0"/>
          <w:color w:val="auto"/>
          <w:szCs w:val="22"/>
        </w:rPr>
        <w:t xml:space="preserve">for a </w:t>
      </w:r>
      <w:r w:rsidR="00BC48F5">
        <w:rPr>
          <w:rFonts w:asciiTheme="minorHAnsi" w:hAnsiTheme="minorHAnsi" w:cstheme="minorHAnsi"/>
          <w:i w:val="0"/>
          <w:color w:val="auto"/>
          <w:szCs w:val="22"/>
        </w:rPr>
        <w:t>9</w:t>
      </w:r>
      <w:r>
        <w:rPr>
          <w:rFonts w:asciiTheme="minorHAnsi" w:hAnsiTheme="minorHAnsi" w:cstheme="minorHAnsi"/>
          <w:i w:val="0"/>
          <w:color w:val="auto"/>
          <w:szCs w:val="22"/>
        </w:rPr>
        <w:t xml:space="preserve"> Watt LED </w:t>
      </w:r>
      <w:r w:rsidR="00BC48F5">
        <w:rPr>
          <w:rFonts w:asciiTheme="minorHAnsi" w:hAnsiTheme="minorHAnsi" w:cstheme="minorHAnsi"/>
          <w:i w:val="0"/>
          <w:color w:val="auto"/>
          <w:szCs w:val="22"/>
        </w:rPr>
        <w:t>GU-24 Lamp</w:t>
      </w:r>
      <w:r>
        <w:rPr>
          <w:rFonts w:asciiTheme="minorHAnsi" w:hAnsiTheme="minorHAnsi" w:cstheme="minorHAnsi"/>
          <w:i w:val="0"/>
          <w:color w:val="auto"/>
          <w:szCs w:val="22"/>
        </w:rPr>
        <w:t xml:space="preserve"> in</w:t>
      </w:r>
      <w:r w:rsidRPr="00AF7DAA">
        <w:rPr>
          <w:rFonts w:asciiTheme="minorHAnsi" w:hAnsiTheme="minorHAnsi" w:cstheme="minorHAnsi"/>
          <w:i w:val="0"/>
          <w:color w:val="auto"/>
          <w:szCs w:val="22"/>
        </w:rPr>
        <w:t xml:space="preserve"> </w:t>
      </w:r>
      <w:r>
        <w:rPr>
          <w:rFonts w:asciiTheme="minorHAnsi" w:hAnsiTheme="minorHAnsi" w:cstheme="minorHAnsi"/>
          <w:i w:val="0"/>
          <w:color w:val="auto"/>
          <w:szCs w:val="22"/>
        </w:rPr>
        <w:t>Multi-Family (Common Area) building type,</w:t>
      </w:r>
      <w:r w:rsidRPr="00AF7DAA">
        <w:rPr>
          <w:rFonts w:asciiTheme="minorHAnsi" w:hAnsiTheme="minorHAnsi" w:cstheme="minorHAnsi"/>
          <w:i w:val="0"/>
          <w:color w:val="auto"/>
          <w:szCs w:val="22"/>
        </w:rPr>
        <w:t xml:space="preserve"> Climate Zone 6.</w:t>
      </w:r>
    </w:p>
    <w:p w14:paraId="471BCBCA" w14:textId="77777777" w:rsidR="00A415F9" w:rsidRPr="00AF7DAA" w:rsidRDefault="00A415F9" w:rsidP="00A415F9">
      <w:pPr>
        <w:pStyle w:val="Reminders"/>
        <w:rPr>
          <w:rFonts w:asciiTheme="minorHAnsi" w:hAnsiTheme="minorHAnsi" w:cstheme="minorHAnsi"/>
          <w:i w:val="0"/>
          <w:color w:val="auto"/>
          <w:szCs w:val="22"/>
        </w:rPr>
      </w:pPr>
    </w:p>
    <w:p w14:paraId="1065CEB7" w14:textId="77777777" w:rsidR="00A415F9" w:rsidRPr="0021322C" w:rsidRDefault="00A415F9" w:rsidP="00A415F9">
      <w:pPr>
        <w:rPr>
          <w:rFonts w:cstheme="minorHAnsi"/>
          <w:szCs w:val="22"/>
        </w:rPr>
      </w:pPr>
      <m:oMathPara>
        <m:oMathParaPr>
          <m:jc m:val="left"/>
        </m:oMathParaPr>
        <m:oMath>
          <m:r>
            <w:rPr>
              <w:rFonts w:ascii="Cambria Math" w:hAnsi="Cambria Math" w:cstheme="minorHAnsi"/>
              <w:szCs w:val="22"/>
            </w:rPr>
            <m:t>EnergySavings</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kWh</m:t>
                  </m:r>
                </m:num>
                <m:den>
                  <m:r>
                    <w:rPr>
                      <w:rFonts w:ascii="Cambria Math" w:hAnsi="Cambria Math" w:cstheme="minorHAnsi"/>
                      <w:szCs w:val="22"/>
                    </w:rPr>
                    <m:t>Unit×Year</m:t>
                  </m:r>
                </m:den>
              </m:f>
            </m:e>
          </m:d>
          <m:r>
            <w:rPr>
              <w:rFonts w:ascii="Cambria Math" w:hAnsi="Cambria Math" w:cstheme="minorHAnsi"/>
              <w:szCs w:val="22"/>
            </w:rPr>
            <m:t>=</m:t>
          </m:r>
          <m:f>
            <m:fPr>
              <m:ctrlPr>
                <w:rPr>
                  <w:rFonts w:ascii="Cambria Math" w:hAnsi="Cambria Math" w:cstheme="minorHAnsi"/>
                  <w:i/>
                  <w:szCs w:val="22"/>
                </w:rPr>
              </m:ctrlPr>
            </m:fPr>
            <m:num>
              <m:r>
                <w:rPr>
                  <w:rFonts w:ascii="Cambria Math" w:hAnsi="Cambria Math" w:cstheme="minorHAnsi"/>
                  <w:szCs w:val="22"/>
                </w:rPr>
                <m:t>[</m:t>
              </m:r>
              <m:d>
                <m:dPr>
                  <m:ctrlPr>
                    <w:rPr>
                      <w:rFonts w:ascii="Cambria Math" w:hAnsi="Cambria Math" w:cstheme="minorHAnsi"/>
                      <w:i/>
                      <w:szCs w:val="22"/>
                    </w:rPr>
                  </m:ctrlPr>
                </m:dPr>
                <m:e>
                  <m:r>
                    <w:rPr>
                      <w:rFonts w:ascii="Cambria Math" w:hAnsi="Cambria Math" w:cstheme="minorHAnsi"/>
                      <w:szCs w:val="22"/>
                    </w:rPr>
                    <m:t>9×1.33</m:t>
                  </m:r>
                </m:e>
              </m:d>
              <m:r>
                <w:rPr>
                  <w:rFonts w:ascii="Cambria Math" w:hAnsi="Cambria Math" w:cstheme="minorHAnsi"/>
                  <w:szCs w:val="22"/>
                </w:rPr>
                <m:t>-9]×6132×1.1504</m:t>
              </m:r>
            </m:num>
            <m:den>
              <m:r>
                <w:rPr>
                  <w:rFonts w:ascii="Cambria Math" w:hAnsi="Cambria Math" w:cstheme="minorHAnsi"/>
                  <w:szCs w:val="22"/>
                </w:rPr>
                <m:t>1,000</m:t>
              </m:r>
              <m:d>
                <m:dPr>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Watthours</m:t>
                      </m:r>
                    </m:num>
                    <m:den>
                      <m:r>
                        <w:rPr>
                          <w:rFonts w:ascii="Cambria Math" w:hAnsi="Cambria Math" w:cstheme="minorHAnsi"/>
                          <w:szCs w:val="22"/>
                        </w:rPr>
                        <m:t>kWh</m:t>
                      </m:r>
                    </m:den>
                  </m:f>
                </m:e>
              </m:d>
            </m:den>
          </m:f>
        </m:oMath>
      </m:oMathPara>
    </w:p>
    <w:p w14:paraId="2CB7FD27" w14:textId="77777777" w:rsidR="00A415F9" w:rsidRPr="00397406" w:rsidRDefault="00A415F9" w:rsidP="00A415F9">
      <w:pPr>
        <w:pStyle w:val="Reminders"/>
        <w:rPr>
          <w:rFonts w:asciiTheme="minorHAnsi" w:hAnsiTheme="minorHAnsi" w:cstheme="minorHAnsi"/>
          <w:i w:val="0"/>
          <w:szCs w:val="22"/>
        </w:rPr>
      </w:pPr>
    </w:p>
    <w:p w14:paraId="29777D43" w14:textId="77777777" w:rsidR="00A415F9" w:rsidRPr="00E6201F" w:rsidRDefault="00A415F9" w:rsidP="00A415F9">
      <w:pPr>
        <w:pStyle w:val="Reminders"/>
        <w:rPr>
          <w:rFonts w:asciiTheme="minorHAnsi" w:hAnsiTheme="minorHAnsi" w:cstheme="minorHAnsi"/>
          <w:i w:val="0"/>
          <w:color w:val="auto"/>
          <w:szCs w:val="22"/>
        </w:rPr>
      </w:pPr>
      <m:oMathPara>
        <m:oMathParaPr>
          <m:jc m:val="left"/>
        </m:oMathParaPr>
        <m:oMath>
          <m:r>
            <w:rPr>
              <w:rFonts w:ascii="Cambria Math" w:hAnsi="Cambria Math" w:cstheme="minorHAnsi"/>
              <w:color w:val="auto"/>
              <w:szCs w:val="22"/>
            </w:rPr>
            <m:t>EnergySavings</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kWh</m:t>
                  </m:r>
                </m:num>
                <m:den>
                  <m:r>
                    <w:rPr>
                      <w:rFonts w:ascii="Cambria Math" w:hAnsi="Cambria Math" w:cstheme="minorHAnsi"/>
                      <w:color w:val="auto"/>
                      <w:szCs w:val="22"/>
                    </w:rPr>
                    <m:t>Unit×Year</m:t>
                  </m:r>
                </m:den>
              </m:f>
            </m:e>
          </m:d>
          <m:r>
            <w:rPr>
              <w:rFonts w:ascii="Cambria Math" w:hAnsi="Cambria Math" w:cstheme="minorHAnsi"/>
              <w:color w:val="auto"/>
              <w:szCs w:val="22"/>
            </w:rPr>
            <m:t>=20.95</m:t>
          </m:r>
        </m:oMath>
      </m:oMathPara>
    </w:p>
    <w:p w14:paraId="680D40BD" w14:textId="77777777" w:rsidR="00A415F9" w:rsidRDefault="00A415F9" w:rsidP="00A415F9">
      <w:pPr>
        <w:pStyle w:val="Reminders"/>
        <w:rPr>
          <w:rFonts w:asciiTheme="minorHAnsi" w:hAnsiTheme="minorHAnsi" w:cstheme="minorHAnsi"/>
          <w:i w:val="0"/>
          <w:color w:val="auto"/>
          <w:szCs w:val="22"/>
        </w:rPr>
      </w:pPr>
      <w:r w:rsidRPr="0021322C">
        <w:rPr>
          <w:rFonts w:asciiTheme="minorHAnsi" w:hAnsiTheme="minorHAnsi" w:cstheme="minorHAnsi"/>
          <w:i w:val="0"/>
          <w:color w:val="auto"/>
          <w:szCs w:val="22"/>
        </w:rPr>
        <w:t>The demand reduction estimates are calculated as follows:</w:t>
      </w:r>
    </w:p>
    <w:p w14:paraId="5F7984D9" w14:textId="77777777" w:rsidR="00A415F9" w:rsidRPr="0021322C" w:rsidRDefault="00A415F9" w:rsidP="00A415F9">
      <w:pPr>
        <w:pStyle w:val="Reminders"/>
        <w:rPr>
          <w:rFonts w:asciiTheme="minorHAnsi" w:hAnsiTheme="minorHAnsi" w:cstheme="minorHAnsi"/>
          <w:i w:val="0"/>
          <w:color w:val="auto"/>
          <w:szCs w:val="22"/>
        </w:rPr>
      </w:pPr>
    </w:p>
    <w:p w14:paraId="53EA7224" w14:textId="77777777" w:rsidR="00A415F9" w:rsidRPr="0021322C" w:rsidRDefault="00A415F9" w:rsidP="00A415F9">
      <w:r w:rsidRPr="0021322C">
        <w:rPr>
          <w:rFonts w:cstheme="minorHAnsi"/>
          <w:position w:val="-54"/>
          <w:szCs w:val="22"/>
        </w:rPr>
        <w:object w:dxaOrig="7155" w:dyaOrig="1050" w14:anchorId="5BC34DAE">
          <v:shape id="_x0000_i1026" type="#_x0000_t75" style="width:357.75pt;height:52.5pt" o:ole="">
            <v:imagedata r:id="rId13" o:title=""/>
          </v:shape>
          <o:OLEObject Type="Embed" ProgID="Equation.DSMT4" ShapeID="_x0000_i1026" DrawAspect="Content" ObjectID="_1488363693" r:id="rId14"/>
        </w:object>
      </w:r>
    </w:p>
    <w:p w14:paraId="6429ABD6" w14:textId="77777777" w:rsidR="00A415F9" w:rsidRDefault="00A415F9" w:rsidP="00A415F9">
      <w:pPr>
        <w:pStyle w:val="Reminders"/>
        <w:rPr>
          <w:rFonts w:asciiTheme="minorHAnsi" w:hAnsiTheme="minorHAnsi" w:cstheme="minorHAnsi"/>
          <w:i w:val="0"/>
          <w:color w:val="auto"/>
          <w:szCs w:val="22"/>
        </w:rPr>
      </w:pPr>
    </w:p>
    <w:p w14:paraId="2DB22C00" w14:textId="77777777" w:rsidR="00D67D17" w:rsidRDefault="00A415F9" w:rsidP="00D67D17">
      <w:pPr>
        <w:pStyle w:val="Reminders"/>
        <w:rPr>
          <w:rFonts w:asciiTheme="minorHAnsi" w:hAnsiTheme="minorHAnsi" w:cstheme="minorHAnsi"/>
          <w:i w:val="0"/>
          <w:color w:val="auto"/>
          <w:szCs w:val="22"/>
        </w:rPr>
      </w:pPr>
      <w:r w:rsidRPr="00AF7DAA">
        <w:rPr>
          <w:rFonts w:asciiTheme="minorHAnsi" w:hAnsiTheme="minorHAnsi" w:cstheme="minorHAnsi"/>
          <w:i w:val="0"/>
          <w:color w:val="auto"/>
          <w:szCs w:val="22"/>
        </w:rPr>
        <w:t xml:space="preserve">The following is a sample </w:t>
      </w:r>
      <w:r>
        <w:rPr>
          <w:rFonts w:asciiTheme="minorHAnsi" w:hAnsiTheme="minorHAnsi" w:cstheme="minorHAnsi"/>
          <w:i w:val="0"/>
          <w:color w:val="auto"/>
          <w:szCs w:val="22"/>
        </w:rPr>
        <w:t>demand reduction</w:t>
      </w:r>
      <w:r w:rsidRPr="00AF7DAA">
        <w:rPr>
          <w:rFonts w:asciiTheme="minorHAnsi" w:hAnsiTheme="minorHAnsi" w:cstheme="minorHAnsi"/>
          <w:i w:val="0"/>
          <w:color w:val="auto"/>
          <w:szCs w:val="22"/>
        </w:rPr>
        <w:t xml:space="preserve"> calculation </w:t>
      </w:r>
      <w:r w:rsidR="00D67D17">
        <w:rPr>
          <w:rFonts w:asciiTheme="minorHAnsi" w:hAnsiTheme="minorHAnsi" w:cstheme="minorHAnsi"/>
          <w:i w:val="0"/>
          <w:color w:val="auto"/>
          <w:szCs w:val="22"/>
        </w:rPr>
        <w:t>for a 9 Watt LED GU-24 Lamp in</w:t>
      </w:r>
      <w:r w:rsidR="00D67D17" w:rsidRPr="00AF7DAA">
        <w:rPr>
          <w:rFonts w:asciiTheme="minorHAnsi" w:hAnsiTheme="minorHAnsi" w:cstheme="minorHAnsi"/>
          <w:i w:val="0"/>
          <w:color w:val="auto"/>
          <w:szCs w:val="22"/>
        </w:rPr>
        <w:t xml:space="preserve"> </w:t>
      </w:r>
      <w:r w:rsidR="00D67D17">
        <w:rPr>
          <w:rFonts w:asciiTheme="minorHAnsi" w:hAnsiTheme="minorHAnsi" w:cstheme="minorHAnsi"/>
          <w:i w:val="0"/>
          <w:color w:val="auto"/>
          <w:szCs w:val="22"/>
        </w:rPr>
        <w:t>Multi-Family (Common Area) building type,</w:t>
      </w:r>
      <w:r w:rsidR="00D67D17" w:rsidRPr="00AF7DAA">
        <w:rPr>
          <w:rFonts w:asciiTheme="minorHAnsi" w:hAnsiTheme="minorHAnsi" w:cstheme="minorHAnsi"/>
          <w:i w:val="0"/>
          <w:color w:val="auto"/>
          <w:szCs w:val="22"/>
        </w:rPr>
        <w:t xml:space="preserve"> Climate Zone 6.</w:t>
      </w:r>
    </w:p>
    <w:p w14:paraId="274ECE20" w14:textId="77777777" w:rsidR="00A415F9" w:rsidRPr="0021322C" w:rsidRDefault="00A415F9" w:rsidP="00A415F9">
      <w:pPr>
        <w:pStyle w:val="Reminders"/>
        <w:rPr>
          <w:rFonts w:asciiTheme="minorHAnsi" w:hAnsiTheme="minorHAnsi" w:cstheme="minorHAnsi"/>
          <w:i w:val="0"/>
          <w:color w:val="auto"/>
          <w:szCs w:val="22"/>
        </w:rPr>
      </w:pPr>
    </w:p>
    <w:p w14:paraId="1546581A" w14:textId="77777777" w:rsidR="00A415F9" w:rsidRPr="0021322C" w:rsidRDefault="00A415F9" w:rsidP="00A415F9">
      <w:pPr>
        <w:rPr>
          <w:rFonts w:cstheme="minorHAnsi"/>
          <w:szCs w:val="22"/>
        </w:rPr>
      </w:pPr>
      <m:oMathPara>
        <m:oMathParaPr>
          <m:jc m:val="left"/>
        </m:oMathParaPr>
        <m:oMath>
          <m:r>
            <w:rPr>
              <w:rFonts w:ascii="Cambria Math" w:hAnsi="Cambria Math" w:cstheme="minorHAnsi"/>
              <w:szCs w:val="22"/>
            </w:rPr>
            <m:t>Demand Reduction</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m:t>
                  </m:r>
                </m:num>
                <m:den>
                  <m:r>
                    <w:rPr>
                      <w:rFonts w:ascii="Cambria Math" w:hAnsi="Cambria Math" w:cstheme="minorHAnsi"/>
                      <w:szCs w:val="22"/>
                    </w:rPr>
                    <m:t>Unit</m:t>
                  </m:r>
                </m:den>
              </m:f>
            </m:e>
          </m:d>
          <m:r>
            <w:rPr>
              <w:rFonts w:ascii="Cambria Math" w:hAnsi="Cambria Math" w:cstheme="minorHAnsi"/>
              <w:szCs w:val="22"/>
            </w:rPr>
            <m:t>=</m:t>
          </m:r>
          <m:f>
            <m:fPr>
              <m:ctrlPr>
                <w:rPr>
                  <w:rFonts w:ascii="Cambria Math" w:hAnsi="Cambria Math" w:cstheme="minorHAnsi"/>
                  <w:i/>
                  <w:szCs w:val="22"/>
                </w:rPr>
              </m:ctrlPr>
            </m:fPr>
            <m:num>
              <m:r>
                <w:rPr>
                  <w:rFonts w:ascii="Cambria Math" w:hAnsi="Cambria Math" w:cstheme="minorHAnsi"/>
                  <w:szCs w:val="22"/>
                </w:rPr>
                <m:t>[</m:t>
              </m:r>
              <m:d>
                <m:dPr>
                  <m:ctrlPr>
                    <w:rPr>
                      <w:rFonts w:ascii="Cambria Math" w:hAnsi="Cambria Math" w:cstheme="minorHAnsi"/>
                      <w:i/>
                      <w:szCs w:val="22"/>
                    </w:rPr>
                  </m:ctrlPr>
                </m:dPr>
                <m:e>
                  <m:r>
                    <w:rPr>
                      <w:rFonts w:ascii="Cambria Math" w:hAnsi="Cambria Math" w:cstheme="minorHAnsi"/>
                      <w:szCs w:val="22"/>
                    </w:rPr>
                    <m:t>9×1.33</m:t>
                  </m:r>
                </m:e>
              </m:d>
              <m:r>
                <w:rPr>
                  <w:rFonts w:ascii="Cambria Math" w:hAnsi="Cambria Math" w:cstheme="minorHAnsi"/>
                  <w:szCs w:val="22"/>
                </w:rPr>
                <m:t>-9]×1.2671×0.1508</m:t>
              </m:r>
            </m:num>
            <m:den>
              <m:r>
                <w:rPr>
                  <w:rFonts w:ascii="Cambria Math" w:hAnsi="Cambria Math" w:cstheme="minorHAnsi"/>
                  <w:szCs w:val="22"/>
                </w:rPr>
                <m:t>1,000</m:t>
              </m:r>
              <m:d>
                <m:dPr>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Watthours</m:t>
                      </m:r>
                    </m:num>
                    <m:den>
                      <m:r>
                        <w:rPr>
                          <w:rFonts w:ascii="Cambria Math" w:hAnsi="Cambria Math" w:cstheme="minorHAnsi"/>
                          <w:szCs w:val="22"/>
                        </w:rPr>
                        <m:t>kWh</m:t>
                      </m:r>
                    </m:den>
                  </m:f>
                </m:e>
              </m:d>
            </m:den>
          </m:f>
        </m:oMath>
      </m:oMathPara>
    </w:p>
    <w:p w14:paraId="46AE92F2" w14:textId="77777777" w:rsidR="00A415F9" w:rsidRPr="0021322C" w:rsidRDefault="00A415F9" w:rsidP="00A415F9">
      <w:pPr>
        <w:rPr>
          <w:rFonts w:cstheme="minorHAnsi"/>
          <w:szCs w:val="22"/>
        </w:rPr>
      </w:pPr>
      <m:oMathPara>
        <m:oMathParaPr>
          <m:jc m:val="left"/>
        </m:oMathParaPr>
        <m:oMath>
          <m:r>
            <w:rPr>
              <w:rFonts w:ascii="Cambria Math" w:hAnsi="Cambria Math" w:cstheme="minorHAnsi"/>
              <w:szCs w:val="22"/>
            </w:rPr>
            <m:t>Demand Reduction</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m:t>
                  </m:r>
                </m:num>
                <m:den>
                  <m:r>
                    <w:rPr>
                      <w:rFonts w:ascii="Cambria Math" w:hAnsi="Cambria Math" w:cstheme="minorHAnsi"/>
                      <w:szCs w:val="22"/>
                    </w:rPr>
                    <m:t>Unit</m:t>
                  </m:r>
                </m:den>
              </m:f>
            </m:e>
          </m:d>
          <m:r>
            <w:rPr>
              <w:rFonts w:ascii="Cambria Math" w:hAnsi="Cambria Math" w:cstheme="minorHAnsi"/>
              <w:szCs w:val="22"/>
            </w:rPr>
            <m:t>=0.00057</m:t>
          </m:r>
        </m:oMath>
      </m:oMathPara>
    </w:p>
    <w:p w14:paraId="32481BEA" w14:textId="77777777" w:rsidR="00A415F9" w:rsidRPr="00F2203A" w:rsidRDefault="00A415F9" w:rsidP="00A415F9">
      <w:pPr>
        <w:pStyle w:val="Reminders"/>
        <w:rPr>
          <w:rFonts w:asciiTheme="minorHAnsi" w:hAnsiTheme="minorHAnsi" w:cstheme="minorHAnsi"/>
          <w:i w:val="0"/>
          <w:color w:val="auto"/>
          <w:szCs w:val="22"/>
        </w:rPr>
      </w:pPr>
    </w:p>
    <w:p w14:paraId="1363BD39" w14:textId="77777777" w:rsidR="00A415F9" w:rsidRPr="00F2203A" w:rsidRDefault="00A415F9" w:rsidP="00A415F9">
      <w:pPr>
        <w:pStyle w:val="Reminders"/>
        <w:rPr>
          <w:rFonts w:asciiTheme="minorHAnsi" w:hAnsiTheme="minorHAnsi" w:cstheme="minorHAnsi"/>
          <w:i w:val="0"/>
          <w:color w:val="auto"/>
          <w:szCs w:val="22"/>
        </w:rPr>
      </w:pPr>
      <w:r w:rsidRPr="00F2203A">
        <w:rPr>
          <w:rFonts w:asciiTheme="minorHAnsi" w:hAnsiTheme="minorHAnsi" w:cstheme="minorHAnsi"/>
          <w:i w:val="0"/>
          <w:color w:val="auto"/>
          <w:szCs w:val="22"/>
        </w:rPr>
        <w:t>A complete list of energy savings and demand reduction for other measures in different building types and climate zones can be found in the attachment [</w:t>
      </w:r>
      <w:r w:rsidR="00DE2CC1">
        <w:rPr>
          <w:rStyle w:val="EndnoteReference"/>
          <w:rFonts w:asciiTheme="minorHAnsi" w:hAnsiTheme="minorHAnsi" w:cstheme="minorHAnsi"/>
          <w:i w:val="0"/>
          <w:color w:val="auto"/>
          <w:szCs w:val="22"/>
          <w:vertAlign w:val="baseline"/>
        </w:rPr>
        <w:t>D</w:t>
      </w:r>
      <w:r w:rsidRPr="00F2203A">
        <w:rPr>
          <w:rFonts w:asciiTheme="minorHAnsi" w:hAnsiTheme="minorHAnsi" w:cstheme="minorHAnsi"/>
          <w:i w:val="0"/>
          <w:color w:val="auto"/>
          <w:szCs w:val="22"/>
        </w:rPr>
        <w:t>].</w:t>
      </w:r>
    </w:p>
    <w:p w14:paraId="745EE5AE" w14:textId="77777777" w:rsidR="009F139D" w:rsidRPr="00397406" w:rsidRDefault="009F139D" w:rsidP="009F139D">
      <w:pPr>
        <w:pStyle w:val="Heading1"/>
        <w:keepNext w:val="0"/>
        <w:rPr>
          <w:rFonts w:cstheme="minorHAnsi"/>
        </w:rPr>
      </w:pPr>
      <w:bookmarkStart w:id="19" w:name="_Toc214003093"/>
      <w:bookmarkStart w:id="20" w:name="_Toc214003099"/>
      <w:r w:rsidRPr="00397406">
        <w:rPr>
          <w:rFonts w:cstheme="minorHAnsi"/>
        </w:rPr>
        <w:t>Section 3: Load Shape</w:t>
      </w:r>
      <w:bookmarkEnd w:id="19"/>
      <w:r w:rsidRPr="00397406">
        <w:rPr>
          <w:rFonts w:cstheme="minorHAnsi"/>
        </w:rPr>
        <w:t>s</w:t>
      </w:r>
    </w:p>
    <w:p w14:paraId="779E4A54" w14:textId="77777777" w:rsidR="009F139D" w:rsidRPr="00397406" w:rsidRDefault="009F139D" w:rsidP="009F139D">
      <w:pPr>
        <w:rPr>
          <w:rFonts w:cstheme="minorHAnsi"/>
          <w:szCs w:val="22"/>
        </w:rPr>
      </w:pPr>
      <w:r w:rsidRPr="00397406">
        <w:rPr>
          <w:rFonts w:cstheme="minorHAnsi"/>
          <w:szCs w:val="22"/>
        </w:rPr>
        <w:t>The ideal load shape for net benefits estimates would represent the difference between the base case and measure case. The closest load shapes that are applicable to the measures in this work paper are listed in the table below.</w:t>
      </w:r>
    </w:p>
    <w:p w14:paraId="0E967E1E" w14:textId="77777777" w:rsidR="009F139D" w:rsidRPr="00397406" w:rsidRDefault="009F139D" w:rsidP="009F139D">
      <w:pPr>
        <w:rPr>
          <w:rFonts w:cstheme="minorHAnsi"/>
          <w:szCs w:val="22"/>
        </w:rPr>
      </w:pPr>
    </w:p>
    <w:p w14:paraId="3E70F348" w14:textId="77777777" w:rsidR="009F139D" w:rsidRPr="00397406" w:rsidRDefault="009F139D" w:rsidP="009F139D">
      <w:pPr>
        <w:pStyle w:val="Caption"/>
        <w:jc w:val="center"/>
        <w:rPr>
          <w:rFonts w:cstheme="minorHAnsi"/>
          <w:b w:val="0"/>
          <w:szCs w:val="22"/>
        </w:rPr>
      </w:pPr>
      <w:bookmarkStart w:id="21" w:name="_Ref29659795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Pr="00397406">
        <w:rPr>
          <w:rFonts w:cstheme="minorHAnsi"/>
          <w:noProof/>
          <w:szCs w:val="22"/>
        </w:rPr>
        <w:t>9</w:t>
      </w:r>
      <w:r w:rsidRPr="00397406">
        <w:rPr>
          <w:rFonts w:cstheme="minorHAnsi"/>
          <w:szCs w:val="22"/>
        </w:rPr>
        <w:fldChar w:fldCharType="end"/>
      </w:r>
      <w:bookmarkEnd w:id="21"/>
      <w:r w:rsidRPr="00397406">
        <w:rPr>
          <w:rFonts w:cstheme="minorHAnsi"/>
          <w:szCs w:val="22"/>
        </w:rPr>
        <w:t>: Building Types and Load Shapes</w:t>
      </w:r>
    </w:p>
    <w:tbl>
      <w:tblPr>
        <w:tblStyle w:val="TableContemporary"/>
        <w:tblW w:w="4626" w:type="pct"/>
        <w:jc w:val="center"/>
        <w:tblLook w:val="01E0" w:firstRow="1" w:lastRow="1" w:firstColumn="1" w:lastColumn="1" w:noHBand="0" w:noVBand="0"/>
      </w:tblPr>
      <w:tblGrid>
        <w:gridCol w:w="3601"/>
        <w:gridCol w:w="2612"/>
        <w:gridCol w:w="2447"/>
      </w:tblGrid>
      <w:tr w:rsidR="009F139D" w:rsidRPr="00397406" w14:paraId="07C47FFC" w14:textId="77777777" w:rsidTr="00860279">
        <w:trPr>
          <w:cnfStyle w:val="100000000000" w:firstRow="1" w:lastRow="0" w:firstColumn="0" w:lastColumn="0" w:oddVBand="0" w:evenVBand="0" w:oddHBand="0" w:evenHBand="0" w:firstRowFirstColumn="0" w:firstRowLastColumn="0" w:lastRowFirstColumn="0" w:lastRowLastColumn="0"/>
          <w:jc w:val="center"/>
        </w:trPr>
        <w:tc>
          <w:tcPr>
            <w:tcW w:w="2079" w:type="pct"/>
          </w:tcPr>
          <w:p w14:paraId="0E31D558" w14:textId="77777777" w:rsidR="009F139D" w:rsidRPr="00397406" w:rsidRDefault="009F139D" w:rsidP="008A6400">
            <w:pPr>
              <w:rPr>
                <w:rFonts w:asciiTheme="minorHAnsi" w:hAnsiTheme="minorHAnsi" w:cstheme="minorHAnsi"/>
                <w:szCs w:val="20"/>
                <w:highlight w:val="yellow"/>
              </w:rPr>
            </w:pPr>
            <w:r w:rsidRPr="00397406">
              <w:rPr>
                <w:rFonts w:asciiTheme="minorHAnsi" w:hAnsiTheme="minorHAnsi" w:cstheme="minorHAnsi"/>
                <w:szCs w:val="20"/>
              </w:rPr>
              <w:t>Building Type</w:t>
            </w:r>
          </w:p>
        </w:tc>
        <w:tc>
          <w:tcPr>
            <w:tcW w:w="1508" w:type="pct"/>
          </w:tcPr>
          <w:p w14:paraId="28D24FAF" w14:textId="77777777" w:rsidR="009F139D" w:rsidRPr="00397406" w:rsidRDefault="009F139D" w:rsidP="008A6400">
            <w:pPr>
              <w:rPr>
                <w:rFonts w:asciiTheme="minorHAnsi" w:hAnsiTheme="minorHAnsi" w:cstheme="minorHAnsi"/>
                <w:szCs w:val="20"/>
              </w:rPr>
            </w:pPr>
            <w:r w:rsidRPr="00397406">
              <w:rPr>
                <w:rFonts w:asciiTheme="minorHAnsi" w:hAnsiTheme="minorHAnsi" w:cstheme="minorHAnsi"/>
                <w:szCs w:val="20"/>
              </w:rPr>
              <w:t>Load Shape</w:t>
            </w:r>
          </w:p>
        </w:tc>
        <w:tc>
          <w:tcPr>
            <w:tcW w:w="1414" w:type="pct"/>
          </w:tcPr>
          <w:p w14:paraId="2747C7B0" w14:textId="77777777" w:rsidR="009F139D" w:rsidRPr="00397406" w:rsidRDefault="009F139D" w:rsidP="008A6400">
            <w:pPr>
              <w:rPr>
                <w:rFonts w:asciiTheme="minorHAnsi" w:hAnsiTheme="minorHAnsi" w:cstheme="minorHAnsi"/>
                <w:szCs w:val="20"/>
                <w:highlight w:val="yellow"/>
              </w:rPr>
            </w:pPr>
            <w:r w:rsidRPr="00397406">
              <w:rPr>
                <w:rFonts w:asciiTheme="minorHAnsi" w:hAnsiTheme="minorHAnsi" w:cstheme="minorHAnsi"/>
                <w:szCs w:val="20"/>
              </w:rPr>
              <w:t>E3 Alt. Building Type</w:t>
            </w:r>
          </w:p>
        </w:tc>
      </w:tr>
      <w:tr w:rsidR="009F139D" w:rsidRPr="00397406" w14:paraId="055AEE8D" w14:textId="77777777" w:rsidTr="00860279">
        <w:trPr>
          <w:cnfStyle w:val="000000100000" w:firstRow="0" w:lastRow="0" w:firstColumn="0" w:lastColumn="0" w:oddVBand="0" w:evenVBand="0" w:oddHBand="1" w:evenHBand="0" w:firstRowFirstColumn="0" w:firstRowLastColumn="0" w:lastRowFirstColumn="0" w:lastRowLastColumn="0"/>
          <w:jc w:val="center"/>
        </w:trPr>
        <w:tc>
          <w:tcPr>
            <w:tcW w:w="2079" w:type="pct"/>
            <w:vAlign w:val="bottom"/>
          </w:tcPr>
          <w:p w14:paraId="186EA03F" w14:textId="77777777" w:rsidR="009F139D" w:rsidRDefault="009F139D" w:rsidP="008A6400">
            <w:pPr>
              <w:rPr>
                <w:rFonts w:ascii="Calibri" w:hAnsi="Calibri" w:cs="Arial"/>
                <w:color w:val="000000"/>
                <w:szCs w:val="20"/>
              </w:rPr>
            </w:pPr>
            <w:r>
              <w:rPr>
                <w:rFonts w:ascii="Calibri" w:hAnsi="Calibri" w:cs="Arial"/>
                <w:color w:val="000000"/>
                <w:szCs w:val="20"/>
              </w:rPr>
              <w:t>Residential Single Family</w:t>
            </w:r>
          </w:p>
        </w:tc>
        <w:tc>
          <w:tcPr>
            <w:tcW w:w="1508" w:type="pct"/>
            <w:vAlign w:val="bottom"/>
          </w:tcPr>
          <w:p w14:paraId="67063F1E" w14:textId="77777777" w:rsidR="009F139D" w:rsidRDefault="009F139D" w:rsidP="008A6400">
            <w:pPr>
              <w:rPr>
                <w:rFonts w:ascii="Calibri" w:hAnsi="Calibri" w:cs="Arial"/>
                <w:color w:val="000000"/>
                <w:szCs w:val="20"/>
              </w:rPr>
            </w:pPr>
            <w:proofErr w:type="spellStart"/>
            <w:r>
              <w:rPr>
                <w:rFonts w:ascii="Calibri" w:hAnsi="Calibri" w:cs="Arial"/>
                <w:color w:val="000000"/>
                <w:szCs w:val="20"/>
              </w:rPr>
              <w:t>DEER:Indoor_CFL_Ltg</w:t>
            </w:r>
            <w:proofErr w:type="spellEnd"/>
          </w:p>
        </w:tc>
        <w:tc>
          <w:tcPr>
            <w:tcW w:w="1414" w:type="pct"/>
            <w:vAlign w:val="bottom"/>
          </w:tcPr>
          <w:p w14:paraId="75B03E82" w14:textId="77777777" w:rsidR="009F139D" w:rsidRDefault="009F139D" w:rsidP="008A6400">
            <w:pPr>
              <w:rPr>
                <w:rFonts w:ascii="Calibri" w:hAnsi="Calibri" w:cs="Arial"/>
                <w:color w:val="000000"/>
                <w:szCs w:val="20"/>
              </w:rPr>
            </w:pPr>
            <w:r>
              <w:rPr>
                <w:rFonts w:ascii="Calibri" w:hAnsi="Calibri" w:cs="Arial"/>
                <w:color w:val="000000"/>
                <w:szCs w:val="20"/>
              </w:rPr>
              <w:t>RES</w:t>
            </w:r>
          </w:p>
        </w:tc>
      </w:tr>
      <w:tr w:rsidR="009F139D" w:rsidRPr="00397406" w14:paraId="4EEC0AB8" w14:textId="77777777" w:rsidTr="00860279">
        <w:trPr>
          <w:cnfStyle w:val="000000010000" w:firstRow="0" w:lastRow="0" w:firstColumn="0" w:lastColumn="0" w:oddVBand="0" w:evenVBand="0" w:oddHBand="0" w:evenHBand="1" w:firstRowFirstColumn="0" w:firstRowLastColumn="0" w:lastRowFirstColumn="0" w:lastRowLastColumn="0"/>
          <w:jc w:val="center"/>
        </w:trPr>
        <w:tc>
          <w:tcPr>
            <w:tcW w:w="2079" w:type="pct"/>
            <w:vAlign w:val="bottom"/>
          </w:tcPr>
          <w:p w14:paraId="0C7E4B4D" w14:textId="77777777" w:rsidR="009F139D" w:rsidRDefault="009F139D" w:rsidP="008A6400">
            <w:pPr>
              <w:rPr>
                <w:rFonts w:ascii="Calibri" w:hAnsi="Calibri" w:cs="Arial"/>
                <w:color w:val="000000"/>
                <w:szCs w:val="20"/>
              </w:rPr>
            </w:pPr>
            <w:r>
              <w:rPr>
                <w:rFonts w:ascii="Calibri" w:hAnsi="Calibri" w:cs="Arial"/>
                <w:color w:val="000000"/>
                <w:szCs w:val="20"/>
              </w:rPr>
              <w:t>Residential Multi-family</w:t>
            </w:r>
          </w:p>
        </w:tc>
        <w:tc>
          <w:tcPr>
            <w:tcW w:w="1508" w:type="pct"/>
            <w:vAlign w:val="bottom"/>
          </w:tcPr>
          <w:p w14:paraId="641B85AA" w14:textId="77777777" w:rsidR="009F139D" w:rsidRDefault="009F139D" w:rsidP="008A6400">
            <w:pPr>
              <w:rPr>
                <w:rFonts w:ascii="Calibri" w:hAnsi="Calibri" w:cs="Arial"/>
                <w:color w:val="000000"/>
                <w:szCs w:val="20"/>
              </w:rPr>
            </w:pPr>
            <w:proofErr w:type="spellStart"/>
            <w:r>
              <w:rPr>
                <w:rFonts w:ascii="Calibri" w:hAnsi="Calibri" w:cs="Arial"/>
                <w:color w:val="000000"/>
                <w:szCs w:val="20"/>
              </w:rPr>
              <w:t>DEER:Indoor_CFL_Ltg</w:t>
            </w:r>
            <w:proofErr w:type="spellEnd"/>
          </w:p>
        </w:tc>
        <w:tc>
          <w:tcPr>
            <w:tcW w:w="1414" w:type="pct"/>
            <w:vAlign w:val="bottom"/>
          </w:tcPr>
          <w:p w14:paraId="0EE3A98C" w14:textId="77777777" w:rsidR="009F139D" w:rsidRDefault="009F139D" w:rsidP="008A6400">
            <w:pPr>
              <w:rPr>
                <w:rFonts w:ascii="Calibri" w:hAnsi="Calibri" w:cs="Arial"/>
                <w:color w:val="000000"/>
                <w:szCs w:val="20"/>
              </w:rPr>
            </w:pPr>
            <w:r>
              <w:rPr>
                <w:rFonts w:ascii="Calibri" w:hAnsi="Calibri" w:cs="Arial"/>
                <w:color w:val="000000"/>
                <w:szCs w:val="20"/>
              </w:rPr>
              <w:t>RES</w:t>
            </w:r>
          </w:p>
        </w:tc>
      </w:tr>
      <w:tr w:rsidR="009F139D" w:rsidRPr="00397406" w14:paraId="3656F27A" w14:textId="77777777" w:rsidTr="00860279">
        <w:trPr>
          <w:cnfStyle w:val="000000100000" w:firstRow="0" w:lastRow="0" w:firstColumn="0" w:lastColumn="0" w:oddVBand="0" w:evenVBand="0" w:oddHBand="1" w:evenHBand="0" w:firstRowFirstColumn="0" w:firstRowLastColumn="0" w:lastRowFirstColumn="0" w:lastRowLastColumn="0"/>
          <w:jc w:val="center"/>
        </w:trPr>
        <w:tc>
          <w:tcPr>
            <w:tcW w:w="2079" w:type="pct"/>
            <w:vAlign w:val="bottom"/>
          </w:tcPr>
          <w:p w14:paraId="50640AC9" w14:textId="77777777" w:rsidR="009F139D" w:rsidRDefault="009F139D" w:rsidP="008A6400">
            <w:pPr>
              <w:rPr>
                <w:rFonts w:ascii="Calibri" w:hAnsi="Calibri" w:cs="Arial"/>
                <w:color w:val="000000"/>
                <w:szCs w:val="20"/>
              </w:rPr>
            </w:pPr>
            <w:r>
              <w:rPr>
                <w:rFonts w:ascii="Calibri" w:hAnsi="Calibri" w:cs="Arial"/>
                <w:color w:val="000000"/>
                <w:szCs w:val="20"/>
              </w:rPr>
              <w:t>Residential Mobile Home - Double-Wide</w:t>
            </w:r>
          </w:p>
        </w:tc>
        <w:tc>
          <w:tcPr>
            <w:tcW w:w="1508" w:type="pct"/>
            <w:vAlign w:val="bottom"/>
          </w:tcPr>
          <w:p w14:paraId="28FEA7F9" w14:textId="77777777" w:rsidR="009F139D" w:rsidRDefault="009F139D" w:rsidP="008A6400">
            <w:pPr>
              <w:rPr>
                <w:rFonts w:ascii="Calibri" w:hAnsi="Calibri" w:cs="Arial"/>
                <w:color w:val="000000"/>
                <w:szCs w:val="20"/>
              </w:rPr>
            </w:pPr>
            <w:proofErr w:type="spellStart"/>
            <w:r>
              <w:rPr>
                <w:rFonts w:ascii="Calibri" w:hAnsi="Calibri" w:cs="Arial"/>
                <w:color w:val="000000"/>
                <w:szCs w:val="20"/>
              </w:rPr>
              <w:t>DEER:Indoor_CFL_Ltg</w:t>
            </w:r>
            <w:proofErr w:type="spellEnd"/>
          </w:p>
        </w:tc>
        <w:tc>
          <w:tcPr>
            <w:tcW w:w="1414" w:type="pct"/>
            <w:vAlign w:val="bottom"/>
          </w:tcPr>
          <w:p w14:paraId="4C7EC4F6" w14:textId="77777777" w:rsidR="009F139D" w:rsidRDefault="009F139D" w:rsidP="008A6400">
            <w:pPr>
              <w:rPr>
                <w:rFonts w:ascii="Calibri" w:hAnsi="Calibri" w:cs="Arial"/>
                <w:color w:val="000000"/>
                <w:szCs w:val="20"/>
              </w:rPr>
            </w:pPr>
            <w:r>
              <w:rPr>
                <w:rFonts w:ascii="Calibri" w:hAnsi="Calibri" w:cs="Arial"/>
                <w:color w:val="000000"/>
                <w:szCs w:val="20"/>
              </w:rPr>
              <w:t>RES</w:t>
            </w:r>
          </w:p>
        </w:tc>
      </w:tr>
    </w:tbl>
    <w:p w14:paraId="40A0F562" w14:textId="77777777" w:rsidR="009F139D" w:rsidRDefault="009F139D" w:rsidP="009F139D">
      <w:pPr>
        <w:pStyle w:val="Heading1"/>
        <w:keepNext w:val="0"/>
        <w:rPr>
          <w:rFonts w:cstheme="minorHAnsi"/>
        </w:rPr>
      </w:pPr>
      <w:bookmarkStart w:id="22" w:name="_Toc214003096"/>
      <w:r w:rsidRPr="00397406">
        <w:rPr>
          <w:rFonts w:cstheme="minorHAnsi"/>
        </w:rPr>
        <w:t>Section 4: Base Case &amp; Measure Costs</w:t>
      </w:r>
      <w:bookmarkEnd w:id="22"/>
    </w:p>
    <w:p w14:paraId="79F279E1" w14:textId="77777777" w:rsidR="009F139D" w:rsidRDefault="009F139D" w:rsidP="009F139D">
      <w:r>
        <w:t xml:space="preserve">For Direct Install measures, SCE directly utilizes one or more contractors as part of the program. The actual cost can vary by contractor, the date in which the work occurred, and by the volume of business. Contractor costs are confidential information and are based upon contractually agreed upon pricing as </w:t>
      </w:r>
      <w:r>
        <w:lastRenderedPageBreak/>
        <w:t>established in their purchase order with SCE; therefore, the SCE program tracking system is the only source for this data.</w:t>
      </w:r>
    </w:p>
    <w:p w14:paraId="663A9F4D" w14:textId="77777777" w:rsidR="004310BD" w:rsidRDefault="004310BD" w:rsidP="009F139D"/>
    <w:p w14:paraId="71FE42D5" w14:textId="77777777" w:rsidR="004310BD" w:rsidRDefault="004310BD" w:rsidP="009F139D"/>
    <w:p w14:paraId="4256DADE" w14:textId="77777777" w:rsidR="004310BD" w:rsidRDefault="004310BD" w:rsidP="009F139D"/>
    <w:p w14:paraId="1917494C" w14:textId="77777777" w:rsidR="004310BD" w:rsidRDefault="004310BD" w:rsidP="009F139D"/>
    <w:p w14:paraId="2D63A980" w14:textId="77777777" w:rsidR="004310BD" w:rsidRDefault="004310BD" w:rsidP="009F139D"/>
    <w:p w14:paraId="66C5EE18" w14:textId="77777777" w:rsidR="00642D94" w:rsidRDefault="00642D94">
      <w:pPr>
        <w:spacing w:after="200" w:line="276" w:lineRule="auto"/>
        <w:rPr>
          <w:rFonts w:cstheme="minorHAnsi"/>
          <w:b/>
          <w:bCs/>
          <w:smallCaps/>
          <w:kern w:val="32"/>
          <w:sz w:val="36"/>
          <w:szCs w:val="32"/>
        </w:rPr>
      </w:pPr>
      <w:bookmarkStart w:id="23" w:name="_MON_1399297811"/>
      <w:bookmarkEnd w:id="20"/>
      <w:bookmarkEnd w:id="23"/>
      <w:r>
        <w:rPr>
          <w:rFonts w:cstheme="minorHAnsi"/>
        </w:rPr>
        <w:br w:type="page"/>
      </w:r>
    </w:p>
    <w:p w14:paraId="636A5283" w14:textId="3A7CF4BE" w:rsidR="00E16609" w:rsidRPr="00397406" w:rsidRDefault="00E16609" w:rsidP="00E16609">
      <w:pPr>
        <w:pStyle w:val="Heading1"/>
        <w:rPr>
          <w:rFonts w:cstheme="minorHAnsi"/>
        </w:rPr>
      </w:pPr>
      <w:r w:rsidRPr="00397406">
        <w:rPr>
          <w:rFonts w:cstheme="minorHAnsi"/>
        </w:rPr>
        <w:lastRenderedPageBreak/>
        <w:t>Attachments</w:t>
      </w:r>
    </w:p>
    <w:p w14:paraId="00EC6295" w14:textId="77777777" w:rsidR="0098259D" w:rsidRPr="00C56DDB" w:rsidRDefault="0098259D" w:rsidP="00E40CF9">
      <w:pPr>
        <w:pStyle w:val="Reminders"/>
        <w:rPr>
          <w:rFonts w:asciiTheme="minorHAnsi" w:hAnsiTheme="minorHAnsi" w:cstheme="minorHAnsi"/>
          <w:i w:val="0"/>
          <w:color w:val="auto"/>
          <w:szCs w:val="22"/>
        </w:rPr>
      </w:pPr>
      <w:r w:rsidRPr="00C56DDB">
        <w:rPr>
          <w:rFonts w:asciiTheme="minorHAnsi" w:hAnsiTheme="minorHAnsi" w:cstheme="minorHAnsi"/>
          <w:i w:val="0"/>
          <w:color w:val="auto"/>
          <w:szCs w:val="22"/>
        </w:rPr>
        <w:t>1.</w:t>
      </w:r>
      <w:bookmarkStart w:id="24" w:name="_MON_1485339816"/>
      <w:bookmarkEnd w:id="24"/>
      <w:r w:rsidR="00973379">
        <w:rPr>
          <w:rFonts w:asciiTheme="minorHAnsi" w:hAnsiTheme="minorHAnsi" w:cstheme="minorHAnsi"/>
          <w:i w:val="0"/>
          <w:color w:val="auto"/>
          <w:szCs w:val="22"/>
        </w:rPr>
        <w:object w:dxaOrig="1551" w:dyaOrig="991" w14:anchorId="6E87E560">
          <v:shape id="_x0000_i1031" type="#_x0000_t75" style="width:77.25pt;height:49.5pt" o:ole="">
            <v:imagedata r:id="rId15" o:title=""/>
          </v:shape>
          <o:OLEObject Type="Embed" ProgID="Excel.SheetMacroEnabled.12" ShapeID="_x0000_i1031" DrawAspect="Icon" ObjectID="_1488363694" r:id="rId16"/>
        </w:object>
      </w:r>
      <w:r w:rsidRPr="00C56DDB">
        <w:rPr>
          <w:rFonts w:asciiTheme="minorHAnsi" w:hAnsiTheme="minorHAnsi" w:cstheme="minorHAnsi"/>
          <w:i w:val="0"/>
          <w:color w:val="auto"/>
          <w:szCs w:val="22"/>
        </w:rPr>
        <w:t xml:space="preserve"> 2.</w:t>
      </w:r>
      <w:bookmarkStart w:id="25" w:name="_MON_1485760515"/>
      <w:bookmarkEnd w:id="25"/>
      <w:r w:rsidR="00642D94" w:rsidRPr="00C56DDB">
        <w:rPr>
          <w:rFonts w:asciiTheme="minorHAnsi" w:hAnsiTheme="minorHAnsi" w:cstheme="minorHAnsi"/>
          <w:i w:val="0"/>
          <w:color w:val="auto"/>
          <w:szCs w:val="22"/>
        </w:rPr>
        <w:object w:dxaOrig="2069" w:dyaOrig="1320" w14:anchorId="6E77738E">
          <v:shape id="_x0000_i1028" type="#_x0000_t75" style="width:103.5pt;height:66pt" o:ole="">
            <v:imagedata r:id="rId17" o:title=""/>
          </v:shape>
          <o:OLEObject Type="Embed" ProgID="Excel.Sheet.12" ShapeID="_x0000_i1028" DrawAspect="Icon" ObjectID="_1488363695" r:id="rId18"/>
        </w:object>
      </w:r>
      <w:bookmarkStart w:id="26" w:name="_GoBack"/>
      <w:bookmarkEnd w:id="26"/>
    </w:p>
    <w:p w14:paraId="078E8C54" w14:textId="77777777" w:rsidR="0098259D" w:rsidRPr="00C56DDB" w:rsidRDefault="0098259D" w:rsidP="00E40CF9">
      <w:pPr>
        <w:pStyle w:val="Reminders"/>
        <w:rPr>
          <w:rFonts w:asciiTheme="minorHAnsi" w:hAnsiTheme="minorHAnsi" w:cstheme="minorHAnsi"/>
          <w:i w:val="0"/>
          <w:color w:val="auto"/>
          <w:szCs w:val="22"/>
        </w:rPr>
      </w:pPr>
    </w:p>
    <w:p w14:paraId="02AA2DB7" w14:textId="77777777" w:rsidR="00AB36DB" w:rsidRPr="00397406" w:rsidRDefault="00AB36DB" w:rsidP="00E40CF9">
      <w:pPr>
        <w:pStyle w:val="Reminders"/>
        <w:rPr>
          <w:rFonts w:asciiTheme="minorHAnsi" w:hAnsiTheme="minorHAnsi" w:cstheme="minorHAnsi"/>
          <w:i w:val="0"/>
          <w:szCs w:val="22"/>
        </w:rPr>
      </w:pPr>
    </w:p>
    <w:p w14:paraId="55A87120" w14:textId="77777777" w:rsidR="00A500D6" w:rsidRPr="00397406" w:rsidRDefault="00A500D6" w:rsidP="00E16609">
      <w:pPr>
        <w:rPr>
          <w:rFonts w:cstheme="minorHAnsi"/>
        </w:rPr>
      </w:pPr>
    </w:p>
    <w:p w14:paraId="3A08BE31" w14:textId="77777777" w:rsidR="00612041" w:rsidRPr="00397406" w:rsidRDefault="00612041" w:rsidP="00E16609">
      <w:pPr>
        <w:rPr>
          <w:rFonts w:cstheme="minorHAnsi"/>
        </w:rPr>
      </w:pPr>
    </w:p>
    <w:p w14:paraId="7C7543A0" w14:textId="77777777" w:rsidR="00C54EFF" w:rsidRPr="00397406" w:rsidRDefault="00C54EFF" w:rsidP="00E16609">
      <w:pPr>
        <w:rPr>
          <w:rFonts w:cstheme="minorHAnsi"/>
        </w:rPr>
      </w:pPr>
    </w:p>
    <w:p w14:paraId="39B04B8F" w14:textId="77777777" w:rsidR="00C54EFF" w:rsidRPr="00397406" w:rsidRDefault="00C54EFF">
      <w:pPr>
        <w:spacing w:after="200" w:line="276" w:lineRule="auto"/>
        <w:rPr>
          <w:rFonts w:cstheme="minorHAnsi"/>
        </w:rPr>
      </w:pPr>
      <w:r w:rsidRPr="00397406">
        <w:rPr>
          <w:rFonts w:cstheme="minorHAnsi"/>
        </w:rPr>
        <w:br w:type="page"/>
      </w:r>
    </w:p>
    <w:p w14:paraId="3B4F7F4C" w14:textId="77777777" w:rsidR="00C54EFF" w:rsidRPr="00397406" w:rsidRDefault="00C54EFF" w:rsidP="00C54EFF">
      <w:pPr>
        <w:pStyle w:val="Heading1"/>
        <w:rPr>
          <w:rFonts w:cstheme="minorHAnsi"/>
        </w:rPr>
      </w:pPr>
      <w:r w:rsidRPr="00397406">
        <w:rPr>
          <w:rFonts w:cstheme="minorHAnsi"/>
        </w:rPr>
        <w:lastRenderedPageBreak/>
        <w:t>References</w:t>
      </w:r>
    </w:p>
    <w:bookmarkStart w:id="27" w:name="_MON_1452317246"/>
    <w:bookmarkEnd w:id="27"/>
    <w:p w14:paraId="73D351FC" w14:textId="77777777" w:rsidR="00A17664" w:rsidRPr="00397406" w:rsidRDefault="00642D94" w:rsidP="0091424C">
      <w:pPr>
        <w:pStyle w:val="Reminders"/>
        <w:rPr>
          <w:rFonts w:asciiTheme="minorHAnsi" w:hAnsiTheme="minorHAnsi"/>
          <w:i w:val="0"/>
        </w:rPr>
      </w:pPr>
      <w:r w:rsidRPr="00397406">
        <w:rPr>
          <w:rFonts w:asciiTheme="minorHAnsi" w:hAnsiTheme="minorHAnsi"/>
          <w:i w:val="0"/>
        </w:rPr>
        <w:object w:dxaOrig="2040" w:dyaOrig="1320" w14:anchorId="77990D23">
          <v:shape id="_x0000_i1029" type="#_x0000_t75" style="width:101.25pt;height:66.75pt" o:ole="">
            <v:imagedata r:id="rId19" o:title=""/>
          </v:shape>
          <o:OLEObject Type="Embed" ProgID="Excel.Sheet.12" ShapeID="_x0000_i1029" DrawAspect="Icon" ObjectID="_1488363696" r:id="rId20"/>
        </w:object>
      </w:r>
    </w:p>
    <w:p w14:paraId="0CFD266A" w14:textId="77777777" w:rsidR="00C56DDB" w:rsidRDefault="00C56DDB" w:rsidP="00AB36DB">
      <w:pPr>
        <w:rPr>
          <w:rFonts w:cstheme="minorHAnsi"/>
        </w:rPr>
      </w:pPr>
    </w:p>
    <w:p w14:paraId="66B75957" w14:textId="77777777" w:rsidR="00C56DDB" w:rsidRDefault="00C56DDB" w:rsidP="00AB36DB">
      <w:pPr>
        <w:rPr>
          <w:rFonts w:cstheme="minorHAnsi"/>
        </w:rPr>
      </w:pPr>
    </w:p>
    <w:p w14:paraId="22EB5E96" w14:textId="77777777" w:rsidR="0091424C" w:rsidRDefault="00C56DDB" w:rsidP="00AB36DB">
      <w:pPr>
        <w:rPr>
          <w:rFonts w:cstheme="minorHAnsi"/>
        </w:rPr>
      </w:pPr>
      <w:r>
        <w:rPr>
          <w:rFonts w:cstheme="minorHAnsi"/>
        </w:rPr>
        <w:t>[355]</w:t>
      </w:r>
    </w:p>
    <w:p w14:paraId="3A985D42" w14:textId="77777777" w:rsidR="00C56DDB" w:rsidRDefault="00C56DDB" w:rsidP="00AB36DB">
      <w:pPr>
        <w:rPr>
          <w:rFonts w:cstheme="minorHAnsi"/>
        </w:rPr>
      </w:pPr>
      <w:r>
        <w:rPr>
          <w:rFonts w:cstheme="minorHAnsi"/>
        </w:rPr>
        <w:t>[422]</w:t>
      </w:r>
    </w:p>
    <w:p w14:paraId="023E92BC" w14:textId="77777777" w:rsidR="00C56DDB" w:rsidRPr="00397406" w:rsidRDefault="00C56DDB" w:rsidP="00AB36DB">
      <w:pPr>
        <w:rPr>
          <w:rFonts w:cstheme="minorHAnsi"/>
        </w:rPr>
      </w:pPr>
      <w:r>
        <w:rPr>
          <w:rFonts w:cstheme="minorHAnsi"/>
        </w:rPr>
        <w:t>[481]</w:t>
      </w:r>
    </w:p>
    <w:p w14:paraId="358FDD09" w14:textId="77777777" w:rsidR="00AB36DB" w:rsidRPr="00DE2CC1" w:rsidRDefault="00AB36DB" w:rsidP="00AB36DB">
      <w:pPr>
        <w:rPr>
          <w:rFonts w:cstheme="minorHAnsi"/>
        </w:rPr>
      </w:pPr>
    </w:p>
    <w:p w14:paraId="6B1F7896" w14:textId="77777777" w:rsidR="00DE2CC1" w:rsidRPr="00DE2CC1" w:rsidRDefault="00DE2CC1" w:rsidP="00DE2CC1">
      <w:pPr>
        <w:rPr>
          <w:rFonts w:cstheme="minorHAnsi"/>
        </w:rPr>
      </w:pPr>
      <w:r w:rsidRPr="00DE2CC1">
        <w:rPr>
          <w:rFonts w:cstheme="minorHAnsi"/>
        </w:rPr>
        <w:t xml:space="preserve">[A] </w:t>
      </w:r>
      <w:hyperlink r:id="rId21" w:history="1">
        <w:r w:rsidRPr="00A415F9">
          <w:rPr>
            <w:rFonts w:cstheme="minorHAnsi"/>
          </w:rPr>
          <w:t>http://www.energystar.gov/productfinder/download/certified-light-bulbs/</w:t>
        </w:r>
      </w:hyperlink>
    </w:p>
    <w:p w14:paraId="31620CED" w14:textId="77777777" w:rsidR="00DE2CC1" w:rsidRPr="00DE2CC1" w:rsidRDefault="00DE2CC1" w:rsidP="00DE2CC1">
      <w:pPr>
        <w:rPr>
          <w:rFonts w:cstheme="minorHAnsi"/>
        </w:rPr>
      </w:pPr>
      <w:r w:rsidRPr="00DE2CC1">
        <w:rPr>
          <w:rFonts w:cstheme="minorHAnsi"/>
        </w:rPr>
        <w:t xml:space="preserve">[B] </w:t>
      </w:r>
      <w:r>
        <w:rPr>
          <w:rFonts w:cstheme="minorHAnsi"/>
        </w:rPr>
        <w:t>ENERGY STAR® Program Requirements for Integral LED Lamps Partner Commitments, DOE/Energy Star Program</w:t>
      </w:r>
    </w:p>
    <w:p w14:paraId="1996B272" w14:textId="77777777" w:rsidR="00DE2CC1" w:rsidRPr="00DE2CC1" w:rsidRDefault="00DE2CC1" w:rsidP="00DE2CC1">
      <w:pPr>
        <w:rPr>
          <w:rFonts w:cstheme="minorHAnsi"/>
        </w:rPr>
      </w:pPr>
      <w:r w:rsidRPr="00DE2CC1">
        <w:rPr>
          <w:rFonts w:cstheme="minorHAnsi"/>
        </w:rPr>
        <w:t xml:space="preserve">[C] </w:t>
      </w:r>
      <w:r>
        <w:rPr>
          <w:rFonts w:cstheme="minorHAnsi"/>
        </w:rPr>
        <w:t>Attachment 2</w:t>
      </w:r>
      <w:r w:rsidRPr="00A415F9">
        <w:rPr>
          <w:rFonts w:cstheme="minorHAnsi"/>
        </w:rPr>
        <w:t xml:space="preserve"> – WRR.xlsx</w:t>
      </w:r>
    </w:p>
    <w:p w14:paraId="45488ACB" w14:textId="77777777" w:rsidR="008E25B1" w:rsidRPr="00397406" w:rsidRDefault="00DE2CC1" w:rsidP="00DE2CC1">
      <w:r w:rsidRPr="00DE2CC1">
        <w:rPr>
          <w:rFonts w:cstheme="minorHAnsi"/>
        </w:rPr>
        <w:t xml:space="preserve">[D] </w:t>
      </w:r>
      <w:r w:rsidRPr="00A415F9">
        <w:rPr>
          <w:rFonts w:cstheme="minorHAnsi"/>
        </w:rPr>
        <w:t>Attachment 1 – Calculation Template 2015 v5.xlsm</w:t>
      </w:r>
      <w:r w:rsidRPr="00397406">
        <w:t xml:space="preserve"> </w:t>
      </w:r>
      <w:r w:rsidR="008E25B1" w:rsidRPr="00397406">
        <w:br w:type="page"/>
      </w:r>
    </w:p>
    <w:p w14:paraId="0B015D40" w14:textId="77777777" w:rsidR="008E25B1" w:rsidRPr="00397406" w:rsidRDefault="00E87C8F" w:rsidP="00E87C8F">
      <w:pPr>
        <w:pStyle w:val="Heading1"/>
      </w:pPr>
      <w:r w:rsidRPr="00397406">
        <w:lastRenderedPageBreak/>
        <w:t>Appendix A</w:t>
      </w:r>
      <w:r w:rsidR="00B4065F" w:rsidRPr="00397406">
        <w:t>:</w:t>
      </w:r>
      <w:r w:rsidRPr="00397406">
        <w:t xml:space="preserve"> </w:t>
      </w:r>
      <w:r w:rsidR="00B4065F" w:rsidRPr="00397406">
        <w:t>Application</w:t>
      </w:r>
      <w:r w:rsidRPr="00397406">
        <w:t xml:space="preserve"> Types</w:t>
      </w:r>
    </w:p>
    <w:p w14:paraId="4E630903" w14:textId="77777777" w:rsidR="00933188" w:rsidRPr="00397406" w:rsidRDefault="00933188" w:rsidP="00933188">
      <w:pPr>
        <w:rPr>
          <w:szCs w:val="22"/>
        </w:rPr>
      </w:pPr>
      <w:r w:rsidRPr="00397406">
        <w:t>This table compares the application types in SCE’s systems with those in DEER.</w:t>
      </w:r>
    </w:p>
    <w:p w14:paraId="485D8ABC" w14:textId="77777777" w:rsidR="00933188" w:rsidRPr="00397406" w:rsidRDefault="00933188" w:rsidP="00933188"/>
    <w:tbl>
      <w:tblPr>
        <w:tblStyle w:val="TableContemporary"/>
        <w:tblW w:w="9508" w:type="dxa"/>
        <w:tblLayout w:type="fixed"/>
        <w:tblLook w:val="04A0" w:firstRow="1" w:lastRow="0" w:firstColumn="1" w:lastColumn="0" w:noHBand="0" w:noVBand="1"/>
      </w:tblPr>
      <w:tblGrid>
        <w:gridCol w:w="1458"/>
        <w:gridCol w:w="1710"/>
        <w:gridCol w:w="1350"/>
        <w:gridCol w:w="1170"/>
        <w:gridCol w:w="1170"/>
        <w:gridCol w:w="1170"/>
        <w:gridCol w:w="630"/>
        <w:gridCol w:w="850"/>
      </w:tblGrid>
      <w:tr w:rsidR="00E87C8F" w:rsidRPr="00397406" w14:paraId="146599AA" w14:textId="77777777" w:rsidTr="00A523FF">
        <w:trPr>
          <w:cnfStyle w:val="100000000000" w:firstRow="1" w:lastRow="0" w:firstColumn="0" w:lastColumn="0" w:oddVBand="0" w:evenVBand="0" w:oddHBand="0" w:evenHBand="0" w:firstRowFirstColumn="0" w:firstRowLastColumn="0" w:lastRowFirstColumn="0" w:lastRowLastColumn="0"/>
          <w:trHeight w:val="581"/>
        </w:trPr>
        <w:tc>
          <w:tcPr>
            <w:tcW w:w="1458" w:type="dxa"/>
            <w:vMerge w:val="restart"/>
          </w:tcPr>
          <w:p w14:paraId="47A0358C"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 xml:space="preserve">SCE </w:t>
            </w:r>
            <w:r w:rsidR="00B4065F" w:rsidRPr="00397406">
              <w:rPr>
                <w:rFonts w:asciiTheme="minorHAnsi" w:hAnsiTheme="minorHAnsi"/>
                <w:sz w:val="18"/>
                <w:szCs w:val="18"/>
              </w:rPr>
              <w:t>Application</w:t>
            </w:r>
            <w:r w:rsidR="00A523FF" w:rsidRPr="00397406">
              <w:rPr>
                <w:rFonts w:asciiTheme="minorHAnsi" w:hAnsiTheme="minorHAnsi"/>
                <w:sz w:val="18"/>
                <w:szCs w:val="18"/>
              </w:rPr>
              <w:t xml:space="preserve"> (Program)</w:t>
            </w:r>
            <w:r w:rsidRPr="00397406">
              <w:rPr>
                <w:rFonts w:asciiTheme="minorHAnsi" w:hAnsiTheme="minorHAnsi"/>
                <w:sz w:val="18"/>
                <w:szCs w:val="18"/>
              </w:rPr>
              <w:t xml:space="preserve"> Type</w:t>
            </w:r>
          </w:p>
        </w:tc>
        <w:tc>
          <w:tcPr>
            <w:tcW w:w="1710" w:type="dxa"/>
            <w:vMerge w:val="restart"/>
          </w:tcPr>
          <w:p w14:paraId="6833213C" w14:textId="77777777" w:rsidR="00E87C8F" w:rsidRPr="00397406" w:rsidRDefault="00A523FF" w:rsidP="00A523FF">
            <w:pPr>
              <w:rPr>
                <w:rFonts w:asciiTheme="minorHAnsi" w:hAnsiTheme="minorHAnsi"/>
                <w:sz w:val="18"/>
                <w:szCs w:val="18"/>
              </w:rPr>
            </w:pPr>
            <w:r w:rsidRPr="00397406">
              <w:rPr>
                <w:rFonts w:asciiTheme="minorHAnsi" w:hAnsiTheme="minorHAnsi"/>
                <w:sz w:val="18"/>
                <w:szCs w:val="18"/>
              </w:rPr>
              <w:t>DEER</w:t>
            </w:r>
            <w:r w:rsidR="00E87C8F" w:rsidRPr="00397406">
              <w:rPr>
                <w:rFonts w:asciiTheme="minorHAnsi" w:hAnsiTheme="minorHAnsi"/>
                <w:sz w:val="18"/>
                <w:szCs w:val="18"/>
              </w:rPr>
              <w:t xml:space="preserve"> Application Type</w:t>
            </w:r>
          </w:p>
        </w:tc>
        <w:tc>
          <w:tcPr>
            <w:tcW w:w="2520" w:type="dxa"/>
            <w:gridSpan w:val="2"/>
          </w:tcPr>
          <w:p w14:paraId="0C8EF1C9"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Savings</w:t>
            </w:r>
          </w:p>
        </w:tc>
        <w:tc>
          <w:tcPr>
            <w:tcW w:w="2340" w:type="dxa"/>
            <w:gridSpan w:val="2"/>
          </w:tcPr>
          <w:p w14:paraId="62DE7094"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Cost</w:t>
            </w:r>
          </w:p>
        </w:tc>
        <w:tc>
          <w:tcPr>
            <w:tcW w:w="1480" w:type="dxa"/>
            <w:gridSpan w:val="2"/>
          </w:tcPr>
          <w:p w14:paraId="0A91BF53"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Life</w:t>
            </w:r>
          </w:p>
        </w:tc>
      </w:tr>
      <w:tr w:rsidR="00E87C8F" w:rsidRPr="00397406" w14:paraId="1A608A1F" w14:textId="77777777" w:rsidTr="00A523FF">
        <w:trPr>
          <w:cnfStyle w:val="000000100000" w:firstRow="0" w:lastRow="0" w:firstColumn="0" w:lastColumn="0" w:oddVBand="0" w:evenVBand="0" w:oddHBand="1" w:evenHBand="0" w:firstRowFirstColumn="0" w:firstRowLastColumn="0" w:lastRowFirstColumn="0" w:lastRowLastColumn="0"/>
          <w:trHeight w:val="581"/>
        </w:trPr>
        <w:tc>
          <w:tcPr>
            <w:tcW w:w="1458" w:type="dxa"/>
            <w:vMerge/>
          </w:tcPr>
          <w:p w14:paraId="18C4BF50" w14:textId="77777777" w:rsidR="00E87C8F" w:rsidRPr="00397406" w:rsidRDefault="00E87C8F" w:rsidP="00A523FF">
            <w:pPr>
              <w:rPr>
                <w:rFonts w:asciiTheme="minorHAnsi" w:hAnsiTheme="minorHAnsi"/>
                <w:sz w:val="18"/>
                <w:szCs w:val="18"/>
              </w:rPr>
            </w:pPr>
          </w:p>
        </w:tc>
        <w:tc>
          <w:tcPr>
            <w:tcW w:w="1710" w:type="dxa"/>
            <w:vMerge/>
          </w:tcPr>
          <w:p w14:paraId="4EEC2E83" w14:textId="77777777" w:rsidR="00E87C8F" w:rsidRPr="00397406" w:rsidRDefault="00E87C8F" w:rsidP="00A523FF">
            <w:pPr>
              <w:rPr>
                <w:rFonts w:asciiTheme="minorHAnsi" w:hAnsiTheme="minorHAnsi"/>
                <w:sz w:val="18"/>
                <w:szCs w:val="18"/>
              </w:rPr>
            </w:pPr>
          </w:p>
        </w:tc>
        <w:tc>
          <w:tcPr>
            <w:tcW w:w="1350" w:type="dxa"/>
          </w:tcPr>
          <w:p w14:paraId="55C1383F"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00933188" w:rsidRPr="00397406">
              <w:rPr>
                <w:rFonts w:asciiTheme="minorHAnsi" w:hAnsiTheme="minorHAnsi"/>
                <w:b/>
                <w:sz w:val="18"/>
                <w:szCs w:val="18"/>
              </w:rPr>
              <w:t xml:space="preserve"> Baseline (BL)</w:t>
            </w:r>
          </w:p>
        </w:tc>
        <w:tc>
          <w:tcPr>
            <w:tcW w:w="1170" w:type="dxa"/>
          </w:tcPr>
          <w:p w14:paraId="7097AEDD"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c>
          <w:tcPr>
            <w:tcW w:w="1170" w:type="dxa"/>
          </w:tcPr>
          <w:p w14:paraId="061C364C"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Pr="00397406">
              <w:rPr>
                <w:rFonts w:asciiTheme="minorHAnsi" w:hAnsiTheme="minorHAnsi"/>
                <w:b/>
                <w:sz w:val="18"/>
                <w:szCs w:val="18"/>
              </w:rPr>
              <w:t xml:space="preserve"> BL</w:t>
            </w:r>
          </w:p>
        </w:tc>
        <w:tc>
          <w:tcPr>
            <w:tcW w:w="1170" w:type="dxa"/>
          </w:tcPr>
          <w:p w14:paraId="035BA534"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c>
          <w:tcPr>
            <w:tcW w:w="630" w:type="dxa"/>
          </w:tcPr>
          <w:p w14:paraId="6DDD7A14"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Pr="00397406">
              <w:rPr>
                <w:rFonts w:asciiTheme="minorHAnsi" w:hAnsiTheme="minorHAnsi"/>
                <w:b/>
                <w:sz w:val="18"/>
                <w:szCs w:val="18"/>
              </w:rPr>
              <w:t xml:space="preserve"> BL</w:t>
            </w:r>
          </w:p>
        </w:tc>
        <w:tc>
          <w:tcPr>
            <w:tcW w:w="850" w:type="dxa"/>
          </w:tcPr>
          <w:p w14:paraId="64A14853"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r>
      <w:tr w:rsidR="00E87C8F" w:rsidRPr="00397406" w14:paraId="70928497" w14:textId="77777777" w:rsidTr="00A523FF">
        <w:trPr>
          <w:cnfStyle w:val="000000010000" w:firstRow="0" w:lastRow="0" w:firstColumn="0" w:lastColumn="0" w:oddVBand="0" w:evenVBand="0" w:oddHBand="0" w:evenHBand="1" w:firstRowFirstColumn="0" w:firstRowLastColumn="0" w:lastRowFirstColumn="0" w:lastRowLastColumn="0"/>
          <w:trHeight w:val="666"/>
        </w:trPr>
        <w:tc>
          <w:tcPr>
            <w:tcW w:w="1458" w:type="dxa"/>
          </w:tcPr>
          <w:p w14:paraId="049F854E"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New</w:t>
            </w:r>
            <w:r w:rsidR="001C1338" w:rsidRPr="00397406">
              <w:rPr>
                <w:rFonts w:asciiTheme="minorHAnsi" w:hAnsiTheme="minorHAnsi"/>
                <w:sz w:val="18"/>
                <w:szCs w:val="18"/>
              </w:rPr>
              <w:t xml:space="preserve"> Construction (NEW)</w:t>
            </w:r>
          </w:p>
        </w:tc>
        <w:tc>
          <w:tcPr>
            <w:tcW w:w="1710" w:type="dxa"/>
          </w:tcPr>
          <w:p w14:paraId="76C9C418"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New Construction (</w:t>
            </w:r>
            <w:proofErr w:type="spellStart"/>
            <w:r w:rsidRPr="00397406">
              <w:rPr>
                <w:rFonts w:asciiTheme="minorHAnsi" w:hAnsiTheme="minorHAnsi"/>
                <w:sz w:val="18"/>
                <w:szCs w:val="18"/>
              </w:rPr>
              <w:t>Nc</w:t>
            </w:r>
            <w:proofErr w:type="spellEnd"/>
            <w:r w:rsidRPr="00397406">
              <w:rPr>
                <w:rFonts w:asciiTheme="minorHAnsi" w:hAnsiTheme="minorHAnsi"/>
                <w:sz w:val="18"/>
                <w:szCs w:val="18"/>
              </w:rPr>
              <w:t>)</w:t>
            </w:r>
          </w:p>
        </w:tc>
        <w:tc>
          <w:tcPr>
            <w:tcW w:w="1350" w:type="dxa"/>
          </w:tcPr>
          <w:p w14:paraId="3574C6DA"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Above Code</w:t>
            </w:r>
            <w:r w:rsidR="00E87C8F" w:rsidRPr="00397406">
              <w:rPr>
                <w:rFonts w:asciiTheme="minorHAnsi" w:hAnsiTheme="minorHAnsi"/>
                <w:sz w:val="18"/>
                <w:szCs w:val="18"/>
              </w:rPr>
              <w:t xml:space="preserve"> or </w:t>
            </w:r>
            <w:r w:rsidRPr="00397406">
              <w:rPr>
                <w:rFonts w:asciiTheme="minorHAnsi" w:hAnsiTheme="minorHAnsi"/>
                <w:sz w:val="18"/>
                <w:szCs w:val="18"/>
              </w:rPr>
              <w:t>Standard</w:t>
            </w:r>
          </w:p>
        </w:tc>
        <w:tc>
          <w:tcPr>
            <w:tcW w:w="1170" w:type="dxa"/>
          </w:tcPr>
          <w:p w14:paraId="5BFD7608"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25A5ECC5"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1170" w:type="dxa"/>
          </w:tcPr>
          <w:p w14:paraId="69790F91"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64570AE2"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7A497ECD"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25AF38F8" w14:textId="77777777" w:rsidTr="00A523FF">
        <w:trPr>
          <w:cnfStyle w:val="000000100000" w:firstRow="0" w:lastRow="0" w:firstColumn="0" w:lastColumn="0" w:oddVBand="0" w:evenVBand="0" w:oddHBand="1" w:evenHBand="0" w:firstRowFirstColumn="0" w:firstRowLastColumn="0" w:lastRowFirstColumn="0" w:lastRowLastColumn="0"/>
          <w:trHeight w:val="1182"/>
        </w:trPr>
        <w:tc>
          <w:tcPr>
            <w:tcW w:w="1458" w:type="dxa"/>
          </w:tcPr>
          <w:p w14:paraId="3FF59A74"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Replace on Burnout (ROB)</w:t>
            </w:r>
          </w:p>
        </w:tc>
        <w:tc>
          <w:tcPr>
            <w:tcW w:w="1710" w:type="dxa"/>
          </w:tcPr>
          <w:p w14:paraId="4C3328E2"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Replace on Burnout (Rob), </w:t>
            </w:r>
            <w:r w:rsidR="008E25B1" w:rsidRPr="00397406">
              <w:rPr>
                <w:rFonts w:asciiTheme="minorHAnsi" w:hAnsiTheme="minorHAnsi"/>
                <w:sz w:val="18"/>
                <w:szCs w:val="18"/>
              </w:rPr>
              <w:t>Normal Replacement (NR)</w:t>
            </w:r>
          </w:p>
        </w:tc>
        <w:tc>
          <w:tcPr>
            <w:tcW w:w="1350" w:type="dxa"/>
          </w:tcPr>
          <w:p w14:paraId="61B450A6"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Above Code or </w:t>
            </w:r>
            <w:r w:rsidR="008E25B1" w:rsidRPr="00397406">
              <w:rPr>
                <w:rFonts w:asciiTheme="minorHAnsi" w:hAnsiTheme="minorHAnsi"/>
                <w:sz w:val="18"/>
                <w:szCs w:val="18"/>
              </w:rPr>
              <w:t>Standard</w:t>
            </w:r>
          </w:p>
        </w:tc>
        <w:tc>
          <w:tcPr>
            <w:tcW w:w="1170" w:type="dxa"/>
          </w:tcPr>
          <w:p w14:paraId="5D86D562"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18B4EBB8"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1170" w:type="dxa"/>
          </w:tcPr>
          <w:p w14:paraId="6FC3A086"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3EF214BD"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68126B67"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72A59B1E" w14:textId="77777777" w:rsidTr="00A523FF">
        <w:trPr>
          <w:cnfStyle w:val="000000010000" w:firstRow="0" w:lastRow="0" w:firstColumn="0" w:lastColumn="0" w:oddVBand="0" w:evenVBand="0" w:oddHBand="0" w:evenHBand="1" w:firstRowFirstColumn="0" w:firstRowLastColumn="0" w:lastRowFirstColumn="0" w:lastRowLastColumn="0"/>
          <w:trHeight w:val="600"/>
        </w:trPr>
        <w:tc>
          <w:tcPr>
            <w:tcW w:w="1458" w:type="dxa"/>
          </w:tcPr>
          <w:p w14:paraId="4E2940CF"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Retrofit (RET)</w:t>
            </w:r>
          </w:p>
        </w:tc>
        <w:tc>
          <w:tcPr>
            <w:tcW w:w="1710" w:type="dxa"/>
          </w:tcPr>
          <w:p w14:paraId="1FA82050"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Early Replacement (ER)</w:t>
            </w:r>
          </w:p>
        </w:tc>
        <w:tc>
          <w:tcPr>
            <w:tcW w:w="1350" w:type="dxa"/>
          </w:tcPr>
          <w:p w14:paraId="0FEC721C"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Above Cust</w:t>
            </w:r>
            <w:r w:rsidR="00E87C8F" w:rsidRPr="00397406">
              <w:rPr>
                <w:rFonts w:asciiTheme="minorHAnsi" w:hAnsiTheme="minorHAnsi"/>
                <w:sz w:val="18"/>
                <w:szCs w:val="18"/>
              </w:rPr>
              <w:t>omer</w:t>
            </w:r>
            <w:r w:rsidRPr="00397406">
              <w:rPr>
                <w:rFonts w:asciiTheme="minorHAnsi" w:hAnsiTheme="minorHAnsi"/>
                <w:sz w:val="18"/>
                <w:szCs w:val="18"/>
              </w:rPr>
              <w:t xml:space="preserve"> Existing</w:t>
            </w:r>
          </w:p>
        </w:tc>
        <w:tc>
          <w:tcPr>
            <w:tcW w:w="1170" w:type="dxa"/>
          </w:tcPr>
          <w:p w14:paraId="7CE255DD"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Above Code or </w:t>
            </w:r>
            <w:r w:rsidR="008E25B1" w:rsidRPr="00397406">
              <w:rPr>
                <w:rFonts w:asciiTheme="minorHAnsi" w:hAnsiTheme="minorHAnsi"/>
                <w:sz w:val="18"/>
                <w:szCs w:val="18"/>
              </w:rPr>
              <w:t>Standard</w:t>
            </w:r>
          </w:p>
        </w:tc>
        <w:tc>
          <w:tcPr>
            <w:tcW w:w="1170" w:type="dxa"/>
          </w:tcPr>
          <w:p w14:paraId="1204FA3F"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6400F935"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630" w:type="dxa"/>
          </w:tcPr>
          <w:p w14:paraId="14655A8C"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RUL</w:t>
            </w:r>
          </w:p>
        </w:tc>
        <w:tc>
          <w:tcPr>
            <w:tcW w:w="850" w:type="dxa"/>
          </w:tcPr>
          <w:p w14:paraId="0F4F5CBE"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EUL-RUL</w:t>
            </w:r>
          </w:p>
        </w:tc>
      </w:tr>
      <w:tr w:rsidR="00E87C8F" w:rsidRPr="00397406" w14:paraId="4FF1D7BF" w14:textId="77777777" w:rsidTr="00A523FF">
        <w:trPr>
          <w:cnfStyle w:val="000000100000" w:firstRow="0" w:lastRow="0" w:firstColumn="0" w:lastColumn="0" w:oddVBand="0" w:evenVBand="0" w:oddHBand="1" w:evenHBand="0" w:firstRowFirstColumn="0" w:firstRowLastColumn="0" w:lastRowFirstColumn="0" w:lastRowLastColumn="0"/>
          <w:trHeight w:val="581"/>
        </w:trPr>
        <w:tc>
          <w:tcPr>
            <w:tcW w:w="1458" w:type="dxa"/>
          </w:tcPr>
          <w:p w14:paraId="563CD3A5"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Retrofit – First Baseline Only (REF)</w:t>
            </w:r>
          </w:p>
        </w:tc>
        <w:tc>
          <w:tcPr>
            <w:tcW w:w="1710" w:type="dxa"/>
          </w:tcPr>
          <w:p w14:paraId="7690439E"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Early Replacement RUL (</w:t>
            </w:r>
            <w:proofErr w:type="spellStart"/>
            <w:r w:rsidRPr="00397406">
              <w:rPr>
                <w:rFonts w:asciiTheme="minorHAnsi" w:hAnsiTheme="minorHAnsi"/>
                <w:sz w:val="18"/>
                <w:szCs w:val="18"/>
              </w:rPr>
              <w:t>ErRul</w:t>
            </w:r>
            <w:proofErr w:type="spellEnd"/>
            <w:r w:rsidRPr="00397406">
              <w:rPr>
                <w:rFonts w:asciiTheme="minorHAnsi" w:hAnsiTheme="minorHAnsi"/>
                <w:sz w:val="18"/>
                <w:szCs w:val="18"/>
              </w:rPr>
              <w:t>)</w:t>
            </w:r>
          </w:p>
        </w:tc>
        <w:tc>
          <w:tcPr>
            <w:tcW w:w="1350" w:type="dxa"/>
          </w:tcPr>
          <w:p w14:paraId="177F0D12" w14:textId="77777777" w:rsidR="00E87C8F" w:rsidRPr="00397406" w:rsidRDefault="00E87C8F" w:rsidP="00A523FF">
            <w:pPr>
              <w:rPr>
                <w:rFonts w:asciiTheme="minorHAnsi" w:hAnsiTheme="minorHAnsi"/>
              </w:rPr>
            </w:pPr>
            <w:r w:rsidRPr="00397406">
              <w:rPr>
                <w:rFonts w:asciiTheme="minorHAnsi" w:hAnsiTheme="minorHAnsi"/>
                <w:sz w:val="18"/>
                <w:szCs w:val="18"/>
              </w:rPr>
              <w:t>Above Customer Existing</w:t>
            </w:r>
          </w:p>
        </w:tc>
        <w:tc>
          <w:tcPr>
            <w:tcW w:w="1170" w:type="dxa"/>
          </w:tcPr>
          <w:p w14:paraId="00252B02"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2CEF996F"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7EDE0985"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27202582"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174BBF2D"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05A9FE73" w14:textId="77777777" w:rsidTr="00A523FF">
        <w:trPr>
          <w:cnfStyle w:val="000000010000" w:firstRow="0" w:lastRow="0" w:firstColumn="0" w:lastColumn="0" w:oddVBand="0" w:evenVBand="0" w:oddHBand="0" w:evenHBand="1" w:firstRowFirstColumn="0" w:firstRowLastColumn="0" w:lastRowFirstColumn="0" w:lastRowLastColumn="0"/>
          <w:trHeight w:val="600"/>
        </w:trPr>
        <w:tc>
          <w:tcPr>
            <w:tcW w:w="1458" w:type="dxa"/>
          </w:tcPr>
          <w:p w14:paraId="0BEE8F49"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Retrofit Add-on (REA)</w:t>
            </w:r>
          </w:p>
        </w:tc>
        <w:tc>
          <w:tcPr>
            <w:tcW w:w="1710" w:type="dxa"/>
          </w:tcPr>
          <w:p w14:paraId="59FB8F47"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350" w:type="dxa"/>
          </w:tcPr>
          <w:p w14:paraId="22B473A2" w14:textId="77777777" w:rsidR="00E87C8F" w:rsidRPr="00397406" w:rsidRDefault="00E87C8F" w:rsidP="00A523FF">
            <w:pPr>
              <w:rPr>
                <w:rFonts w:asciiTheme="minorHAnsi" w:hAnsiTheme="minorHAnsi"/>
              </w:rPr>
            </w:pPr>
            <w:r w:rsidRPr="00397406">
              <w:rPr>
                <w:rFonts w:asciiTheme="minorHAnsi" w:hAnsiTheme="minorHAnsi"/>
                <w:sz w:val="18"/>
                <w:szCs w:val="18"/>
              </w:rPr>
              <w:t>Above Customer Existing</w:t>
            </w:r>
          </w:p>
        </w:tc>
        <w:tc>
          <w:tcPr>
            <w:tcW w:w="1170" w:type="dxa"/>
          </w:tcPr>
          <w:p w14:paraId="7FC4C359"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3A8721B2"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6D2486F3"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2D59F796"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6F7C1120"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0</w:t>
            </w:r>
          </w:p>
        </w:tc>
      </w:tr>
    </w:tbl>
    <w:p w14:paraId="65934523" w14:textId="77777777" w:rsidR="00E87C8F" w:rsidRPr="00397406" w:rsidRDefault="00E87C8F" w:rsidP="00E87C8F">
      <w:pPr>
        <w:spacing w:after="200" w:line="276" w:lineRule="auto"/>
      </w:pPr>
    </w:p>
    <w:p w14:paraId="5DD034DE" w14:textId="77777777" w:rsidR="00E87C8F" w:rsidRPr="00397406" w:rsidRDefault="00E87C8F">
      <w:pPr>
        <w:spacing w:after="200" w:line="276" w:lineRule="auto"/>
      </w:pPr>
      <w:r w:rsidRPr="00397406">
        <w:br w:type="page"/>
      </w:r>
    </w:p>
    <w:p w14:paraId="17890ABB" w14:textId="77777777" w:rsidR="00F476E8" w:rsidRPr="00397406" w:rsidRDefault="00E87C8F" w:rsidP="00E071A5">
      <w:pPr>
        <w:pStyle w:val="Heading1"/>
      </w:pPr>
      <w:r w:rsidRPr="00397406">
        <w:lastRenderedPageBreak/>
        <w:t>Appendix B</w:t>
      </w:r>
      <w:r w:rsidR="00B4065F" w:rsidRPr="00397406">
        <w:t>:</w:t>
      </w:r>
      <w:r w:rsidRPr="00397406">
        <w:t xml:space="preserve"> Delivery Mechanism</w:t>
      </w:r>
      <w:r w:rsidR="00B4065F" w:rsidRPr="00397406">
        <w:t>s</w:t>
      </w:r>
    </w:p>
    <w:p w14:paraId="7F6D78DA" w14:textId="77777777" w:rsidR="00A523FF" w:rsidRPr="00397406" w:rsidRDefault="00AC0B1D" w:rsidP="00A523FF">
      <w:r w:rsidRPr="00397406">
        <w:t>A delivery mechanism is a delivery method paired with an incentive method</w:t>
      </w:r>
      <w:r w:rsidR="00A523FF" w:rsidRPr="00397406">
        <w:t>.</w:t>
      </w:r>
      <w:r w:rsidRPr="00397406">
        <w:t xml:space="preserve"> SCE’s delivery methods include:</w:t>
      </w:r>
    </w:p>
    <w:p w14:paraId="25C249FE" w14:textId="77777777" w:rsidR="00AC0B1D" w:rsidRPr="00397406" w:rsidRDefault="00AC0B1D" w:rsidP="00AC0B1D">
      <w:pPr>
        <w:pStyle w:val="ListParagraph"/>
        <w:numPr>
          <w:ilvl w:val="0"/>
          <w:numId w:val="13"/>
        </w:numPr>
      </w:pPr>
      <w:r w:rsidRPr="00397406">
        <w:t>Appliance Turn-in and Recycling</w:t>
      </w:r>
    </w:p>
    <w:p w14:paraId="299D666C" w14:textId="77777777" w:rsidR="00AC0B1D" w:rsidRPr="00397406" w:rsidRDefault="00AC0B1D" w:rsidP="00AC0B1D">
      <w:pPr>
        <w:pStyle w:val="ListParagraph"/>
        <w:numPr>
          <w:ilvl w:val="0"/>
          <w:numId w:val="13"/>
        </w:numPr>
      </w:pPr>
      <w:r w:rsidRPr="00397406">
        <w:t>Audit/Information</w:t>
      </w:r>
    </w:p>
    <w:p w14:paraId="166F0C36" w14:textId="77777777" w:rsidR="00AC0B1D" w:rsidRPr="00397406" w:rsidRDefault="00AC0B1D" w:rsidP="00AC0B1D">
      <w:pPr>
        <w:pStyle w:val="ListParagraph"/>
        <w:numPr>
          <w:ilvl w:val="0"/>
          <w:numId w:val="13"/>
        </w:numPr>
      </w:pPr>
      <w:r w:rsidRPr="00397406">
        <w:t>Commissioning</w:t>
      </w:r>
    </w:p>
    <w:p w14:paraId="3D343854" w14:textId="77777777" w:rsidR="00AC0B1D" w:rsidRPr="00397406" w:rsidRDefault="00AC0B1D" w:rsidP="00AC0B1D">
      <w:pPr>
        <w:pStyle w:val="ListParagraph"/>
        <w:numPr>
          <w:ilvl w:val="0"/>
          <w:numId w:val="13"/>
        </w:numPr>
      </w:pPr>
      <w:r w:rsidRPr="00397406">
        <w:t>Financial Support</w:t>
      </w:r>
    </w:p>
    <w:p w14:paraId="1761B7A6" w14:textId="77777777" w:rsidR="00AC0B1D" w:rsidRPr="00397406" w:rsidRDefault="00AC0B1D" w:rsidP="00AC0B1D">
      <w:pPr>
        <w:pStyle w:val="ListParagraph"/>
        <w:numPr>
          <w:ilvl w:val="0"/>
          <w:numId w:val="13"/>
        </w:numPr>
      </w:pPr>
      <w:r w:rsidRPr="00397406">
        <w:t>Innovative Design</w:t>
      </w:r>
    </w:p>
    <w:p w14:paraId="1ACF1993" w14:textId="77777777" w:rsidR="00AC0B1D" w:rsidRPr="00397406" w:rsidRDefault="00AC0B1D" w:rsidP="00AC0B1D">
      <w:pPr>
        <w:pStyle w:val="ListParagraph"/>
        <w:numPr>
          <w:ilvl w:val="0"/>
          <w:numId w:val="13"/>
        </w:numPr>
      </w:pPr>
      <w:r w:rsidRPr="00397406">
        <w:t>Midstream Programs</w:t>
      </w:r>
    </w:p>
    <w:p w14:paraId="1614CDB5" w14:textId="77777777" w:rsidR="00AC0B1D" w:rsidRPr="00397406" w:rsidRDefault="00AC0B1D" w:rsidP="00AC0B1D">
      <w:pPr>
        <w:pStyle w:val="ListParagraph"/>
        <w:numPr>
          <w:ilvl w:val="0"/>
          <w:numId w:val="13"/>
        </w:numPr>
      </w:pPr>
      <w:r w:rsidRPr="00397406">
        <w:t>Partnership</w:t>
      </w:r>
    </w:p>
    <w:p w14:paraId="37246029" w14:textId="77777777" w:rsidR="00AC0B1D" w:rsidRPr="00397406" w:rsidRDefault="00AC0B1D" w:rsidP="00AC0B1D">
      <w:pPr>
        <w:pStyle w:val="ListParagraph"/>
        <w:numPr>
          <w:ilvl w:val="0"/>
          <w:numId w:val="13"/>
        </w:numPr>
      </w:pPr>
      <w:r w:rsidRPr="00397406">
        <w:t>Upstream Programs</w:t>
      </w:r>
      <w:r w:rsidRPr="00397406">
        <w:br/>
      </w:r>
    </w:p>
    <w:p w14:paraId="0989E2B5" w14:textId="77777777" w:rsidR="00AC0B1D" w:rsidRPr="00397406" w:rsidRDefault="00AC0B1D" w:rsidP="00A523FF">
      <w:r w:rsidRPr="00397406">
        <w:t>The following table describes the incentive methods.</w:t>
      </w:r>
    </w:p>
    <w:p w14:paraId="09CAFD1E" w14:textId="77777777" w:rsidR="00A523FF" w:rsidRPr="00397406" w:rsidRDefault="00A523FF" w:rsidP="00A523FF"/>
    <w:tbl>
      <w:tblPr>
        <w:tblStyle w:val="TableContemporary"/>
        <w:tblW w:w="0" w:type="auto"/>
        <w:tblLook w:val="04A0" w:firstRow="1" w:lastRow="0" w:firstColumn="1" w:lastColumn="0" w:noHBand="0" w:noVBand="1"/>
      </w:tblPr>
      <w:tblGrid>
        <w:gridCol w:w="2323"/>
        <w:gridCol w:w="7037"/>
      </w:tblGrid>
      <w:tr w:rsidR="00A523FF" w:rsidRPr="00397406" w14:paraId="174D60BE" w14:textId="77777777" w:rsidTr="00A523FF">
        <w:trPr>
          <w:cnfStyle w:val="100000000000" w:firstRow="1" w:lastRow="0" w:firstColumn="0" w:lastColumn="0" w:oddVBand="0" w:evenVBand="0" w:oddHBand="0" w:evenHBand="0" w:firstRowFirstColumn="0" w:firstRowLastColumn="0" w:lastRowFirstColumn="0" w:lastRowLastColumn="0"/>
        </w:trPr>
        <w:tc>
          <w:tcPr>
            <w:tcW w:w="2358" w:type="dxa"/>
          </w:tcPr>
          <w:p w14:paraId="4B5D26B0" w14:textId="77777777" w:rsidR="00A523FF" w:rsidRPr="00397406" w:rsidRDefault="00AC0B1D" w:rsidP="00A523FF">
            <w:pPr>
              <w:rPr>
                <w:rFonts w:asciiTheme="minorHAnsi" w:hAnsiTheme="minorHAnsi"/>
              </w:rPr>
            </w:pPr>
            <w:r w:rsidRPr="00397406">
              <w:rPr>
                <w:rFonts w:asciiTheme="minorHAnsi" w:hAnsiTheme="minorHAnsi"/>
              </w:rPr>
              <w:t>Incentive Method</w:t>
            </w:r>
          </w:p>
        </w:tc>
        <w:tc>
          <w:tcPr>
            <w:tcW w:w="7218" w:type="dxa"/>
          </w:tcPr>
          <w:p w14:paraId="4FA21005" w14:textId="77777777" w:rsidR="00A523FF" w:rsidRPr="00397406" w:rsidRDefault="00A523FF" w:rsidP="00A523FF">
            <w:pPr>
              <w:rPr>
                <w:rFonts w:asciiTheme="minorHAnsi" w:hAnsiTheme="minorHAnsi"/>
              </w:rPr>
            </w:pPr>
            <w:r w:rsidRPr="00397406">
              <w:rPr>
                <w:rFonts w:asciiTheme="minorHAnsi" w:hAnsiTheme="minorHAnsi"/>
              </w:rPr>
              <w:t>Description</w:t>
            </w:r>
          </w:p>
        </w:tc>
      </w:tr>
      <w:tr w:rsidR="00A523FF" w:rsidRPr="00397406" w14:paraId="323A43C1"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0E851319" w14:textId="77777777" w:rsidR="00A523FF" w:rsidRPr="00397406" w:rsidRDefault="00A523FF" w:rsidP="00A523FF">
            <w:pPr>
              <w:rPr>
                <w:rFonts w:asciiTheme="minorHAnsi" w:hAnsiTheme="minorHAnsi"/>
                <w:szCs w:val="20"/>
              </w:rPr>
            </w:pPr>
            <w:r w:rsidRPr="00397406">
              <w:rPr>
                <w:rFonts w:asciiTheme="minorHAnsi" w:hAnsiTheme="minorHAnsi"/>
                <w:color w:val="000000"/>
                <w:szCs w:val="20"/>
              </w:rPr>
              <w:t>Direct Install</w:t>
            </w:r>
          </w:p>
        </w:tc>
        <w:tc>
          <w:tcPr>
            <w:tcW w:w="7218" w:type="dxa"/>
          </w:tcPr>
          <w:p w14:paraId="223A50CB" w14:textId="77777777" w:rsidR="00A523FF" w:rsidRPr="00397406" w:rsidRDefault="00296B49" w:rsidP="00296B49">
            <w:pPr>
              <w:rPr>
                <w:rFonts w:asciiTheme="minorHAnsi" w:hAnsiTheme="minorHAnsi"/>
              </w:rPr>
            </w:pPr>
            <w:r w:rsidRPr="00397406">
              <w:rPr>
                <w:rFonts w:asciiTheme="minorHAnsi" w:hAnsiTheme="minorHAnsi"/>
              </w:rPr>
              <w:t>The utility program performs an assessment of the customer’s facility, provides recommendations, and implements energy efficiency measures for free.</w:t>
            </w:r>
          </w:p>
        </w:tc>
      </w:tr>
      <w:tr w:rsidR="00A523FF" w:rsidRPr="00397406" w14:paraId="65DD8745"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00460BF3" w14:textId="77777777" w:rsidR="00A523FF" w:rsidRPr="00397406" w:rsidRDefault="00A523FF" w:rsidP="00A523FF">
            <w:pPr>
              <w:rPr>
                <w:rFonts w:asciiTheme="minorHAnsi" w:hAnsiTheme="minorHAnsi"/>
                <w:szCs w:val="20"/>
              </w:rPr>
            </w:pPr>
            <w:r w:rsidRPr="00397406">
              <w:rPr>
                <w:rFonts w:asciiTheme="minorHAnsi" w:hAnsiTheme="minorHAnsi"/>
                <w:szCs w:val="20"/>
              </w:rPr>
              <w:t>Down-Stream Incentive - Deemed</w:t>
            </w:r>
          </w:p>
        </w:tc>
        <w:tc>
          <w:tcPr>
            <w:tcW w:w="7218" w:type="dxa"/>
          </w:tcPr>
          <w:p w14:paraId="1A450BAC" w14:textId="77777777" w:rsidR="00A523FF" w:rsidRPr="00397406" w:rsidRDefault="0070091B" w:rsidP="00296B49">
            <w:pPr>
              <w:rPr>
                <w:rFonts w:asciiTheme="minorHAnsi" w:hAnsiTheme="minorHAnsi"/>
              </w:rPr>
            </w:pPr>
            <w:r w:rsidRPr="00397406">
              <w:rPr>
                <w:rFonts w:asciiTheme="minorHAnsi" w:hAnsiTheme="minorHAnsi"/>
              </w:rPr>
              <w:t>The customer installs qualifying energy efficient equipment and submits an incentive application to the utility program. Upon application approval, the utility program</w:t>
            </w:r>
            <w:r w:rsidR="00070BEE" w:rsidRPr="00397406">
              <w:rPr>
                <w:rFonts w:asciiTheme="minorHAnsi" w:hAnsiTheme="minorHAnsi"/>
              </w:rPr>
              <w:t xml:space="preserve"> pays an </w:t>
            </w:r>
            <w:r w:rsidRPr="00397406">
              <w:rPr>
                <w:rFonts w:asciiTheme="minorHAnsi" w:hAnsiTheme="minorHAnsi"/>
              </w:rPr>
              <w:t>incentive to the customer.</w:t>
            </w:r>
          </w:p>
        </w:tc>
      </w:tr>
      <w:tr w:rsidR="00A523FF" w:rsidRPr="00397406" w14:paraId="23F127B6"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7E9B5CB4" w14:textId="77777777" w:rsidR="00A523FF" w:rsidRPr="00397406" w:rsidRDefault="00A523FF" w:rsidP="00A523FF">
            <w:pPr>
              <w:rPr>
                <w:rFonts w:asciiTheme="minorHAnsi" w:hAnsiTheme="minorHAnsi"/>
                <w:szCs w:val="20"/>
              </w:rPr>
            </w:pPr>
            <w:r w:rsidRPr="00397406">
              <w:rPr>
                <w:rFonts w:asciiTheme="minorHAnsi" w:hAnsiTheme="minorHAnsi"/>
                <w:szCs w:val="20"/>
              </w:rPr>
              <w:t>Exchange - Replacement</w:t>
            </w:r>
          </w:p>
        </w:tc>
        <w:tc>
          <w:tcPr>
            <w:tcW w:w="7218" w:type="dxa"/>
          </w:tcPr>
          <w:p w14:paraId="2940545C" w14:textId="77777777" w:rsidR="00A523FF" w:rsidRPr="00397406" w:rsidRDefault="00C67E59" w:rsidP="00C67E59">
            <w:pPr>
              <w:rPr>
                <w:rFonts w:asciiTheme="minorHAnsi" w:hAnsiTheme="minorHAnsi"/>
              </w:rPr>
            </w:pPr>
            <w:r w:rsidRPr="00397406">
              <w:rPr>
                <w:rFonts w:asciiTheme="minorHAnsi" w:hAnsiTheme="minorHAnsi"/>
              </w:rPr>
              <w:t>The utility program holds events where customers can trade functional equipment for similar but more energy efficient equipment, free of charge.</w:t>
            </w:r>
          </w:p>
        </w:tc>
      </w:tr>
      <w:tr w:rsidR="00A523FF" w:rsidRPr="00397406" w14:paraId="04923934"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758D463C" w14:textId="77777777" w:rsidR="00A523FF" w:rsidRPr="00397406" w:rsidRDefault="00A523FF" w:rsidP="00A523FF">
            <w:pPr>
              <w:rPr>
                <w:rFonts w:asciiTheme="minorHAnsi" w:hAnsiTheme="minorHAnsi"/>
                <w:szCs w:val="20"/>
              </w:rPr>
            </w:pPr>
            <w:r w:rsidRPr="00397406">
              <w:rPr>
                <w:rFonts w:asciiTheme="minorHAnsi" w:hAnsiTheme="minorHAnsi"/>
                <w:szCs w:val="20"/>
              </w:rPr>
              <w:t>Giveaway</w:t>
            </w:r>
          </w:p>
        </w:tc>
        <w:tc>
          <w:tcPr>
            <w:tcW w:w="7218" w:type="dxa"/>
          </w:tcPr>
          <w:p w14:paraId="47CC52D3" w14:textId="77777777" w:rsidR="00A523FF" w:rsidRPr="00397406" w:rsidRDefault="00C67E59" w:rsidP="00296B49">
            <w:pPr>
              <w:rPr>
                <w:rFonts w:asciiTheme="minorHAnsi" w:hAnsiTheme="minorHAnsi"/>
              </w:rPr>
            </w:pPr>
            <w:r w:rsidRPr="00397406">
              <w:rPr>
                <w:rFonts w:asciiTheme="minorHAnsi" w:hAnsiTheme="minorHAnsi"/>
              </w:rPr>
              <w:t>The utility program provides customers with energy efficient equipment</w:t>
            </w:r>
            <w:r w:rsidR="00296B49" w:rsidRPr="00397406">
              <w:rPr>
                <w:rFonts w:asciiTheme="minorHAnsi" w:hAnsiTheme="minorHAnsi"/>
              </w:rPr>
              <w:t xml:space="preserve"> for free</w:t>
            </w:r>
            <w:r w:rsidRPr="00397406">
              <w:rPr>
                <w:rFonts w:asciiTheme="minorHAnsi" w:hAnsiTheme="minorHAnsi"/>
              </w:rPr>
              <w:t>.</w:t>
            </w:r>
          </w:p>
        </w:tc>
      </w:tr>
      <w:tr w:rsidR="00A523FF" w:rsidRPr="00397406" w14:paraId="4DDE1EFE"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78A93D7B" w14:textId="77777777" w:rsidR="00A523FF" w:rsidRPr="00397406" w:rsidRDefault="00A523FF" w:rsidP="00A523FF">
            <w:pPr>
              <w:rPr>
                <w:rFonts w:asciiTheme="minorHAnsi" w:hAnsiTheme="minorHAnsi"/>
                <w:szCs w:val="20"/>
              </w:rPr>
            </w:pPr>
            <w:r w:rsidRPr="00397406">
              <w:rPr>
                <w:rFonts w:asciiTheme="minorHAnsi" w:hAnsiTheme="minorHAnsi"/>
                <w:szCs w:val="20"/>
              </w:rPr>
              <w:t>Mid-Stream Incentive</w:t>
            </w:r>
          </w:p>
        </w:tc>
        <w:tc>
          <w:tcPr>
            <w:tcW w:w="7218" w:type="dxa"/>
          </w:tcPr>
          <w:p w14:paraId="0FA87D5D" w14:textId="77777777" w:rsidR="00AC0B1D" w:rsidRPr="00397406" w:rsidRDefault="007464DE" w:rsidP="008B1024">
            <w:pPr>
              <w:rPr>
                <w:rFonts w:asciiTheme="minorHAnsi" w:hAnsiTheme="minorHAnsi"/>
              </w:rPr>
            </w:pPr>
            <w:r w:rsidRPr="00397406">
              <w:rPr>
                <w:rFonts w:asciiTheme="minorHAnsi" w:hAnsiTheme="minorHAnsi"/>
              </w:rPr>
              <w:t>The utility program offers</w:t>
            </w:r>
            <w:r w:rsidR="00F341E3" w:rsidRPr="00397406">
              <w:rPr>
                <w:rFonts w:asciiTheme="minorHAnsi" w:hAnsiTheme="minorHAnsi"/>
              </w:rPr>
              <w:t xml:space="preserve"> </w:t>
            </w:r>
            <w:proofErr w:type="spellStart"/>
            <w:r w:rsidR="00F341E3" w:rsidRPr="00397406">
              <w:rPr>
                <w:rFonts w:asciiTheme="minorHAnsi" w:hAnsiTheme="minorHAnsi"/>
              </w:rPr>
              <w:t>buydowns</w:t>
            </w:r>
            <w:proofErr w:type="spellEnd"/>
            <w:r w:rsidR="00F341E3" w:rsidRPr="00397406">
              <w:rPr>
                <w:rFonts w:asciiTheme="minorHAnsi" w:hAnsiTheme="minorHAnsi"/>
              </w:rPr>
              <w:t xml:space="preserve"> and</w:t>
            </w:r>
            <w:r w:rsidRPr="00397406">
              <w:rPr>
                <w:rFonts w:asciiTheme="minorHAnsi" w:hAnsiTheme="minorHAnsi"/>
              </w:rPr>
              <w:t xml:space="preserve"> incentives to third parties (typically retailers</w:t>
            </w:r>
            <w:r w:rsidR="00070BEE" w:rsidRPr="00397406">
              <w:rPr>
                <w:rFonts w:asciiTheme="minorHAnsi" w:hAnsiTheme="minorHAnsi"/>
              </w:rPr>
              <w:t>, distributors,</w:t>
            </w:r>
            <w:r w:rsidRPr="00397406">
              <w:rPr>
                <w:rFonts w:asciiTheme="minorHAnsi" w:hAnsiTheme="minorHAnsi"/>
              </w:rPr>
              <w:t xml:space="preserve"> and contractors), who then </w:t>
            </w:r>
            <w:r w:rsidR="00C67E59" w:rsidRPr="00397406">
              <w:rPr>
                <w:rFonts w:asciiTheme="minorHAnsi" w:hAnsiTheme="minorHAnsi"/>
              </w:rPr>
              <w:t>stock</w:t>
            </w:r>
            <w:r w:rsidR="00F341E3" w:rsidRPr="00397406">
              <w:rPr>
                <w:rFonts w:asciiTheme="minorHAnsi" w:hAnsiTheme="minorHAnsi"/>
              </w:rPr>
              <w:t xml:space="preserve">, promote, </w:t>
            </w:r>
            <w:r w:rsidR="008B1024" w:rsidRPr="00397406">
              <w:rPr>
                <w:rFonts w:asciiTheme="minorHAnsi" w:hAnsiTheme="minorHAnsi"/>
              </w:rPr>
              <w:t>lower prices on</w:t>
            </w:r>
            <w:r w:rsidR="00F341E3" w:rsidRPr="00397406">
              <w:rPr>
                <w:rFonts w:asciiTheme="minorHAnsi" w:hAnsiTheme="minorHAnsi"/>
              </w:rPr>
              <w:t>, and/or sell energy efficient equipment</w:t>
            </w:r>
            <w:r w:rsidR="00C67E59" w:rsidRPr="00397406">
              <w:rPr>
                <w:rFonts w:asciiTheme="minorHAnsi" w:hAnsiTheme="minorHAnsi"/>
              </w:rPr>
              <w:t xml:space="preserve">. </w:t>
            </w:r>
            <w:r w:rsidR="00F341E3" w:rsidRPr="00397406">
              <w:rPr>
                <w:rFonts w:asciiTheme="minorHAnsi" w:hAnsiTheme="minorHAnsi"/>
              </w:rPr>
              <w:t>Contractors</w:t>
            </w:r>
            <w:r w:rsidRPr="00397406">
              <w:rPr>
                <w:rFonts w:asciiTheme="minorHAnsi" w:hAnsiTheme="minorHAnsi"/>
              </w:rPr>
              <w:t xml:space="preserve"> install energy efficiency equipment</w:t>
            </w:r>
            <w:r w:rsidR="00F341E3" w:rsidRPr="00397406">
              <w:rPr>
                <w:rFonts w:asciiTheme="minorHAnsi" w:hAnsiTheme="minorHAnsi"/>
              </w:rPr>
              <w:t>,</w:t>
            </w:r>
            <w:r w:rsidR="00296B49" w:rsidRPr="00397406">
              <w:rPr>
                <w:rFonts w:asciiTheme="minorHAnsi" w:hAnsiTheme="minorHAnsi"/>
              </w:rPr>
              <w:t xml:space="preserve"> sometimes using specified</w:t>
            </w:r>
            <w:r w:rsidR="00F341E3" w:rsidRPr="00397406">
              <w:rPr>
                <w:rFonts w:asciiTheme="minorHAnsi" w:hAnsiTheme="minorHAnsi"/>
              </w:rPr>
              <w:t xml:space="preserve"> quality procedures,</w:t>
            </w:r>
            <w:r w:rsidRPr="00397406">
              <w:rPr>
                <w:rFonts w:asciiTheme="minorHAnsi" w:hAnsiTheme="minorHAnsi"/>
              </w:rPr>
              <w:t xml:space="preserve"> at the customer’s property.</w:t>
            </w:r>
          </w:p>
        </w:tc>
      </w:tr>
      <w:tr w:rsidR="00A523FF" w:rsidRPr="00397406" w14:paraId="4CD7239A"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5D57D7AE" w14:textId="77777777" w:rsidR="00A523FF" w:rsidRPr="00397406" w:rsidRDefault="00A523FF" w:rsidP="00A523FF">
            <w:pPr>
              <w:rPr>
                <w:rFonts w:asciiTheme="minorHAnsi" w:hAnsiTheme="minorHAnsi"/>
                <w:szCs w:val="20"/>
              </w:rPr>
            </w:pPr>
            <w:r w:rsidRPr="00397406">
              <w:rPr>
                <w:rFonts w:asciiTheme="minorHAnsi" w:hAnsiTheme="minorHAnsi"/>
                <w:szCs w:val="20"/>
              </w:rPr>
              <w:t>On-bill Finance - loan</w:t>
            </w:r>
          </w:p>
        </w:tc>
        <w:tc>
          <w:tcPr>
            <w:tcW w:w="7218" w:type="dxa"/>
          </w:tcPr>
          <w:p w14:paraId="0DFA0D26" w14:textId="77777777" w:rsidR="00A523FF" w:rsidRPr="00397406" w:rsidRDefault="00070BEE" w:rsidP="00296B49">
            <w:pPr>
              <w:rPr>
                <w:rFonts w:asciiTheme="minorHAnsi" w:hAnsiTheme="minorHAnsi"/>
              </w:rPr>
            </w:pPr>
            <w:r w:rsidRPr="00397406">
              <w:rPr>
                <w:rFonts w:asciiTheme="minorHAnsi" w:hAnsiTheme="minorHAnsi"/>
              </w:rPr>
              <w:t>Customer</w:t>
            </w:r>
            <w:r w:rsidR="00C67E59" w:rsidRPr="00397406">
              <w:rPr>
                <w:rFonts w:asciiTheme="minorHAnsi" w:hAnsiTheme="minorHAnsi"/>
              </w:rPr>
              <w:t>s</w:t>
            </w:r>
            <w:r w:rsidRPr="00397406">
              <w:rPr>
                <w:rFonts w:asciiTheme="minorHAnsi" w:hAnsiTheme="minorHAnsi"/>
              </w:rPr>
              <w:t xml:space="preserve"> can finance energy</w:t>
            </w:r>
            <w:r w:rsidR="00513CAB" w:rsidRPr="00397406">
              <w:rPr>
                <w:rFonts w:asciiTheme="minorHAnsi" w:hAnsiTheme="minorHAnsi"/>
              </w:rPr>
              <w:t xml:space="preserve"> efficiency projects </w:t>
            </w:r>
            <w:r w:rsidR="00296B49" w:rsidRPr="00397406">
              <w:rPr>
                <w:rFonts w:asciiTheme="minorHAnsi" w:hAnsiTheme="minorHAnsi"/>
              </w:rPr>
              <w:t>at 0%</w:t>
            </w:r>
            <w:r w:rsidRPr="00397406">
              <w:rPr>
                <w:rFonts w:asciiTheme="minorHAnsi" w:hAnsiTheme="minorHAnsi"/>
              </w:rPr>
              <w:t xml:space="preserve"> interest</w:t>
            </w:r>
            <w:r w:rsidR="00513CAB" w:rsidRPr="00397406">
              <w:rPr>
                <w:rFonts w:asciiTheme="minorHAnsi" w:hAnsiTheme="minorHAnsi"/>
              </w:rPr>
              <w:t xml:space="preserve"> and repay the loan through their monthly utility bill.</w:t>
            </w:r>
          </w:p>
        </w:tc>
      </w:tr>
      <w:tr w:rsidR="00A523FF" w:rsidRPr="00397406" w14:paraId="258B5168"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747D98A5" w14:textId="77777777" w:rsidR="00A523FF" w:rsidRPr="00397406" w:rsidRDefault="00A523FF" w:rsidP="00A523FF">
            <w:pPr>
              <w:rPr>
                <w:rFonts w:asciiTheme="minorHAnsi" w:hAnsiTheme="minorHAnsi"/>
                <w:color w:val="000000"/>
                <w:szCs w:val="20"/>
              </w:rPr>
            </w:pPr>
            <w:r w:rsidRPr="00397406">
              <w:rPr>
                <w:rFonts w:asciiTheme="minorHAnsi" w:hAnsiTheme="minorHAnsi"/>
                <w:color w:val="000000"/>
                <w:szCs w:val="20"/>
              </w:rPr>
              <w:t>Testing Services / Other</w:t>
            </w:r>
          </w:p>
        </w:tc>
        <w:tc>
          <w:tcPr>
            <w:tcW w:w="7218" w:type="dxa"/>
          </w:tcPr>
          <w:p w14:paraId="1155D9A5" w14:textId="77777777" w:rsidR="00A523FF" w:rsidRPr="00397406" w:rsidRDefault="00C67E59" w:rsidP="00AC0B1D">
            <w:pPr>
              <w:rPr>
                <w:rFonts w:asciiTheme="minorHAnsi" w:hAnsiTheme="minorHAnsi"/>
              </w:rPr>
            </w:pPr>
            <w:r w:rsidRPr="00397406">
              <w:rPr>
                <w:rFonts w:asciiTheme="minorHAnsi" w:hAnsiTheme="minorHAnsi"/>
              </w:rPr>
              <w:t xml:space="preserve">The utility program </w:t>
            </w:r>
            <w:r w:rsidR="00AB21D4" w:rsidRPr="00397406">
              <w:rPr>
                <w:rFonts w:asciiTheme="minorHAnsi" w:hAnsiTheme="minorHAnsi"/>
              </w:rPr>
              <w:t>performs</w:t>
            </w:r>
            <w:r w:rsidRPr="00397406">
              <w:rPr>
                <w:rFonts w:asciiTheme="minorHAnsi" w:hAnsiTheme="minorHAnsi"/>
              </w:rPr>
              <w:t xml:space="preserve"> free testing services or </w:t>
            </w:r>
            <w:r w:rsidR="00AB21D4" w:rsidRPr="00397406">
              <w:rPr>
                <w:rFonts w:asciiTheme="minorHAnsi" w:hAnsiTheme="minorHAnsi"/>
              </w:rPr>
              <w:t>assessments of the customer’s facility</w:t>
            </w:r>
            <w:r w:rsidRPr="00397406">
              <w:rPr>
                <w:rFonts w:asciiTheme="minorHAnsi" w:hAnsiTheme="minorHAnsi"/>
              </w:rPr>
              <w:t xml:space="preserve"> and pr</w:t>
            </w:r>
            <w:r w:rsidR="00AB21D4" w:rsidRPr="00397406">
              <w:rPr>
                <w:rFonts w:asciiTheme="minorHAnsi" w:hAnsiTheme="minorHAnsi"/>
              </w:rPr>
              <w:t>ovides</w:t>
            </w:r>
            <w:r w:rsidR="00F341E3" w:rsidRPr="00397406">
              <w:rPr>
                <w:rFonts w:asciiTheme="minorHAnsi" w:hAnsiTheme="minorHAnsi"/>
              </w:rPr>
              <w:t xml:space="preserve"> information and</w:t>
            </w:r>
            <w:r w:rsidRPr="00397406">
              <w:rPr>
                <w:rFonts w:asciiTheme="minorHAnsi" w:hAnsiTheme="minorHAnsi"/>
              </w:rPr>
              <w:t xml:space="preserve"> recommendations for potential energy efficiency measures.</w:t>
            </w:r>
          </w:p>
        </w:tc>
      </w:tr>
      <w:tr w:rsidR="00A523FF" w:rsidRPr="00397406" w14:paraId="3398C852"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6CBEBAAD" w14:textId="77777777" w:rsidR="00A523FF" w:rsidRPr="00397406" w:rsidRDefault="0070091B" w:rsidP="00A523FF">
            <w:pPr>
              <w:rPr>
                <w:rFonts w:asciiTheme="minorHAnsi" w:hAnsiTheme="minorHAnsi"/>
                <w:szCs w:val="20"/>
              </w:rPr>
            </w:pPr>
            <w:r w:rsidRPr="00397406">
              <w:rPr>
                <w:rFonts w:asciiTheme="minorHAnsi" w:hAnsiTheme="minorHAnsi"/>
                <w:szCs w:val="20"/>
              </w:rPr>
              <w:t xml:space="preserve">Up-Stream Buy Down, </w:t>
            </w:r>
            <w:r w:rsidR="00A523FF" w:rsidRPr="00397406">
              <w:rPr>
                <w:rFonts w:asciiTheme="minorHAnsi" w:hAnsiTheme="minorHAnsi"/>
                <w:szCs w:val="20"/>
              </w:rPr>
              <w:t>Up-Stream Incentive</w:t>
            </w:r>
          </w:p>
        </w:tc>
        <w:tc>
          <w:tcPr>
            <w:tcW w:w="7218" w:type="dxa"/>
          </w:tcPr>
          <w:p w14:paraId="6C0C6C04" w14:textId="77777777" w:rsidR="00A523FF" w:rsidRPr="00397406" w:rsidRDefault="007464DE" w:rsidP="00621ABA">
            <w:pPr>
              <w:rPr>
                <w:rFonts w:asciiTheme="minorHAnsi" w:hAnsiTheme="minorHAnsi"/>
              </w:rPr>
            </w:pPr>
            <w:r w:rsidRPr="00397406">
              <w:rPr>
                <w:rFonts w:asciiTheme="minorHAnsi" w:hAnsiTheme="minorHAnsi"/>
              </w:rPr>
              <w:t xml:space="preserve">The utility program offers </w:t>
            </w:r>
            <w:proofErr w:type="spellStart"/>
            <w:r w:rsidRPr="00397406">
              <w:rPr>
                <w:rFonts w:asciiTheme="minorHAnsi" w:hAnsiTheme="minorHAnsi"/>
              </w:rPr>
              <w:t>buydown</w:t>
            </w:r>
            <w:r w:rsidR="00F341E3" w:rsidRPr="00397406">
              <w:rPr>
                <w:rFonts w:asciiTheme="minorHAnsi" w:hAnsiTheme="minorHAnsi"/>
              </w:rPr>
              <w:t>s</w:t>
            </w:r>
            <w:proofErr w:type="spellEnd"/>
            <w:r w:rsidR="00F341E3" w:rsidRPr="00397406">
              <w:rPr>
                <w:rFonts w:asciiTheme="minorHAnsi" w:hAnsiTheme="minorHAnsi"/>
              </w:rPr>
              <w:t xml:space="preserve"> and</w:t>
            </w:r>
            <w:r w:rsidRPr="00397406">
              <w:rPr>
                <w:rFonts w:asciiTheme="minorHAnsi" w:hAnsiTheme="minorHAnsi"/>
              </w:rPr>
              <w:t xml:space="preserve"> incentives to vendors (typically</w:t>
            </w:r>
            <w:r w:rsidR="0070091B" w:rsidRPr="00397406">
              <w:rPr>
                <w:rFonts w:asciiTheme="minorHAnsi" w:hAnsiTheme="minorHAnsi"/>
              </w:rPr>
              <w:t xml:space="preserve"> manufacturers and distributors</w:t>
            </w:r>
            <w:r w:rsidRPr="00397406">
              <w:rPr>
                <w:rFonts w:asciiTheme="minorHAnsi" w:hAnsiTheme="minorHAnsi"/>
              </w:rPr>
              <w:t xml:space="preserve">), who then </w:t>
            </w:r>
            <w:r w:rsidR="00F341E3" w:rsidRPr="00397406">
              <w:rPr>
                <w:rFonts w:asciiTheme="minorHAnsi" w:hAnsiTheme="minorHAnsi"/>
              </w:rPr>
              <w:t>manufacture, stock</w:t>
            </w:r>
            <w:r w:rsidR="008B1024" w:rsidRPr="00397406">
              <w:rPr>
                <w:rFonts w:asciiTheme="minorHAnsi" w:hAnsiTheme="minorHAnsi"/>
              </w:rPr>
              <w:t>,</w:t>
            </w:r>
            <w:r w:rsidR="00621ABA" w:rsidRPr="00397406">
              <w:rPr>
                <w:rFonts w:asciiTheme="minorHAnsi" w:hAnsiTheme="minorHAnsi"/>
              </w:rPr>
              <w:t xml:space="preserve"> promote,</w:t>
            </w:r>
            <w:r w:rsidR="008B1024" w:rsidRPr="00397406">
              <w:rPr>
                <w:rFonts w:asciiTheme="minorHAnsi" w:hAnsiTheme="minorHAnsi"/>
              </w:rPr>
              <w:t xml:space="preserve"> lower prices on</w:t>
            </w:r>
            <w:r w:rsidR="00621ABA" w:rsidRPr="00397406">
              <w:rPr>
                <w:rFonts w:asciiTheme="minorHAnsi" w:hAnsiTheme="minorHAnsi"/>
              </w:rPr>
              <w:t>, and/or sell</w:t>
            </w:r>
            <w:r w:rsidR="00F341E3" w:rsidRPr="00397406">
              <w:rPr>
                <w:rFonts w:asciiTheme="minorHAnsi" w:hAnsiTheme="minorHAnsi"/>
              </w:rPr>
              <w:t xml:space="preserve"> </w:t>
            </w:r>
            <w:r w:rsidR="00070BEE" w:rsidRPr="00397406">
              <w:rPr>
                <w:rFonts w:asciiTheme="minorHAnsi" w:hAnsiTheme="minorHAnsi"/>
              </w:rPr>
              <w:t>energy efficient equipment.</w:t>
            </w:r>
            <w:r w:rsidR="00296B49" w:rsidRPr="00397406">
              <w:rPr>
                <w:rFonts w:asciiTheme="minorHAnsi" w:hAnsiTheme="minorHAnsi"/>
              </w:rPr>
              <w:t xml:space="preserve"> There is some overlap between the mid-stream and up-stream approaches.</w:t>
            </w:r>
          </w:p>
        </w:tc>
      </w:tr>
    </w:tbl>
    <w:p w14:paraId="0749B6CD" w14:textId="77777777" w:rsidR="00A523FF" w:rsidRPr="00397406" w:rsidRDefault="00A523FF" w:rsidP="00A523FF"/>
    <w:sectPr w:rsidR="00A523FF" w:rsidRPr="00397406" w:rsidSect="00E87C8F">
      <w:endnotePr>
        <w:numFmt w:val="upperLetter"/>
      </w:endnotePr>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A7D909" w14:textId="77777777" w:rsidR="005C1DEF" w:rsidRDefault="005C1DEF" w:rsidP="00447D6E">
      <w:r>
        <w:separator/>
      </w:r>
    </w:p>
  </w:endnote>
  <w:endnote w:type="continuationSeparator" w:id="0">
    <w:p w14:paraId="1DA9485C" w14:textId="77777777" w:rsidR="005C1DEF" w:rsidRDefault="005C1DEF"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41F1F9" w14:textId="77777777" w:rsidR="005C1DEF" w:rsidRDefault="00973379" w:rsidP="00447D6E">
    <w:pPr>
      <w:pStyle w:val="Footer"/>
      <w:jc w:val="right"/>
      <w:rPr>
        <w:rFonts w:cstheme="minorHAnsi"/>
        <w:b/>
        <w:sz w:val="36"/>
        <w:szCs w:val="36"/>
      </w:rPr>
    </w:pPr>
    <w:sdt>
      <w:sdtPr>
        <w:rPr>
          <w:rFonts w:cstheme="minorHAnsi"/>
          <w:b/>
          <w:sz w:val="36"/>
          <w:szCs w:val="36"/>
        </w:rPr>
        <w:alias w:val="Date"/>
        <w:tag w:val=""/>
        <w:id w:val="626895829"/>
        <w:placeholder>
          <w:docPart w:val="2B363068873E4A96A5BDA3A6BCE727F1"/>
        </w:placeholder>
        <w:dataBinding w:prefixMappings="xmlns:ns0='http://schemas.microsoft.com/office/2006/coverPageProps' " w:xpath="/ns0:CoverPageProperties[1]/ns0:PublishDate[1]" w:storeItemID="{55AF091B-3C7A-41E3-B477-F2FDAA23CFDA}"/>
        <w:date w:fullDate="2015-02-13T00:00:00Z">
          <w:dateFormat w:val="MMMM d, yyyy"/>
          <w:lid w:val="en-US"/>
          <w:storeMappedDataAs w:val="dateTime"/>
          <w:calendar w:val="gregorian"/>
        </w:date>
      </w:sdtPr>
      <w:sdtEndPr/>
      <w:sdtContent>
        <w:r w:rsidR="005C1DEF">
          <w:rPr>
            <w:rFonts w:cstheme="minorHAnsi"/>
            <w:b/>
            <w:sz w:val="36"/>
            <w:szCs w:val="36"/>
          </w:rPr>
          <w:t>February 13, 2015</w:t>
        </w:r>
      </w:sdtContent>
    </w:sdt>
  </w:p>
  <w:p w14:paraId="7FECCFF2" w14:textId="77777777" w:rsidR="005C1DEF" w:rsidRPr="009500DC" w:rsidRDefault="005C1DEF" w:rsidP="00447D6E">
    <w:pPr>
      <w:pStyle w:val="Footer"/>
      <w:jc w:val="right"/>
      <w:rPr>
        <w:rFonts w:cstheme="minorHAnsi"/>
      </w:rPr>
    </w:pPr>
    <w:r>
      <w:rPr>
        <w:rFonts w:cstheme="minorHAnsi"/>
        <w:b/>
        <w:sz w:val="36"/>
        <w:szCs w:val="36"/>
      </w:rPr>
      <w:fldChar w:fldCharType="begin"/>
    </w:r>
    <w:r>
      <w:rPr>
        <w:rFonts w:cstheme="minorHAnsi"/>
        <w:b/>
        <w:sz w:val="36"/>
        <w:szCs w:val="36"/>
      </w:rPr>
      <w:instrText xml:space="preserve"> REF WPnumber </w:instrText>
    </w:r>
    <w:r>
      <w:rPr>
        <w:rFonts w:cstheme="minorHAnsi"/>
        <w:b/>
        <w:sz w:val="36"/>
        <w:szCs w:val="3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A82206" w14:textId="77777777" w:rsidR="005C1DEF" w:rsidRPr="009500DC" w:rsidRDefault="00973379" w:rsidP="009500DC">
    <w:pPr>
      <w:pStyle w:val="Footer"/>
      <w:pBdr>
        <w:top w:val="single" w:sz="4" w:space="1" w:color="auto"/>
      </w:pBdr>
      <w:rPr>
        <w:rFonts w:cstheme="minorHAnsi"/>
        <w:b/>
        <w:sz w:val="20"/>
        <w:szCs w:val="20"/>
      </w:rPr>
    </w:pPr>
    <w:sdt>
      <w:sdtPr>
        <w:rPr>
          <w:rFonts w:cstheme="minorHAnsi"/>
          <w:b/>
          <w:sz w:val="20"/>
          <w:szCs w:val="20"/>
        </w:rPr>
        <w:alias w:val="Title"/>
        <w:tag w:val=""/>
        <w:id w:val="-622767845"/>
        <w:dataBinding w:prefixMappings="xmlns:ns0='http://purl.org/dc/elements/1.1/' xmlns:ns1='http://schemas.openxmlformats.org/package/2006/metadata/core-properties' " w:xpath="/ns1:coreProperties[1]/ns0:title[1]" w:storeItemID="{6C3C8BC8-F283-45AE-878A-BAB7291924A1}"/>
        <w:text/>
      </w:sdtPr>
      <w:sdtEndPr/>
      <w:sdtContent>
        <w:r w:rsidR="005C1DEF">
          <w:rPr>
            <w:rFonts w:cstheme="minorHAnsi"/>
            <w:b/>
            <w:sz w:val="20"/>
            <w:szCs w:val="20"/>
          </w:rPr>
          <w:t>SCE13LG116</w:t>
        </w:r>
      </w:sdtContent>
    </w:sdt>
    <w:r w:rsidR="005C1DEF">
      <w:rPr>
        <w:rFonts w:cstheme="minorHAnsi"/>
        <w:b/>
        <w:sz w:val="20"/>
        <w:szCs w:val="20"/>
      </w:rPr>
      <w:t xml:space="preserve">, </w:t>
    </w:r>
    <w:sdt>
      <w:sdtPr>
        <w:rPr>
          <w:rFonts w:cstheme="minorHAnsi"/>
          <w:b/>
          <w:sz w:val="20"/>
          <w:szCs w:val="20"/>
        </w:rPr>
        <w:alias w:val="Revision"/>
        <w:tag w:val=""/>
        <w:id w:val="-979308963"/>
        <w:dataBinding w:prefixMappings="xmlns:ns0='http://purl.org/dc/elements/1.1/' xmlns:ns1='http://schemas.openxmlformats.org/package/2006/metadata/core-properties' " w:xpath="/ns1:coreProperties[1]/ns1:contentStatus[1]" w:storeItemID="{6C3C8BC8-F283-45AE-878A-BAB7291924A1}"/>
        <w:text/>
      </w:sdtPr>
      <w:sdtEndPr/>
      <w:sdtContent>
        <w:r w:rsidR="005C1DEF">
          <w:rPr>
            <w:rFonts w:cstheme="minorHAnsi"/>
            <w:b/>
            <w:sz w:val="20"/>
            <w:szCs w:val="20"/>
          </w:rPr>
          <w:t>Revision 0</w:t>
        </w:r>
      </w:sdtContent>
    </w:sdt>
    <w:r w:rsidR="005C1DEF" w:rsidRPr="009500DC">
      <w:rPr>
        <w:rFonts w:cstheme="minorHAnsi"/>
        <w:b/>
        <w:sz w:val="20"/>
        <w:szCs w:val="20"/>
      </w:rPr>
      <w:tab/>
    </w:r>
    <w:r w:rsidR="005C1DEF" w:rsidRPr="009500DC">
      <w:rPr>
        <w:rFonts w:cstheme="minorHAnsi"/>
        <w:b/>
        <w:sz w:val="20"/>
        <w:szCs w:val="20"/>
      </w:rPr>
      <w:fldChar w:fldCharType="begin"/>
    </w:r>
    <w:r w:rsidR="005C1DEF" w:rsidRPr="009500DC">
      <w:rPr>
        <w:rFonts w:cstheme="minorHAnsi"/>
        <w:b/>
        <w:sz w:val="20"/>
        <w:szCs w:val="20"/>
      </w:rPr>
      <w:instrText xml:space="preserve"> PAGE   \* MERGEFORMAT </w:instrText>
    </w:r>
    <w:r w:rsidR="005C1DEF" w:rsidRPr="009500DC">
      <w:rPr>
        <w:rFonts w:cstheme="minorHAnsi"/>
        <w:b/>
        <w:sz w:val="20"/>
        <w:szCs w:val="20"/>
      </w:rPr>
      <w:fldChar w:fldCharType="separate"/>
    </w:r>
    <w:r>
      <w:rPr>
        <w:rFonts w:cstheme="minorHAnsi"/>
        <w:b/>
        <w:noProof/>
        <w:sz w:val="20"/>
        <w:szCs w:val="20"/>
      </w:rPr>
      <w:t>12</w:t>
    </w:r>
    <w:r w:rsidR="005C1DEF" w:rsidRPr="009500DC">
      <w:rPr>
        <w:rFonts w:cstheme="minorHAnsi"/>
        <w:b/>
        <w:noProof/>
        <w:sz w:val="20"/>
        <w:szCs w:val="20"/>
      </w:rPr>
      <w:fldChar w:fldCharType="end"/>
    </w:r>
    <w:r w:rsidR="005C1DEF" w:rsidRPr="009500DC">
      <w:rPr>
        <w:rFonts w:cstheme="minorHAnsi"/>
        <w:b/>
        <w:sz w:val="20"/>
        <w:szCs w:val="20"/>
      </w:rPr>
      <w:tab/>
    </w:r>
    <w:sdt>
      <w:sdtPr>
        <w:rPr>
          <w:rFonts w:cstheme="minorHAnsi"/>
          <w:b/>
          <w:sz w:val="20"/>
          <w:szCs w:val="20"/>
        </w:rPr>
        <w:alias w:val="Date"/>
        <w:tag w:val=""/>
        <w:id w:val="-794524137"/>
        <w:dataBinding w:prefixMappings="xmlns:ns0='http://schemas.microsoft.com/office/2006/coverPageProps' " w:xpath="/ns0:CoverPageProperties[1]/ns0:PublishDate[1]" w:storeItemID="{55AF091B-3C7A-41E3-B477-F2FDAA23CFDA}"/>
        <w:date w:fullDate="2015-02-13T00:00:00Z">
          <w:dateFormat w:val="MMMM d, yyyy"/>
          <w:lid w:val="en-US"/>
          <w:storeMappedDataAs w:val="dateTime"/>
          <w:calendar w:val="gregorian"/>
        </w:date>
      </w:sdtPr>
      <w:sdtEndPr/>
      <w:sdtContent>
        <w:r w:rsidR="005C1DEF">
          <w:rPr>
            <w:rFonts w:cstheme="minorHAnsi"/>
            <w:b/>
            <w:sz w:val="20"/>
            <w:szCs w:val="20"/>
          </w:rPr>
          <w:t>February 13, 2015</w:t>
        </w:r>
      </w:sdtContent>
    </w:sdt>
  </w:p>
  <w:p w14:paraId="642DFEF8" w14:textId="77777777" w:rsidR="005C1DEF" w:rsidRPr="009500DC" w:rsidRDefault="00973379" w:rsidP="009500DC">
    <w:pPr>
      <w:pStyle w:val="Footer"/>
      <w:pBdr>
        <w:top w:val="single" w:sz="4" w:space="1" w:color="auto"/>
      </w:pBdr>
      <w:rPr>
        <w:rFonts w:cstheme="minorHAnsi"/>
      </w:rPr>
    </w:pPr>
    <w:sdt>
      <w:sdtPr>
        <w:rPr>
          <w:rFonts w:cstheme="minorHAnsi"/>
          <w:b/>
          <w:sz w:val="20"/>
          <w:szCs w:val="20"/>
        </w:rPr>
        <w:alias w:val="Company"/>
        <w:tag w:val=""/>
        <w:id w:val="-62724045"/>
        <w:dataBinding w:prefixMappings="xmlns:ns0='http://schemas.openxmlformats.org/officeDocument/2006/extended-properties' " w:xpath="/ns0:Properties[1]/ns0:Company[1]" w:storeItemID="{6668398D-A668-4E3E-A5EB-62B293D839F1}"/>
        <w:text/>
      </w:sdtPr>
      <w:sdtEndPr/>
      <w:sdtContent>
        <w:r w:rsidR="005C1DEF">
          <w:rPr>
            <w:rFonts w:cstheme="minorHAnsi"/>
            <w:b/>
            <w:sz w:val="20"/>
            <w:szCs w:val="20"/>
          </w:rPr>
          <w:t>Southern California Edison Company</w:t>
        </w:r>
      </w:sdtContent>
    </w:sdt>
  </w:p>
  <w:p w14:paraId="539B522D" w14:textId="77777777" w:rsidR="005C1DEF" w:rsidRDefault="005C1DE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80FC98D" w14:textId="77777777" w:rsidR="005C1DEF" w:rsidRDefault="005C1DEF" w:rsidP="00447D6E">
      <w:r>
        <w:separator/>
      </w:r>
    </w:p>
  </w:footnote>
  <w:footnote w:type="continuationSeparator" w:id="0">
    <w:p w14:paraId="0284CDBC" w14:textId="77777777" w:rsidR="005C1DEF" w:rsidRDefault="005C1DEF"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1">
    <w:nsid w:val="11FB079D"/>
    <w:multiLevelType w:val="hybridMultilevel"/>
    <w:tmpl w:val="838E4A2A"/>
    <w:lvl w:ilvl="0" w:tplc="53D22D76">
      <w:start w:val="1"/>
      <w:numFmt w:val="bullet"/>
      <w:lvlText w:val=""/>
      <w:lvlJc w:val="left"/>
      <w:pPr>
        <w:ind w:left="720" w:hanging="360"/>
      </w:pPr>
      <w:rPr>
        <w:rFonts w:ascii="Symbol" w:hAnsi="Symbol" w:hint="default"/>
        <w:sz w:val="24"/>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3">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8">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76A1984"/>
    <w:multiLevelType w:val="hybridMultilevel"/>
    <w:tmpl w:val="A54A8220"/>
    <w:lvl w:ilvl="0" w:tplc="A580AA28">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9"/>
  </w:num>
  <w:num w:numId="3">
    <w:abstractNumId w:val="8"/>
  </w:num>
  <w:num w:numId="4">
    <w:abstractNumId w:val="6"/>
  </w:num>
  <w:num w:numId="5">
    <w:abstractNumId w:val="6"/>
  </w:num>
  <w:num w:numId="6">
    <w:abstractNumId w:val="0"/>
  </w:num>
  <w:num w:numId="7">
    <w:abstractNumId w:val="10"/>
  </w:num>
  <w:num w:numId="8">
    <w:abstractNumId w:val="7"/>
  </w:num>
  <w:num w:numId="9">
    <w:abstractNumId w:val="4"/>
  </w:num>
  <w:num w:numId="10">
    <w:abstractNumId w:val="2"/>
  </w:num>
  <w:num w:numId="11">
    <w:abstractNumId w:val="12"/>
  </w:num>
  <w:num w:numId="12">
    <w:abstractNumId w:val="5"/>
  </w:num>
  <w:num w:numId="13">
    <w:abstractNumId w:val="3"/>
  </w:num>
  <w:num w:numId="14">
    <w:abstractNumId w:val="11"/>
  </w:num>
  <w:num w:numId="15">
    <w:abstractNumId w:val="13"/>
  </w:num>
  <w:num w:numId="1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10241"/>
  </w:hdrShapeDefaults>
  <w:footnotePr>
    <w:footnote w:id="-1"/>
    <w:footnote w:id="0"/>
  </w:footnotePr>
  <w:endnotePr>
    <w:numFmt w:val="upperLette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5902"/>
    <w:rsid w:val="000173BF"/>
    <w:rsid w:val="00024252"/>
    <w:rsid w:val="00027183"/>
    <w:rsid w:val="00033EA1"/>
    <w:rsid w:val="00056947"/>
    <w:rsid w:val="00061A8E"/>
    <w:rsid w:val="00064CB3"/>
    <w:rsid w:val="00070BEE"/>
    <w:rsid w:val="00076DF4"/>
    <w:rsid w:val="00086F7F"/>
    <w:rsid w:val="0009074D"/>
    <w:rsid w:val="0009592B"/>
    <w:rsid w:val="000968C6"/>
    <w:rsid w:val="000A63C9"/>
    <w:rsid w:val="000C0000"/>
    <w:rsid w:val="000C18CC"/>
    <w:rsid w:val="000C3F4A"/>
    <w:rsid w:val="000C7ED1"/>
    <w:rsid w:val="000D49FD"/>
    <w:rsid w:val="000E706D"/>
    <w:rsid w:val="000F130A"/>
    <w:rsid w:val="00107242"/>
    <w:rsid w:val="001206F7"/>
    <w:rsid w:val="00147155"/>
    <w:rsid w:val="00153CB3"/>
    <w:rsid w:val="00154C3B"/>
    <w:rsid w:val="001631EE"/>
    <w:rsid w:val="00165357"/>
    <w:rsid w:val="001722B7"/>
    <w:rsid w:val="001811EE"/>
    <w:rsid w:val="001A0EB4"/>
    <w:rsid w:val="001A5F62"/>
    <w:rsid w:val="001B618B"/>
    <w:rsid w:val="001C1338"/>
    <w:rsid w:val="001C4140"/>
    <w:rsid w:val="001C5A94"/>
    <w:rsid w:val="001D3223"/>
    <w:rsid w:val="001D33EF"/>
    <w:rsid w:val="001E0829"/>
    <w:rsid w:val="001F05CE"/>
    <w:rsid w:val="001F4A65"/>
    <w:rsid w:val="0021035B"/>
    <w:rsid w:val="0023254A"/>
    <w:rsid w:val="00236216"/>
    <w:rsid w:val="00240B74"/>
    <w:rsid w:val="00263C1C"/>
    <w:rsid w:val="00274FBE"/>
    <w:rsid w:val="002762E1"/>
    <w:rsid w:val="002811BC"/>
    <w:rsid w:val="00283DE8"/>
    <w:rsid w:val="00285966"/>
    <w:rsid w:val="00285A0D"/>
    <w:rsid w:val="00290ED8"/>
    <w:rsid w:val="00295A96"/>
    <w:rsid w:val="00296B49"/>
    <w:rsid w:val="002A3D26"/>
    <w:rsid w:val="002B1ADF"/>
    <w:rsid w:val="002C444C"/>
    <w:rsid w:val="002C6C7A"/>
    <w:rsid w:val="002C7F78"/>
    <w:rsid w:val="002D5277"/>
    <w:rsid w:val="002D71FA"/>
    <w:rsid w:val="002E4838"/>
    <w:rsid w:val="002F1437"/>
    <w:rsid w:val="002F3943"/>
    <w:rsid w:val="002F4E34"/>
    <w:rsid w:val="002F79E7"/>
    <w:rsid w:val="0030363A"/>
    <w:rsid w:val="00317EB0"/>
    <w:rsid w:val="00332700"/>
    <w:rsid w:val="00345D80"/>
    <w:rsid w:val="003471D4"/>
    <w:rsid w:val="003557E9"/>
    <w:rsid w:val="003560BA"/>
    <w:rsid w:val="003832D2"/>
    <w:rsid w:val="00393137"/>
    <w:rsid w:val="00397406"/>
    <w:rsid w:val="003D2871"/>
    <w:rsid w:val="003D5B83"/>
    <w:rsid w:val="003E6E47"/>
    <w:rsid w:val="003F0623"/>
    <w:rsid w:val="003F3A41"/>
    <w:rsid w:val="00401031"/>
    <w:rsid w:val="00413CDB"/>
    <w:rsid w:val="004200FE"/>
    <w:rsid w:val="00421183"/>
    <w:rsid w:val="004310BD"/>
    <w:rsid w:val="00441957"/>
    <w:rsid w:val="00443D32"/>
    <w:rsid w:val="004469DD"/>
    <w:rsid w:val="00447CE5"/>
    <w:rsid w:val="00447D6E"/>
    <w:rsid w:val="0046286E"/>
    <w:rsid w:val="00471234"/>
    <w:rsid w:val="00472250"/>
    <w:rsid w:val="0047437C"/>
    <w:rsid w:val="00477522"/>
    <w:rsid w:val="00493457"/>
    <w:rsid w:val="00494628"/>
    <w:rsid w:val="004A1650"/>
    <w:rsid w:val="004B4A3A"/>
    <w:rsid w:val="004B7472"/>
    <w:rsid w:val="004B750E"/>
    <w:rsid w:val="004C2244"/>
    <w:rsid w:val="004C23F1"/>
    <w:rsid w:val="004D210B"/>
    <w:rsid w:val="004E01F5"/>
    <w:rsid w:val="004E297E"/>
    <w:rsid w:val="004E76CA"/>
    <w:rsid w:val="004F1698"/>
    <w:rsid w:val="0051020F"/>
    <w:rsid w:val="00513CAB"/>
    <w:rsid w:val="005476F6"/>
    <w:rsid w:val="00560934"/>
    <w:rsid w:val="00564960"/>
    <w:rsid w:val="005729C8"/>
    <w:rsid w:val="005734A4"/>
    <w:rsid w:val="005A0E53"/>
    <w:rsid w:val="005A1078"/>
    <w:rsid w:val="005A4658"/>
    <w:rsid w:val="005B28C1"/>
    <w:rsid w:val="005C1DEF"/>
    <w:rsid w:val="005C2E48"/>
    <w:rsid w:val="005C3F23"/>
    <w:rsid w:val="005D4DD7"/>
    <w:rsid w:val="005E12A9"/>
    <w:rsid w:val="005F139E"/>
    <w:rsid w:val="00602799"/>
    <w:rsid w:val="00612041"/>
    <w:rsid w:val="00614AFF"/>
    <w:rsid w:val="00621ABA"/>
    <w:rsid w:val="00631157"/>
    <w:rsid w:val="006404E6"/>
    <w:rsid w:val="00642D94"/>
    <w:rsid w:val="0064729D"/>
    <w:rsid w:val="00647ABE"/>
    <w:rsid w:val="00655B76"/>
    <w:rsid w:val="00664B05"/>
    <w:rsid w:val="00670AD5"/>
    <w:rsid w:val="006746FE"/>
    <w:rsid w:val="00685D5C"/>
    <w:rsid w:val="00697868"/>
    <w:rsid w:val="006A055F"/>
    <w:rsid w:val="006A5293"/>
    <w:rsid w:val="006A6D15"/>
    <w:rsid w:val="006B0DF3"/>
    <w:rsid w:val="006B4A48"/>
    <w:rsid w:val="006C2C55"/>
    <w:rsid w:val="006C430A"/>
    <w:rsid w:val="006D2809"/>
    <w:rsid w:val="006E3342"/>
    <w:rsid w:val="006E4B12"/>
    <w:rsid w:val="006E6AD6"/>
    <w:rsid w:val="006F78D5"/>
    <w:rsid w:val="0070091B"/>
    <w:rsid w:val="00703067"/>
    <w:rsid w:val="007048AC"/>
    <w:rsid w:val="00725BAC"/>
    <w:rsid w:val="00733C7D"/>
    <w:rsid w:val="00740761"/>
    <w:rsid w:val="00745509"/>
    <w:rsid w:val="00745F77"/>
    <w:rsid w:val="007464DE"/>
    <w:rsid w:val="00755A45"/>
    <w:rsid w:val="00760CDC"/>
    <w:rsid w:val="00764D0D"/>
    <w:rsid w:val="007933F1"/>
    <w:rsid w:val="007B0B1B"/>
    <w:rsid w:val="007E0D74"/>
    <w:rsid w:val="007E43F8"/>
    <w:rsid w:val="007E5076"/>
    <w:rsid w:val="007E656B"/>
    <w:rsid w:val="007F2997"/>
    <w:rsid w:val="007F50E8"/>
    <w:rsid w:val="007F54E2"/>
    <w:rsid w:val="007F7FBA"/>
    <w:rsid w:val="00800319"/>
    <w:rsid w:val="0080044E"/>
    <w:rsid w:val="00801F7F"/>
    <w:rsid w:val="00824F1C"/>
    <w:rsid w:val="00826688"/>
    <w:rsid w:val="00860279"/>
    <w:rsid w:val="00881A42"/>
    <w:rsid w:val="00885E0A"/>
    <w:rsid w:val="0088603B"/>
    <w:rsid w:val="00893FC3"/>
    <w:rsid w:val="0089577B"/>
    <w:rsid w:val="008A6400"/>
    <w:rsid w:val="008B1024"/>
    <w:rsid w:val="008B1357"/>
    <w:rsid w:val="008B2DF3"/>
    <w:rsid w:val="008C2E0E"/>
    <w:rsid w:val="008D3930"/>
    <w:rsid w:val="008E17CC"/>
    <w:rsid w:val="008E25B1"/>
    <w:rsid w:val="008F2167"/>
    <w:rsid w:val="008F33B4"/>
    <w:rsid w:val="0090077A"/>
    <w:rsid w:val="00904ADA"/>
    <w:rsid w:val="00907697"/>
    <w:rsid w:val="009138A0"/>
    <w:rsid w:val="0091424C"/>
    <w:rsid w:val="00922B85"/>
    <w:rsid w:val="00933188"/>
    <w:rsid w:val="00935AF9"/>
    <w:rsid w:val="009500DC"/>
    <w:rsid w:val="00951923"/>
    <w:rsid w:val="00972C81"/>
    <w:rsid w:val="00973379"/>
    <w:rsid w:val="009824E9"/>
    <w:rsid w:val="0098259D"/>
    <w:rsid w:val="00995479"/>
    <w:rsid w:val="00995CB0"/>
    <w:rsid w:val="00997E77"/>
    <w:rsid w:val="009A2734"/>
    <w:rsid w:val="009B5B7B"/>
    <w:rsid w:val="009C1777"/>
    <w:rsid w:val="009C2C86"/>
    <w:rsid w:val="009D0753"/>
    <w:rsid w:val="009D5131"/>
    <w:rsid w:val="009D640D"/>
    <w:rsid w:val="009E1802"/>
    <w:rsid w:val="009E1CDE"/>
    <w:rsid w:val="009E51E2"/>
    <w:rsid w:val="009F139D"/>
    <w:rsid w:val="009F7A61"/>
    <w:rsid w:val="00A11800"/>
    <w:rsid w:val="00A11C16"/>
    <w:rsid w:val="00A1423E"/>
    <w:rsid w:val="00A17664"/>
    <w:rsid w:val="00A24520"/>
    <w:rsid w:val="00A415F9"/>
    <w:rsid w:val="00A46E55"/>
    <w:rsid w:val="00A500D6"/>
    <w:rsid w:val="00A523FF"/>
    <w:rsid w:val="00A57D36"/>
    <w:rsid w:val="00A67907"/>
    <w:rsid w:val="00A84127"/>
    <w:rsid w:val="00A86DA2"/>
    <w:rsid w:val="00AB21D4"/>
    <w:rsid w:val="00AB21F5"/>
    <w:rsid w:val="00AB3386"/>
    <w:rsid w:val="00AB36DB"/>
    <w:rsid w:val="00AC0B1D"/>
    <w:rsid w:val="00AC5309"/>
    <w:rsid w:val="00AD4DD0"/>
    <w:rsid w:val="00AF6342"/>
    <w:rsid w:val="00B053FB"/>
    <w:rsid w:val="00B07EE5"/>
    <w:rsid w:val="00B21CC5"/>
    <w:rsid w:val="00B26778"/>
    <w:rsid w:val="00B26B83"/>
    <w:rsid w:val="00B32479"/>
    <w:rsid w:val="00B403ED"/>
    <w:rsid w:val="00B4065F"/>
    <w:rsid w:val="00B510B7"/>
    <w:rsid w:val="00B866B4"/>
    <w:rsid w:val="00B94226"/>
    <w:rsid w:val="00BA0A8C"/>
    <w:rsid w:val="00BA2E7E"/>
    <w:rsid w:val="00BA590A"/>
    <w:rsid w:val="00BB0B39"/>
    <w:rsid w:val="00BB30D1"/>
    <w:rsid w:val="00BB5F75"/>
    <w:rsid w:val="00BC48F5"/>
    <w:rsid w:val="00BC6524"/>
    <w:rsid w:val="00BD3931"/>
    <w:rsid w:val="00BD5B88"/>
    <w:rsid w:val="00C24D03"/>
    <w:rsid w:val="00C25E61"/>
    <w:rsid w:val="00C54EFF"/>
    <w:rsid w:val="00C55D03"/>
    <w:rsid w:val="00C56DDB"/>
    <w:rsid w:val="00C67E59"/>
    <w:rsid w:val="00C72B8B"/>
    <w:rsid w:val="00C72CB5"/>
    <w:rsid w:val="00C805BC"/>
    <w:rsid w:val="00C97758"/>
    <w:rsid w:val="00CA2AB4"/>
    <w:rsid w:val="00CB0100"/>
    <w:rsid w:val="00CB0259"/>
    <w:rsid w:val="00CE0C66"/>
    <w:rsid w:val="00CE28CF"/>
    <w:rsid w:val="00CE4386"/>
    <w:rsid w:val="00CE5BEB"/>
    <w:rsid w:val="00CE69E9"/>
    <w:rsid w:val="00CF464D"/>
    <w:rsid w:val="00D25074"/>
    <w:rsid w:val="00D25CD3"/>
    <w:rsid w:val="00D36798"/>
    <w:rsid w:val="00D47E80"/>
    <w:rsid w:val="00D61D4F"/>
    <w:rsid w:val="00D67D17"/>
    <w:rsid w:val="00D72051"/>
    <w:rsid w:val="00D7380B"/>
    <w:rsid w:val="00D75D77"/>
    <w:rsid w:val="00DA089A"/>
    <w:rsid w:val="00DA11A0"/>
    <w:rsid w:val="00DA690B"/>
    <w:rsid w:val="00DA7225"/>
    <w:rsid w:val="00DC1966"/>
    <w:rsid w:val="00DE2CC1"/>
    <w:rsid w:val="00DE5758"/>
    <w:rsid w:val="00DE5FCF"/>
    <w:rsid w:val="00DF0D19"/>
    <w:rsid w:val="00DF2EE9"/>
    <w:rsid w:val="00DF6FD8"/>
    <w:rsid w:val="00E05A80"/>
    <w:rsid w:val="00E071A5"/>
    <w:rsid w:val="00E07752"/>
    <w:rsid w:val="00E16609"/>
    <w:rsid w:val="00E16F08"/>
    <w:rsid w:val="00E2202E"/>
    <w:rsid w:val="00E233F3"/>
    <w:rsid w:val="00E26B34"/>
    <w:rsid w:val="00E34202"/>
    <w:rsid w:val="00E37F72"/>
    <w:rsid w:val="00E40CF9"/>
    <w:rsid w:val="00E42A30"/>
    <w:rsid w:val="00E7372E"/>
    <w:rsid w:val="00E76B31"/>
    <w:rsid w:val="00E81F3E"/>
    <w:rsid w:val="00E8250D"/>
    <w:rsid w:val="00E82F61"/>
    <w:rsid w:val="00E84C48"/>
    <w:rsid w:val="00E859BD"/>
    <w:rsid w:val="00E86B70"/>
    <w:rsid w:val="00E87C8F"/>
    <w:rsid w:val="00E924C3"/>
    <w:rsid w:val="00E96759"/>
    <w:rsid w:val="00EB34FC"/>
    <w:rsid w:val="00EB76E1"/>
    <w:rsid w:val="00EE3839"/>
    <w:rsid w:val="00EF5416"/>
    <w:rsid w:val="00F06CCF"/>
    <w:rsid w:val="00F1053D"/>
    <w:rsid w:val="00F12733"/>
    <w:rsid w:val="00F20DCF"/>
    <w:rsid w:val="00F341E3"/>
    <w:rsid w:val="00F4304D"/>
    <w:rsid w:val="00F4752B"/>
    <w:rsid w:val="00F476E8"/>
    <w:rsid w:val="00F56792"/>
    <w:rsid w:val="00F60E32"/>
    <w:rsid w:val="00F7242E"/>
    <w:rsid w:val="00F96DEB"/>
    <w:rsid w:val="00FB2590"/>
    <w:rsid w:val="00FD5A8C"/>
    <w:rsid w:val="00FE286E"/>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14611197"/>
  <w15:docId w15:val="{AD62E457-F02A-426F-82CC-3912D767A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paragraph" w:styleId="EndnoteText">
    <w:name w:val="endnote text"/>
    <w:basedOn w:val="Normal"/>
    <w:link w:val="EndnoteTextChar"/>
    <w:uiPriority w:val="99"/>
    <w:unhideWhenUsed/>
    <w:rsid w:val="000C3F4A"/>
    <w:rPr>
      <w:sz w:val="20"/>
      <w:szCs w:val="20"/>
    </w:rPr>
  </w:style>
  <w:style w:type="character" w:customStyle="1" w:styleId="EndnoteTextChar">
    <w:name w:val="Endnote Text Char"/>
    <w:basedOn w:val="DefaultParagraphFont"/>
    <w:link w:val="EndnoteText"/>
    <w:uiPriority w:val="99"/>
    <w:rsid w:val="000C3F4A"/>
    <w:rPr>
      <w:rFonts w:eastAsia="Times New Roman" w:cs="Times New Roman"/>
      <w:sz w:val="20"/>
      <w:szCs w:val="20"/>
    </w:rPr>
  </w:style>
  <w:style w:type="character" w:styleId="EndnoteReference">
    <w:name w:val="endnote reference"/>
    <w:basedOn w:val="DefaultParagraphFont"/>
    <w:uiPriority w:val="99"/>
    <w:semiHidden/>
    <w:unhideWhenUsed/>
    <w:rsid w:val="000C3F4A"/>
    <w:rPr>
      <w:vertAlign w:val="superscript"/>
    </w:rPr>
  </w:style>
  <w:style w:type="paragraph" w:styleId="NoSpacing">
    <w:name w:val="No Spacing"/>
    <w:uiPriority w:val="1"/>
    <w:qFormat/>
    <w:rsid w:val="00DE2CC1"/>
    <w:pPr>
      <w:spacing w:after="0" w:line="240" w:lineRule="auto"/>
    </w:pPr>
    <w:rPr>
      <w:rFonts w:eastAsia="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wmf"/><Relationship Id="rId18" Type="http://schemas.openxmlformats.org/officeDocument/2006/relationships/package" Target="embeddings/Microsoft_Excel_Worksheet2.xlsx"/><Relationship Id="rId3" Type="http://schemas.openxmlformats.org/officeDocument/2006/relationships/numbering" Target="numbering.xml"/><Relationship Id="rId21" Type="http://schemas.openxmlformats.org/officeDocument/2006/relationships/hyperlink" Target="http://www.energystar.gov/productfinder/download/certified-light-bulbs/" TargetMode="Externa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package" Target="embeddings/Microsoft_Excel_Macro-Enabled_Worksheet1.xlsm"/><Relationship Id="rId20" Type="http://schemas.openxmlformats.org/officeDocument/2006/relationships/package" Target="embeddings/Microsoft_Excel_Worksheet3.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glossaryDocument" Target="glossary/document.xml"/><Relationship Id="rId10" Type="http://schemas.openxmlformats.org/officeDocument/2006/relationships/footer" Target="footer2.xml"/><Relationship Id="rId19" Type="http://schemas.openxmlformats.org/officeDocument/2006/relationships/image" Target="media/image5.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2B363068873E4A96A5BDA3A6BCE727F1"/>
        <w:category>
          <w:name w:val="General"/>
          <w:gallery w:val="placeholder"/>
        </w:category>
        <w:types>
          <w:type w:val="bbPlcHdr"/>
        </w:types>
        <w:behaviors>
          <w:behavior w:val="content"/>
        </w:behaviors>
        <w:guid w:val="{63456FA4-5C7C-4549-B719-5292249A6A74}"/>
      </w:docPartPr>
      <w:docPartBody>
        <w:p w:rsidR="00F7350A" w:rsidRDefault="00F7350A">
          <w:r w:rsidRPr="0033327F">
            <w:rPr>
              <w:rStyle w:val="PlaceholderText"/>
            </w:rPr>
            <w:t>[Publish Date]</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3483E"/>
    <w:rsid w:val="000C5773"/>
    <w:rsid w:val="000F2094"/>
    <w:rsid w:val="001C6CF5"/>
    <w:rsid w:val="00311B0D"/>
    <w:rsid w:val="00560392"/>
    <w:rsid w:val="00997D2A"/>
    <w:rsid w:val="00D11016"/>
    <w:rsid w:val="00E96EDC"/>
    <w:rsid w:val="00EC1BDF"/>
    <w:rsid w:val="00EC59D9"/>
    <w:rsid w:val="00EE4C5B"/>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7350A"/>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2015-02-13T00:00:00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146DA31-4A83-4903-B981-DD44BE4784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TotalTime>
  <Pages>13</Pages>
  <Words>2148</Words>
  <Characters>12250</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SCE13LG116</vt:lpstr>
    </vt:vector>
  </TitlesOfParts>
  <Company>Southern California Edison Company</Company>
  <LinksUpToDate>false</LinksUpToDate>
  <CharactersWithSpaces>14370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SCE13LG116</dc:title>
  <dc:subject/>
  <dc:creator>O'Keefe, Brian;Jason H Wang</dc:creator>
  <cp:keywords/>
  <cp:lastModifiedBy>Yun Han</cp:lastModifiedBy>
  <cp:revision>4</cp:revision>
  <dcterms:created xsi:type="dcterms:W3CDTF">2015-02-19T14:31:00Z</dcterms:created>
  <dcterms:modified xsi:type="dcterms:W3CDTF">2015-03-20T20:35:00Z</dcterms:modified>
  <cp:contentStatus>Revision 0</cp:contentStatus>
</cp:coreProperties>
</file>