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914DCF6"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08524C">
            <w:t>SCE</w:t>
          </w:r>
          <w:r w:rsidR="001B2301" w:rsidRPr="00500C4E">
            <w:t>13</w:t>
          </w:r>
          <w:r w:rsidR="005A606E">
            <w:t>LG115</w:t>
          </w:r>
        </w:sdtContent>
      </w:sdt>
    </w:p>
    <w:bookmarkEnd w:id="0"/>
    <w:p w14:paraId="7601CE2F" w14:textId="4A02D935" w:rsidR="00DA690B" w:rsidRPr="00500C4E" w:rsidRDefault="0048062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500C4E">
            <w:rPr>
              <w:rStyle w:val="CaptionChar"/>
              <w:rFonts w:asciiTheme="minorHAnsi" w:hAnsiTheme="minorHAnsi" w:cstheme="minorHAnsi"/>
              <w:b/>
              <w:bCs w:val="0"/>
              <w:sz w:val="48"/>
              <w:szCs w:val="48"/>
            </w:rPr>
            <w:t xml:space="preserve">Revision </w:t>
          </w:r>
          <w:r w:rsidR="005A606E">
            <w:rPr>
              <w:rStyle w:val="CaptionChar"/>
              <w:rFonts w:asciiTheme="minorHAnsi" w:hAnsiTheme="minorHAnsi" w:cstheme="minorHAnsi"/>
              <w:b/>
              <w:bCs w:val="0"/>
              <w:sz w:val="48"/>
              <w:szCs w:val="48"/>
            </w:rPr>
            <w:t>1</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48062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7D316EB" w:rsidR="00DA690B" w:rsidRPr="00500C4E" w:rsidRDefault="005A606E" w:rsidP="00DA690B">
      <w:pPr>
        <w:rPr>
          <w:rFonts w:cstheme="minorHAnsi"/>
          <w:b/>
          <w:sz w:val="72"/>
          <w:szCs w:val="72"/>
        </w:rPr>
      </w:pPr>
      <w:r>
        <w:rPr>
          <w:rFonts w:cstheme="minorHAnsi"/>
          <w:b/>
          <w:sz w:val="72"/>
          <w:szCs w:val="72"/>
        </w:rPr>
        <w:t>Residential LED Interior Fixtures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Default="00EF4E6B" w:rsidP="00E76B31">
      <w:pPr>
        <w:pStyle w:val="Reminders"/>
        <w:rPr>
          <w:rFonts w:asciiTheme="minorHAnsi" w:hAnsiTheme="minorHAnsi" w:cstheme="minorHAnsi"/>
          <w:b/>
          <w:i w:val="0"/>
          <w:sz w:val="32"/>
          <w:szCs w:val="22"/>
        </w:rPr>
      </w:pPr>
    </w:p>
    <w:p w14:paraId="414327EF" w14:textId="77777777" w:rsidR="005A606E" w:rsidRPr="00500C4E" w:rsidRDefault="005A606E"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43"/>
        <w:gridCol w:w="1269"/>
        <w:gridCol w:w="878"/>
        <w:gridCol w:w="3460"/>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00C29F9F" w:rsidR="001B2301" w:rsidRPr="003D17FF" w:rsidRDefault="00EB28C4"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Minor edits need to be incorporated. Good job otherwise!</w:t>
            </w:r>
          </w:p>
        </w:tc>
        <w:tc>
          <w:tcPr>
            <w:tcW w:w="696" w:type="pct"/>
          </w:tcPr>
          <w:p w14:paraId="6DA10B5B" w14:textId="45725853" w:rsidR="001B2301" w:rsidRPr="003D17FF" w:rsidRDefault="00EB28C4"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Alfredo Gutierrez</w:t>
            </w:r>
          </w:p>
        </w:tc>
        <w:tc>
          <w:tcPr>
            <w:tcW w:w="417" w:type="pct"/>
          </w:tcPr>
          <w:p w14:paraId="563D8364" w14:textId="4EB33F85" w:rsidR="001B2301" w:rsidRPr="003D17FF" w:rsidRDefault="00EB28C4"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10/1/15</w:t>
            </w:r>
          </w:p>
        </w:tc>
        <w:tc>
          <w:tcPr>
            <w:tcW w:w="1868" w:type="pct"/>
          </w:tcPr>
          <w:p w14:paraId="10E66B5F" w14:textId="51B5C2A1"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B477F31" w:rsidR="00AC5309" w:rsidRPr="00500C4E" w:rsidRDefault="003819C4">
            <w:pPr>
              <w:rPr>
                <w:rFonts w:cs="Arial"/>
                <w:bCs/>
                <w:color w:val="FF0000"/>
                <w:szCs w:val="20"/>
              </w:rPr>
            </w:pPr>
            <w:r w:rsidRPr="00500C4E">
              <w:rPr>
                <w:rFonts w:cs="Arial"/>
                <w:szCs w:val="20"/>
              </w:rPr>
              <w:t>Refer to Excel Calculation Attachment</w:t>
            </w:r>
          </w:p>
        </w:tc>
      </w:tr>
      <w:tr w:rsidR="003819C4" w:rsidRPr="00500C4E" w14:paraId="63B310F0" w14:textId="77777777" w:rsidTr="00920905">
        <w:trPr>
          <w:trHeight w:val="465"/>
        </w:trPr>
        <w:tc>
          <w:tcPr>
            <w:tcW w:w="1875" w:type="pct"/>
          </w:tcPr>
          <w:p w14:paraId="5050E2A3" w14:textId="2CBF1387" w:rsidR="003819C4" w:rsidRPr="00500C4E" w:rsidRDefault="003819C4" w:rsidP="003819C4">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465FCD06" w:rsidR="003819C4" w:rsidRPr="00500C4E" w:rsidRDefault="003819C4" w:rsidP="003819C4">
            <w:pPr>
              <w:rPr>
                <w:rFonts w:cs="Arial"/>
                <w:color w:val="FF0000"/>
                <w:szCs w:val="20"/>
              </w:rPr>
            </w:pPr>
            <w:r>
              <w:rPr>
                <w:rFonts w:cstheme="minorHAnsi"/>
                <w:szCs w:val="22"/>
              </w:rPr>
              <w:t xml:space="preserve">Residential </w:t>
            </w:r>
            <w:r>
              <w:rPr>
                <w:rFonts w:cs="Arial"/>
                <w:szCs w:val="20"/>
              </w:rPr>
              <w:t xml:space="preserve">LED Interior Fixtures </w:t>
            </w:r>
          </w:p>
        </w:tc>
      </w:tr>
      <w:tr w:rsidR="003819C4" w:rsidRPr="00500C4E" w14:paraId="085771EF" w14:textId="77777777" w:rsidTr="00920905">
        <w:trPr>
          <w:trHeight w:val="465"/>
        </w:trPr>
        <w:tc>
          <w:tcPr>
            <w:tcW w:w="1875" w:type="pct"/>
          </w:tcPr>
          <w:p w14:paraId="679DB8A0" w14:textId="3D691398" w:rsidR="003819C4" w:rsidRPr="00500C4E" w:rsidRDefault="003819C4" w:rsidP="003819C4">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AD90C1D" w:rsidR="003819C4" w:rsidRPr="00500C4E" w:rsidRDefault="003819C4" w:rsidP="003819C4">
            <w:pPr>
              <w:rPr>
                <w:rFonts w:cs="Arial"/>
                <w:color w:val="FF0000"/>
                <w:szCs w:val="20"/>
              </w:rPr>
            </w:pPr>
            <w:r>
              <w:rPr>
                <w:rFonts w:cs="Arial"/>
                <w:szCs w:val="20"/>
              </w:rPr>
              <w:t>CFL/Halogen/Incandescent Fixtures using A19 screw-in lamps or integrated modules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19612FF" w:rsidR="00D36798" w:rsidRPr="003819C4" w:rsidRDefault="003819C4">
            <w:pPr>
              <w:rPr>
                <w:rFonts w:cs="Arial"/>
                <w:szCs w:val="20"/>
              </w:rPr>
            </w:pPr>
            <w:r w:rsidRPr="003819C4">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3819C4" w:rsidRDefault="00D36798">
            <w:pPr>
              <w:rPr>
                <w:rFonts w:cs="Arial"/>
                <w:szCs w:val="20"/>
              </w:rPr>
            </w:pPr>
            <w:r w:rsidRPr="003819C4">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3819C4" w:rsidRDefault="00AC2F5B" w:rsidP="00AC2F5B">
            <w:pPr>
              <w:rPr>
                <w:rFonts w:cs="Arial"/>
                <w:szCs w:val="20"/>
              </w:rPr>
            </w:pPr>
            <w:r w:rsidRPr="003819C4">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3819C4" w:rsidRDefault="00AC2F5B" w:rsidP="00AC2F5B">
            <w:pPr>
              <w:rPr>
                <w:rFonts w:cs="Arial"/>
                <w:szCs w:val="20"/>
              </w:rPr>
            </w:pPr>
            <w:r w:rsidRPr="003819C4">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C7D0551" w:rsidR="00290ED8" w:rsidRPr="003819C4" w:rsidRDefault="003819C4">
            <w:pPr>
              <w:rPr>
                <w:rFonts w:cs="Arial"/>
                <w:szCs w:val="20"/>
              </w:rPr>
            </w:pPr>
            <w:r w:rsidRPr="003819C4">
              <w:rPr>
                <w:szCs w:val="20"/>
              </w:rPr>
              <w:t>ILtg-Res-LED-50000hr: 16 years EUL, 5.33 years RUL</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37AB8151" w:rsidR="00290ED8" w:rsidRPr="003819C4" w:rsidRDefault="001C1338" w:rsidP="003819C4">
            <w:pPr>
              <w:rPr>
                <w:rFonts w:cs="Arial"/>
                <w:szCs w:val="20"/>
              </w:rPr>
            </w:pPr>
            <w:r w:rsidRPr="003819C4">
              <w:rPr>
                <w:szCs w:val="20"/>
              </w:rPr>
              <w:t>Replace on Burnout (ROB), Retr</w:t>
            </w:r>
            <w:r w:rsidR="003819C4" w:rsidRPr="003819C4">
              <w:rPr>
                <w:szCs w:val="20"/>
              </w:rPr>
              <w:t>ofit First Baseline Only (REF)</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5620D9ED" w:rsidR="00290ED8" w:rsidRPr="00500C4E" w:rsidRDefault="003819C4">
            <w:pPr>
              <w:rPr>
                <w:rFonts w:cs="Arial"/>
                <w:color w:val="FF0000"/>
                <w:szCs w:val="20"/>
              </w:rPr>
            </w:pPr>
            <w:r>
              <w:rPr>
                <w:rFonts w:cs="Arial"/>
                <w:szCs w:val="20"/>
              </w:rPr>
              <w:t>All-Default&lt;=2yrs: 0.7, Res-Default-HTR-di: 0.85</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5A606E" w:rsidRPr="00500C4E" w14:paraId="0F8D645E" w14:textId="77777777" w:rsidTr="00847A4E">
        <w:trPr>
          <w:trHeight w:val="20"/>
        </w:trPr>
        <w:tc>
          <w:tcPr>
            <w:tcW w:w="283" w:type="pct"/>
          </w:tcPr>
          <w:p w14:paraId="4A1A2996" w14:textId="19BF7D57" w:rsidR="005A606E" w:rsidRPr="00920905" w:rsidRDefault="005A606E" w:rsidP="005A606E">
            <w:pPr>
              <w:rPr>
                <w:rFonts w:cstheme="minorHAnsi"/>
                <w:color w:val="FF0000"/>
                <w:szCs w:val="20"/>
              </w:rPr>
            </w:pPr>
            <w:r>
              <w:rPr>
                <w:rFonts w:cstheme="minorHAnsi"/>
                <w:szCs w:val="20"/>
              </w:rPr>
              <w:t>0</w:t>
            </w:r>
          </w:p>
        </w:tc>
        <w:tc>
          <w:tcPr>
            <w:tcW w:w="510" w:type="pct"/>
          </w:tcPr>
          <w:p w14:paraId="68BA349C" w14:textId="22A61C70" w:rsidR="005A606E" w:rsidRPr="00920905" w:rsidRDefault="005A606E" w:rsidP="005A606E">
            <w:pPr>
              <w:rPr>
                <w:rFonts w:cstheme="minorHAnsi"/>
                <w:color w:val="FF0000"/>
                <w:szCs w:val="20"/>
              </w:rPr>
            </w:pPr>
            <w:r>
              <w:rPr>
                <w:rFonts w:cstheme="minorHAnsi"/>
                <w:szCs w:val="20"/>
              </w:rPr>
              <w:t>2/13/15</w:t>
            </w:r>
          </w:p>
        </w:tc>
        <w:tc>
          <w:tcPr>
            <w:tcW w:w="744" w:type="pct"/>
          </w:tcPr>
          <w:p w14:paraId="4A812BB3" w14:textId="27CBE98B" w:rsidR="005A606E" w:rsidRPr="00920905" w:rsidRDefault="005A606E" w:rsidP="005A606E">
            <w:pPr>
              <w:rPr>
                <w:rFonts w:cstheme="minorHAnsi"/>
                <w:color w:val="FF0000"/>
                <w:szCs w:val="20"/>
              </w:rPr>
            </w:pPr>
            <w:r>
              <w:rPr>
                <w:rFonts w:cstheme="minorHAnsi"/>
                <w:szCs w:val="20"/>
              </w:rPr>
              <w:t>Yun Han</w:t>
            </w:r>
          </w:p>
        </w:tc>
        <w:tc>
          <w:tcPr>
            <w:tcW w:w="3463" w:type="pct"/>
          </w:tcPr>
          <w:p w14:paraId="7D5F01D2" w14:textId="77777777" w:rsidR="005A606E" w:rsidRPr="005A606E" w:rsidRDefault="005A606E" w:rsidP="005A606E">
            <w:pPr>
              <w:pStyle w:val="Reminders"/>
              <w:numPr>
                <w:ilvl w:val="0"/>
                <w:numId w:val="35"/>
              </w:numPr>
              <w:rPr>
                <w:rFonts w:asciiTheme="minorHAnsi" w:hAnsiTheme="minorHAnsi" w:cstheme="minorHAnsi"/>
                <w:i w:val="0"/>
                <w:szCs w:val="20"/>
              </w:rPr>
            </w:pPr>
            <w:r>
              <w:rPr>
                <w:rFonts w:asciiTheme="minorHAnsi" w:hAnsiTheme="minorHAnsi" w:cstheme="minorHAnsi"/>
                <w:i w:val="0"/>
                <w:color w:val="auto"/>
                <w:szCs w:val="20"/>
              </w:rPr>
              <w:t>New WP for the 2013-15 cycle</w:t>
            </w:r>
          </w:p>
          <w:p w14:paraId="34F0A8ED" w14:textId="40D5CBDD" w:rsidR="005A606E" w:rsidRPr="005A606E" w:rsidRDefault="005A606E" w:rsidP="005A606E">
            <w:pPr>
              <w:pStyle w:val="Reminders"/>
              <w:numPr>
                <w:ilvl w:val="0"/>
                <w:numId w:val="35"/>
              </w:numPr>
              <w:rPr>
                <w:rFonts w:asciiTheme="minorHAnsi" w:hAnsiTheme="minorHAnsi" w:cstheme="minorHAnsi"/>
                <w:i w:val="0"/>
                <w:szCs w:val="20"/>
              </w:rPr>
            </w:pPr>
            <w:r w:rsidRPr="005A606E">
              <w:rPr>
                <w:rFonts w:asciiTheme="minorHAnsi" w:hAnsiTheme="minorHAnsi" w:cstheme="minorHAnsi"/>
                <w:i w:val="0"/>
                <w:color w:val="auto"/>
                <w:szCs w:val="20"/>
              </w:rPr>
              <w:t>WP effective 1/1/2015-12/31/2015</w:t>
            </w:r>
          </w:p>
        </w:tc>
      </w:tr>
      <w:tr w:rsidR="003845E5" w:rsidRPr="00500C4E" w14:paraId="62DC1728" w14:textId="77777777" w:rsidTr="00847A4E">
        <w:trPr>
          <w:trHeight w:val="20"/>
        </w:trPr>
        <w:tc>
          <w:tcPr>
            <w:tcW w:w="283" w:type="pct"/>
          </w:tcPr>
          <w:p w14:paraId="3E501C93" w14:textId="54C6011B" w:rsidR="0036726C" w:rsidRPr="00500C4E" w:rsidRDefault="005A606E" w:rsidP="005729C8">
            <w:pPr>
              <w:rPr>
                <w:rFonts w:cstheme="minorHAnsi"/>
                <w:szCs w:val="20"/>
              </w:rPr>
            </w:pPr>
            <w:r>
              <w:rPr>
                <w:rFonts w:cstheme="minorHAnsi"/>
                <w:szCs w:val="20"/>
              </w:rPr>
              <w:t>1</w:t>
            </w:r>
          </w:p>
        </w:tc>
        <w:tc>
          <w:tcPr>
            <w:tcW w:w="510" w:type="pct"/>
          </w:tcPr>
          <w:p w14:paraId="2265169C" w14:textId="4B253BD4" w:rsidR="0036726C" w:rsidRPr="00500C4E" w:rsidRDefault="005A606E" w:rsidP="005729C8">
            <w:pPr>
              <w:rPr>
                <w:rFonts w:cstheme="minorHAnsi"/>
                <w:szCs w:val="20"/>
              </w:rPr>
            </w:pPr>
            <w:r>
              <w:rPr>
                <w:rFonts w:cstheme="minorHAnsi"/>
                <w:szCs w:val="20"/>
              </w:rPr>
              <w:t>9/17/15</w:t>
            </w:r>
          </w:p>
        </w:tc>
        <w:tc>
          <w:tcPr>
            <w:tcW w:w="744" w:type="pct"/>
          </w:tcPr>
          <w:p w14:paraId="1B212508" w14:textId="6E7517BE" w:rsidR="0036726C" w:rsidRPr="00500C4E" w:rsidRDefault="005A606E" w:rsidP="005729C8">
            <w:pPr>
              <w:rPr>
                <w:rFonts w:cstheme="minorHAnsi"/>
                <w:szCs w:val="20"/>
              </w:rPr>
            </w:pPr>
            <w:r>
              <w:rPr>
                <w:rFonts w:cstheme="minorHAnsi"/>
                <w:szCs w:val="20"/>
              </w:rPr>
              <w:t>Yun Han</w:t>
            </w:r>
          </w:p>
        </w:tc>
        <w:tc>
          <w:tcPr>
            <w:tcW w:w="3463" w:type="pct"/>
          </w:tcPr>
          <w:p w14:paraId="4AACD1CE" w14:textId="77777777" w:rsidR="0036726C" w:rsidRDefault="005A606E" w:rsidP="005A606E">
            <w:pPr>
              <w:pStyle w:val="ListParagraph"/>
              <w:numPr>
                <w:ilvl w:val="0"/>
                <w:numId w:val="36"/>
              </w:numPr>
              <w:rPr>
                <w:rFonts w:cstheme="minorHAnsi"/>
                <w:bCs/>
                <w:szCs w:val="20"/>
              </w:rPr>
            </w:pPr>
            <w:r>
              <w:rPr>
                <w:rFonts w:cstheme="minorHAnsi"/>
                <w:bCs/>
                <w:szCs w:val="20"/>
              </w:rPr>
              <w:t>New template for 2016 program year</w:t>
            </w:r>
          </w:p>
          <w:p w14:paraId="61966CE2" w14:textId="1C3F0794" w:rsidR="005A606E" w:rsidRPr="005A606E" w:rsidRDefault="005A606E" w:rsidP="005A606E">
            <w:pPr>
              <w:pStyle w:val="ListParagraph"/>
              <w:numPr>
                <w:ilvl w:val="0"/>
                <w:numId w:val="36"/>
              </w:numPr>
              <w:rPr>
                <w:rFonts w:cstheme="minorHAnsi"/>
                <w:bCs/>
                <w:szCs w:val="20"/>
              </w:rPr>
            </w:pPr>
            <w:r>
              <w:rPr>
                <w:rFonts w:cstheme="minorHAnsi"/>
                <w:bCs/>
                <w:szCs w:val="20"/>
              </w:rPr>
              <w:t>WP effective from 1/1/2016</w:t>
            </w:r>
          </w:p>
        </w:tc>
      </w:tr>
    </w:tbl>
    <w:p w14:paraId="656E2232" w14:textId="62F997BD"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ayout w:type="fixed"/>
        <w:tblLook w:val="01E0" w:firstRow="1" w:lastRow="1" w:firstColumn="1" w:lastColumn="1" w:noHBand="0" w:noVBand="0"/>
      </w:tblPr>
      <w:tblGrid>
        <w:gridCol w:w="525"/>
        <w:gridCol w:w="731"/>
        <w:gridCol w:w="1079"/>
        <w:gridCol w:w="1081"/>
        <w:gridCol w:w="2880"/>
        <w:gridCol w:w="3054"/>
      </w:tblGrid>
      <w:tr w:rsidR="008877AF" w:rsidRPr="00500C4E" w14:paraId="31D4D566" w14:textId="0512A126" w:rsidTr="005A606E">
        <w:trPr>
          <w:trHeight w:val="20"/>
        </w:trPr>
        <w:tc>
          <w:tcPr>
            <w:tcW w:w="281"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9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77"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78"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540" w:type="pct"/>
            <w:shd w:val="clear" w:color="auto" w:fill="D9D9D9" w:themeFill="background1" w:themeFillShade="D9"/>
          </w:tcPr>
          <w:p w14:paraId="53B71606" w14:textId="00CE8408" w:rsidR="008877AF" w:rsidRPr="00090AC9" w:rsidRDefault="008877AF" w:rsidP="005A606E">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5A606E">
            <w:pPr>
              <w:rPr>
                <w:b/>
                <w:szCs w:val="20"/>
              </w:rPr>
            </w:pPr>
            <w:r>
              <w:rPr>
                <w:b/>
                <w:szCs w:val="20"/>
              </w:rPr>
              <w:t>WP Developer Response</w:t>
            </w:r>
          </w:p>
        </w:tc>
      </w:tr>
      <w:tr w:rsidR="008877AF" w:rsidRPr="00500C4E" w14:paraId="63E31671" w14:textId="04F75037" w:rsidTr="005A606E">
        <w:trPr>
          <w:trHeight w:val="20"/>
        </w:trPr>
        <w:tc>
          <w:tcPr>
            <w:tcW w:w="281" w:type="pct"/>
          </w:tcPr>
          <w:p w14:paraId="4D0B6F23" w14:textId="2B78D3B9" w:rsidR="008877AF" w:rsidRPr="005A606E" w:rsidRDefault="008877AF" w:rsidP="005A606E">
            <w:pPr>
              <w:rPr>
                <w:bCs/>
              </w:rPr>
            </w:pPr>
            <w:r w:rsidRPr="005A606E">
              <w:rPr>
                <w:bCs/>
              </w:rPr>
              <w:t>0</w:t>
            </w:r>
          </w:p>
        </w:tc>
        <w:tc>
          <w:tcPr>
            <w:tcW w:w="391" w:type="pct"/>
          </w:tcPr>
          <w:p w14:paraId="23988046" w14:textId="34FE438B" w:rsidR="008877AF" w:rsidRPr="005A606E" w:rsidRDefault="008877AF" w:rsidP="005A606E">
            <w:pPr>
              <w:rPr>
                <w:bCs/>
                <w:szCs w:val="20"/>
              </w:rPr>
            </w:pPr>
            <w:r w:rsidRPr="005A606E">
              <w:rPr>
                <w:bCs/>
                <w:szCs w:val="20"/>
              </w:rPr>
              <w:t>CS</w:t>
            </w:r>
          </w:p>
        </w:tc>
        <w:tc>
          <w:tcPr>
            <w:tcW w:w="577" w:type="pct"/>
          </w:tcPr>
          <w:p w14:paraId="4AB37DB0" w14:textId="00B0C6EB" w:rsidR="008877AF" w:rsidRPr="005A606E" w:rsidRDefault="008877AF" w:rsidP="005A606E">
            <w:pPr>
              <w:rPr>
                <w:bCs/>
                <w:szCs w:val="20"/>
              </w:rPr>
            </w:pPr>
          </w:p>
        </w:tc>
        <w:tc>
          <w:tcPr>
            <w:tcW w:w="578" w:type="pct"/>
          </w:tcPr>
          <w:p w14:paraId="62E998F6" w14:textId="16C0E228" w:rsidR="008877AF" w:rsidRPr="005A606E" w:rsidRDefault="008877AF" w:rsidP="005A606E">
            <w:pPr>
              <w:rPr>
                <w:bCs/>
                <w:szCs w:val="20"/>
              </w:rPr>
            </w:pPr>
          </w:p>
        </w:tc>
        <w:tc>
          <w:tcPr>
            <w:tcW w:w="1540" w:type="pct"/>
          </w:tcPr>
          <w:p w14:paraId="369DEEE8" w14:textId="7BB4CAA6" w:rsidR="008877AF" w:rsidRPr="005A606E" w:rsidRDefault="008877AF" w:rsidP="00F25B36">
            <w:pPr>
              <w:pStyle w:val="ListParagraph"/>
              <w:numPr>
                <w:ilvl w:val="0"/>
                <w:numId w:val="33"/>
              </w:numPr>
              <w:rPr>
                <w:bCs/>
                <w:szCs w:val="20"/>
              </w:rPr>
            </w:pPr>
          </w:p>
        </w:tc>
        <w:tc>
          <w:tcPr>
            <w:tcW w:w="1634" w:type="pct"/>
          </w:tcPr>
          <w:p w14:paraId="1ECCFDB6" w14:textId="13DF61BA" w:rsidR="008877AF" w:rsidRPr="005A606E" w:rsidRDefault="008877AF" w:rsidP="00F25B36">
            <w:pPr>
              <w:pStyle w:val="ListParagraph"/>
              <w:numPr>
                <w:ilvl w:val="0"/>
                <w:numId w:val="33"/>
              </w:numPr>
              <w:rPr>
                <w:bCs/>
                <w:szCs w:val="20"/>
              </w:rPr>
            </w:pPr>
          </w:p>
        </w:tc>
      </w:tr>
      <w:tr w:rsidR="008877AF" w:rsidRPr="00500C4E" w14:paraId="69D073CD" w14:textId="392DFDA5" w:rsidTr="005A606E">
        <w:trPr>
          <w:trHeight w:val="20"/>
        </w:trPr>
        <w:tc>
          <w:tcPr>
            <w:tcW w:w="281" w:type="pct"/>
          </w:tcPr>
          <w:p w14:paraId="19E0D6ED" w14:textId="72A4A0EC" w:rsidR="008877AF" w:rsidRPr="005A606E" w:rsidRDefault="008877AF" w:rsidP="005A606E">
            <w:r w:rsidRPr="005A606E">
              <w:t>0</w:t>
            </w:r>
          </w:p>
        </w:tc>
        <w:tc>
          <w:tcPr>
            <w:tcW w:w="391" w:type="pct"/>
          </w:tcPr>
          <w:p w14:paraId="71879172" w14:textId="1971ED5C" w:rsidR="008877AF" w:rsidRPr="005A606E" w:rsidRDefault="008877AF" w:rsidP="005A606E">
            <w:pPr>
              <w:autoSpaceDE w:val="0"/>
              <w:autoSpaceDN w:val="0"/>
              <w:adjustRightInd w:val="0"/>
              <w:rPr>
                <w:szCs w:val="20"/>
              </w:rPr>
            </w:pPr>
            <w:r w:rsidRPr="005A606E">
              <w:rPr>
                <w:szCs w:val="20"/>
              </w:rPr>
              <w:t>Cal TF</w:t>
            </w:r>
          </w:p>
        </w:tc>
        <w:tc>
          <w:tcPr>
            <w:tcW w:w="577" w:type="pct"/>
          </w:tcPr>
          <w:p w14:paraId="61A20ED3" w14:textId="5C0C13E1" w:rsidR="008877AF" w:rsidRPr="005A606E" w:rsidRDefault="008877AF" w:rsidP="005A606E">
            <w:pPr>
              <w:autoSpaceDE w:val="0"/>
              <w:autoSpaceDN w:val="0"/>
              <w:adjustRightInd w:val="0"/>
              <w:rPr>
                <w:szCs w:val="20"/>
              </w:rPr>
            </w:pPr>
          </w:p>
        </w:tc>
        <w:tc>
          <w:tcPr>
            <w:tcW w:w="578" w:type="pct"/>
          </w:tcPr>
          <w:p w14:paraId="211F8E7E" w14:textId="18CBC332" w:rsidR="008877AF" w:rsidRPr="005A606E" w:rsidRDefault="008877AF" w:rsidP="005A606E">
            <w:pPr>
              <w:rPr>
                <w:szCs w:val="20"/>
              </w:rPr>
            </w:pPr>
          </w:p>
        </w:tc>
        <w:tc>
          <w:tcPr>
            <w:tcW w:w="1540" w:type="pct"/>
          </w:tcPr>
          <w:p w14:paraId="52AA4972" w14:textId="658AFA51" w:rsidR="008877AF" w:rsidRPr="005A606E" w:rsidRDefault="008877AF" w:rsidP="00F25B36">
            <w:pPr>
              <w:pStyle w:val="ListParagraph"/>
              <w:numPr>
                <w:ilvl w:val="0"/>
                <w:numId w:val="34"/>
              </w:numPr>
              <w:rPr>
                <w:bCs/>
                <w:szCs w:val="20"/>
              </w:rPr>
            </w:pPr>
          </w:p>
        </w:tc>
        <w:tc>
          <w:tcPr>
            <w:tcW w:w="1634" w:type="pct"/>
          </w:tcPr>
          <w:p w14:paraId="34686434" w14:textId="61CF3757" w:rsidR="008877AF" w:rsidRPr="005A606E" w:rsidRDefault="008877AF" w:rsidP="008877AF">
            <w:pPr>
              <w:pStyle w:val="ListParagraph"/>
              <w:numPr>
                <w:ilvl w:val="0"/>
                <w:numId w:val="34"/>
              </w:numPr>
              <w:rPr>
                <w:bCs/>
                <w:szCs w:val="20"/>
              </w:rPr>
            </w:pPr>
          </w:p>
        </w:tc>
      </w:tr>
    </w:tbl>
    <w:p w14:paraId="0A689F00" w14:textId="05773DB6" w:rsidR="00DA2822" w:rsidRPr="005A606E"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2FB1CBB1" w14:textId="1F8BD553" w:rsidR="005A606E" w:rsidRDefault="005A606E" w:rsidP="00920905">
      <w:pPr>
        <w:rPr>
          <w:rFonts w:cstheme="minorHAnsi"/>
          <w:szCs w:val="22"/>
        </w:rPr>
      </w:pPr>
      <w:r>
        <w:rPr>
          <w:rFonts w:cstheme="minorHAnsi"/>
          <w:szCs w:val="22"/>
        </w:rPr>
        <w:t xml:space="preserve">This work paper details the replacement of Residential interior CFL/Incandescent/Halogen light fixtures using A19 lamps with interior LED fixtures ranging from 15 to 41 Watts. The list of measures is shown in the tables below. </w:t>
      </w:r>
    </w:p>
    <w:p w14:paraId="7A26049C" w14:textId="77777777" w:rsidR="005A606E" w:rsidRDefault="005A606E" w:rsidP="00920905">
      <w:pPr>
        <w:rPr>
          <w:rFonts w:cstheme="minorHAnsi"/>
          <w:szCs w:val="22"/>
        </w:rPr>
      </w:pPr>
    </w:p>
    <w:p w14:paraId="1FFD38CC" w14:textId="52E018D8"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A7F6136" w:rsidR="00D85F09" w:rsidRPr="00E75B33" w:rsidRDefault="005A606E" w:rsidP="00920905">
            <w:pPr>
              <w:rPr>
                <w:szCs w:val="20"/>
              </w:rPr>
            </w:pPr>
            <w:r w:rsidRPr="00E75B33">
              <w:rPr>
                <w:szCs w:val="20"/>
              </w:rPr>
              <w:t>Residential LED interior fixture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FBBC80C" w:rsidR="00D85F09" w:rsidRPr="00E75B33" w:rsidRDefault="005A606E" w:rsidP="005A606E">
            <w:pPr>
              <w:rPr>
                <w:i/>
                <w:szCs w:val="20"/>
              </w:rPr>
            </w:pPr>
            <w:r w:rsidRPr="00E75B33">
              <w:rPr>
                <w:szCs w:val="20"/>
              </w:rPr>
              <w:t>Residential incandescent/halogen/CFL interior fixture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8478F83" w:rsidR="002344FB" w:rsidRPr="00E75B33" w:rsidRDefault="005A606E">
            <w:pPr>
              <w:rPr>
                <w:szCs w:val="20"/>
              </w:rPr>
            </w:pPr>
            <w:r w:rsidRPr="00E75B33">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526D595" w:rsidR="00D85F09" w:rsidRPr="00E75B33" w:rsidRDefault="005A606E" w:rsidP="00920905">
            <w:pPr>
              <w:rPr>
                <w:i/>
                <w:szCs w:val="20"/>
              </w:rPr>
            </w:pPr>
            <w:r w:rsidRPr="00E75B33">
              <w:rPr>
                <w:szCs w:val="20"/>
              </w:rPr>
              <w:t>N/A</w:t>
            </w:r>
          </w:p>
        </w:tc>
      </w:tr>
    </w:tbl>
    <w:p w14:paraId="3D32C2EF" w14:textId="77777777" w:rsidR="00D85F09" w:rsidRPr="00800706" w:rsidRDefault="00D85F09" w:rsidP="00920905">
      <w:pPr>
        <w:pStyle w:val="NoSpacing"/>
      </w:pPr>
    </w:p>
    <w:p w14:paraId="4A53F8A3" w14:textId="77777777" w:rsidR="00E75B33" w:rsidRDefault="00E75B33" w:rsidP="00E75B33">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For the purpose of this workpaper, the term Residential LED Interior Fixtures is used to describe all the interior fixture products that are used for the Multifamily EE Rebate’s (MFEER) Direct Install Program. The fixtures include Ceiling Mounted Downlights, Vanity, and Wall Sconces. Due to how the Multifamily Direct Install program implements the projects, the three different types of fixtures are reported as a single measure – Residential Interior LED Fixtures with one Watt increments.</w:t>
      </w:r>
    </w:p>
    <w:p w14:paraId="12765265" w14:textId="77777777" w:rsidR="00E75B33" w:rsidRDefault="00E75B33" w:rsidP="00E75B33">
      <w:pPr>
        <w:pStyle w:val="Reminders"/>
        <w:tabs>
          <w:tab w:val="num" w:pos="360"/>
        </w:tabs>
        <w:rPr>
          <w:rFonts w:asciiTheme="minorHAnsi" w:hAnsiTheme="minorHAnsi" w:cstheme="minorHAnsi"/>
          <w:i w:val="0"/>
          <w:color w:val="auto"/>
          <w:szCs w:val="22"/>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9E19DD" w:rsidRPr="00800706" w14:paraId="0290ADBE" w14:textId="77777777" w:rsidTr="005A606E">
        <w:trPr>
          <w:trHeight w:val="243"/>
        </w:trPr>
        <w:tc>
          <w:tcPr>
            <w:tcW w:w="539" w:type="pct"/>
          </w:tcPr>
          <w:p w14:paraId="1CE709CC" w14:textId="77777777" w:rsidR="009E19DD" w:rsidRPr="00920905" w:rsidRDefault="009E19DD" w:rsidP="009E19DD">
            <w:pPr>
              <w:rPr>
                <w:rFonts w:cstheme="minorHAnsi"/>
                <w:color w:val="FF0000"/>
                <w:szCs w:val="20"/>
              </w:rPr>
            </w:pPr>
          </w:p>
        </w:tc>
        <w:tc>
          <w:tcPr>
            <w:tcW w:w="539" w:type="pct"/>
          </w:tcPr>
          <w:p w14:paraId="666F9F6A" w14:textId="77777777" w:rsidR="009E19DD" w:rsidRPr="00920905" w:rsidRDefault="009E19DD" w:rsidP="009E19DD">
            <w:pPr>
              <w:rPr>
                <w:rFonts w:cstheme="minorHAnsi"/>
                <w:color w:val="FF0000"/>
                <w:szCs w:val="20"/>
              </w:rPr>
            </w:pPr>
          </w:p>
        </w:tc>
        <w:tc>
          <w:tcPr>
            <w:tcW w:w="605" w:type="pct"/>
            <w:vAlign w:val="center"/>
          </w:tcPr>
          <w:p w14:paraId="63438A36" w14:textId="144B36C4" w:rsidR="009E19DD" w:rsidRPr="00920905" w:rsidRDefault="009E19DD" w:rsidP="009E19DD">
            <w:pPr>
              <w:rPr>
                <w:rFonts w:cstheme="minorHAnsi"/>
                <w:color w:val="FF0000"/>
                <w:szCs w:val="20"/>
              </w:rPr>
            </w:pPr>
            <w:r>
              <w:rPr>
                <w:rFonts w:ascii="Calibri" w:hAnsi="Calibri" w:cs="Arial"/>
                <w:color w:val="000000"/>
                <w:szCs w:val="20"/>
              </w:rPr>
              <w:t>LT-52657</w:t>
            </w:r>
          </w:p>
        </w:tc>
        <w:tc>
          <w:tcPr>
            <w:tcW w:w="673" w:type="pct"/>
          </w:tcPr>
          <w:p w14:paraId="311A1841" w14:textId="1DFDDBF2" w:rsidR="009E19DD" w:rsidRPr="00920905" w:rsidRDefault="009E19DD" w:rsidP="009E19DD">
            <w:pPr>
              <w:rPr>
                <w:rFonts w:cstheme="minorHAnsi"/>
                <w:color w:val="FF0000"/>
                <w:szCs w:val="20"/>
              </w:rPr>
            </w:pPr>
          </w:p>
        </w:tc>
        <w:tc>
          <w:tcPr>
            <w:tcW w:w="2644" w:type="pct"/>
            <w:vAlign w:val="bottom"/>
          </w:tcPr>
          <w:p w14:paraId="512138E6" w14:textId="27E04DB0" w:rsidR="009E19DD" w:rsidRPr="00920905" w:rsidRDefault="009E19DD" w:rsidP="009E19DD">
            <w:pPr>
              <w:rPr>
                <w:color w:val="FF0000"/>
              </w:rPr>
            </w:pPr>
            <w:r>
              <w:rPr>
                <w:rFonts w:ascii="Calibri" w:hAnsi="Calibri"/>
                <w:color w:val="000000"/>
                <w:szCs w:val="20"/>
              </w:rPr>
              <w:t>15-16 Watt Interior Fixture (Res) LED replacing Base Case, Total Watts = 2.96 x Msr Watts</w:t>
            </w:r>
          </w:p>
        </w:tc>
      </w:tr>
      <w:tr w:rsidR="009E19DD" w:rsidRPr="00800706" w14:paraId="3EC8DDF0" w14:textId="77777777" w:rsidTr="005A606E">
        <w:trPr>
          <w:trHeight w:val="243"/>
        </w:trPr>
        <w:tc>
          <w:tcPr>
            <w:tcW w:w="539" w:type="pct"/>
          </w:tcPr>
          <w:p w14:paraId="036611DE" w14:textId="77777777" w:rsidR="009E19DD" w:rsidRPr="00350BF1" w:rsidRDefault="009E19DD" w:rsidP="009E19DD">
            <w:pPr>
              <w:rPr>
                <w:rFonts w:cstheme="minorHAnsi"/>
                <w:szCs w:val="20"/>
              </w:rPr>
            </w:pPr>
          </w:p>
        </w:tc>
        <w:tc>
          <w:tcPr>
            <w:tcW w:w="539" w:type="pct"/>
          </w:tcPr>
          <w:p w14:paraId="7DC81BD5" w14:textId="77777777" w:rsidR="009E19DD" w:rsidRPr="00350BF1" w:rsidRDefault="009E19DD" w:rsidP="009E19DD">
            <w:pPr>
              <w:rPr>
                <w:rFonts w:cstheme="minorHAnsi"/>
                <w:szCs w:val="20"/>
              </w:rPr>
            </w:pPr>
          </w:p>
        </w:tc>
        <w:tc>
          <w:tcPr>
            <w:tcW w:w="605" w:type="pct"/>
            <w:vAlign w:val="center"/>
          </w:tcPr>
          <w:p w14:paraId="00E0B555" w14:textId="2480B2A1" w:rsidR="009E19DD" w:rsidRPr="00350BF1" w:rsidRDefault="009E19DD" w:rsidP="009E19DD">
            <w:pPr>
              <w:rPr>
                <w:rFonts w:cstheme="minorHAnsi"/>
                <w:szCs w:val="20"/>
              </w:rPr>
            </w:pPr>
            <w:r>
              <w:rPr>
                <w:rFonts w:ascii="Calibri" w:hAnsi="Calibri" w:cs="Arial"/>
                <w:color w:val="000000"/>
                <w:szCs w:val="20"/>
              </w:rPr>
              <w:t>LT-88237</w:t>
            </w:r>
          </w:p>
        </w:tc>
        <w:tc>
          <w:tcPr>
            <w:tcW w:w="673" w:type="pct"/>
          </w:tcPr>
          <w:p w14:paraId="479924EB" w14:textId="77777777" w:rsidR="009E19DD" w:rsidRPr="00350BF1" w:rsidRDefault="009E19DD" w:rsidP="009E19DD">
            <w:pPr>
              <w:rPr>
                <w:rFonts w:cstheme="minorHAnsi"/>
                <w:szCs w:val="20"/>
              </w:rPr>
            </w:pPr>
          </w:p>
        </w:tc>
        <w:tc>
          <w:tcPr>
            <w:tcW w:w="2644" w:type="pct"/>
            <w:vAlign w:val="bottom"/>
          </w:tcPr>
          <w:p w14:paraId="592A1733" w14:textId="20E7E6BE" w:rsidR="009E19DD" w:rsidRPr="00920905" w:rsidRDefault="009E19DD" w:rsidP="009E19DD">
            <w:r>
              <w:rPr>
                <w:rFonts w:ascii="Calibri" w:hAnsi="Calibri"/>
                <w:color w:val="000000"/>
                <w:szCs w:val="20"/>
              </w:rPr>
              <w:t>16-17 Watt Interior Fixture (Res) LED replacing Base Case, Total Watts = 2.96 x Msr Watts</w:t>
            </w:r>
          </w:p>
        </w:tc>
      </w:tr>
      <w:tr w:rsidR="009E19DD" w:rsidRPr="00800706" w14:paraId="711904CA" w14:textId="77777777" w:rsidTr="005A606E">
        <w:trPr>
          <w:trHeight w:val="243"/>
        </w:trPr>
        <w:tc>
          <w:tcPr>
            <w:tcW w:w="539" w:type="pct"/>
          </w:tcPr>
          <w:p w14:paraId="0DB1831B" w14:textId="77777777" w:rsidR="009E19DD" w:rsidRPr="00350BF1" w:rsidRDefault="009E19DD" w:rsidP="009E19DD">
            <w:pPr>
              <w:rPr>
                <w:rFonts w:cstheme="minorHAnsi"/>
                <w:szCs w:val="20"/>
              </w:rPr>
            </w:pPr>
          </w:p>
        </w:tc>
        <w:tc>
          <w:tcPr>
            <w:tcW w:w="539" w:type="pct"/>
          </w:tcPr>
          <w:p w14:paraId="6DFF6AF6" w14:textId="77777777" w:rsidR="009E19DD" w:rsidRPr="00350BF1" w:rsidRDefault="009E19DD" w:rsidP="009E19DD">
            <w:pPr>
              <w:rPr>
                <w:rFonts w:cstheme="minorHAnsi"/>
                <w:szCs w:val="20"/>
              </w:rPr>
            </w:pPr>
          </w:p>
        </w:tc>
        <w:tc>
          <w:tcPr>
            <w:tcW w:w="605" w:type="pct"/>
            <w:vAlign w:val="center"/>
          </w:tcPr>
          <w:p w14:paraId="7AB75C7F" w14:textId="78519184" w:rsidR="009E19DD" w:rsidRPr="00350BF1" w:rsidRDefault="009E19DD" w:rsidP="009E19DD">
            <w:pPr>
              <w:rPr>
                <w:rFonts w:cstheme="minorHAnsi"/>
                <w:szCs w:val="20"/>
              </w:rPr>
            </w:pPr>
            <w:r>
              <w:rPr>
                <w:rFonts w:ascii="Calibri" w:hAnsi="Calibri" w:cs="Arial"/>
                <w:color w:val="000000"/>
                <w:szCs w:val="20"/>
              </w:rPr>
              <w:t>LT-94776</w:t>
            </w:r>
          </w:p>
        </w:tc>
        <w:tc>
          <w:tcPr>
            <w:tcW w:w="673" w:type="pct"/>
          </w:tcPr>
          <w:p w14:paraId="67645B29" w14:textId="77777777" w:rsidR="009E19DD" w:rsidRPr="00350BF1" w:rsidRDefault="009E19DD" w:rsidP="009E19DD">
            <w:pPr>
              <w:rPr>
                <w:rFonts w:cstheme="minorHAnsi"/>
                <w:szCs w:val="20"/>
              </w:rPr>
            </w:pPr>
          </w:p>
        </w:tc>
        <w:tc>
          <w:tcPr>
            <w:tcW w:w="2644" w:type="pct"/>
            <w:vAlign w:val="bottom"/>
          </w:tcPr>
          <w:p w14:paraId="100A2ACF" w14:textId="3B562879" w:rsidR="009E19DD" w:rsidRPr="00920905" w:rsidRDefault="009E19DD" w:rsidP="009E19DD">
            <w:r>
              <w:rPr>
                <w:rFonts w:ascii="Calibri" w:hAnsi="Calibri"/>
                <w:color w:val="000000"/>
                <w:szCs w:val="20"/>
              </w:rPr>
              <w:t>17-18 Watt Interior Fixture (Res) LED replacing Base Case, Total Watts = 2.96 x Msr Watts</w:t>
            </w:r>
          </w:p>
        </w:tc>
      </w:tr>
      <w:tr w:rsidR="009E19DD" w:rsidRPr="00800706" w14:paraId="7A0483A8" w14:textId="77777777" w:rsidTr="005A606E">
        <w:trPr>
          <w:trHeight w:val="243"/>
        </w:trPr>
        <w:tc>
          <w:tcPr>
            <w:tcW w:w="539" w:type="pct"/>
          </w:tcPr>
          <w:p w14:paraId="09633F5D" w14:textId="77777777" w:rsidR="009E19DD" w:rsidRPr="00350BF1" w:rsidRDefault="009E19DD" w:rsidP="009E19DD">
            <w:pPr>
              <w:rPr>
                <w:rFonts w:cstheme="minorHAnsi"/>
                <w:szCs w:val="20"/>
              </w:rPr>
            </w:pPr>
          </w:p>
        </w:tc>
        <w:tc>
          <w:tcPr>
            <w:tcW w:w="539" w:type="pct"/>
          </w:tcPr>
          <w:p w14:paraId="3F82941F" w14:textId="77777777" w:rsidR="009E19DD" w:rsidRPr="00350BF1" w:rsidRDefault="009E19DD" w:rsidP="009E19DD">
            <w:pPr>
              <w:rPr>
                <w:rFonts w:cstheme="minorHAnsi"/>
                <w:szCs w:val="20"/>
              </w:rPr>
            </w:pPr>
          </w:p>
        </w:tc>
        <w:tc>
          <w:tcPr>
            <w:tcW w:w="605" w:type="pct"/>
            <w:vAlign w:val="center"/>
          </w:tcPr>
          <w:p w14:paraId="0F795217" w14:textId="6C487CA5" w:rsidR="009E19DD" w:rsidRPr="00350BF1" w:rsidRDefault="009E19DD" w:rsidP="009E19DD">
            <w:pPr>
              <w:rPr>
                <w:rFonts w:cstheme="minorHAnsi"/>
                <w:szCs w:val="20"/>
              </w:rPr>
            </w:pPr>
            <w:r>
              <w:rPr>
                <w:rFonts w:ascii="Calibri" w:hAnsi="Calibri" w:cs="Arial"/>
                <w:color w:val="000000"/>
                <w:szCs w:val="20"/>
              </w:rPr>
              <w:t>LT-51718</w:t>
            </w:r>
          </w:p>
        </w:tc>
        <w:tc>
          <w:tcPr>
            <w:tcW w:w="673" w:type="pct"/>
          </w:tcPr>
          <w:p w14:paraId="3C4EF441" w14:textId="77777777" w:rsidR="009E19DD" w:rsidRPr="00350BF1" w:rsidRDefault="009E19DD" w:rsidP="009E19DD">
            <w:pPr>
              <w:rPr>
                <w:rFonts w:cstheme="minorHAnsi"/>
                <w:szCs w:val="20"/>
              </w:rPr>
            </w:pPr>
          </w:p>
        </w:tc>
        <w:tc>
          <w:tcPr>
            <w:tcW w:w="2644" w:type="pct"/>
            <w:vAlign w:val="bottom"/>
          </w:tcPr>
          <w:p w14:paraId="3BFD286C" w14:textId="187A3F2E" w:rsidR="009E19DD" w:rsidRPr="00920905" w:rsidRDefault="009E19DD" w:rsidP="009E19DD">
            <w:r>
              <w:rPr>
                <w:rFonts w:ascii="Calibri" w:hAnsi="Calibri"/>
                <w:color w:val="000000"/>
                <w:szCs w:val="20"/>
              </w:rPr>
              <w:t>18-19 Watt Interior Fixture (Res) LED replacing Base Case, Total Watts = 2.96 x Msr Watts</w:t>
            </w:r>
          </w:p>
        </w:tc>
      </w:tr>
      <w:tr w:rsidR="009E19DD" w:rsidRPr="00800706" w14:paraId="5110F4EF" w14:textId="77777777" w:rsidTr="005A606E">
        <w:trPr>
          <w:trHeight w:val="243"/>
        </w:trPr>
        <w:tc>
          <w:tcPr>
            <w:tcW w:w="539" w:type="pct"/>
          </w:tcPr>
          <w:p w14:paraId="4624FEB1" w14:textId="77777777" w:rsidR="009E19DD" w:rsidRPr="00350BF1" w:rsidRDefault="009E19DD" w:rsidP="009E19DD">
            <w:pPr>
              <w:rPr>
                <w:rFonts w:cstheme="minorHAnsi"/>
                <w:szCs w:val="20"/>
              </w:rPr>
            </w:pPr>
          </w:p>
        </w:tc>
        <w:tc>
          <w:tcPr>
            <w:tcW w:w="539" w:type="pct"/>
          </w:tcPr>
          <w:p w14:paraId="144BB487" w14:textId="77777777" w:rsidR="009E19DD" w:rsidRPr="00350BF1" w:rsidRDefault="009E19DD" w:rsidP="009E19DD">
            <w:pPr>
              <w:rPr>
                <w:rFonts w:cstheme="minorHAnsi"/>
                <w:szCs w:val="20"/>
              </w:rPr>
            </w:pPr>
          </w:p>
        </w:tc>
        <w:tc>
          <w:tcPr>
            <w:tcW w:w="605" w:type="pct"/>
            <w:vAlign w:val="center"/>
          </w:tcPr>
          <w:p w14:paraId="37596BEC" w14:textId="33E2C459" w:rsidR="009E19DD" w:rsidRPr="00350BF1" w:rsidRDefault="009E19DD" w:rsidP="009E19DD">
            <w:pPr>
              <w:rPr>
                <w:rFonts w:cstheme="minorHAnsi"/>
                <w:szCs w:val="20"/>
              </w:rPr>
            </w:pPr>
            <w:r>
              <w:rPr>
                <w:rFonts w:ascii="Calibri" w:hAnsi="Calibri" w:cs="Arial"/>
                <w:color w:val="000000"/>
                <w:szCs w:val="20"/>
              </w:rPr>
              <w:t>LT-67611</w:t>
            </w:r>
          </w:p>
        </w:tc>
        <w:tc>
          <w:tcPr>
            <w:tcW w:w="673" w:type="pct"/>
          </w:tcPr>
          <w:p w14:paraId="7C8DFE25" w14:textId="77777777" w:rsidR="009E19DD" w:rsidRPr="00350BF1" w:rsidRDefault="009E19DD" w:rsidP="009E19DD">
            <w:pPr>
              <w:rPr>
                <w:rFonts w:cstheme="minorHAnsi"/>
                <w:szCs w:val="20"/>
              </w:rPr>
            </w:pPr>
          </w:p>
        </w:tc>
        <w:tc>
          <w:tcPr>
            <w:tcW w:w="2644" w:type="pct"/>
            <w:vAlign w:val="bottom"/>
          </w:tcPr>
          <w:p w14:paraId="6E5BC13B" w14:textId="56EF87B0" w:rsidR="009E19DD" w:rsidRPr="00920905" w:rsidRDefault="009E19DD" w:rsidP="009E19DD">
            <w:r>
              <w:rPr>
                <w:rFonts w:ascii="Calibri" w:hAnsi="Calibri"/>
                <w:color w:val="000000"/>
                <w:szCs w:val="20"/>
              </w:rPr>
              <w:t>19-20 Watt Interior Fixture (Res) LED replacing Base Case, Total Watts = 2.96 x Msr Watts</w:t>
            </w:r>
          </w:p>
        </w:tc>
      </w:tr>
      <w:tr w:rsidR="009E19DD" w:rsidRPr="00800706" w14:paraId="1E56662C" w14:textId="77777777" w:rsidTr="005A606E">
        <w:trPr>
          <w:trHeight w:val="243"/>
        </w:trPr>
        <w:tc>
          <w:tcPr>
            <w:tcW w:w="539" w:type="pct"/>
          </w:tcPr>
          <w:p w14:paraId="7CF0E985" w14:textId="77777777" w:rsidR="009E19DD" w:rsidRPr="00350BF1" w:rsidRDefault="009E19DD" w:rsidP="009E19DD">
            <w:pPr>
              <w:rPr>
                <w:rFonts w:cstheme="minorHAnsi"/>
                <w:szCs w:val="20"/>
              </w:rPr>
            </w:pPr>
          </w:p>
        </w:tc>
        <w:tc>
          <w:tcPr>
            <w:tcW w:w="539" w:type="pct"/>
          </w:tcPr>
          <w:p w14:paraId="413B9997" w14:textId="77777777" w:rsidR="009E19DD" w:rsidRPr="00350BF1" w:rsidRDefault="009E19DD" w:rsidP="009E19DD">
            <w:pPr>
              <w:rPr>
                <w:rFonts w:cstheme="minorHAnsi"/>
                <w:szCs w:val="20"/>
              </w:rPr>
            </w:pPr>
          </w:p>
        </w:tc>
        <w:tc>
          <w:tcPr>
            <w:tcW w:w="605" w:type="pct"/>
            <w:vAlign w:val="center"/>
          </w:tcPr>
          <w:p w14:paraId="267FFC84" w14:textId="1D934E4B" w:rsidR="009E19DD" w:rsidRPr="00350BF1" w:rsidRDefault="009E19DD" w:rsidP="009E19DD">
            <w:pPr>
              <w:rPr>
                <w:rFonts w:cstheme="minorHAnsi"/>
                <w:szCs w:val="20"/>
              </w:rPr>
            </w:pPr>
            <w:r>
              <w:rPr>
                <w:rFonts w:ascii="Calibri" w:hAnsi="Calibri" w:cs="Arial"/>
                <w:color w:val="000000"/>
                <w:szCs w:val="20"/>
              </w:rPr>
              <w:t>LT-93376</w:t>
            </w:r>
          </w:p>
        </w:tc>
        <w:tc>
          <w:tcPr>
            <w:tcW w:w="673" w:type="pct"/>
          </w:tcPr>
          <w:p w14:paraId="17071272" w14:textId="77777777" w:rsidR="009E19DD" w:rsidRPr="00350BF1" w:rsidRDefault="009E19DD" w:rsidP="009E19DD">
            <w:pPr>
              <w:rPr>
                <w:rFonts w:cstheme="minorHAnsi"/>
                <w:szCs w:val="20"/>
              </w:rPr>
            </w:pPr>
          </w:p>
        </w:tc>
        <w:tc>
          <w:tcPr>
            <w:tcW w:w="2644" w:type="pct"/>
            <w:vAlign w:val="bottom"/>
          </w:tcPr>
          <w:p w14:paraId="055B65A0" w14:textId="20F1E60C" w:rsidR="009E19DD" w:rsidRPr="00920905" w:rsidRDefault="009E19DD" w:rsidP="009E19DD">
            <w:r>
              <w:rPr>
                <w:rFonts w:ascii="Calibri" w:hAnsi="Calibri"/>
                <w:color w:val="000000"/>
                <w:szCs w:val="20"/>
              </w:rPr>
              <w:t>20-21 Watt Interior Fixture (Res) LED replacing Base Case, Total Watts = 2.96 x Msr Watts</w:t>
            </w:r>
          </w:p>
        </w:tc>
      </w:tr>
      <w:tr w:rsidR="009E19DD" w:rsidRPr="00800706" w14:paraId="5C4A6E3F" w14:textId="77777777" w:rsidTr="005A606E">
        <w:trPr>
          <w:trHeight w:val="243"/>
        </w:trPr>
        <w:tc>
          <w:tcPr>
            <w:tcW w:w="539" w:type="pct"/>
          </w:tcPr>
          <w:p w14:paraId="42E9D54A" w14:textId="77777777" w:rsidR="009E19DD" w:rsidRPr="00350BF1" w:rsidRDefault="009E19DD" w:rsidP="009E19DD">
            <w:pPr>
              <w:rPr>
                <w:rFonts w:cstheme="minorHAnsi"/>
                <w:szCs w:val="20"/>
              </w:rPr>
            </w:pPr>
          </w:p>
        </w:tc>
        <w:tc>
          <w:tcPr>
            <w:tcW w:w="539" w:type="pct"/>
          </w:tcPr>
          <w:p w14:paraId="1FA85E03" w14:textId="77777777" w:rsidR="009E19DD" w:rsidRPr="00350BF1" w:rsidRDefault="009E19DD" w:rsidP="009E19DD">
            <w:pPr>
              <w:rPr>
                <w:rFonts w:cstheme="minorHAnsi"/>
                <w:szCs w:val="20"/>
              </w:rPr>
            </w:pPr>
          </w:p>
        </w:tc>
        <w:tc>
          <w:tcPr>
            <w:tcW w:w="605" w:type="pct"/>
            <w:vAlign w:val="center"/>
          </w:tcPr>
          <w:p w14:paraId="192B62AC" w14:textId="372F636C" w:rsidR="009E19DD" w:rsidRPr="00350BF1" w:rsidRDefault="009E19DD" w:rsidP="009E19DD">
            <w:pPr>
              <w:rPr>
                <w:rFonts w:cstheme="minorHAnsi"/>
                <w:szCs w:val="20"/>
              </w:rPr>
            </w:pPr>
            <w:r>
              <w:rPr>
                <w:rFonts w:ascii="Calibri" w:hAnsi="Calibri" w:cs="Arial"/>
                <w:color w:val="000000"/>
                <w:szCs w:val="20"/>
              </w:rPr>
              <w:t>LT-92639</w:t>
            </w:r>
          </w:p>
        </w:tc>
        <w:tc>
          <w:tcPr>
            <w:tcW w:w="673" w:type="pct"/>
          </w:tcPr>
          <w:p w14:paraId="30752233" w14:textId="77777777" w:rsidR="009E19DD" w:rsidRPr="00350BF1" w:rsidRDefault="009E19DD" w:rsidP="009E19DD">
            <w:pPr>
              <w:rPr>
                <w:rFonts w:cstheme="minorHAnsi"/>
                <w:szCs w:val="20"/>
              </w:rPr>
            </w:pPr>
          </w:p>
        </w:tc>
        <w:tc>
          <w:tcPr>
            <w:tcW w:w="2644" w:type="pct"/>
            <w:vAlign w:val="bottom"/>
          </w:tcPr>
          <w:p w14:paraId="18ADBD78" w14:textId="2808F9C2" w:rsidR="009E19DD" w:rsidRPr="00920905" w:rsidRDefault="009E19DD" w:rsidP="009E19DD">
            <w:r>
              <w:rPr>
                <w:rFonts w:ascii="Calibri" w:hAnsi="Calibri"/>
                <w:color w:val="000000"/>
                <w:szCs w:val="20"/>
              </w:rPr>
              <w:t>21-22 Watt Interior Fixture (Res) LED replacing Base Case, Total Watts = 2.96 x Msr Watts</w:t>
            </w:r>
          </w:p>
        </w:tc>
      </w:tr>
      <w:tr w:rsidR="009E19DD" w:rsidRPr="00800706" w14:paraId="7E101667" w14:textId="77777777" w:rsidTr="005A606E">
        <w:trPr>
          <w:trHeight w:val="243"/>
        </w:trPr>
        <w:tc>
          <w:tcPr>
            <w:tcW w:w="539" w:type="pct"/>
          </w:tcPr>
          <w:p w14:paraId="7FFF4F97" w14:textId="77777777" w:rsidR="009E19DD" w:rsidRPr="00350BF1" w:rsidRDefault="009E19DD" w:rsidP="009E19DD">
            <w:pPr>
              <w:rPr>
                <w:rFonts w:cstheme="minorHAnsi"/>
                <w:szCs w:val="20"/>
              </w:rPr>
            </w:pPr>
          </w:p>
        </w:tc>
        <w:tc>
          <w:tcPr>
            <w:tcW w:w="539" w:type="pct"/>
          </w:tcPr>
          <w:p w14:paraId="009D5004" w14:textId="77777777" w:rsidR="009E19DD" w:rsidRPr="00350BF1" w:rsidRDefault="009E19DD" w:rsidP="009E19DD">
            <w:pPr>
              <w:rPr>
                <w:rFonts w:cstheme="minorHAnsi"/>
                <w:szCs w:val="20"/>
              </w:rPr>
            </w:pPr>
          </w:p>
        </w:tc>
        <w:tc>
          <w:tcPr>
            <w:tcW w:w="605" w:type="pct"/>
            <w:vAlign w:val="center"/>
          </w:tcPr>
          <w:p w14:paraId="2E135C2E" w14:textId="3005E759" w:rsidR="009E19DD" w:rsidRPr="00350BF1" w:rsidRDefault="009E19DD" w:rsidP="009E19DD">
            <w:pPr>
              <w:rPr>
                <w:rFonts w:cstheme="minorHAnsi"/>
                <w:szCs w:val="20"/>
              </w:rPr>
            </w:pPr>
            <w:r>
              <w:rPr>
                <w:rFonts w:ascii="Calibri" w:hAnsi="Calibri" w:cs="Arial"/>
                <w:color w:val="000000"/>
                <w:szCs w:val="20"/>
              </w:rPr>
              <w:t>LT-58127</w:t>
            </w:r>
          </w:p>
        </w:tc>
        <w:tc>
          <w:tcPr>
            <w:tcW w:w="673" w:type="pct"/>
          </w:tcPr>
          <w:p w14:paraId="37C4296E" w14:textId="77777777" w:rsidR="009E19DD" w:rsidRPr="00350BF1" w:rsidRDefault="009E19DD" w:rsidP="009E19DD">
            <w:pPr>
              <w:rPr>
                <w:rFonts w:cstheme="minorHAnsi"/>
                <w:szCs w:val="20"/>
              </w:rPr>
            </w:pPr>
          </w:p>
        </w:tc>
        <w:tc>
          <w:tcPr>
            <w:tcW w:w="2644" w:type="pct"/>
            <w:vAlign w:val="bottom"/>
          </w:tcPr>
          <w:p w14:paraId="7B762255" w14:textId="03A766DE" w:rsidR="009E19DD" w:rsidRPr="00920905" w:rsidRDefault="009E19DD" w:rsidP="009E19DD">
            <w:r>
              <w:rPr>
                <w:rFonts w:ascii="Calibri" w:hAnsi="Calibri"/>
                <w:color w:val="000000"/>
                <w:szCs w:val="20"/>
              </w:rPr>
              <w:t>22-23 Watt Interior Fixture (Res) LED replacing Base Case, Total Watts = 2.96 x Msr Watts</w:t>
            </w:r>
          </w:p>
        </w:tc>
      </w:tr>
      <w:tr w:rsidR="009E19DD" w:rsidRPr="00800706" w14:paraId="1DE5FC63" w14:textId="77777777" w:rsidTr="005A606E">
        <w:trPr>
          <w:trHeight w:val="243"/>
        </w:trPr>
        <w:tc>
          <w:tcPr>
            <w:tcW w:w="539" w:type="pct"/>
          </w:tcPr>
          <w:p w14:paraId="684EC8DE" w14:textId="77777777" w:rsidR="009E19DD" w:rsidRPr="00350BF1" w:rsidRDefault="009E19DD" w:rsidP="009E19DD">
            <w:pPr>
              <w:rPr>
                <w:rFonts w:cstheme="minorHAnsi"/>
                <w:szCs w:val="20"/>
              </w:rPr>
            </w:pPr>
          </w:p>
        </w:tc>
        <w:tc>
          <w:tcPr>
            <w:tcW w:w="539" w:type="pct"/>
          </w:tcPr>
          <w:p w14:paraId="317CDC85" w14:textId="77777777" w:rsidR="009E19DD" w:rsidRPr="00350BF1" w:rsidRDefault="009E19DD" w:rsidP="009E19DD">
            <w:pPr>
              <w:rPr>
                <w:rFonts w:cstheme="minorHAnsi"/>
                <w:szCs w:val="20"/>
              </w:rPr>
            </w:pPr>
          </w:p>
        </w:tc>
        <w:tc>
          <w:tcPr>
            <w:tcW w:w="605" w:type="pct"/>
            <w:vAlign w:val="center"/>
          </w:tcPr>
          <w:p w14:paraId="1E249510" w14:textId="6D891540" w:rsidR="009E19DD" w:rsidRPr="00350BF1" w:rsidRDefault="009E19DD" w:rsidP="009E19DD">
            <w:pPr>
              <w:rPr>
                <w:rFonts w:cstheme="minorHAnsi"/>
                <w:szCs w:val="20"/>
              </w:rPr>
            </w:pPr>
            <w:r>
              <w:rPr>
                <w:rFonts w:ascii="Calibri" w:hAnsi="Calibri" w:cs="Arial"/>
                <w:color w:val="000000"/>
                <w:szCs w:val="20"/>
              </w:rPr>
              <w:t>LT-98384</w:t>
            </w:r>
          </w:p>
        </w:tc>
        <w:tc>
          <w:tcPr>
            <w:tcW w:w="673" w:type="pct"/>
          </w:tcPr>
          <w:p w14:paraId="7C7749DF" w14:textId="77777777" w:rsidR="009E19DD" w:rsidRPr="00350BF1" w:rsidRDefault="009E19DD" w:rsidP="009E19DD">
            <w:pPr>
              <w:rPr>
                <w:rFonts w:cstheme="minorHAnsi"/>
                <w:szCs w:val="20"/>
              </w:rPr>
            </w:pPr>
          </w:p>
        </w:tc>
        <w:tc>
          <w:tcPr>
            <w:tcW w:w="2644" w:type="pct"/>
            <w:vAlign w:val="bottom"/>
          </w:tcPr>
          <w:p w14:paraId="0759DFA9" w14:textId="5B495732" w:rsidR="009E19DD" w:rsidRPr="00920905" w:rsidRDefault="009E19DD" w:rsidP="009E19DD">
            <w:r>
              <w:rPr>
                <w:rFonts w:ascii="Calibri" w:hAnsi="Calibri"/>
                <w:color w:val="000000"/>
                <w:szCs w:val="20"/>
              </w:rPr>
              <w:t>23-24 Watt Interior Fixture (Res) LED replacing Base Case, Total Watts = 2.96 x Msr Watts</w:t>
            </w:r>
          </w:p>
        </w:tc>
      </w:tr>
      <w:tr w:rsidR="009E19DD" w:rsidRPr="00800706" w14:paraId="653C67ED" w14:textId="77777777" w:rsidTr="005A606E">
        <w:trPr>
          <w:trHeight w:val="243"/>
        </w:trPr>
        <w:tc>
          <w:tcPr>
            <w:tcW w:w="539" w:type="pct"/>
          </w:tcPr>
          <w:p w14:paraId="49931339" w14:textId="77777777" w:rsidR="009E19DD" w:rsidRPr="00350BF1" w:rsidRDefault="009E19DD" w:rsidP="009E19DD">
            <w:pPr>
              <w:rPr>
                <w:rFonts w:cstheme="minorHAnsi"/>
                <w:szCs w:val="20"/>
              </w:rPr>
            </w:pPr>
          </w:p>
        </w:tc>
        <w:tc>
          <w:tcPr>
            <w:tcW w:w="539" w:type="pct"/>
          </w:tcPr>
          <w:p w14:paraId="2A554302" w14:textId="77777777" w:rsidR="009E19DD" w:rsidRPr="00350BF1" w:rsidRDefault="009E19DD" w:rsidP="009E19DD">
            <w:pPr>
              <w:rPr>
                <w:rFonts w:cstheme="minorHAnsi"/>
                <w:szCs w:val="20"/>
              </w:rPr>
            </w:pPr>
          </w:p>
        </w:tc>
        <w:tc>
          <w:tcPr>
            <w:tcW w:w="605" w:type="pct"/>
            <w:vAlign w:val="center"/>
          </w:tcPr>
          <w:p w14:paraId="23F85A47" w14:textId="3F0122E0" w:rsidR="009E19DD" w:rsidRPr="00350BF1" w:rsidRDefault="009E19DD" w:rsidP="009E19DD">
            <w:pPr>
              <w:rPr>
                <w:rFonts w:cstheme="minorHAnsi"/>
                <w:szCs w:val="20"/>
              </w:rPr>
            </w:pPr>
            <w:r>
              <w:rPr>
                <w:rFonts w:ascii="Calibri" w:hAnsi="Calibri" w:cs="Arial"/>
                <w:color w:val="000000"/>
                <w:szCs w:val="20"/>
              </w:rPr>
              <w:t>LT-51055</w:t>
            </w:r>
          </w:p>
        </w:tc>
        <w:tc>
          <w:tcPr>
            <w:tcW w:w="673" w:type="pct"/>
          </w:tcPr>
          <w:p w14:paraId="09AC1244" w14:textId="77777777" w:rsidR="009E19DD" w:rsidRPr="00350BF1" w:rsidRDefault="009E19DD" w:rsidP="009E19DD">
            <w:pPr>
              <w:rPr>
                <w:rFonts w:cstheme="minorHAnsi"/>
                <w:szCs w:val="20"/>
              </w:rPr>
            </w:pPr>
          </w:p>
        </w:tc>
        <w:tc>
          <w:tcPr>
            <w:tcW w:w="2644" w:type="pct"/>
            <w:vAlign w:val="bottom"/>
          </w:tcPr>
          <w:p w14:paraId="29455E39" w14:textId="30938792" w:rsidR="009E19DD" w:rsidRPr="00920905" w:rsidRDefault="009E19DD" w:rsidP="009E19DD">
            <w:r>
              <w:rPr>
                <w:rFonts w:ascii="Calibri" w:hAnsi="Calibri"/>
                <w:color w:val="000000"/>
                <w:szCs w:val="20"/>
              </w:rPr>
              <w:t>24-25 Watt Interior Fixture (Res) LED replacing Base Case, Total Watts = 2.96 x Msr Watts</w:t>
            </w:r>
          </w:p>
        </w:tc>
      </w:tr>
      <w:tr w:rsidR="009E19DD" w:rsidRPr="00800706" w14:paraId="5C563D01" w14:textId="77777777" w:rsidTr="005A606E">
        <w:trPr>
          <w:trHeight w:val="243"/>
        </w:trPr>
        <w:tc>
          <w:tcPr>
            <w:tcW w:w="539" w:type="pct"/>
          </w:tcPr>
          <w:p w14:paraId="2A97888F" w14:textId="77777777" w:rsidR="009E19DD" w:rsidRPr="00350BF1" w:rsidRDefault="009E19DD" w:rsidP="009E19DD">
            <w:pPr>
              <w:rPr>
                <w:rFonts w:cstheme="minorHAnsi"/>
                <w:szCs w:val="20"/>
              </w:rPr>
            </w:pPr>
          </w:p>
        </w:tc>
        <w:tc>
          <w:tcPr>
            <w:tcW w:w="539" w:type="pct"/>
          </w:tcPr>
          <w:p w14:paraId="125EAC6B" w14:textId="77777777" w:rsidR="009E19DD" w:rsidRPr="00350BF1" w:rsidRDefault="009E19DD" w:rsidP="009E19DD">
            <w:pPr>
              <w:rPr>
                <w:rFonts w:cstheme="minorHAnsi"/>
                <w:szCs w:val="20"/>
              </w:rPr>
            </w:pPr>
          </w:p>
        </w:tc>
        <w:tc>
          <w:tcPr>
            <w:tcW w:w="605" w:type="pct"/>
            <w:vAlign w:val="center"/>
          </w:tcPr>
          <w:p w14:paraId="55094FE0" w14:textId="29A3B123" w:rsidR="009E19DD" w:rsidRPr="00350BF1" w:rsidRDefault="009E19DD" w:rsidP="009E19DD">
            <w:pPr>
              <w:rPr>
                <w:rFonts w:cstheme="minorHAnsi"/>
                <w:szCs w:val="20"/>
              </w:rPr>
            </w:pPr>
            <w:r>
              <w:rPr>
                <w:rFonts w:ascii="Calibri" w:hAnsi="Calibri" w:cs="Arial"/>
                <w:color w:val="000000"/>
                <w:szCs w:val="20"/>
              </w:rPr>
              <w:t>LT-67077</w:t>
            </w:r>
          </w:p>
        </w:tc>
        <w:tc>
          <w:tcPr>
            <w:tcW w:w="673" w:type="pct"/>
          </w:tcPr>
          <w:p w14:paraId="614A1765" w14:textId="77777777" w:rsidR="009E19DD" w:rsidRPr="00350BF1" w:rsidRDefault="009E19DD" w:rsidP="009E19DD">
            <w:pPr>
              <w:rPr>
                <w:rFonts w:cstheme="minorHAnsi"/>
                <w:szCs w:val="20"/>
              </w:rPr>
            </w:pPr>
          </w:p>
        </w:tc>
        <w:tc>
          <w:tcPr>
            <w:tcW w:w="2644" w:type="pct"/>
            <w:vAlign w:val="bottom"/>
          </w:tcPr>
          <w:p w14:paraId="7270616B" w14:textId="665B153C" w:rsidR="009E19DD" w:rsidRPr="00920905" w:rsidRDefault="009E19DD" w:rsidP="009E19DD">
            <w:r>
              <w:rPr>
                <w:rFonts w:ascii="Calibri" w:hAnsi="Calibri"/>
                <w:color w:val="000000"/>
                <w:szCs w:val="20"/>
              </w:rPr>
              <w:t>25-26 Watt Interior Fixture (Res) LED replacing Base Case, Total Watts = 2.96 x Msr Watts</w:t>
            </w:r>
          </w:p>
        </w:tc>
      </w:tr>
      <w:tr w:rsidR="009E19DD" w:rsidRPr="00800706" w14:paraId="368B7BA0" w14:textId="77777777" w:rsidTr="005A606E">
        <w:trPr>
          <w:trHeight w:val="243"/>
        </w:trPr>
        <w:tc>
          <w:tcPr>
            <w:tcW w:w="539" w:type="pct"/>
          </w:tcPr>
          <w:p w14:paraId="3FAA635F" w14:textId="77777777" w:rsidR="009E19DD" w:rsidRPr="00350BF1" w:rsidRDefault="009E19DD" w:rsidP="009E19DD">
            <w:pPr>
              <w:rPr>
                <w:rFonts w:cstheme="minorHAnsi"/>
                <w:szCs w:val="20"/>
              </w:rPr>
            </w:pPr>
          </w:p>
        </w:tc>
        <w:tc>
          <w:tcPr>
            <w:tcW w:w="539" w:type="pct"/>
          </w:tcPr>
          <w:p w14:paraId="06B3111A" w14:textId="77777777" w:rsidR="009E19DD" w:rsidRPr="00350BF1" w:rsidRDefault="009E19DD" w:rsidP="009E19DD">
            <w:pPr>
              <w:rPr>
                <w:rFonts w:cstheme="minorHAnsi"/>
                <w:szCs w:val="20"/>
              </w:rPr>
            </w:pPr>
          </w:p>
        </w:tc>
        <w:tc>
          <w:tcPr>
            <w:tcW w:w="605" w:type="pct"/>
            <w:vAlign w:val="center"/>
          </w:tcPr>
          <w:p w14:paraId="1EA3C0E7" w14:textId="07CF4351" w:rsidR="009E19DD" w:rsidRPr="00350BF1" w:rsidRDefault="009E19DD" w:rsidP="009E19DD">
            <w:pPr>
              <w:rPr>
                <w:rFonts w:cstheme="minorHAnsi"/>
                <w:szCs w:val="20"/>
              </w:rPr>
            </w:pPr>
            <w:r>
              <w:rPr>
                <w:rFonts w:ascii="Calibri" w:hAnsi="Calibri" w:cs="Arial"/>
                <w:color w:val="000000"/>
                <w:szCs w:val="20"/>
              </w:rPr>
              <w:t>LT-94978</w:t>
            </w:r>
          </w:p>
        </w:tc>
        <w:tc>
          <w:tcPr>
            <w:tcW w:w="673" w:type="pct"/>
          </w:tcPr>
          <w:p w14:paraId="0B2C2913" w14:textId="77777777" w:rsidR="009E19DD" w:rsidRPr="00350BF1" w:rsidRDefault="009E19DD" w:rsidP="009E19DD">
            <w:pPr>
              <w:rPr>
                <w:rFonts w:cstheme="minorHAnsi"/>
                <w:szCs w:val="20"/>
              </w:rPr>
            </w:pPr>
          </w:p>
        </w:tc>
        <w:tc>
          <w:tcPr>
            <w:tcW w:w="2644" w:type="pct"/>
            <w:vAlign w:val="bottom"/>
          </w:tcPr>
          <w:p w14:paraId="3830787F" w14:textId="7AFC691A" w:rsidR="009E19DD" w:rsidRPr="00920905" w:rsidRDefault="009E19DD" w:rsidP="009E19DD">
            <w:r>
              <w:rPr>
                <w:rFonts w:ascii="Calibri" w:hAnsi="Calibri"/>
                <w:color w:val="000000"/>
                <w:szCs w:val="20"/>
              </w:rPr>
              <w:t>26-27 Watt Interior Fixture (Res) LED replacing Base Case, Total Watts = 2.96 x Msr Watts</w:t>
            </w:r>
          </w:p>
        </w:tc>
      </w:tr>
      <w:tr w:rsidR="009E19DD" w:rsidRPr="00800706" w14:paraId="010F3950" w14:textId="77777777" w:rsidTr="005A606E">
        <w:trPr>
          <w:trHeight w:val="243"/>
        </w:trPr>
        <w:tc>
          <w:tcPr>
            <w:tcW w:w="539" w:type="pct"/>
          </w:tcPr>
          <w:p w14:paraId="59C468D6" w14:textId="77777777" w:rsidR="009E19DD" w:rsidRPr="00350BF1" w:rsidRDefault="009E19DD" w:rsidP="009E19DD">
            <w:pPr>
              <w:rPr>
                <w:rFonts w:cstheme="minorHAnsi"/>
                <w:szCs w:val="20"/>
              </w:rPr>
            </w:pPr>
          </w:p>
        </w:tc>
        <w:tc>
          <w:tcPr>
            <w:tcW w:w="539" w:type="pct"/>
          </w:tcPr>
          <w:p w14:paraId="5EF6D1A0" w14:textId="77777777" w:rsidR="009E19DD" w:rsidRPr="00350BF1" w:rsidRDefault="009E19DD" w:rsidP="009E19DD">
            <w:pPr>
              <w:rPr>
                <w:rFonts w:cstheme="minorHAnsi"/>
                <w:szCs w:val="20"/>
              </w:rPr>
            </w:pPr>
          </w:p>
        </w:tc>
        <w:tc>
          <w:tcPr>
            <w:tcW w:w="605" w:type="pct"/>
            <w:vAlign w:val="center"/>
          </w:tcPr>
          <w:p w14:paraId="3DD4D8F1" w14:textId="3556255C" w:rsidR="009E19DD" w:rsidRPr="00350BF1" w:rsidRDefault="009E19DD" w:rsidP="009E19DD">
            <w:pPr>
              <w:rPr>
                <w:rFonts w:cstheme="minorHAnsi"/>
                <w:szCs w:val="20"/>
              </w:rPr>
            </w:pPr>
            <w:r>
              <w:rPr>
                <w:rFonts w:ascii="Calibri" w:hAnsi="Calibri" w:cs="Arial"/>
                <w:color w:val="000000"/>
                <w:szCs w:val="20"/>
              </w:rPr>
              <w:t>LT-74554</w:t>
            </w:r>
          </w:p>
        </w:tc>
        <w:tc>
          <w:tcPr>
            <w:tcW w:w="673" w:type="pct"/>
          </w:tcPr>
          <w:p w14:paraId="29936C05" w14:textId="77777777" w:rsidR="009E19DD" w:rsidRPr="00350BF1" w:rsidRDefault="009E19DD" w:rsidP="009E19DD">
            <w:pPr>
              <w:rPr>
                <w:rFonts w:cstheme="minorHAnsi"/>
                <w:szCs w:val="20"/>
              </w:rPr>
            </w:pPr>
          </w:p>
        </w:tc>
        <w:tc>
          <w:tcPr>
            <w:tcW w:w="2644" w:type="pct"/>
            <w:vAlign w:val="bottom"/>
          </w:tcPr>
          <w:p w14:paraId="17A3C6D3" w14:textId="32C0D6A4" w:rsidR="009E19DD" w:rsidRPr="00920905" w:rsidRDefault="009E19DD" w:rsidP="009E19DD">
            <w:r>
              <w:rPr>
                <w:rFonts w:ascii="Calibri" w:hAnsi="Calibri"/>
                <w:color w:val="000000"/>
                <w:szCs w:val="20"/>
              </w:rPr>
              <w:t>27-28 Watt Interior Fixture (Res) LED replacing Base Case, Total Watts = 2.96 x Msr Watts</w:t>
            </w:r>
          </w:p>
        </w:tc>
      </w:tr>
      <w:tr w:rsidR="009E19DD" w:rsidRPr="00800706" w14:paraId="2BA869E9" w14:textId="77777777" w:rsidTr="005A606E">
        <w:trPr>
          <w:trHeight w:val="243"/>
        </w:trPr>
        <w:tc>
          <w:tcPr>
            <w:tcW w:w="539" w:type="pct"/>
          </w:tcPr>
          <w:p w14:paraId="7FCBC7F9" w14:textId="77777777" w:rsidR="009E19DD" w:rsidRPr="00350BF1" w:rsidRDefault="009E19DD" w:rsidP="009E19DD">
            <w:pPr>
              <w:rPr>
                <w:rFonts w:cstheme="minorHAnsi"/>
                <w:szCs w:val="20"/>
              </w:rPr>
            </w:pPr>
          </w:p>
        </w:tc>
        <w:tc>
          <w:tcPr>
            <w:tcW w:w="539" w:type="pct"/>
          </w:tcPr>
          <w:p w14:paraId="47C38AA7" w14:textId="77777777" w:rsidR="009E19DD" w:rsidRPr="00350BF1" w:rsidRDefault="009E19DD" w:rsidP="009E19DD">
            <w:pPr>
              <w:rPr>
                <w:rFonts w:cstheme="minorHAnsi"/>
                <w:szCs w:val="20"/>
              </w:rPr>
            </w:pPr>
          </w:p>
        </w:tc>
        <w:tc>
          <w:tcPr>
            <w:tcW w:w="605" w:type="pct"/>
            <w:vAlign w:val="center"/>
          </w:tcPr>
          <w:p w14:paraId="33AAF16D" w14:textId="44E41755" w:rsidR="009E19DD" w:rsidRPr="00350BF1" w:rsidRDefault="009E19DD" w:rsidP="009E19DD">
            <w:pPr>
              <w:rPr>
                <w:rFonts w:cstheme="minorHAnsi"/>
                <w:szCs w:val="20"/>
              </w:rPr>
            </w:pPr>
            <w:r>
              <w:rPr>
                <w:rFonts w:ascii="Calibri" w:hAnsi="Calibri" w:cs="Arial"/>
                <w:color w:val="000000"/>
                <w:szCs w:val="20"/>
              </w:rPr>
              <w:t>LT-72547</w:t>
            </w:r>
          </w:p>
        </w:tc>
        <w:tc>
          <w:tcPr>
            <w:tcW w:w="673" w:type="pct"/>
          </w:tcPr>
          <w:p w14:paraId="3FFCA463" w14:textId="77777777" w:rsidR="009E19DD" w:rsidRPr="00350BF1" w:rsidRDefault="009E19DD" w:rsidP="009E19DD">
            <w:pPr>
              <w:rPr>
                <w:rFonts w:cstheme="minorHAnsi"/>
                <w:szCs w:val="20"/>
              </w:rPr>
            </w:pPr>
          </w:p>
        </w:tc>
        <w:tc>
          <w:tcPr>
            <w:tcW w:w="2644" w:type="pct"/>
            <w:vAlign w:val="bottom"/>
          </w:tcPr>
          <w:p w14:paraId="5A3B2FDF" w14:textId="635E46AD" w:rsidR="009E19DD" w:rsidRPr="00920905" w:rsidRDefault="009E19DD" w:rsidP="009E19DD">
            <w:r>
              <w:rPr>
                <w:rFonts w:ascii="Calibri" w:hAnsi="Calibri"/>
                <w:color w:val="000000"/>
                <w:szCs w:val="20"/>
              </w:rPr>
              <w:t>28-29 Watt Interior Fixture (Res) LED replacing Base Case, Total Watts = 2.96 x Msr Watts</w:t>
            </w:r>
          </w:p>
        </w:tc>
      </w:tr>
      <w:tr w:rsidR="009E19DD" w:rsidRPr="00800706" w14:paraId="5D722C2A" w14:textId="77777777" w:rsidTr="005A606E">
        <w:trPr>
          <w:trHeight w:val="243"/>
        </w:trPr>
        <w:tc>
          <w:tcPr>
            <w:tcW w:w="539" w:type="pct"/>
          </w:tcPr>
          <w:p w14:paraId="780E01E7" w14:textId="77777777" w:rsidR="009E19DD" w:rsidRPr="00350BF1" w:rsidRDefault="009E19DD" w:rsidP="009E19DD">
            <w:pPr>
              <w:rPr>
                <w:rFonts w:cstheme="minorHAnsi"/>
                <w:szCs w:val="20"/>
              </w:rPr>
            </w:pPr>
          </w:p>
        </w:tc>
        <w:tc>
          <w:tcPr>
            <w:tcW w:w="539" w:type="pct"/>
          </w:tcPr>
          <w:p w14:paraId="4C6BF56D" w14:textId="77777777" w:rsidR="009E19DD" w:rsidRPr="00350BF1" w:rsidRDefault="009E19DD" w:rsidP="009E19DD">
            <w:pPr>
              <w:rPr>
                <w:rFonts w:cstheme="minorHAnsi"/>
                <w:szCs w:val="20"/>
              </w:rPr>
            </w:pPr>
          </w:p>
        </w:tc>
        <w:tc>
          <w:tcPr>
            <w:tcW w:w="605" w:type="pct"/>
            <w:vAlign w:val="center"/>
          </w:tcPr>
          <w:p w14:paraId="64B32FD6" w14:textId="7D5FFAB5" w:rsidR="009E19DD" w:rsidRPr="00350BF1" w:rsidRDefault="009E19DD" w:rsidP="009E19DD">
            <w:pPr>
              <w:rPr>
                <w:rFonts w:cstheme="minorHAnsi"/>
                <w:szCs w:val="20"/>
              </w:rPr>
            </w:pPr>
            <w:r>
              <w:rPr>
                <w:rFonts w:ascii="Calibri" w:hAnsi="Calibri" w:cs="Arial"/>
                <w:color w:val="000000"/>
                <w:szCs w:val="20"/>
              </w:rPr>
              <w:t>LT-55125</w:t>
            </w:r>
          </w:p>
        </w:tc>
        <w:tc>
          <w:tcPr>
            <w:tcW w:w="673" w:type="pct"/>
          </w:tcPr>
          <w:p w14:paraId="493F0B65" w14:textId="77777777" w:rsidR="009E19DD" w:rsidRPr="00350BF1" w:rsidRDefault="009E19DD" w:rsidP="009E19DD">
            <w:pPr>
              <w:rPr>
                <w:rFonts w:cstheme="minorHAnsi"/>
                <w:szCs w:val="20"/>
              </w:rPr>
            </w:pPr>
          </w:p>
        </w:tc>
        <w:tc>
          <w:tcPr>
            <w:tcW w:w="2644" w:type="pct"/>
            <w:vAlign w:val="bottom"/>
          </w:tcPr>
          <w:p w14:paraId="12A4F5B0" w14:textId="151455ED" w:rsidR="009E19DD" w:rsidRPr="00920905" w:rsidRDefault="009E19DD" w:rsidP="009E19DD">
            <w:r>
              <w:rPr>
                <w:rFonts w:ascii="Calibri" w:hAnsi="Calibri"/>
                <w:color w:val="000000"/>
                <w:szCs w:val="20"/>
              </w:rPr>
              <w:t>29-30 Watt Interior Fixture (Res) LED replacing Base Case, Total Watts = 2.96 x Msr Watts</w:t>
            </w:r>
          </w:p>
        </w:tc>
      </w:tr>
      <w:tr w:rsidR="009E19DD" w:rsidRPr="00800706" w14:paraId="206AE641" w14:textId="77777777" w:rsidTr="005A606E">
        <w:trPr>
          <w:trHeight w:val="243"/>
        </w:trPr>
        <w:tc>
          <w:tcPr>
            <w:tcW w:w="539" w:type="pct"/>
          </w:tcPr>
          <w:p w14:paraId="5E605FA9" w14:textId="77777777" w:rsidR="009E19DD" w:rsidRPr="00350BF1" w:rsidRDefault="009E19DD" w:rsidP="009E19DD">
            <w:pPr>
              <w:rPr>
                <w:rFonts w:cstheme="minorHAnsi"/>
                <w:szCs w:val="20"/>
              </w:rPr>
            </w:pPr>
          </w:p>
        </w:tc>
        <w:tc>
          <w:tcPr>
            <w:tcW w:w="539" w:type="pct"/>
          </w:tcPr>
          <w:p w14:paraId="3242B5A1" w14:textId="77777777" w:rsidR="009E19DD" w:rsidRPr="00350BF1" w:rsidRDefault="009E19DD" w:rsidP="009E19DD">
            <w:pPr>
              <w:rPr>
                <w:rFonts w:cstheme="minorHAnsi"/>
                <w:szCs w:val="20"/>
              </w:rPr>
            </w:pPr>
          </w:p>
        </w:tc>
        <w:tc>
          <w:tcPr>
            <w:tcW w:w="605" w:type="pct"/>
            <w:vAlign w:val="center"/>
          </w:tcPr>
          <w:p w14:paraId="443EB628" w14:textId="6621E1FF" w:rsidR="009E19DD" w:rsidRPr="00350BF1" w:rsidRDefault="009E19DD" w:rsidP="009E19DD">
            <w:pPr>
              <w:rPr>
                <w:rFonts w:cstheme="minorHAnsi"/>
                <w:szCs w:val="20"/>
              </w:rPr>
            </w:pPr>
            <w:r>
              <w:rPr>
                <w:rFonts w:ascii="Calibri" w:hAnsi="Calibri" w:cs="Arial"/>
                <w:color w:val="000000"/>
                <w:szCs w:val="20"/>
              </w:rPr>
              <w:t>LT-63872</w:t>
            </w:r>
          </w:p>
        </w:tc>
        <w:tc>
          <w:tcPr>
            <w:tcW w:w="673" w:type="pct"/>
          </w:tcPr>
          <w:p w14:paraId="34DF001D" w14:textId="77777777" w:rsidR="009E19DD" w:rsidRPr="00350BF1" w:rsidRDefault="009E19DD" w:rsidP="009E19DD">
            <w:pPr>
              <w:rPr>
                <w:rFonts w:cstheme="minorHAnsi"/>
                <w:szCs w:val="20"/>
              </w:rPr>
            </w:pPr>
          </w:p>
        </w:tc>
        <w:tc>
          <w:tcPr>
            <w:tcW w:w="2644" w:type="pct"/>
            <w:vAlign w:val="bottom"/>
          </w:tcPr>
          <w:p w14:paraId="6A141B5E" w14:textId="226284B8" w:rsidR="009E19DD" w:rsidRPr="00920905" w:rsidRDefault="009E19DD" w:rsidP="009E19DD">
            <w:r>
              <w:rPr>
                <w:rFonts w:ascii="Calibri" w:hAnsi="Calibri"/>
                <w:color w:val="000000"/>
                <w:szCs w:val="20"/>
              </w:rPr>
              <w:t>30-31 Watt Interior Fixture (Res) LED replacing Base Case, Total Watts = 2.96 x Msr Watts</w:t>
            </w:r>
          </w:p>
        </w:tc>
      </w:tr>
      <w:tr w:rsidR="009E19DD" w:rsidRPr="00800706" w14:paraId="1319056B" w14:textId="77777777" w:rsidTr="005A606E">
        <w:trPr>
          <w:trHeight w:val="243"/>
        </w:trPr>
        <w:tc>
          <w:tcPr>
            <w:tcW w:w="539" w:type="pct"/>
          </w:tcPr>
          <w:p w14:paraId="55578FE3" w14:textId="77777777" w:rsidR="009E19DD" w:rsidRPr="00350BF1" w:rsidRDefault="009E19DD" w:rsidP="009E19DD">
            <w:pPr>
              <w:rPr>
                <w:rFonts w:cstheme="minorHAnsi"/>
                <w:szCs w:val="20"/>
              </w:rPr>
            </w:pPr>
          </w:p>
        </w:tc>
        <w:tc>
          <w:tcPr>
            <w:tcW w:w="539" w:type="pct"/>
          </w:tcPr>
          <w:p w14:paraId="1B37DEDF" w14:textId="77777777" w:rsidR="009E19DD" w:rsidRPr="00350BF1" w:rsidRDefault="009E19DD" w:rsidP="009E19DD">
            <w:pPr>
              <w:rPr>
                <w:rFonts w:cstheme="minorHAnsi"/>
                <w:szCs w:val="20"/>
              </w:rPr>
            </w:pPr>
          </w:p>
        </w:tc>
        <w:tc>
          <w:tcPr>
            <w:tcW w:w="605" w:type="pct"/>
            <w:vAlign w:val="center"/>
          </w:tcPr>
          <w:p w14:paraId="496DCE9A" w14:textId="3CE7D15F" w:rsidR="009E19DD" w:rsidRPr="00350BF1" w:rsidRDefault="009E19DD" w:rsidP="009E19DD">
            <w:pPr>
              <w:rPr>
                <w:rFonts w:cstheme="minorHAnsi"/>
                <w:szCs w:val="20"/>
              </w:rPr>
            </w:pPr>
            <w:r>
              <w:rPr>
                <w:rFonts w:ascii="Calibri" w:hAnsi="Calibri" w:cs="Arial"/>
                <w:color w:val="000000"/>
                <w:szCs w:val="20"/>
              </w:rPr>
              <w:t>LT-54591</w:t>
            </w:r>
          </w:p>
        </w:tc>
        <w:tc>
          <w:tcPr>
            <w:tcW w:w="673" w:type="pct"/>
          </w:tcPr>
          <w:p w14:paraId="149BCFA0" w14:textId="77777777" w:rsidR="009E19DD" w:rsidRPr="00350BF1" w:rsidRDefault="009E19DD" w:rsidP="009E19DD">
            <w:pPr>
              <w:rPr>
                <w:rFonts w:cstheme="minorHAnsi"/>
                <w:szCs w:val="20"/>
              </w:rPr>
            </w:pPr>
          </w:p>
        </w:tc>
        <w:tc>
          <w:tcPr>
            <w:tcW w:w="2644" w:type="pct"/>
            <w:vAlign w:val="bottom"/>
          </w:tcPr>
          <w:p w14:paraId="3878F342" w14:textId="2ABE0406" w:rsidR="009E19DD" w:rsidRPr="00920905" w:rsidRDefault="009E19DD" w:rsidP="009E19DD">
            <w:r>
              <w:rPr>
                <w:rFonts w:ascii="Calibri" w:hAnsi="Calibri"/>
                <w:color w:val="000000"/>
                <w:szCs w:val="20"/>
              </w:rPr>
              <w:t>31-32 Watt Interior Fixture (Res) LED replacing Base Case, Total Watts = 2.96 x Msr Watts</w:t>
            </w:r>
          </w:p>
        </w:tc>
      </w:tr>
      <w:tr w:rsidR="009E19DD" w:rsidRPr="00800706" w14:paraId="13658319" w14:textId="77777777" w:rsidTr="005A606E">
        <w:trPr>
          <w:trHeight w:val="243"/>
        </w:trPr>
        <w:tc>
          <w:tcPr>
            <w:tcW w:w="539" w:type="pct"/>
          </w:tcPr>
          <w:p w14:paraId="426951E4" w14:textId="77777777" w:rsidR="009E19DD" w:rsidRPr="00350BF1" w:rsidRDefault="009E19DD" w:rsidP="009E19DD">
            <w:pPr>
              <w:rPr>
                <w:rFonts w:cstheme="minorHAnsi"/>
                <w:szCs w:val="20"/>
              </w:rPr>
            </w:pPr>
          </w:p>
        </w:tc>
        <w:tc>
          <w:tcPr>
            <w:tcW w:w="539" w:type="pct"/>
          </w:tcPr>
          <w:p w14:paraId="5D7778EF" w14:textId="77777777" w:rsidR="009E19DD" w:rsidRPr="00350BF1" w:rsidRDefault="009E19DD" w:rsidP="009E19DD">
            <w:pPr>
              <w:rPr>
                <w:rFonts w:cstheme="minorHAnsi"/>
                <w:szCs w:val="20"/>
              </w:rPr>
            </w:pPr>
          </w:p>
        </w:tc>
        <w:tc>
          <w:tcPr>
            <w:tcW w:w="605" w:type="pct"/>
            <w:vAlign w:val="center"/>
          </w:tcPr>
          <w:p w14:paraId="4B67523F" w14:textId="24580C45" w:rsidR="009E19DD" w:rsidRPr="00350BF1" w:rsidRDefault="009E19DD" w:rsidP="009E19DD">
            <w:pPr>
              <w:rPr>
                <w:rFonts w:cstheme="minorHAnsi"/>
                <w:szCs w:val="20"/>
              </w:rPr>
            </w:pPr>
            <w:r>
              <w:rPr>
                <w:rFonts w:ascii="Calibri" w:hAnsi="Calibri" w:cs="Arial"/>
                <w:color w:val="000000"/>
                <w:szCs w:val="20"/>
              </w:rPr>
              <w:t>LT-95714</w:t>
            </w:r>
          </w:p>
        </w:tc>
        <w:tc>
          <w:tcPr>
            <w:tcW w:w="673" w:type="pct"/>
          </w:tcPr>
          <w:p w14:paraId="55CB2A87" w14:textId="77777777" w:rsidR="009E19DD" w:rsidRPr="00350BF1" w:rsidRDefault="009E19DD" w:rsidP="009E19DD">
            <w:pPr>
              <w:rPr>
                <w:rFonts w:cstheme="minorHAnsi"/>
                <w:szCs w:val="20"/>
              </w:rPr>
            </w:pPr>
          </w:p>
        </w:tc>
        <w:tc>
          <w:tcPr>
            <w:tcW w:w="2644" w:type="pct"/>
            <w:vAlign w:val="bottom"/>
          </w:tcPr>
          <w:p w14:paraId="6E2B6F9B" w14:textId="48C94E01" w:rsidR="009E19DD" w:rsidRPr="00920905" w:rsidRDefault="009E19DD" w:rsidP="009E19DD">
            <w:r>
              <w:rPr>
                <w:rFonts w:ascii="Calibri" w:hAnsi="Calibri"/>
                <w:color w:val="000000"/>
                <w:szCs w:val="20"/>
              </w:rPr>
              <w:t>32-33 Watt Interior Fixture (Res) LED replacing Base Case, Total Watts = 2.96 x Msr Watts</w:t>
            </w:r>
          </w:p>
        </w:tc>
      </w:tr>
      <w:tr w:rsidR="009E19DD" w:rsidRPr="00800706" w14:paraId="70FF2C16" w14:textId="77777777" w:rsidTr="005A606E">
        <w:trPr>
          <w:trHeight w:val="243"/>
        </w:trPr>
        <w:tc>
          <w:tcPr>
            <w:tcW w:w="539" w:type="pct"/>
          </w:tcPr>
          <w:p w14:paraId="2882F4A5" w14:textId="77777777" w:rsidR="009E19DD" w:rsidRPr="00350BF1" w:rsidRDefault="009E19DD" w:rsidP="009E19DD">
            <w:pPr>
              <w:rPr>
                <w:rFonts w:cstheme="minorHAnsi"/>
                <w:szCs w:val="20"/>
              </w:rPr>
            </w:pPr>
          </w:p>
        </w:tc>
        <w:tc>
          <w:tcPr>
            <w:tcW w:w="539" w:type="pct"/>
          </w:tcPr>
          <w:p w14:paraId="42F031B6" w14:textId="77777777" w:rsidR="009E19DD" w:rsidRPr="00350BF1" w:rsidRDefault="009E19DD" w:rsidP="009E19DD">
            <w:pPr>
              <w:rPr>
                <w:rFonts w:cstheme="minorHAnsi"/>
                <w:szCs w:val="20"/>
              </w:rPr>
            </w:pPr>
          </w:p>
        </w:tc>
        <w:tc>
          <w:tcPr>
            <w:tcW w:w="605" w:type="pct"/>
            <w:vAlign w:val="center"/>
          </w:tcPr>
          <w:p w14:paraId="13AFEFCE" w14:textId="60DB75FA" w:rsidR="009E19DD" w:rsidRPr="00350BF1" w:rsidRDefault="009E19DD" w:rsidP="009E19DD">
            <w:pPr>
              <w:rPr>
                <w:rFonts w:cstheme="minorHAnsi"/>
                <w:szCs w:val="20"/>
              </w:rPr>
            </w:pPr>
            <w:r>
              <w:rPr>
                <w:rFonts w:ascii="Calibri" w:hAnsi="Calibri" w:cs="Arial"/>
                <w:color w:val="000000"/>
                <w:szCs w:val="20"/>
              </w:rPr>
              <w:t>LT-59066</w:t>
            </w:r>
          </w:p>
        </w:tc>
        <w:tc>
          <w:tcPr>
            <w:tcW w:w="673" w:type="pct"/>
          </w:tcPr>
          <w:p w14:paraId="5F8F7FC2" w14:textId="77777777" w:rsidR="009E19DD" w:rsidRPr="00350BF1" w:rsidRDefault="009E19DD" w:rsidP="009E19DD">
            <w:pPr>
              <w:rPr>
                <w:rFonts w:cstheme="minorHAnsi"/>
                <w:szCs w:val="20"/>
              </w:rPr>
            </w:pPr>
          </w:p>
        </w:tc>
        <w:tc>
          <w:tcPr>
            <w:tcW w:w="2644" w:type="pct"/>
            <w:vAlign w:val="bottom"/>
          </w:tcPr>
          <w:p w14:paraId="1F253216" w14:textId="530D3F17" w:rsidR="009E19DD" w:rsidRPr="00920905" w:rsidRDefault="009E19DD" w:rsidP="009E19DD">
            <w:r>
              <w:rPr>
                <w:rFonts w:ascii="Calibri" w:hAnsi="Calibri"/>
                <w:color w:val="000000"/>
                <w:szCs w:val="20"/>
              </w:rPr>
              <w:t>33-34 Watt Interior Fixture (Res) LED replacing Base Case, Total Watts = 2.96 x Msr Watts</w:t>
            </w:r>
          </w:p>
        </w:tc>
      </w:tr>
      <w:tr w:rsidR="009E19DD" w:rsidRPr="00800706" w14:paraId="540FBBA4" w14:textId="77777777" w:rsidTr="005A606E">
        <w:trPr>
          <w:trHeight w:val="243"/>
        </w:trPr>
        <w:tc>
          <w:tcPr>
            <w:tcW w:w="539" w:type="pct"/>
          </w:tcPr>
          <w:p w14:paraId="0C3EB1BE" w14:textId="77777777" w:rsidR="009E19DD" w:rsidRPr="00350BF1" w:rsidRDefault="009E19DD" w:rsidP="009E19DD">
            <w:pPr>
              <w:rPr>
                <w:rFonts w:cstheme="minorHAnsi"/>
                <w:szCs w:val="20"/>
              </w:rPr>
            </w:pPr>
          </w:p>
        </w:tc>
        <w:tc>
          <w:tcPr>
            <w:tcW w:w="539" w:type="pct"/>
          </w:tcPr>
          <w:p w14:paraId="5C35838A" w14:textId="77777777" w:rsidR="009E19DD" w:rsidRPr="00350BF1" w:rsidRDefault="009E19DD" w:rsidP="009E19DD">
            <w:pPr>
              <w:rPr>
                <w:rFonts w:cstheme="minorHAnsi"/>
                <w:szCs w:val="20"/>
              </w:rPr>
            </w:pPr>
          </w:p>
        </w:tc>
        <w:tc>
          <w:tcPr>
            <w:tcW w:w="605" w:type="pct"/>
            <w:vAlign w:val="center"/>
          </w:tcPr>
          <w:p w14:paraId="0C0423D8" w14:textId="5E49D986" w:rsidR="009E19DD" w:rsidRPr="00350BF1" w:rsidRDefault="009E19DD" w:rsidP="009E19DD">
            <w:pPr>
              <w:rPr>
                <w:rFonts w:cstheme="minorHAnsi"/>
                <w:szCs w:val="20"/>
              </w:rPr>
            </w:pPr>
            <w:r>
              <w:rPr>
                <w:rFonts w:ascii="Calibri" w:hAnsi="Calibri" w:cs="Arial"/>
                <w:color w:val="000000"/>
                <w:szCs w:val="20"/>
              </w:rPr>
              <w:t>LT-69011</w:t>
            </w:r>
          </w:p>
        </w:tc>
        <w:tc>
          <w:tcPr>
            <w:tcW w:w="673" w:type="pct"/>
          </w:tcPr>
          <w:p w14:paraId="15DFDFBA" w14:textId="77777777" w:rsidR="009E19DD" w:rsidRPr="00350BF1" w:rsidRDefault="009E19DD" w:rsidP="009E19DD">
            <w:pPr>
              <w:rPr>
                <w:rFonts w:cstheme="minorHAnsi"/>
                <w:szCs w:val="20"/>
              </w:rPr>
            </w:pPr>
          </w:p>
        </w:tc>
        <w:tc>
          <w:tcPr>
            <w:tcW w:w="2644" w:type="pct"/>
            <w:vAlign w:val="bottom"/>
          </w:tcPr>
          <w:p w14:paraId="48969645" w14:textId="57C17363" w:rsidR="009E19DD" w:rsidRPr="00920905" w:rsidRDefault="009E19DD" w:rsidP="009E19DD">
            <w:r>
              <w:rPr>
                <w:rFonts w:ascii="Calibri" w:hAnsi="Calibri"/>
                <w:color w:val="000000"/>
                <w:szCs w:val="20"/>
              </w:rPr>
              <w:t>34-35 Watt Interior Fixture (Res) LED replacing Base Case, Total Watts = 2.96 x Msr Watts</w:t>
            </w:r>
          </w:p>
        </w:tc>
      </w:tr>
      <w:tr w:rsidR="009E19DD" w:rsidRPr="00800706" w14:paraId="1503BFBB" w14:textId="77777777" w:rsidTr="005A606E">
        <w:trPr>
          <w:trHeight w:val="243"/>
        </w:trPr>
        <w:tc>
          <w:tcPr>
            <w:tcW w:w="539" w:type="pct"/>
          </w:tcPr>
          <w:p w14:paraId="1D19471B" w14:textId="77777777" w:rsidR="009E19DD" w:rsidRPr="00350BF1" w:rsidRDefault="009E19DD" w:rsidP="009E19DD">
            <w:pPr>
              <w:rPr>
                <w:rFonts w:cstheme="minorHAnsi"/>
                <w:szCs w:val="20"/>
              </w:rPr>
            </w:pPr>
          </w:p>
        </w:tc>
        <w:tc>
          <w:tcPr>
            <w:tcW w:w="539" w:type="pct"/>
          </w:tcPr>
          <w:p w14:paraId="6DC99E84" w14:textId="77777777" w:rsidR="009E19DD" w:rsidRPr="00350BF1" w:rsidRDefault="009E19DD" w:rsidP="009E19DD">
            <w:pPr>
              <w:rPr>
                <w:rFonts w:cstheme="minorHAnsi"/>
                <w:szCs w:val="20"/>
              </w:rPr>
            </w:pPr>
          </w:p>
        </w:tc>
        <w:tc>
          <w:tcPr>
            <w:tcW w:w="605" w:type="pct"/>
            <w:vAlign w:val="center"/>
          </w:tcPr>
          <w:p w14:paraId="6AD30FA8" w14:textId="522AE47D" w:rsidR="009E19DD" w:rsidRPr="00350BF1" w:rsidRDefault="009E19DD" w:rsidP="009E19DD">
            <w:pPr>
              <w:rPr>
                <w:rFonts w:cstheme="minorHAnsi"/>
                <w:szCs w:val="20"/>
              </w:rPr>
            </w:pPr>
            <w:r>
              <w:rPr>
                <w:rFonts w:ascii="Calibri" w:hAnsi="Calibri" w:cs="Arial"/>
                <w:color w:val="000000"/>
                <w:szCs w:val="20"/>
              </w:rPr>
              <w:t>LT-52455</w:t>
            </w:r>
          </w:p>
        </w:tc>
        <w:tc>
          <w:tcPr>
            <w:tcW w:w="673" w:type="pct"/>
          </w:tcPr>
          <w:p w14:paraId="3E0C9AD7" w14:textId="77777777" w:rsidR="009E19DD" w:rsidRPr="00350BF1" w:rsidRDefault="009E19DD" w:rsidP="009E19DD">
            <w:pPr>
              <w:rPr>
                <w:rFonts w:cstheme="minorHAnsi"/>
                <w:szCs w:val="20"/>
              </w:rPr>
            </w:pPr>
          </w:p>
        </w:tc>
        <w:tc>
          <w:tcPr>
            <w:tcW w:w="2644" w:type="pct"/>
            <w:vAlign w:val="bottom"/>
          </w:tcPr>
          <w:p w14:paraId="049CF8DC" w14:textId="1A3D1DA0" w:rsidR="009E19DD" w:rsidRPr="00920905" w:rsidRDefault="009E19DD" w:rsidP="009E19DD">
            <w:r>
              <w:rPr>
                <w:rFonts w:ascii="Calibri" w:hAnsi="Calibri"/>
                <w:color w:val="000000"/>
                <w:szCs w:val="20"/>
              </w:rPr>
              <w:t>35-36 Watt Interior Fixture (Res) LED replacing Base Case, Total Watts = 2.96 x Msr Watts</w:t>
            </w:r>
          </w:p>
        </w:tc>
      </w:tr>
      <w:tr w:rsidR="009E19DD" w:rsidRPr="00800706" w14:paraId="4ED6527E" w14:textId="77777777" w:rsidTr="005A606E">
        <w:trPr>
          <w:trHeight w:val="243"/>
        </w:trPr>
        <w:tc>
          <w:tcPr>
            <w:tcW w:w="539" w:type="pct"/>
          </w:tcPr>
          <w:p w14:paraId="04F935A4" w14:textId="77777777" w:rsidR="009E19DD" w:rsidRPr="00350BF1" w:rsidRDefault="009E19DD" w:rsidP="009E19DD">
            <w:pPr>
              <w:rPr>
                <w:rFonts w:cstheme="minorHAnsi"/>
                <w:szCs w:val="20"/>
              </w:rPr>
            </w:pPr>
          </w:p>
        </w:tc>
        <w:tc>
          <w:tcPr>
            <w:tcW w:w="539" w:type="pct"/>
          </w:tcPr>
          <w:p w14:paraId="678B958A" w14:textId="77777777" w:rsidR="009E19DD" w:rsidRPr="00350BF1" w:rsidRDefault="009E19DD" w:rsidP="009E19DD">
            <w:pPr>
              <w:rPr>
                <w:rFonts w:cstheme="minorHAnsi"/>
                <w:szCs w:val="20"/>
              </w:rPr>
            </w:pPr>
          </w:p>
        </w:tc>
        <w:tc>
          <w:tcPr>
            <w:tcW w:w="605" w:type="pct"/>
            <w:vAlign w:val="center"/>
          </w:tcPr>
          <w:p w14:paraId="70F4BB7A" w14:textId="528C5E16" w:rsidR="009E19DD" w:rsidRPr="00350BF1" w:rsidRDefault="009E19DD" w:rsidP="009E19DD">
            <w:pPr>
              <w:rPr>
                <w:rFonts w:cstheme="minorHAnsi"/>
                <w:szCs w:val="20"/>
              </w:rPr>
            </w:pPr>
            <w:r>
              <w:rPr>
                <w:rFonts w:ascii="Calibri" w:hAnsi="Calibri" w:cs="Arial"/>
                <w:color w:val="000000"/>
                <w:szCs w:val="20"/>
              </w:rPr>
              <w:t>LT-52123</w:t>
            </w:r>
          </w:p>
        </w:tc>
        <w:tc>
          <w:tcPr>
            <w:tcW w:w="673" w:type="pct"/>
          </w:tcPr>
          <w:p w14:paraId="77C92A2F" w14:textId="77777777" w:rsidR="009E19DD" w:rsidRPr="00350BF1" w:rsidRDefault="009E19DD" w:rsidP="009E19DD">
            <w:pPr>
              <w:rPr>
                <w:rFonts w:cstheme="minorHAnsi"/>
                <w:szCs w:val="20"/>
              </w:rPr>
            </w:pPr>
          </w:p>
        </w:tc>
        <w:tc>
          <w:tcPr>
            <w:tcW w:w="2644" w:type="pct"/>
            <w:vAlign w:val="bottom"/>
          </w:tcPr>
          <w:p w14:paraId="7B643871" w14:textId="46BCEA45" w:rsidR="009E19DD" w:rsidRPr="00920905" w:rsidRDefault="009E19DD" w:rsidP="009E19DD">
            <w:r>
              <w:rPr>
                <w:rFonts w:ascii="Calibri" w:hAnsi="Calibri"/>
                <w:color w:val="000000"/>
                <w:szCs w:val="20"/>
              </w:rPr>
              <w:t>36-37 Watt Interior Fixture (Res) LED replacing Base Case, Total Watts = 2.96 x Msr Watts</w:t>
            </w:r>
          </w:p>
        </w:tc>
      </w:tr>
      <w:tr w:rsidR="009E19DD" w:rsidRPr="00800706" w14:paraId="2FA5CE6C" w14:textId="77777777" w:rsidTr="005A606E">
        <w:trPr>
          <w:trHeight w:val="243"/>
        </w:trPr>
        <w:tc>
          <w:tcPr>
            <w:tcW w:w="539" w:type="pct"/>
          </w:tcPr>
          <w:p w14:paraId="1E41F16F" w14:textId="77777777" w:rsidR="009E19DD" w:rsidRPr="00350BF1" w:rsidRDefault="009E19DD" w:rsidP="009E19DD">
            <w:pPr>
              <w:rPr>
                <w:rFonts w:cstheme="minorHAnsi"/>
                <w:szCs w:val="20"/>
              </w:rPr>
            </w:pPr>
          </w:p>
        </w:tc>
        <w:tc>
          <w:tcPr>
            <w:tcW w:w="539" w:type="pct"/>
          </w:tcPr>
          <w:p w14:paraId="62D7E173" w14:textId="77777777" w:rsidR="009E19DD" w:rsidRPr="00350BF1" w:rsidRDefault="009E19DD" w:rsidP="009E19DD">
            <w:pPr>
              <w:rPr>
                <w:rFonts w:cstheme="minorHAnsi"/>
                <w:szCs w:val="20"/>
              </w:rPr>
            </w:pPr>
          </w:p>
        </w:tc>
        <w:tc>
          <w:tcPr>
            <w:tcW w:w="605" w:type="pct"/>
            <w:vAlign w:val="center"/>
          </w:tcPr>
          <w:p w14:paraId="0EF0E67A" w14:textId="6E024130" w:rsidR="009E19DD" w:rsidRPr="00350BF1" w:rsidRDefault="009E19DD" w:rsidP="009E19DD">
            <w:pPr>
              <w:rPr>
                <w:rFonts w:cstheme="minorHAnsi"/>
                <w:szCs w:val="20"/>
              </w:rPr>
            </w:pPr>
            <w:r>
              <w:rPr>
                <w:rFonts w:ascii="Calibri" w:hAnsi="Calibri" w:cs="Arial"/>
                <w:color w:val="000000"/>
                <w:szCs w:val="20"/>
              </w:rPr>
              <w:t>LT-89839</w:t>
            </w:r>
          </w:p>
        </w:tc>
        <w:tc>
          <w:tcPr>
            <w:tcW w:w="673" w:type="pct"/>
          </w:tcPr>
          <w:p w14:paraId="4AC686CC" w14:textId="77777777" w:rsidR="009E19DD" w:rsidRPr="00350BF1" w:rsidRDefault="009E19DD" w:rsidP="009E19DD">
            <w:pPr>
              <w:rPr>
                <w:rFonts w:cstheme="minorHAnsi"/>
                <w:szCs w:val="20"/>
              </w:rPr>
            </w:pPr>
          </w:p>
        </w:tc>
        <w:tc>
          <w:tcPr>
            <w:tcW w:w="2644" w:type="pct"/>
            <w:vAlign w:val="bottom"/>
          </w:tcPr>
          <w:p w14:paraId="3D2E2DF4" w14:textId="7C700459" w:rsidR="009E19DD" w:rsidRPr="00920905" w:rsidRDefault="009E19DD" w:rsidP="009E19DD">
            <w:r>
              <w:rPr>
                <w:rFonts w:ascii="Calibri" w:hAnsi="Calibri"/>
                <w:color w:val="000000"/>
                <w:szCs w:val="20"/>
              </w:rPr>
              <w:t>37-38 Watt Interior Fixture (Res) LED replacing Base Case, Total Watts = 2.96 x Msr Watts</w:t>
            </w:r>
          </w:p>
        </w:tc>
      </w:tr>
      <w:tr w:rsidR="009E19DD" w:rsidRPr="00800706" w14:paraId="379D7C74" w14:textId="77777777" w:rsidTr="005A606E">
        <w:trPr>
          <w:trHeight w:val="243"/>
        </w:trPr>
        <w:tc>
          <w:tcPr>
            <w:tcW w:w="539" w:type="pct"/>
          </w:tcPr>
          <w:p w14:paraId="4693A5CF" w14:textId="77777777" w:rsidR="009E19DD" w:rsidRPr="00350BF1" w:rsidRDefault="009E19DD" w:rsidP="009E19DD">
            <w:pPr>
              <w:rPr>
                <w:rFonts w:cstheme="minorHAnsi"/>
                <w:szCs w:val="20"/>
              </w:rPr>
            </w:pPr>
          </w:p>
        </w:tc>
        <w:tc>
          <w:tcPr>
            <w:tcW w:w="539" w:type="pct"/>
          </w:tcPr>
          <w:p w14:paraId="294CCA45" w14:textId="77777777" w:rsidR="009E19DD" w:rsidRPr="00350BF1" w:rsidRDefault="009E19DD" w:rsidP="009E19DD">
            <w:pPr>
              <w:rPr>
                <w:rFonts w:cstheme="minorHAnsi"/>
                <w:szCs w:val="20"/>
              </w:rPr>
            </w:pPr>
          </w:p>
        </w:tc>
        <w:tc>
          <w:tcPr>
            <w:tcW w:w="605" w:type="pct"/>
            <w:vAlign w:val="center"/>
          </w:tcPr>
          <w:p w14:paraId="01F88B44" w14:textId="678BCE6A" w:rsidR="009E19DD" w:rsidRPr="00350BF1" w:rsidRDefault="009E19DD" w:rsidP="009E19DD">
            <w:pPr>
              <w:rPr>
                <w:rFonts w:cstheme="minorHAnsi"/>
                <w:szCs w:val="20"/>
              </w:rPr>
            </w:pPr>
            <w:r>
              <w:rPr>
                <w:rFonts w:ascii="Calibri" w:hAnsi="Calibri" w:cs="Arial"/>
                <w:color w:val="000000"/>
                <w:szCs w:val="20"/>
              </w:rPr>
              <w:t>LT-89969</w:t>
            </w:r>
          </w:p>
        </w:tc>
        <w:tc>
          <w:tcPr>
            <w:tcW w:w="673" w:type="pct"/>
          </w:tcPr>
          <w:p w14:paraId="37036D25" w14:textId="77777777" w:rsidR="009E19DD" w:rsidRPr="00350BF1" w:rsidRDefault="009E19DD" w:rsidP="009E19DD">
            <w:pPr>
              <w:rPr>
                <w:rFonts w:cstheme="minorHAnsi"/>
                <w:szCs w:val="20"/>
              </w:rPr>
            </w:pPr>
          </w:p>
        </w:tc>
        <w:tc>
          <w:tcPr>
            <w:tcW w:w="2644" w:type="pct"/>
            <w:vAlign w:val="bottom"/>
          </w:tcPr>
          <w:p w14:paraId="197EFC30" w14:textId="3D4CD350" w:rsidR="009E19DD" w:rsidRPr="00920905" w:rsidRDefault="009E19DD" w:rsidP="009E19DD">
            <w:r>
              <w:rPr>
                <w:rFonts w:ascii="Calibri" w:hAnsi="Calibri"/>
                <w:color w:val="000000"/>
                <w:szCs w:val="20"/>
              </w:rPr>
              <w:t>38-39 Watt Interior Fixture (Res) LED replacing Base Case, Total Watts = 2.96 x Msr Watts</w:t>
            </w:r>
          </w:p>
        </w:tc>
      </w:tr>
      <w:tr w:rsidR="009E19DD" w:rsidRPr="00800706" w14:paraId="78A1252F" w14:textId="77777777" w:rsidTr="005A606E">
        <w:trPr>
          <w:trHeight w:val="243"/>
        </w:trPr>
        <w:tc>
          <w:tcPr>
            <w:tcW w:w="539" w:type="pct"/>
          </w:tcPr>
          <w:p w14:paraId="3201A6C1" w14:textId="77777777" w:rsidR="009E19DD" w:rsidRPr="00350BF1" w:rsidRDefault="009E19DD" w:rsidP="009E19DD">
            <w:pPr>
              <w:rPr>
                <w:rFonts w:cstheme="minorHAnsi"/>
                <w:szCs w:val="20"/>
              </w:rPr>
            </w:pPr>
          </w:p>
        </w:tc>
        <w:tc>
          <w:tcPr>
            <w:tcW w:w="539" w:type="pct"/>
          </w:tcPr>
          <w:p w14:paraId="046716A7" w14:textId="77777777" w:rsidR="009E19DD" w:rsidRPr="00350BF1" w:rsidRDefault="009E19DD" w:rsidP="009E19DD">
            <w:pPr>
              <w:rPr>
                <w:rFonts w:cstheme="minorHAnsi"/>
                <w:szCs w:val="20"/>
              </w:rPr>
            </w:pPr>
          </w:p>
        </w:tc>
        <w:tc>
          <w:tcPr>
            <w:tcW w:w="605" w:type="pct"/>
            <w:vAlign w:val="center"/>
          </w:tcPr>
          <w:p w14:paraId="01DCC4A9" w14:textId="797A9BA2" w:rsidR="009E19DD" w:rsidRPr="00350BF1" w:rsidRDefault="009E19DD" w:rsidP="009E19DD">
            <w:pPr>
              <w:rPr>
                <w:rFonts w:cstheme="minorHAnsi"/>
                <w:szCs w:val="20"/>
              </w:rPr>
            </w:pPr>
            <w:r>
              <w:rPr>
                <w:rFonts w:ascii="Calibri" w:hAnsi="Calibri" w:cs="Arial"/>
                <w:color w:val="000000"/>
                <w:szCs w:val="20"/>
              </w:rPr>
              <w:t>LT-66138</w:t>
            </w:r>
          </w:p>
        </w:tc>
        <w:tc>
          <w:tcPr>
            <w:tcW w:w="673" w:type="pct"/>
          </w:tcPr>
          <w:p w14:paraId="0D713F85" w14:textId="77777777" w:rsidR="009E19DD" w:rsidRPr="00350BF1" w:rsidRDefault="009E19DD" w:rsidP="009E19DD">
            <w:pPr>
              <w:rPr>
                <w:rFonts w:cstheme="minorHAnsi"/>
                <w:szCs w:val="20"/>
              </w:rPr>
            </w:pPr>
          </w:p>
        </w:tc>
        <w:tc>
          <w:tcPr>
            <w:tcW w:w="2644" w:type="pct"/>
            <w:vAlign w:val="bottom"/>
          </w:tcPr>
          <w:p w14:paraId="4C9E86AB" w14:textId="68B5DCBA" w:rsidR="009E19DD" w:rsidRPr="00920905" w:rsidRDefault="009E19DD" w:rsidP="009E19DD">
            <w:r>
              <w:rPr>
                <w:rFonts w:ascii="Calibri" w:hAnsi="Calibri"/>
                <w:color w:val="000000"/>
                <w:szCs w:val="20"/>
              </w:rPr>
              <w:t>39-40 Watt Interior Fixture (Res) LED replacing Base Case, Total Watts = 2.96 x Msr Watts</w:t>
            </w:r>
          </w:p>
        </w:tc>
      </w:tr>
      <w:tr w:rsidR="009E19DD" w:rsidRPr="00800706" w14:paraId="6E846DDC" w14:textId="77777777" w:rsidTr="005A606E">
        <w:trPr>
          <w:trHeight w:val="243"/>
        </w:trPr>
        <w:tc>
          <w:tcPr>
            <w:tcW w:w="539" w:type="pct"/>
          </w:tcPr>
          <w:p w14:paraId="6B76E112" w14:textId="77777777" w:rsidR="009E19DD" w:rsidRPr="00350BF1" w:rsidRDefault="009E19DD" w:rsidP="009E19DD">
            <w:pPr>
              <w:rPr>
                <w:rFonts w:cstheme="minorHAnsi"/>
                <w:szCs w:val="20"/>
              </w:rPr>
            </w:pPr>
          </w:p>
        </w:tc>
        <w:tc>
          <w:tcPr>
            <w:tcW w:w="539" w:type="pct"/>
          </w:tcPr>
          <w:p w14:paraId="4AA56314" w14:textId="77777777" w:rsidR="009E19DD" w:rsidRPr="00350BF1" w:rsidRDefault="009E19DD" w:rsidP="009E19DD">
            <w:pPr>
              <w:rPr>
                <w:rFonts w:cstheme="minorHAnsi"/>
                <w:szCs w:val="20"/>
              </w:rPr>
            </w:pPr>
          </w:p>
        </w:tc>
        <w:tc>
          <w:tcPr>
            <w:tcW w:w="605" w:type="pct"/>
            <w:vAlign w:val="center"/>
          </w:tcPr>
          <w:p w14:paraId="45D6D3B4" w14:textId="6FB1A1F7" w:rsidR="009E19DD" w:rsidRPr="00350BF1" w:rsidRDefault="009E19DD" w:rsidP="009E19DD">
            <w:pPr>
              <w:rPr>
                <w:rFonts w:cstheme="minorHAnsi"/>
                <w:szCs w:val="20"/>
              </w:rPr>
            </w:pPr>
            <w:r>
              <w:rPr>
                <w:rFonts w:ascii="Calibri" w:hAnsi="Calibri" w:cs="Arial"/>
                <w:color w:val="000000"/>
                <w:szCs w:val="20"/>
              </w:rPr>
              <w:t>LT-74352</w:t>
            </w:r>
          </w:p>
        </w:tc>
        <w:tc>
          <w:tcPr>
            <w:tcW w:w="673" w:type="pct"/>
          </w:tcPr>
          <w:p w14:paraId="5D846745" w14:textId="77777777" w:rsidR="009E19DD" w:rsidRPr="00350BF1" w:rsidRDefault="009E19DD" w:rsidP="009E19DD">
            <w:pPr>
              <w:rPr>
                <w:rFonts w:cstheme="minorHAnsi"/>
                <w:szCs w:val="20"/>
              </w:rPr>
            </w:pPr>
          </w:p>
        </w:tc>
        <w:tc>
          <w:tcPr>
            <w:tcW w:w="2644" w:type="pct"/>
            <w:vAlign w:val="bottom"/>
          </w:tcPr>
          <w:p w14:paraId="3B7ABBD3" w14:textId="250622A0" w:rsidR="009E19DD" w:rsidRPr="00920905" w:rsidRDefault="009E19DD" w:rsidP="009E19DD">
            <w:r>
              <w:rPr>
                <w:rFonts w:ascii="Calibri" w:hAnsi="Calibri"/>
                <w:color w:val="000000"/>
                <w:szCs w:val="20"/>
              </w:rPr>
              <w:t>40-41 Watt Interior Fixture (Res) LED replacing Base Case, Total Watts = 2.96 x Msr Watts</w:t>
            </w:r>
          </w:p>
        </w:tc>
      </w:tr>
    </w:tbl>
    <w:p w14:paraId="3AF714EF" w14:textId="77777777" w:rsidR="00760CDC" w:rsidRPr="00800706" w:rsidRDefault="00760CDC" w:rsidP="00697868">
      <w:pPr>
        <w:pStyle w:val="Reminders"/>
        <w:rPr>
          <w:rFonts w:asciiTheme="minorHAnsi" w:hAnsiTheme="minorHAnsi" w:cstheme="minorHAnsi"/>
          <w:i w:val="0"/>
          <w:szCs w:val="22"/>
        </w:rPr>
      </w:pPr>
      <w:bookmarkStart w:id="8" w:name="_GoBack"/>
      <w:bookmarkEnd w:id="8"/>
    </w:p>
    <w:p w14:paraId="03E41895" w14:textId="77777777" w:rsidR="00E75B33" w:rsidRDefault="00E75B33" w:rsidP="00E75B33">
      <w:pPr>
        <w:pStyle w:val="Reminders"/>
        <w:rPr>
          <w:rFonts w:asciiTheme="minorHAnsi" w:hAnsiTheme="minorHAnsi" w:cstheme="minorHAnsi"/>
          <w:i w:val="0"/>
          <w:color w:val="auto"/>
          <w:szCs w:val="22"/>
        </w:rPr>
      </w:pPr>
      <w:r>
        <w:rPr>
          <w:rFonts w:asciiTheme="minorHAnsi" w:hAnsiTheme="minorHAnsi" w:cstheme="minorHAnsi"/>
          <w:i w:val="0"/>
          <w:color w:val="auto"/>
          <w:szCs w:val="22"/>
        </w:rPr>
        <w:t>To qualify for incentives, the residential LED interior fixture must be on the Energy Star Certified Light Fixtures Qualified Products List (QPL) [A]. Any fixtures requiring the use of A19 lamps must use LEDs and also be on the Energy Star’s QPL. Energy Star fixtures using A19 lamps must have GU-24 sockets.</w:t>
      </w:r>
    </w:p>
    <w:p w14:paraId="608FBCC1" w14:textId="77777777" w:rsidR="00E75B33" w:rsidRDefault="00E75B33" w:rsidP="00E75B33">
      <w:pPr>
        <w:pStyle w:val="Reminders"/>
        <w:rPr>
          <w:rFonts w:asciiTheme="minorHAnsi" w:hAnsiTheme="minorHAnsi" w:cstheme="minorHAnsi"/>
          <w:i w:val="0"/>
          <w:color w:val="auto"/>
          <w:szCs w:val="22"/>
        </w:rPr>
      </w:pPr>
    </w:p>
    <w:p w14:paraId="3A1A29EC" w14:textId="77777777" w:rsidR="00E75B33" w:rsidRDefault="00E75B33" w:rsidP="00E75B33">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The MFEER program quality control ensures correct documentation of existing measure, base case, and specification of the energy efficient product installed.  SCE requires a detailed Product Location Form (PLF) for each project submitted for rebate or incentive.  The PLF is an Excel spreadsheet with a tab for measures installed in dwelling areas and another for measures installed in common area locations.  The PFL contains the following fields: Apartment Address, Measure Installed, Product Make/Model, Install Locations (detailed to Kitchen, Bathroom, Hallway, Living Room, Bedroom, Dining Room, Laundry Room, and Porch/Patio), as well as Common Area locations.  This information is entered and tracked in the program’s tracking database.  This level of data is provided in the Participation Data that is provided to the CPUC on a quarterly basis.  </w:t>
      </w:r>
    </w:p>
    <w:p w14:paraId="18C72139" w14:textId="77777777" w:rsidR="00E75B33" w:rsidRDefault="00E75B33" w:rsidP="00E75B33">
      <w:pPr>
        <w:pStyle w:val="Reminder"/>
        <w:rPr>
          <w:rFonts w:asciiTheme="minorHAnsi" w:hAnsiTheme="minorHAnsi" w:cstheme="minorHAnsi"/>
          <w:i w:val="0"/>
          <w:color w:val="auto"/>
          <w:szCs w:val="22"/>
        </w:rPr>
      </w:pPr>
    </w:p>
    <w:p w14:paraId="2A523D0F" w14:textId="77777777" w:rsidR="00E75B33" w:rsidRDefault="00E75B33" w:rsidP="00E75B33">
      <w:pPr>
        <w:pStyle w:val="Reminders"/>
        <w:rPr>
          <w:rFonts w:asciiTheme="minorHAnsi" w:hAnsiTheme="minorHAnsi" w:cstheme="minorHAnsi"/>
          <w:i w:val="0"/>
          <w:color w:val="auto"/>
          <w:szCs w:val="22"/>
        </w:rPr>
      </w:pPr>
      <w:r>
        <w:rPr>
          <w:rFonts w:asciiTheme="minorHAnsi" w:hAnsiTheme="minorHAnsi" w:cstheme="minorHAnsi"/>
          <w:i w:val="0"/>
          <w:color w:val="auto"/>
          <w:szCs w:val="22"/>
        </w:rPr>
        <w:t>This measure applies to all Residential building types including Single Family, Multi-family, and Mobile Home – Double-Wide in all SCE Climate Zones.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31B15EF" w14:textId="77777777" w:rsidR="00E75B33" w:rsidRDefault="00E75B33" w:rsidP="00E75B33">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Ceiling Mounted Downlight Fixtures are mounted on the surface of the ceiling as opposed to the recessed downlights, in which the fixture installs flush to the ceiling. Vanity light fixtures are used in bathrooms to illuminate the area while combing, brushing, make-up, etc.  They are mounted over the mirror to reduce shadows that would otherwise come from a ceiling mounted fixture. Sconce light fixtures are installed along the walls used to provide illumination in common areas and hallways. </w:t>
      </w:r>
    </w:p>
    <w:p w14:paraId="11251A83" w14:textId="77777777" w:rsidR="00E75B33" w:rsidRDefault="00E75B33" w:rsidP="00E75B33">
      <w:pPr>
        <w:pStyle w:val="Reminders"/>
        <w:tabs>
          <w:tab w:val="num" w:pos="360"/>
        </w:tabs>
        <w:rPr>
          <w:rFonts w:asciiTheme="minorHAnsi" w:hAnsiTheme="minorHAnsi" w:cstheme="minorHAnsi"/>
          <w:i w:val="0"/>
          <w:color w:val="auto"/>
          <w:szCs w:val="22"/>
        </w:rPr>
      </w:pPr>
    </w:p>
    <w:p w14:paraId="5776DF44" w14:textId="77777777" w:rsidR="00E75B33" w:rsidRDefault="00E75B33" w:rsidP="00E75B33">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All three LED fixtures described typically uses two to four A19 lamps with a GU-24 socket or contains integrated LED modules instead of the A19 GU-24 lamp.</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E3C76D4" w14:textId="77777777" w:rsidR="00E75B33" w:rsidRDefault="00E75B33" w:rsidP="00E75B33">
      <w:pPr>
        <w:rPr>
          <w:rFonts w:cstheme="minorHAnsi"/>
          <w:szCs w:val="22"/>
        </w:rPr>
      </w:pPr>
      <w:r>
        <w:rPr>
          <w:rFonts w:cstheme="minorHAnsi"/>
          <w:szCs w:val="22"/>
        </w:rPr>
        <w:t>The delivery method that is available for these measures is:</w:t>
      </w:r>
    </w:p>
    <w:p w14:paraId="70A79D25" w14:textId="77777777" w:rsidR="00E75B33" w:rsidRDefault="00E75B33" w:rsidP="00E75B33">
      <w:pPr>
        <w:numPr>
          <w:ilvl w:val="0"/>
          <w:numId w:val="37"/>
        </w:numPr>
        <w:rPr>
          <w:rFonts w:ascii="Calibri" w:hAnsi="Calibri"/>
          <w:b/>
          <w:szCs w:val="22"/>
        </w:rPr>
      </w:pPr>
      <w:r>
        <w:rPr>
          <w:rFonts w:ascii="Calibri" w:hAnsi="Calibri"/>
          <w:szCs w:val="22"/>
        </w:rPr>
        <w:t>Financial Support – Direct Install</w:t>
      </w:r>
    </w:p>
    <w:p w14:paraId="694497A3" w14:textId="77777777" w:rsidR="00E75B33" w:rsidRDefault="00E75B33" w:rsidP="00E75B33">
      <w:pPr>
        <w:rPr>
          <w:rFonts w:ascii="Calibri" w:hAnsi="Calibri"/>
          <w:szCs w:val="22"/>
        </w:rPr>
      </w:pPr>
    </w:p>
    <w:p w14:paraId="077A4A85" w14:textId="77777777" w:rsidR="00E75B33" w:rsidRDefault="00E75B33" w:rsidP="00E75B33">
      <w:pPr>
        <w:rPr>
          <w:rFonts w:ascii="Calibri" w:hAnsi="Calibri"/>
          <w:szCs w:val="22"/>
        </w:rPr>
      </w:pPr>
      <w:r>
        <w:rPr>
          <w:rFonts w:ascii="Calibri" w:hAnsi="Calibri"/>
          <w:szCs w:val="22"/>
        </w:rPr>
        <w:t>The program/install type for the above measures is:</w:t>
      </w:r>
    </w:p>
    <w:p w14:paraId="79897EEB" w14:textId="77777777" w:rsidR="00E75B33" w:rsidRDefault="00E75B33" w:rsidP="00E75B33">
      <w:pPr>
        <w:pStyle w:val="ListParagraph"/>
        <w:numPr>
          <w:ilvl w:val="0"/>
          <w:numId w:val="38"/>
        </w:numPr>
        <w:rPr>
          <w:szCs w:val="22"/>
        </w:rPr>
      </w:pPr>
      <w:r>
        <w:rPr>
          <w:szCs w:val="22"/>
        </w:rPr>
        <w:t>Retrofit – First Baseline Only (REF)</w:t>
      </w:r>
    </w:p>
    <w:p w14:paraId="2AD6FCD3" w14:textId="77777777" w:rsidR="00E75B33" w:rsidRDefault="00E75B33" w:rsidP="00E75B33">
      <w:pPr>
        <w:pStyle w:val="Reminders"/>
        <w:numPr>
          <w:ilvl w:val="1"/>
          <w:numId w:val="38"/>
        </w:numPr>
        <w:rPr>
          <w:rFonts w:asciiTheme="minorHAnsi" w:hAnsiTheme="minorHAnsi" w:cstheme="minorHAnsi"/>
          <w:i w:val="0"/>
          <w:color w:val="auto"/>
          <w:szCs w:val="22"/>
        </w:rPr>
      </w:pPr>
      <w:r>
        <w:rPr>
          <w:rFonts w:asciiTheme="minorHAnsi" w:hAnsiTheme="minorHAnsi" w:cstheme="minorHAnsi"/>
          <w:i w:val="0"/>
          <w:color w:val="auto"/>
          <w:szCs w:val="22"/>
        </w:rPr>
        <w:t>Please see the Direct Install Program’s influence document [D] and Section 1.1 for program implementation.</w:t>
      </w:r>
    </w:p>
    <w:p w14:paraId="14AE0372" w14:textId="77777777" w:rsidR="00E75B33" w:rsidRDefault="00E75B33" w:rsidP="00E75B33">
      <w:pPr>
        <w:pStyle w:val="ListParagraph"/>
        <w:numPr>
          <w:ilvl w:val="0"/>
          <w:numId w:val="38"/>
        </w:numPr>
        <w:rPr>
          <w:szCs w:val="22"/>
        </w:rPr>
      </w:pPr>
      <w:r>
        <w:rPr>
          <w:szCs w:val="22"/>
        </w:rPr>
        <w:t>Replace on Burnout (ROB)</w:t>
      </w:r>
    </w:p>
    <w:p w14:paraId="06601F14" w14:textId="77777777" w:rsidR="00E75B33" w:rsidRDefault="00E75B33"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B288FAC" w14:textId="0FC71C1E" w:rsidR="00E75B33" w:rsidRDefault="00E75B33" w:rsidP="00E75B33">
      <w:pPr>
        <w:rPr>
          <w:rFonts w:cstheme="minorHAnsi"/>
          <w:szCs w:val="22"/>
        </w:rPr>
      </w:pPr>
      <w:r>
        <w:rPr>
          <w:rFonts w:cstheme="minorHAnsi"/>
          <w:szCs w:val="22"/>
        </w:rPr>
        <w:t>Although the fixture savings in this work paper are based on A19 lamps with a 2.96 WRR, the LED A19 lamps listed in the READI tool do not provide 1 Watt increments up to the wattage range needed and also does not provide the proper EUL for a lighting fixture.</w:t>
      </w:r>
    </w:p>
    <w:p w14:paraId="648E5D66" w14:textId="77777777" w:rsidR="00E75B33" w:rsidRDefault="00E75B33"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24F000D7" w:rsidR="00E326BA" w:rsidRPr="00DB7EE1" w:rsidRDefault="00E75B33" w:rsidP="00920905">
            <w:pPr>
              <w:rPr>
                <w:rFonts w:cs="Arial"/>
                <w:b/>
                <w:szCs w:val="20"/>
              </w:rPr>
            </w:pPr>
            <w:r w:rsidRPr="00DB7EE1">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23A7D9C" w:rsidR="00E326BA" w:rsidRPr="00DB7EE1" w:rsidRDefault="00E75B33" w:rsidP="00920905">
            <w:pPr>
              <w:rPr>
                <w:rFonts w:cs="Arial"/>
                <w:szCs w:val="20"/>
              </w:rPr>
            </w:pPr>
            <w:r w:rsidRPr="00DB7EE1">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3A4E73E" w:rsidR="00E326BA" w:rsidRPr="00DB7EE1" w:rsidRDefault="00E75B33" w:rsidP="00920905">
            <w:pPr>
              <w:rPr>
                <w:rFonts w:cs="Arial"/>
                <w:szCs w:val="20"/>
              </w:rPr>
            </w:pPr>
            <w:r w:rsidRPr="00DB7EE1">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0BBB04C4" w:rsidR="00E326BA" w:rsidRPr="00DB7EE1" w:rsidRDefault="00E75B33" w:rsidP="00920905">
            <w:pPr>
              <w:rPr>
                <w:rFonts w:cs="Arial"/>
                <w:szCs w:val="20"/>
              </w:rPr>
            </w:pPr>
            <w:r w:rsidRPr="00DB7EE1">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B3CEED4" w:rsidR="00E326BA" w:rsidRPr="00DB7EE1" w:rsidRDefault="00E75B33" w:rsidP="00920905">
            <w:pPr>
              <w:rPr>
                <w:rFonts w:cs="Arial"/>
                <w:szCs w:val="20"/>
              </w:rPr>
            </w:pPr>
            <w:r w:rsidRPr="00DB7EE1">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5DAA530" w:rsidR="00E326BA" w:rsidRPr="00DB7EE1" w:rsidRDefault="00E75B33" w:rsidP="00920905">
            <w:pPr>
              <w:rPr>
                <w:rFonts w:cs="Arial"/>
                <w:szCs w:val="20"/>
              </w:rPr>
            </w:pPr>
            <w:r w:rsidRPr="00DB7EE1">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11D47589" w:rsidR="00505CEC" w:rsidRPr="00DB7EE1" w:rsidDel="00505CEC" w:rsidRDefault="00E75B33" w:rsidP="00920905">
            <w:pPr>
              <w:rPr>
                <w:rFonts w:cs="Arial"/>
                <w:szCs w:val="20"/>
              </w:rPr>
            </w:pPr>
            <w:r w:rsidRPr="00DB7EE1">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0D72B944" w:rsidR="00D86A9D" w:rsidRPr="00DB7EE1" w:rsidRDefault="00E75B33" w:rsidP="00175D14">
            <w:pPr>
              <w:rPr>
                <w:rFonts w:cs="Arial"/>
                <w:szCs w:val="20"/>
              </w:rPr>
            </w:pPr>
            <w:r w:rsidRPr="00DB7EE1">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BDA768E" w:rsidR="00E326BA" w:rsidRPr="00DB7EE1" w:rsidRDefault="00E75B33" w:rsidP="00920905">
            <w:pPr>
              <w:rPr>
                <w:rFonts w:cs="Arial"/>
                <w:szCs w:val="20"/>
              </w:rPr>
            </w:pPr>
            <w:r w:rsidRPr="00DB7EE1">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1EF5E48" w:rsidR="00E326BA" w:rsidRPr="00DB7EE1" w:rsidRDefault="00E75B33" w:rsidP="00920905">
            <w:pPr>
              <w:rPr>
                <w:rFonts w:cs="Arial"/>
                <w:szCs w:val="20"/>
              </w:rPr>
            </w:pPr>
            <w:r w:rsidRPr="00DB7EE1">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435"/>
        <w:gridCol w:w="3691"/>
        <w:gridCol w:w="812"/>
        <w:gridCol w:w="989"/>
        <w:gridCol w:w="1711"/>
        <w:gridCol w:w="712"/>
      </w:tblGrid>
      <w:tr w:rsidR="005F69D5" w:rsidRPr="00500C4E" w14:paraId="7ADA6C1A" w14:textId="77777777" w:rsidTr="00DB7EE1">
        <w:tc>
          <w:tcPr>
            <w:tcW w:w="767"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74"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382"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DB7EE1" w:rsidRPr="00500C4E" w14:paraId="5C8B04BC" w14:textId="77777777" w:rsidTr="00DB7EE1">
        <w:tc>
          <w:tcPr>
            <w:tcW w:w="767" w:type="pct"/>
            <w:vAlign w:val="center"/>
          </w:tcPr>
          <w:p w14:paraId="28722997" w14:textId="3F8C2FA0" w:rsidR="00DB7EE1" w:rsidRPr="00500C4E" w:rsidRDefault="00DB7EE1" w:rsidP="00DB7EE1">
            <w:pPr>
              <w:rPr>
                <w:color w:val="FF0000"/>
                <w:szCs w:val="20"/>
              </w:rPr>
            </w:pPr>
            <w:r>
              <w:rPr>
                <w:rFonts w:cstheme="minorHAnsi"/>
                <w:szCs w:val="20"/>
              </w:rPr>
              <w:t>All-Default&lt;=2yrs</w:t>
            </w:r>
          </w:p>
        </w:tc>
        <w:tc>
          <w:tcPr>
            <w:tcW w:w="1974" w:type="pct"/>
            <w:vAlign w:val="bottom"/>
          </w:tcPr>
          <w:p w14:paraId="3EB26158" w14:textId="626C31A0" w:rsidR="00DB7EE1" w:rsidRPr="00500C4E" w:rsidRDefault="00DB7EE1" w:rsidP="00DB7EE1">
            <w:pPr>
              <w:rPr>
                <w:color w:val="FF0000"/>
                <w:szCs w:val="20"/>
              </w:rPr>
            </w:pPr>
            <w:r>
              <w:rPr>
                <w:rFonts w:cstheme="minorHAnsi"/>
                <w:szCs w:val="20"/>
              </w:rPr>
              <w:t xml:space="preserve">All other EEM with no evaluated NTGR; new technology in program for 2 or fewer years </w:t>
            </w:r>
          </w:p>
        </w:tc>
        <w:tc>
          <w:tcPr>
            <w:tcW w:w="434" w:type="pct"/>
            <w:vAlign w:val="center"/>
          </w:tcPr>
          <w:p w14:paraId="5C4D3E7D" w14:textId="29A44DC2" w:rsidR="00DB7EE1" w:rsidRPr="00500C4E" w:rsidRDefault="00DB7EE1" w:rsidP="00DB7EE1">
            <w:pPr>
              <w:rPr>
                <w:color w:val="FF0000"/>
                <w:szCs w:val="20"/>
              </w:rPr>
            </w:pPr>
            <w:r>
              <w:rPr>
                <w:rFonts w:cstheme="minorHAnsi"/>
                <w:szCs w:val="20"/>
              </w:rPr>
              <w:t>All</w:t>
            </w:r>
          </w:p>
        </w:tc>
        <w:tc>
          <w:tcPr>
            <w:tcW w:w="529" w:type="pct"/>
            <w:vAlign w:val="center"/>
          </w:tcPr>
          <w:p w14:paraId="1A63333B" w14:textId="22FEB411" w:rsidR="00DB7EE1" w:rsidRPr="00500C4E" w:rsidRDefault="00DB7EE1" w:rsidP="00DB7EE1">
            <w:pPr>
              <w:rPr>
                <w:color w:val="FF0000"/>
                <w:szCs w:val="20"/>
              </w:rPr>
            </w:pPr>
            <w:r>
              <w:rPr>
                <w:rFonts w:cstheme="minorHAnsi"/>
                <w:szCs w:val="20"/>
              </w:rPr>
              <w:t>Any</w:t>
            </w:r>
          </w:p>
        </w:tc>
        <w:tc>
          <w:tcPr>
            <w:tcW w:w="915" w:type="pct"/>
            <w:vAlign w:val="center"/>
          </w:tcPr>
          <w:p w14:paraId="6AB10E89" w14:textId="074D284A" w:rsidR="00DB7EE1" w:rsidRPr="00500C4E" w:rsidRDefault="00DB7EE1" w:rsidP="00DB7EE1">
            <w:pPr>
              <w:rPr>
                <w:color w:val="FF0000"/>
                <w:szCs w:val="20"/>
              </w:rPr>
            </w:pPr>
            <w:r>
              <w:rPr>
                <w:rFonts w:cstheme="minorHAnsi"/>
                <w:szCs w:val="20"/>
              </w:rPr>
              <w:t>Any</w:t>
            </w:r>
          </w:p>
        </w:tc>
        <w:tc>
          <w:tcPr>
            <w:tcW w:w="382" w:type="pct"/>
            <w:vAlign w:val="center"/>
          </w:tcPr>
          <w:p w14:paraId="25878F23" w14:textId="023C831A" w:rsidR="00DB7EE1" w:rsidRPr="00500C4E" w:rsidRDefault="00DB7EE1" w:rsidP="00DB7EE1">
            <w:pPr>
              <w:rPr>
                <w:color w:val="FF0000"/>
                <w:szCs w:val="20"/>
              </w:rPr>
            </w:pPr>
            <w:r>
              <w:rPr>
                <w:rFonts w:cstheme="minorHAnsi"/>
                <w:szCs w:val="20"/>
              </w:rPr>
              <w:t>0.7</w:t>
            </w:r>
          </w:p>
        </w:tc>
      </w:tr>
      <w:tr w:rsidR="00DB7EE1" w:rsidRPr="00500C4E" w14:paraId="4A5E1950" w14:textId="77777777" w:rsidTr="00DB7EE1">
        <w:tc>
          <w:tcPr>
            <w:tcW w:w="767" w:type="pct"/>
            <w:vAlign w:val="bottom"/>
          </w:tcPr>
          <w:p w14:paraId="00952921" w14:textId="117D085C" w:rsidR="00DB7EE1" w:rsidRPr="00500C4E" w:rsidRDefault="00DB7EE1" w:rsidP="00DB7EE1">
            <w:pPr>
              <w:rPr>
                <w:color w:val="FF0000"/>
                <w:szCs w:val="20"/>
              </w:rPr>
            </w:pPr>
            <w:r>
              <w:rPr>
                <w:rFonts w:cstheme="minorHAnsi"/>
                <w:szCs w:val="20"/>
              </w:rPr>
              <w:t>Res-Default-HTR-di</w:t>
            </w:r>
          </w:p>
        </w:tc>
        <w:tc>
          <w:tcPr>
            <w:tcW w:w="1974" w:type="pct"/>
            <w:vAlign w:val="bottom"/>
          </w:tcPr>
          <w:p w14:paraId="755799BF" w14:textId="67549A2D" w:rsidR="00DB7EE1" w:rsidRPr="00500C4E" w:rsidRDefault="00DB7EE1" w:rsidP="00DB7EE1">
            <w:pPr>
              <w:rPr>
                <w:color w:val="FF0000"/>
                <w:szCs w:val="20"/>
              </w:rPr>
            </w:pPr>
            <w:r>
              <w:rPr>
                <w:rFonts w:cstheme="minorHAnsi"/>
                <w:szCs w:val="20"/>
              </w:rPr>
              <w:t>All other EEM with no evaluated NTGR; direct install hard-to-reach only.</w:t>
            </w:r>
          </w:p>
        </w:tc>
        <w:tc>
          <w:tcPr>
            <w:tcW w:w="434" w:type="pct"/>
          </w:tcPr>
          <w:p w14:paraId="3CB22E86" w14:textId="5BEBCB0A" w:rsidR="00DB7EE1" w:rsidRPr="00500C4E" w:rsidRDefault="00DB7EE1" w:rsidP="00DB7EE1">
            <w:pPr>
              <w:rPr>
                <w:color w:val="FF0000"/>
                <w:szCs w:val="20"/>
              </w:rPr>
            </w:pPr>
            <w:r>
              <w:rPr>
                <w:szCs w:val="20"/>
              </w:rPr>
              <w:t>Res</w:t>
            </w:r>
          </w:p>
        </w:tc>
        <w:tc>
          <w:tcPr>
            <w:tcW w:w="529" w:type="pct"/>
          </w:tcPr>
          <w:p w14:paraId="1AAF8C8B" w14:textId="4AE51994" w:rsidR="00DB7EE1" w:rsidRPr="00500C4E" w:rsidRDefault="00DB7EE1" w:rsidP="00DB7EE1">
            <w:pPr>
              <w:rPr>
                <w:color w:val="FF0000"/>
                <w:szCs w:val="20"/>
              </w:rPr>
            </w:pPr>
            <w:r>
              <w:rPr>
                <w:szCs w:val="20"/>
              </w:rPr>
              <w:t>Any</w:t>
            </w:r>
          </w:p>
        </w:tc>
        <w:tc>
          <w:tcPr>
            <w:tcW w:w="915" w:type="pct"/>
          </w:tcPr>
          <w:p w14:paraId="5BAF7D5F" w14:textId="44A45C4E" w:rsidR="00DB7EE1" w:rsidRPr="00500C4E" w:rsidRDefault="00DB7EE1" w:rsidP="00DB7EE1">
            <w:pPr>
              <w:rPr>
                <w:color w:val="FF0000"/>
                <w:szCs w:val="20"/>
              </w:rPr>
            </w:pPr>
            <w:r>
              <w:rPr>
                <w:szCs w:val="20"/>
              </w:rPr>
              <w:t>DirInstall</w:t>
            </w:r>
          </w:p>
        </w:tc>
        <w:tc>
          <w:tcPr>
            <w:tcW w:w="382" w:type="pct"/>
          </w:tcPr>
          <w:p w14:paraId="76698D49" w14:textId="7871EE04" w:rsidR="00DB7EE1" w:rsidRPr="00500C4E" w:rsidRDefault="00DB7EE1" w:rsidP="00DB7EE1">
            <w:pPr>
              <w:rPr>
                <w:color w:val="FF0000"/>
                <w:szCs w:val="20"/>
              </w:rPr>
            </w:pPr>
            <w:r>
              <w:rPr>
                <w:szCs w:val="20"/>
              </w:rPr>
              <w:t>0.85</w:t>
            </w:r>
          </w:p>
        </w:tc>
      </w:tr>
    </w:tbl>
    <w:p w14:paraId="2595EDF1" w14:textId="670ECCAB" w:rsidR="000968C6" w:rsidRPr="00DB7EE1" w:rsidRDefault="00FB2590" w:rsidP="000968C6">
      <w:pPr>
        <w:pStyle w:val="Reminders"/>
        <w:rPr>
          <w:rFonts w:asciiTheme="minorHAnsi" w:hAnsiTheme="minorHAnsi" w:cstheme="minorHAnsi"/>
          <w:i w:val="0"/>
          <w:color w:val="auto"/>
          <w:sz w:val="20"/>
          <w:szCs w:val="20"/>
        </w:rPr>
      </w:pPr>
      <w:r w:rsidRPr="00DB7EE1">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color w:val="auto"/>
          <w:szCs w:val="22"/>
        </w:rPr>
      </w:pPr>
    </w:p>
    <w:p w14:paraId="2A501ABF" w14:textId="77777777" w:rsidR="00DB7EE1" w:rsidRDefault="00DB7EE1" w:rsidP="00DB7EE1">
      <w:pPr>
        <w:rPr>
          <w:color w:val="000000" w:themeColor="text1"/>
        </w:rPr>
      </w:pPr>
      <w:r>
        <w:rPr>
          <w:color w:val="000000" w:themeColor="text1"/>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5E1ED63F" w14:textId="77777777" w:rsidR="00DB7EE1" w:rsidRDefault="00DB7EE1" w:rsidP="00DB7EE1">
      <w:pPr>
        <w:rPr>
          <w:color w:val="000000" w:themeColor="text1"/>
        </w:rPr>
      </w:pPr>
    </w:p>
    <w:p w14:paraId="600E05F4" w14:textId="77777777" w:rsidR="00DB7EE1" w:rsidRDefault="00DB7EE1" w:rsidP="00DB7EE1">
      <w:pPr>
        <w:rPr>
          <w:color w:val="000000" w:themeColor="text1"/>
        </w:rPr>
      </w:pPr>
      <w:r>
        <w:rPr>
          <w:color w:val="000000" w:themeColor="text1"/>
        </w:rPr>
        <w:t xml:space="preserve">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w:t>
      </w:r>
      <w:r>
        <w:rPr>
          <w:color w:val="000000" w:themeColor="text1"/>
        </w:rPr>
        <w:lastRenderedPageBreak/>
        <w:t>NTG.  Other measures in the MFEER program will receive default NTG (NTGR_ID: Res-Default&gt;2), unless otherwise specified in DEER.</w:t>
      </w:r>
    </w:p>
    <w:p w14:paraId="3C1EF03A" w14:textId="77777777" w:rsidR="00DB7EE1" w:rsidRPr="00DB7EE1" w:rsidRDefault="00DB7EE1" w:rsidP="000968C6">
      <w:pPr>
        <w:pStyle w:val="Reminders"/>
        <w:rPr>
          <w:rFonts w:asciiTheme="minorHAnsi" w:hAnsiTheme="minorHAnsi" w:cstheme="minorHAnsi"/>
          <w:i w:val="0"/>
          <w:color w:val="auto"/>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DB7EE1" w:rsidRDefault="002F4E34" w:rsidP="005729C8">
            <w:pPr>
              <w:rPr>
                <w:szCs w:val="20"/>
              </w:rPr>
            </w:pPr>
            <w:r w:rsidRPr="00DB7EE1">
              <w:rPr>
                <w:szCs w:val="20"/>
              </w:rPr>
              <w:t>Def-GSIA</w:t>
            </w:r>
          </w:p>
        </w:tc>
        <w:tc>
          <w:tcPr>
            <w:tcW w:w="1404" w:type="pct"/>
          </w:tcPr>
          <w:p w14:paraId="2BFFF598" w14:textId="77777777" w:rsidR="002F4E34" w:rsidRPr="00DB7EE1" w:rsidRDefault="002F4E34" w:rsidP="005729C8">
            <w:pPr>
              <w:rPr>
                <w:szCs w:val="20"/>
              </w:rPr>
            </w:pPr>
            <w:r w:rsidRPr="00DB7EE1">
              <w:rPr>
                <w:szCs w:val="20"/>
              </w:rPr>
              <w:t>Default GSIA values</w:t>
            </w:r>
          </w:p>
        </w:tc>
        <w:tc>
          <w:tcPr>
            <w:tcW w:w="688" w:type="pct"/>
          </w:tcPr>
          <w:p w14:paraId="157D8A62" w14:textId="77777777" w:rsidR="002F4E34" w:rsidRPr="00DB7EE1" w:rsidRDefault="002F4E34" w:rsidP="005729C8">
            <w:pPr>
              <w:rPr>
                <w:szCs w:val="20"/>
              </w:rPr>
            </w:pPr>
            <w:r w:rsidRPr="00DB7EE1">
              <w:rPr>
                <w:szCs w:val="20"/>
              </w:rPr>
              <w:t>Any</w:t>
            </w:r>
          </w:p>
        </w:tc>
        <w:tc>
          <w:tcPr>
            <w:tcW w:w="858" w:type="pct"/>
          </w:tcPr>
          <w:p w14:paraId="0C3293FE" w14:textId="77777777" w:rsidR="002F4E34" w:rsidRPr="00DB7EE1" w:rsidRDefault="002F4E34" w:rsidP="005729C8">
            <w:pPr>
              <w:rPr>
                <w:szCs w:val="20"/>
              </w:rPr>
            </w:pPr>
            <w:r w:rsidRPr="00DB7EE1">
              <w:rPr>
                <w:szCs w:val="20"/>
              </w:rPr>
              <w:t>Any</w:t>
            </w:r>
          </w:p>
        </w:tc>
        <w:tc>
          <w:tcPr>
            <w:tcW w:w="693" w:type="pct"/>
          </w:tcPr>
          <w:p w14:paraId="0B642835" w14:textId="77777777" w:rsidR="002F4E34" w:rsidRPr="00DB7EE1" w:rsidRDefault="002F4E34" w:rsidP="005729C8">
            <w:pPr>
              <w:rPr>
                <w:szCs w:val="20"/>
              </w:rPr>
            </w:pPr>
            <w:r w:rsidRPr="00DB7EE1">
              <w:rPr>
                <w:szCs w:val="20"/>
              </w:rPr>
              <w:t>Any</w:t>
            </w:r>
          </w:p>
        </w:tc>
        <w:tc>
          <w:tcPr>
            <w:tcW w:w="634" w:type="pct"/>
          </w:tcPr>
          <w:p w14:paraId="1C671DD2" w14:textId="77777777" w:rsidR="002F4E34" w:rsidRPr="00DB7EE1" w:rsidRDefault="002F4E34" w:rsidP="005729C8">
            <w:pPr>
              <w:rPr>
                <w:szCs w:val="20"/>
              </w:rPr>
            </w:pPr>
            <w:r w:rsidRPr="00DB7EE1">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DB7EE1">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DB7EE1" w:rsidRPr="00500C4E" w14:paraId="23E3B0B0" w14:textId="77777777" w:rsidTr="00DB7EE1">
        <w:trPr>
          <w:trHeight w:val="243"/>
        </w:trPr>
        <w:tc>
          <w:tcPr>
            <w:tcW w:w="824" w:type="pct"/>
          </w:tcPr>
          <w:p w14:paraId="17A1D7F4" w14:textId="763A32C4" w:rsidR="00DB7EE1" w:rsidRPr="00500C4E" w:rsidRDefault="00DB7EE1" w:rsidP="00DB7EE1">
            <w:pPr>
              <w:rPr>
                <w:color w:val="FF0000"/>
                <w:szCs w:val="20"/>
              </w:rPr>
            </w:pPr>
            <w:r>
              <w:rPr>
                <w:szCs w:val="20"/>
              </w:rPr>
              <w:t>ILtg-Res-LED-50000hr</w:t>
            </w:r>
          </w:p>
        </w:tc>
        <w:tc>
          <w:tcPr>
            <w:tcW w:w="1435" w:type="pct"/>
          </w:tcPr>
          <w:p w14:paraId="36E678D1" w14:textId="5C83C91C" w:rsidR="00DB7EE1" w:rsidRPr="00500C4E" w:rsidRDefault="00DB7EE1" w:rsidP="00DB7EE1">
            <w:pPr>
              <w:rPr>
                <w:color w:val="FF0000"/>
                <w:szCs w:val="20"/>
              </w:rPr>
            </w:pPr>
            <w:r>
              <w:rPr>
                <w:szCs w:val="20"/>
              </w:rPr>
              <w:t>LED Fixture – Indoor – Residential</w:t>
            </w:r>
          </w:p>
        </w:tc>
        <w:tc>
          <w:tcPr>
            <w:tcW w:w="473" w:type="pct"/>
          </w:tcPr>
          <w:p w14:paraId="42B5C736" w14:textId="607C73E3" w:rsidR="00DB7EE1" w:rsidRPr="00500C4E" w:rsidRDefault="00DB7EE1" w:rsidP="00DB7EE1">
            <w:pPr>
              <w:rPr>
                <w:color w:val="FF0000"/>
                <w:szCs w:val="20"/>
              </w:rPr>
            </w:pPr>
            <w:r>
              <w:rPr>
                <w:szCs w:val="20"/>
              </w:rPr>
              <w:t>Res</w:t>
            </w:r>
          </w:p>
        </w:tc>
        <w:tc>
          <w:tcPr>
            <w:tcW w:w="679" w:type="pct"/>
          </w:tcPr>
          <w:p w14:paraId="52A841ED" w14:textId="60B0477F" w:rsidR="00DB7EE1" w:rsidRPr="00500C4E" w:rsidRDefault="00DB7EE1" w:rsidP="00DB7EE1">
            <w:pPr>
              <w:rPr>
                <w:color w:val="FF0000"/>
                <w:szCs w:val="20"/>
              </w:rPr>
            </w:pPr>
            <w:r>
              <w:rPr>
                <w:szCs w:val="20"/>
              </w:rPr>
              <w:t>Lighting</w:t>
            </w:r>
          </w:p>
        </w:tc>
        <w:tc>
          <w:tcPr>
            <w:tcW w:w="812" w:type="pct"/>
          </w:tcPr>
          <w:p w14:paraId="1BF5FCBD" w14:textId="3B75482C" w:rsidR="00DB7EE1" w:rsidRPr="00500C4E" w:rsidRDefault="00DB7EE1" w:rsidP="00DB7EE1">
            <w:pPr>
              <w:rPr>
                <w:color w:val="FF0000"/>
                <w:szCs w:val="20"/>
              </w:rPr>
            </w:pPr>
            <w:r>
              <w:rPr>
                <w:szCs w:val="20"/>
              </w:rPr>
              <w:t>16</w:t>
            </w:r>
          </w:p>
        </w:tc>
        <w:tc>
          <w:tcPr>
            <w:tcW w:w="776" w:type="pct"/>
          </w:tcPr>
          <w:p w14:paraId="46ED97C1" w14:textId="4E2988E3" w:rsidR="00DB7EE1" w:rsidRPr="00500C4E" w:rsidRDefault="00DB7EE1" w:rsidP="00DB7EE1">
            <w:pPr>
              <w:rPr>
                <w:color w:val="FF0000"/>
                <w:szCs w:val="20"/>
              </w:rPr>
            </w:pPr>
            <w:r>
              <w:rPr>
                <w:szCs w:val="20"/>
              </w:rPr>
              <w:t>5.33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FEB28B1" w14:textId="0A05E8A5" w:rsidR="00A40C04" w:rsidRDefault="00A40C04" w:rsidP="00A40C04">
      <w:pPr>
        <w:rPr>
          <w:rFonts w:cstheme="minorHAnsi"/>
          <w:b/>
          <w:szCs w:val="22"/>
        </w:rPr>
      </w:pPr>
      <w:r w:rsidRPr="00A40C04">
        <w:rPr>
          <w:rFonts w:cstheme="minorHAnsi"/>
          <w:b/>
          <w:szCs w:val="22"/>
        </w:rPr>
        <w:t>Title 20 201</w:t>
      </w:r>
      <w:r w:rsidR="009F429F">
        <w:rPr>
          <w:rFonts w:cstheme="minorHAnsi"/>
          <w:b/>
          <w:szCs w:val="22"/>
        </w:rPr>
        <w:t>5</w:t>
      </w:r>
      <w:r>
        <w:rPr>
          <w:rFonts w:cstheme="minorHAnsi"/>
          <w:szCs w:val="22"/>
        </w:rPr>
        <w:t xml:space="preserve"> [4</w:t>
      </w:r>
      <w:r w:rsidR="009F429F">
        <w:rPr>
          <w:rFonts w:cstheme="minorHAnsi"/>
          <w:szCs w:val="22"/>
        </w:rPr>
        <w:t>93</w:t>
      </w:r>
      <w:r>
        <w:rPr>
          <w:rFonts w:cstheme="minorHAnsi"/>
          <w:szCs w:val="22"/>
        </w:rPr>
        <w:t>, Section 1605.1(k) – Lamps section lists the minimum requirements for incandescent reflector lamps, medium base compact fluorescent lamps, and general service incandescent lamps which affect the measures in this work paper.</w:t>
      </w:r>
    </w:p>
    <w:p w14:paraId="1B84C47A" w14:textId="77777777" w:rsidR="00A40C04" w:rsidRDefault="00A40C04" w:rsidP="00A40C04">
      <w:pPr>
        <w:rPr>
          <w:rFonts w:cstheme="minorHAnsi"/>
          <w:szCs w:val="22"/>
        </w:rPr>
      </w:pPr>
    </w:p>
    <w:p w14:paraId="58E26D9E" w14:textId="77777777" w:rsidR="00A40C04" w:rsidRDefault="00A40C04" w:rsidP="00A40C04">
      <w:pPr>
        <w:rPr>
          <w:rFonts w:cstheme="minorHAnsi"/>
          <w:szCs w:val="22"/>
        </w:rPr>
      </w:pPr>
      <w:r>
        <w:rPr>
          <w:rFonts w:cstheme="minorHAnsi"/>
          <w:b/>
          <w:szCs w:val="22"/>
        </w:rPr>
        <w:t>Energy Star:</w:t>
      </w:r>
      <w:r>
        <w:rPr>
          <w:rFonts w:cstheme="minorHAnsi"/>
          <w:szCs w:val="22"/>
        </w:rPr>
        <w:t xml:space="preserve"> Energy Star issued a document, ENERGY STAR Program Requirements for Integral LED Lamps – Partner Commitments Version 1.1 [488] which details the Energy Star requirements for Integral LED Lamps. The requirements in the document consist of two parts; general requirement for all LED lamps and lamp type specific requirement. Those requirements are the minimum requirements for an integral LED lamp to be adopted by any SCE energy efficiency program.</w:t>
      </w:r>
    </w:p>
    <w:p w14:paraId="3E3D14B4" w14:textId="77777777" w:rsidR="00A40C04" w:rsidRDefault="00A40C04" w:rsidP="009D5131">
      <w:pPr>
        <w:pStyle w:val="Reminders"/>
        <w:rPr>
          <w:rFonts w:asciiTheme="minorHAnsi" w:hAnsiTheme="minorHAnsi" w:cstheme="minorHAnsi"/>
          <w:i w:val="0"/>
          <w:szCs w:val="22"/>
        </w:rPr>
      </w:pPr>
    </w:p>
    <w:p w14:paraId="4B739619" w14:textId="77777777" w:rsidR="00A40C04" w:rsidRDefault="00A40C04" w:rsidP="00A40C04">
      <w:pPr>
        <w:rPr>
          <w:rFonts w:cstheme="minorHAnsi"/>
          <w:szCs w:val="22"/>
        </w:rPr>
      </w:pPr>
      <w:r w:rsidRPr="00A40C04">
        <w:rPr>
          <w:rFonts w:cstheme="minorHAnsi"/>
          <w:b/>
          <w:bCs/>
          <w:szCs w:val="22"/>
        </w:rPr>
        <w:t>Title 24 2013</w:t>
      </w:r>
      <w:r>
        <w:rPr>
          <w:rFonts w:cstheme="minorHAnsi"/>
          <w:bCs/>
          <w:szCs w:val="22"/>
        </w:rPr>
        <w:t xml:space="preserve"> [355] does not affect fixture replacements in Residential building types.</w:t>
      </w:r>
    </w:p>
    <w:p w14:paraId="2E37ACB5" w14:textId="77777777" w:rsidR="00A40C04" w:rsidRDefault="00A40C04" w:rsidP="009D5131">
      <w:pPr>
        <w:pStyle w:val="Reminders"/>
        <w:rPr>
          <w:rFonts w:asciiTheme="minorHAnsi" w:hAnsiTheme="minorHAnsi" w:cstheme="minorHAnsi"/>
          <w:i w:val="0"/>
          <w:szCs w:val="22"/>
        </w:rPr>
      </w:pPr>
    </w:p>
    <w:p w14:paraId="0532C0CC" w14:textId="77777777" w:rsidR="00A40C04" w:rsidRDefault="00A40C04" w:rsidP="00A40C04">
      <w:pPr>
        <w:rPr>
          <w:rFonts w:cstheme="minorHAnsi"/>
          <w:bCs/>
          <w:szCs w:val="22"/>
        </w:rPr>
      </w:pPr>
      <w:r>
        <w:rPr>
          <w:rFonts w:cstheme="minorHAnsi"/>
          <w:szCs w:val="22"/>
        </w:rPr>
        <w:t xml:space="preserve">Although code exists, this work paper uses recommended wattage reduction ratios from the Energy Division’s Workpaper Disposition for Lighting Retrofits (30 May2014 </w:t>
      </w:r>
      <w:r>
        <w:rPr>
          <w:rFonts w:cstheme="minorHAnsi"/>
          <w:bCs/>
          <w:szCs w:val="22"/>
        </w:rPr>
        <w:t xml:space="preserve">[481]) to calculate the base case wattage. Therefore, Title 20 code is not used. </w:t>
      </w:r>
    </w:p>
    <w:p w14:paraId="22F9BA31" w14:textId="77777777" w:rsidR="00A40C04" w:rsidRPr="00500C4E" w:rsidRDefault="00A40C04" w:rsidP="009D5131">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A40C04" w:rsidRPr="00500C4E" w14:paraId="55950BED" w14:textId="77777777" w:rsidTr="00920905">
        <w:trPr>
          <w:trHeight w:val="243"/>
        </w:trPr>
        <w:tc>
          <w:tcPr>
            <w:tcW w:w="1155" w:type="pct"/>
          </w:tcPr>
          <w:p w14:paraId="4AB4ED28" w14:textId="1612FEFD" w:rsidR="00A40C04" w:rsidRPr="00500C4E" w:rsidRDefault="00A40C04" w:rsidP="009F429F">
            <w:pPr>
              <w:rPr>
                <w:rFonts w:cstheme="minorHAnsi"/>
                <w:szCs w:val="20"/>
              </w:rPr>
            </w:pPr>
            <w:r w:rsidRPr="00A40C04">
              <w:rPr>
                <w:rFonts w:cstheme="minorHAnsi"/>
                <w:szCs w:val="20"/>
              </w:rPr>
              <w:t>Title 20 (201</w:t>
            </w:r>
            <w:r w:rsidR="009F429F">
              <w:rPr>
                <w:rFonts w:cstheme="minorHAnsi"/>
                <w:szCs w:val="20"/>
              </w:rPr>
              <w:t>5</w:t>
            </w:r>
            <w:r w:rsidRPr="00A40C04">
              <w:rPr>
                <w:rFonts w:cstheme="minorHAnsi"/>
                <w:szCs w:val="20"/>
              </w:rPr>
              <w:t>)</w:t>
            </w:r>
          </w:p>
        </w:tc>
        <w:tc>
          <w:tcPr>
            <w:tcW w:w="2711" w:type="pct"/>
          </w:tcPr>
          <w:p w14:paraId="19FAE8D5" w14:textId="2E49CAD9" w:rsidR="00A40C04" w:rsidRPr="00500C4E" w:rsidRDefault="00A40C04" w:rsidP="00A40C04">
            <w:pPr>
              <w:rPr>
                <w:rFonts w:cstheme="minorHAnsi"/>
                <w:color w:val="FF0000"/>
                <w:szCs w:val="20"/>
              </w:rPr>
            </w:pPr>
            <w:r>
              <w:rPr>
                <w:rFonts w:cstheme="minorHAnsi"/>
                <w:szCs w:val="20"/>
              </w:rPr>
              <w:t>Section 1605.1(k)</w:t>
            </w:r>
          </w:p>
        </w:tc>
        <w:tc>
          <w:tcPr>
            <w:tcW w:w="1134" w:type="pct"/>
          </w:tcPr>
          <w:p w14:paraId="49C2E9ED" w14:textId="14D98524" w:rsidR="00A40C04" w:rsidRPr="00500C4E" w:rsidRDefault="009F429F" w:rsidP="00A40C04">
            <w:pPr>
              <w:rPr>
                <w:rFonts w:cstheme="minorHAnsi"/>
                <w:color w:val="FF0000"/>
                <w:szCs w:val="20"/>
              </w:rPr>
            </w:pPr>
            <w:r>
              <w:rPr>
                <w:rFonts w:cstheme="minorHAnsi"/>
                <w:szCs w:val="20"/>
              </w:rPr>
              <w:t>January 1, 2015</w:t>
            </w:r>
          </w:p>
        </w:tc>
      </w:tr>
      <w:tr w:rsidR="00A40C04" w:rsidRPr="00500C4E" w14:paraId="648F38EA" w14:textId="77777777" w:rsidTr="00B93F91">
        <w:trPr>
          <w:trHeight w:val="243"/>
        </w:trPr>
        <w:tc>
          <w:tcPr>
            <w:tcW w:w="1155" w:type="pct"/>
            <w:vAlign w:val="center"/>
          </w:tcPr>
          <w:p w14:paraId="51F77357" w14:textId="48105D32" w:rsidR="00A40C04" w:rsidRPr="00500C4E" w:rsidRDefault="00A40C04" w:rsidP="00A40C04">
            <w:pPr>
              <w:rPr>
                <w:rFonts w:cstheme="minorHAnsi"/>
                <w:color w:val="FF0000"/>
                <w:szCs w:val="20"/>
              </w:rPr>
            </w:pPr>
            <w:r>
              <w:rPr>
                <w:rFonts w:cstheme="minorHAnsi"/>
                <w:szCs w:val="20"/>
              </w:rPr>
              <w:t>Energy Star</w:t>
            </w:r>
          </w:p>
        </w:tc>
        <w:tc>
          <w:tcPr>
            <w:tcW w:w="2711" w:type="pct"/>
            <w:vAlign w:val="center"/>
          </w:tcPr>
          <w:p w14:paraId="1D10AE32" w14:textId="05DA3452" w:rsidR="00A40C04" w:rsidRPr="00500C4E" w:rsidRDefault="00A40C04" w:rsidP="00A40C04">
            <w:pPr>
              <w:rPr>
                <w:rFonts w:cstheme="minorHAnsi"/>
                <w:color w:val="FF0000"/>
                <w:szCs w:val="20"/>
              </w:rPr>
            </w:pPr>
            <w:r>
              <w:rPr>
                <w:rFonts w:cstheme="minorHAnsi"/>
                <w:szCs w:val="20"/>
              </w:rPr>
              <w:t>Version 1.1</w:t>
            </w:r>
          </w:p>
        </w:tc>
        <w:tc>
          <w:tcPr>
            <w:tcW w:w="1134" w:type="pct"/>
            <w:vAlign w:val="center"/>
          </w:tcPr>
          <w:p w14:paraId="23F7629F" w14:textId="2458EBEC" w:rsidR="00A40C04" w:rsidRPr="00500C4E" w:rsidRDefault="00A40C04" w:rsidP="00A40C04">
            <w:pPr>
              <w:rPr>
                <w:rFonts w:cstheme="minorHAnsi"/>
                <w:color w:val="FF0000"/>
                <w:szCs w:val="20"/>
              </w:rPr>
            </w:pPr>
            <w:r>
              <w:rPr>
                <w:rFonts w:cstheme="minorHAnsi"/>
                <w:szCs w:val="20"/>
              </w:rPr>
              <w:t>September 30,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7C37D519" w14:textId="0D324024" w:rsidR="00572D2F" w:rsidRPr="0013396D" w:rsidRDefault="0013396D" w:rsidP="00920905">
      <w:pPr>
        <w:pStyle w:val="NoSpacing"/>
        <w:rPr>
          <w:b/>
        </w:rPr>
      </w:pPr>
      <w:r w:rsidRPr="0013396D">
        <w:t>N/A</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5DF326C" w14:textId="45D8148C" w:rsidR="0013396D" w:rsidRPr="0013396D" w:rsidRDefault="0013396D" w:rsidP="0013396D">
      <w:pPr>
        <w:pStyle w:val="NoSpacing"/>
        <w:rPr>
          <w:b/>
        </w:rPr>
      </w:pPr>
      <w:r w:rsidRPr="0013396D">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3A8BAFF2"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methodology of the wattages to be used for energy savings is based on the LED wattage being offered and the Wattage Reduction Ratio (WRR). Since the baseline fixtures use A19 lamps, the A-lamp WRR of 2.96 provided by the Energy Division [481] is used to calculate the baseline wattage. The 2.96 WRR factors in a mixed CFL/halogen/incandescent baseline that yields a single multiplier that can be applied to the LED wattage to calculate the baseline wattage.</w:t>
      </w:r>
    </w:p>
    <w:p w14:paraId="1BE9A7C4"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 </w:t>
      </w:r>
    </w:p>
    <w:p w14:paraId="6DD5BD4D"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energy savings estimates are calculated as follows:</w:t>
      </w:r>
    </w:p>
    <w:p w14:paraId="3BCC2E88" w14:textId="77777777" w:rsidR="0013396D" w:rsidRDefault="0013396D" w:rsidP="0013396D">
      <w:pPr>
        <w:pStyle w:val="Reminders"/>
        <w:rPr>
          <w:rFonts w:asciiTheme="minorHAnsi" w:hAnsiTheme="minorHAnsi" w:cstheme="minorHAnsi"/>
          <w:i w:val="0"/>
          <w:color w:val="auto"/>
          <w:szCs w:val="22"/>
        </w:rPr>
      </w:pPr>
    </w:p>
    <w:p w14:paraId="2321DF1D" w14:textId="77777777" w:rsidR="0013396D" w:rsidRDefault="0013396D" w:rsidP="0013396D">
      <w:pPr>
        <w:pStyle w:val="Reminders"/>
        <w:rPr>
          <w:rFonts w:asciiTheme="minorHAnsi" w:hAnsiTheme="minorHAnsi" w:cstheme="minorHAnsi"/>
          <w:szCs w:val="22"/>
        </w:rPr>
      </w:pPr>
      <w:r>
        <w:rPr>
          <w:rFonts w:asciiTheme="minorHAnsi" w:hAnsiTheme="minorHAnsi" w:cstheme="minorHAnsi"/>
          <w:position w:val="-30"/>
          <w:szCs w:val="22"/>
        </w:rPr>
        <w:object w:dxaOrig="7335" w:dyaOrig="720" w14:anchorId="739D13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75pt;height:36pt" o:ole="">
            <v:imagedata r:id="rId11" o:title=""/>
          </v:shape>
          <o:OLEObject Type="Embed" ProgID="Equation.DSMT4" ShapeID="_x0000_i1025" DrawAspect="Content" ObjectID="_1507973998" r:id="rId12"/>
        </w:object>
      </w:r>
    </w:p>
    <w:p w14:paraId="65792EDA" w14:textId="77777777" w:rsidR="0013396D" w:rsidRDefault="0013396D" w:rsidP="0013396D">
      <w:pPr>
        <w:pStyle w:val="Reminders"/>
        <w:rPr>
          <w:rFonts w:asciiTheme="minorHAnsi" w:hAnsiTheme="minorHAnsi" w:cstheme="minorHAnsi"/>
          <w:i w:val="0"/>
          <w:color w:val="auto"/>
          <w:szCs w:val="22"/>
        </w:rPr>
      </w:pPr>
    </w:p>
    <w:p w14:paraId="750760CC"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is a sample energy savings calculation for a 15 Watt LED Interior Fixture in Multi-Family (Common Area) building type, Climate Zone 6.</w:t>
      </w:r>
    </w:p>
    <w:p w14:paraId="371958C3" w14:textId="77777777" w:rsidR="0013396D" w:rsidRDefault="0013396D" w:rsidP="0013396D">
      <w:pPr>
        <w:pStyle w:val="Reminders"/>
        <w:rPr>
          <w:rFonts w:asciiTheme="minorHAnsi" w:hAnsiTheme="minorHAnsi" w:cstheme="minorHAnsi"/>
          <w:i w:val="0"/>
          <w:color w:val="auto"/>
          <w:szCs w:val="22"/>
        </w:rPr>
      </w:pPr>
    </w:p>
    <w:p w14:paraId="626F04FC" w14:textId="6C26C0B8" w:rsidR="0013396D" w:rsidRDefault="0013396D" w:rsidP="0013396D">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15×2.96</m:t>
                  </m:r>
                </m:e>
              </m:d>
              <m:r>
                <w:rPr>
                  <w:rFonts w:ascii="Cambria Math" w:hAnsi="Cambria Math" w:cstheme="minorHAnsi"/>
                  <w:szCs w:val="22"/>
                </w:rPr>
                <m:t>-15]×6142×1.03</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581F10B6" w14:textId="77777777" w:rsidR="0013396D" w:rsidRDefault="0013396D" w:rsidP="0013396D">
      <w:pPr>
        <w:pStyle w:val="Reminders"/>
        <w:rPr>
          <w:rFonts w:asciiTheme="minorHAnsi" w:hAnsiTheme="minorHAnsi" w:cstheme="minorHAnsi"/>
          <w:i w:val="0"/>
          <w:szCs w:val="22"/>
        </w:rPr>
      </w:pPr>
    </w:p>
    <w:p w14:paraId="3AD0F5CD" w14:textId="4A7E0D33" w:rsidR="0013396D" w:rsidRPr="0013396D" w:rsidRDefault="0013396D" w:rsidP="0013396D">
      <w:pPr>
        <w:pStyle w:val="Reminders"/>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EnergySavings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Unit×Year</m:t>
                  </m:r>
                </m:den>
              </m:f>
            </m:e>
          </m:d>
          <m:r>
            <w:rPr>
              <w:rFonts w:ascii="Cambria Math" w:hAnsi="Cambria Math" w:cstheme="minorHAnsi"/>
              <w:color w:val="auto"/>
              <w:szCs w:val="22"/>
            </w:rPr>
            <m:t>=185.99</m:t>
          </m:r>
        </m:oMath>
      </m:oMathPara>
    </w:p>
    <w:p w14:paraId="744E5385" w14:textId="77777777" w:rsidR="0013396D" w:rsidRPr="0013396D" w:rsidRDefault="0013396D" w:rsidP="0013396D">
      <w:pPr>
        <w:pStyle w:val="Reminders"/>
        <w:rPr>
          <w:rFonts w:asciiTheme="minorHAnsi" w:hAnsiTheme="minorHAnsi" w:cstheme="minorHAnsi"/>
          <w:i w:val="0"/>
          <w:color w:val="auto"/>
          <w:szCs w:val="22"/>
        </w:rPr>
      </w:pPr>
    </w:p>
    <w:p w14:paraId="7D729196" w14:textId="77777777" w:rsidR="0013396D" w:rsidRDefault="0013396D" w:rsidP="0013396D">
      <w:pPr>
        <w:pStyle w:val="Reminders"/>
        <w:rPr>
          <w:rFonts w:asciiTheme="minorHAnsi" w:hAnsiTheme="minorHAnsi" w:cstheme="minorHAnsi"/>
          <w:i w:val="0"/>
          <w:color w:val="auto"/>
          <w:szCs w:val="22"/>
        </w:rPr>
      </w:pPr>
    </w:p>
    <w:p w14:paraId="2F4818B6"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demand reduction estimates are calculated as follows:</w:t>
      </w:r>
    </w:p>
    <w:p w14:paraId="7BE8C346" w14:textId="77777777" w:rsidR="0013396D" w:rsidRDefault="0013396D" w:rsidP="0013396D">
      <w:pPr>
        <w:pStyle w:val="Reminders"/>
        <w:rPr>
          <w:rFonts w:asciiTheme="minorHAnsi" w:hAnsiTheme="minorHAnsi" w:cstheme="minorHAnsi"/>
          <w:i w:val="0"/>
          <w:color w:val="auto"/>
          <w:szCs w:val="22"/>
        </w:rPr>
      </w:pPr>
    </w:p>
    <w:p w14:paraId="2B98475F" w14:textId="77777777" w:rsidR="0013396D" w:rsidRDefault="0013396D" w:rsidP="0013396D">
      <w:r>
        <w:rPr>
          <w:rFonts w:cstheme="minorHAnsi"/>
          <w:position w:val="-54"/>
          <w:szCs w:val="22"/>
        </w:rPr>
        <w:object w:dxaOrig="7200" w:dyaOrig="1005" w14:anchorId="6BFBEBA3">
          <v:shape id="_x0000_i1026" type="#_x0000_t75" style="width:5in;height:50.25pt" o:ole="">
            <v:imagedata r:id="rId13" o:title=""/>
          </v:shape>
          <o:OLEObject Type="Embed" ProgID="Equation.DSMT4" ShapeID="_x0000_i1026" DrawAspect="Content" ObjectID="_1507973999" r:id="rId14"/>
        </w:object>
      </w:r>
    </w:p>
    <w:p w14:paraId="0BF6D391" w14:textId="77777777" w:rsidR="0013396D" w:rsidRDefault="0013396D" w:rsidP="0013396D">
      <w:pPr>
        <w:pStyle w:val="Reminders"/>
        <w:rPr>
          <w:rFonts w:asciiTheme="minorHAnsi" w:hAnsiTheme="minorHAnsi" w:cstheme="minorHAnsi"/>
          <w:i w:val="0"/>
          <w:color w:val="auto"/>
          <w:szCs w:val="22"/>
        </w:rPr>
      </w:pPr>
    </w:p>
    <w:p w14:paraId="171F232A"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is a sample demand reduction calculation for a 15 Watt LED Interior Fixture in Multi-Family (Common Area) building type, Climate Zone 6.</w:t>
      </w:r>
    </w:p>
    <w:p w14:paraId="2094D2A8" w14:textId="77777777" w:rsidR="0013396D" w:rsidRDefault="0013396D" w:rsidP="0013396D">
      <w:pPr>
        <w:pStyle w:val="Reminders"/>
        <w:rPr>
          <w:rFonts w:asciiTheme="minorHAnsi" w:hAnsiTheme="minorHAnsi" w:cstheme="minorHAnsi"/>
          <w:i w:val="0"/>
          <w:color w:val="auto"/>
          <w:szCs w:val="22"/>
        </w:rPr>
      </w:pPr>
    </w:p>
    <w:p w14:paraId="08624D0D" w14:textId="26006916" w:rsidR="0013396D" w:rsidRDefault="0013396D" w:rsidP="0013396D">
      <w:pPr>
        <w:rPr>
          <w:rFonts w:cstheme="minorHAnsi"/>
          <w:szCs w:val="22"/>
        </w:rPr>
      </w:pPr>
      <m:oMathPara>
        <m:oMathParaPr>
          <m:jc m:val="left"/>
        </m:oMathParaPr>
        <m:oMath>
          <m:r>
            <w:rPr>
              <w:rFonts w:ascii="Cambria Math" w:hAnsi="Cambria Math" w:cstheme="minorHAnsi"/>
              <w:szCs w:val="22"/>
            </w:rPr>
            <w:lastRenderedPageBreak/>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15×2.96</m:t>
                  </m:r>
                </m:e>
              </m:d>
              <m:r>
                <w:rPr>
                  <w:rFonts w:ascii="Cambria Math" w:hAnsi="Cambria Math" w:cstheme="minorHAnsi"/>
                  <w:szCs w:val="22"/>
                </w:rPr>
                <m:t>-15]×.043×1.17</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3E32B348" w14:textId="732A95CD" w:rsidR="0013396D" w:rsidRDefault="0013396D" w:rsidP="0013396D">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=0.001479</m:t>
          </m:r>
        </m:oMath>
      </m:oMathPara>
    </w:p>
    <w:p w14:paraId="3A14968A" w14:textId="77777777" w:rsidR="0013396D" w:rsidRDefault="0013396D" w:rsidP="0013396D">
      <w:pPr>
        <w:pStyle w:val="Reminders"/>
        <w:rPr>
          <w:rFonts w:asciiTheme="minorHAnsi" w:hAnsiTheme="minorHAnsi" w:cstheme="minorHAnsi"/>
          <w:i w:val="0"/>
          <w:color w:val="auto"/>
          <w:szCs w:val="22"/>
        </w:rPr>
      </w:pPr>
    </w:p>
    <w:p w14:paraId="42E00D9D" w14:textId="77777777" w:rsidR="0013396D" w:rsidRDefault="0013396D" w:rsidP="0013396D">
      <w:pPr>
        <w:pStyle w:val="Reminders"/>
        <w:rPr>
          <w:rFonts w:asciiTheme="minorHAnsi" w:hAnsiTheme="minorHAnsi" w:cstheme="minorHAnsi"/>
          <w:i w:val="0"/>
          <w:color w:val="auto"/>
          <w:szCs w:val="22"/>
        </w:rPr>
      </w:pPr>
      <w:r>
        <w:rPr>
          <w:rFonts w:asciiTheme="minorHAnsi" w:hAnsiTheme="minorHAnsi" w:cstheme="minorHAnsi"/>
          <w:i w:val="0"/>
          <w:color w:val="auto"/>
          <w:szCs w:val="22"/>
        </w:rPr>
        <w:t>A complete list of energy savings and demand reduction for other measures in different building types and climate zones can be found in the attachment [B].</w:t>
      </w:r>
    </w:p>
    <w:p w14:paraId="53BC1005" w14:textId="77777777" w:rsidR="0013396D" w:rsidRDefault="0013396D" w:rsidP="00D23770">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5C6DE7C9" w14:textId="77777777" w:rsidR="00A40C04" w:rsidRPr="00500C4E" w:rsidRDefault="00A40C04"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775"/>
        <w:gridCol w:w="2706"/>
        <w:gridCol w:w="2869"/>
      </w:tblGrid>
      <w:tr w:rsidR="00263C1C" w:rsidRPr="00500C4E" w14:paraId="55343A07" w14:textId="77777777" w:rsidTr="00A40C04">
        <w:tc>
          <w:tcPr>
            <w:tcW w:w="2019"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47"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A40C04" w:rsidRPr="00500C4E" w14:paraId="3D341893" w14:textId="77777777" w:rsidTr="00A40C04">
        <w:tc>
          <w:tcPr>
            <w:tcW w:w="2019" w:type="pct"/>
            <w:vAlign w:val="bottom"/>
          </w:tcPr>
          <w:p w14:paraId="4FA2FF6D" w14:textId="0C229726" w:rsidR="00A40C04" w:rsidRPr="00920905" w:rsidRDefault="00A40C04" w:rsidP="00A40C04">
            <w:pPr>
              <w:rPr>
                <w:rFonts w:cstheme="minorHAnsi"/>
                <w:color w:val="FF0000"/>
                <w:szCs w:val="20"/>
              </w:rPr>
            </w:pPr>
            <w:r>
              <w:rPr>
                <w:rFonts w:ascii="Calibri" w:hAnsi="Calibri" w:cs="Arial"/>
                <w:color w:val="000000"/>
                <w:szCs w:val="20"/>
              </w:rPr>
              <w:t>Residential Single Family</w:t>
            </w:r>
          </w:p>
        </w:tc>
        <w:tc>
          <w:tcPr>
            <w:tcW w:w="1447" w:type="pct"/>
            <w:vAlign w:val="bottom"/>
          </w:tcPr>
          <w:p w14:paraId="3B2DCD1E" w14:textId="1DA31478" w:rsidR="00A40C04" w:rsidRPr="00920905" w:rsidRDefault="00A40C04" w:rsidP="00A40C04">
            <w:pPr>
              <w:rPr>
                <w:rFonts w:cstheme="minorHAnsi"/>
                <w:color w:val="FF0000"/>
                <w:szCs w:val="20"/>
              </w:rPr>
            </w:pPr>
            <w:r>
              <w:rPr>
                <w:rFonts w:ascii="Calibri" w:hAnsi="Calibri" w:cs="Arial"/>
                <w:color w:val="000000"/>
                <w:szCs w:val="20"/>
              </w:rPr>
              <w:t>DEER:Indoor_CFL_Ltg</w:t>
            </w:r>
          </w:p>
        </w:tc>
        <w:tc>
          <w:tcPr>
            <w:tcW w:w="1535" w:type="pct"/>
            <w:vAlign w:val="bottom"/>
          </w:tcPr>
          <w:p w14:paraId="6722CD8A" w14:textId="1DDA9EBA" w:rsidR="00A40C04" w:rsidRPr="00920905" w:rsidRDefault="00A40C04" w:rsidP="00A40C04">
            <w:pPr>
              <w:rPr>
                <w:rFonts w:cstheme="minorHAnsi"/>
                <w:color w:val="FF0000"/>
                <w:szCs w:val="20"/>
              </w:rPr>
            </w:pPr>
            <w:r>
              <w:rPr>
                <w:rFonts w:ascii="Calibri" w:hAnsi="Calibri" w:cs="Arial"/>
                <w:color w:val="000000"/>
                <w:szCs w:val="20"/>
              </w:rPr>
              <w:t>RES</w:t>
            </w:r>
          </w:p>
        </w:tc>
      </w:tr>
      <w:tr w:rsidR="00A40C04" w:rsidRPr="00500C4E" w14:paraId="1FB64A38" w14:textId="77777777" w:rsidTr="00A40C04">
        <w:tc>
          <w:tcPr>
            <w:tcW w:w="2019" w:type="pct"/>
            <w:vAlign w:val="bottom"/>
          </w:tcPr>
          <w:p w14:paraId="129F9965" w14:textId="678A0341" w:rsidR="00A40C04" w:rsidRPr="00920905" w:rsidRDefault="00A40C04" w:rsidP="00A40C04">
            <w:pPr>
              <w:rPr>
                <w:rFonts w:cstheme="minorHAnsi"/>
                <w:color w:val="FF0000"/>
                <w:szCs w:val="20"/>
              </w:rPr>
            </w:pPr>
            <w:r>
              <w:rPr>
                <w:rFonts w:ascii="Calibri" w:hAnsi="Calibri" w:cs="Arial"/>
                <w:color w:val="000000"/>
                <w:szCs w:val="20"/>
              </w:rPr>
              <w:t>Residential Multi-family</w:t>
            </w:r>
          </w:p>
        </w:tc>
        <w:tc>
          <w:tcPr>
            <w:tcW w:w="1447" w:type="pct"/>
            <w:vAlign w:val="bottom"/>
          </w:tcPr>
          <w:p w14:paraId="0FCC70F1" w14:textId="381DD0B4" w:rsidR="00A40C04" w:rsidRPr="00920905" w:rsidRDefault="00A40C04" w:rsidP="00A40C04">
            <w:pPr>
              <w:rPr>
                <w:rFonts w:cstheme="minorHAnsi"/>
                <w:color w:val="FF0000"/>
                <w:szCs w:val="20"/>
              </w:rPr>
            </w:pPr>
            <w:r>
              <w:rPr>
                <w:rFonts w:ascii="Calibri" w:hAnsi="Calibri" w:cs="Arial"/>
                <w:color w:val="000000"/>
                <w:szCs w:val="20"/>
              </w:rPr>
              <w:t>DEER:Indoor_CFL_Ltg</w:t>
            </w:r>
          </w:p>
        </w:tc>
        <w:tc>
          <w:tcPr>
            <w:tcW w:w="1535" w:type="pct"/>
            <w:vAlign w:val="bottom"/>
          </w:tcPr>
          <w:p w14:paraId="31157856" w14:textId="24281C7D" w:rsidR="00A40C04" w:rsidRPr="00920905" w:rsidRDefault="00A40C04" w:rsidP="00A40C04">
            <w:pPr>
              <w:rPr>
                <w:rFonts w:cstheme="minorHAnsi"/>
                <w:color w:val="FF0000"/>
                <w:szCs w:val="20"/>
              </w:rPr>
            </w:pPr>
            <w:r>
              <w:rPr>
                <w:rFonts w:ascii="Calibri" w:hAnsi="Calibri" w:cs="Arial"/>
                <w:color w:val="000000"/>
                <w:szCs w:val="20"/>
              </w:rPr>
              <w:t>RES</w:t>
            </w:r>
          </w:p>
        </w:tc>
      </w:tr>
      <w:tr w:rsidR="00A40C04" w:rsidRPr="00500C4E" w14:paraId="05B06DB8" w14:textId="77777777" w:rsidTr="00A40C04">
        <w:tc>
          <w:tcPr>
            <w:tcW w:w="2019" w:type="pct"/>
            <w:vAlign w:val="bottom"/>
          </w:tcPr>
          <w:p w14:paraId="34C6FF6C" w14:textId="34ABC4A2" w:rsidR="00A40C04" w:rsidRPr="00920905" w:rsidRDefault="00A40C04" w:rsidP="00A40C04">
            <w:pPr>
              <w:rPr>
                <w:rFonts w:cstheme="minorHAnsi"/>
                <w:color w:val="FF0000"/>
                <w:szCs w:val="20"/>
              </w:rPr>
            </w:pPr>
            <w:r>
              <w:rPr>
                <w:rFonts w:ascii="Calibri" w:hAnsi="Calibri" w:cs="Arial"/>
                <w:color w:val="000000"/>
                <w:szCs w:val="20"/>
              </w:rPr>
              <w:t>Residential Mobile Home - Double-Wide</w:t>
            </w:r>
          </w:p>
        </w:tc>
        <w:tc>
          <w:tcPr>
            <w:tcW w:w="1447" w:type="pct"/>
            <w:vAlign w:val="bottom"/>
          </w:tcPr>
          <w:p w14:paraId="51419166" w14:textId="31D99A4A" w:rsidR="00A40C04" w:rsidRPr="00920905" w:rsidRDefault="00A40C04" w:rsidP="00A40C04">
            <w:pPr>
              <w:rPr>
                <w:rFonts w:cstheme="minorHAnsi"/>
                <w:color w:val="FF0000"/>
                <w:szCs w:val="20"/>
              </w:rPr>
            </w:pPr>
            <w:r>
              <w:rPr>
                <w:rFonts w:ascii="Calibri" w:hAnsi="Calibri" w:cs="Arial"/>
                <w:color w:val="000000"/>
                <w:szCs w:val="20"/>
              </w:rPr>
              <w:t>DEER:Indoor_CFL_Ltg</w:t>
            </w:r>
          </w:p>
        </w:tc>
        <w:tc>
          <w:tcPr>
            <w:tcW w:w="1535" w:type="pct"/>
            <w:vAlign w:val="bottom"/>
          </w:tcPr>
          <w:p w14:paraId="5B73D49D" w14:textId="0400C92D" w:rsidR="00A40C04" w:rsidRPr="00920905" w:rsidRDefault="00A40C04" w:rsidP="00A40C04">
            <w:pPr>
              <w:rPr>
                <w:rFonts w:cstheme="minorHAnsi"/>
                <w:color w:val="FF0000"/>
                <w:szCs w:val="20"/>
              </w:rPr>
            </w:pPr>
            <w:r>
              <w:rPr>
                <w:rFonts w:ascii="Calibri" w:hAnsi="Calibri" w:cs="Arial"/>
                <w:color w:val="000000"/>
                <w:szCs w:val="20"/>
              </w:rPr>
              <w:t>RES</w:t>
            </w:r>
          </w:p>
        </w:tc>
      </w:tr>
    </w:tbl>
    <w:p w14:paraId="52C9214C" w14:textId="5A04C955" w:rsidR="005552C3" w:rsidRDefault="00F95E2F" w:rsidP="00920905">
      <w:pPr>
        <w:pStyle w:val="Heading1"/>
      </w:pPr>
      <w:r>
        <w:t>Section 4. Costs</w:t>
      </w:r>
    </w:p>
    <w:p w14:paraId="2E760E7F" w14:textId="1DE52DA4" w:rsidR="00FE5FAF" w:rsidRPr="00920905" w:rsidRDefault="00400C58" w:rsidP="00400C58">
      <w:r>
        <w:t>For Direct Install measures, 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r w:rsidR="00244AA0">
        <w:t xml:space="preserve"> </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7154D54A" w14:textId="77777777" w:rsidR="00244AA0" w:rsidRDefault="00244AA0" w:rsidP="00244AA0">
      <w:r>
        <w:t>Base case costs are taken from online retailers [C] and inserted to the LED Wattage ranges as shown in the table below. Fixtures range from 2 to 4 lamp fixtures that is also reflected in the cost difference. Labor cost is taken from RSMeans 2010 [408].</w:t>
      </w:r>
    </w:p>
    <w:p w14:paraId="5E87716A" w14:textId="77777777" w:rsidR="00244AA0" w:rsidRDefault="00244AA0" w:rsidP="00244AA0">
      <w:pPr>
        <w:rPr>
          <w:color w:val="FF0000"/>
        </w:rPr>
      </w:pPr>
    </w:p>
    <w:p w14:paraId="7C149D5A" w14:textId="41CF039F" w:rsidR="00244AA0" w:rsidRPr="00244AA0" w:rsidRDefault="00244AA0" w:rsidP="00920905">
      <w:pPr>
        <w:rPr>
          <w:b/>
        </w:rPr>
      </w:pPr>
      <w:r>
        <w:rPr>
          <w:b/>
        </w:rPr>
        <w:t>Base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244AA0" w14:paraId="46CF798A" w14:textId="77777777" w:rsidTr="00244AA0">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42A5D2C" w14:textId="77777777" w:rsidR="00244AA0" w:rsidRDefault="00244AA0">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8451F54" w14:textId="77777777" w:rsidR="00244AA0" w:rsidRDefault="00244AA0">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CF91C9" w14:textId="77777777" w:rsidR="00244AA0" w:rsidRDefault="00244AA0">
            <w:pPr>
              <w:rPr>
                <w:rFonts w:cstheme="minorHAnsi"/>
                <w:b/>
                <w:szCs w:val="20"/>
              </w:rPr>
            </w:pPr>
            <w:r>
              <w:rPr>
                <w:rFonts w:cstheme="minorHAnsi"/>
                <w:b/>
                <w:szCs w:val="20"/>
              </w:rPr>
              <w:t>Base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18B5AB" w14:textId="77777777" w:rsidR="00244AA0" w:rsidRDefault="00244AA0">
            <w:pPr>
              <w:rPr>
                <w:rFonts w:cstheme="minorHAnsi"/>
                <w:b/>
                <w:szCs w:val="20"/>
              </w:rPr>
            </w:pPr>
            <w:r>
              <w:rPr>
                <w:rFonts w:cstheme="minorHAnsi"/>
                <w:b/>
                <w:szCs w:val="20"/>
              </w:rPr>
              <w:t>Base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FE3F4E" w14:textId="77777777" w:rsidR="00244AA0" w:rsidRDefault="00244AA0">
            <w:pPr>
              <w:rPr>
                <w:rFonts w:cstheme="minorHAnsi"/>
                <w:b/>
                <w:szCs w:val="20"/>
              </w:rPr>
            </w:pPr>
            <w:r>
              <w:rPr>
                <w:rFonts w:cstheme="minorHAnsi"/>
                <w:b/>
                <w:szCs w:val="20"/>
              </w:rPr>
              <w:t>Total Base Cost</w:t>
            </w:r>
          </w:p>
        </w:tc>
      </w:tr>
      <w:tr w:rsidR="007C3850" w14:paraId="75D364E2"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207673AF" w14:textId="036A8492" w:rsidR="007C3850" w:rsidRDefault="007C3850" w:rsidP="007C3850">
            <w:pPr>
              <w:rPr>
                <w:rFonts w:cstheme="minorHAnsi"/>
                <w:szCs w:val="20"/>
              </w:rPr>
            </w:pPr>
            <w:r>
              <w:rPr>
                <w:rFonts w:ascii="Calibri" w:hAnsi="Calibri" w:cs="Arial"/>
                <w:color w:val="000000"/>
                <w:szCs w:val="20"/>
              </w:rPr>
              <w:t>LT-52657</w:t>
            </w:r>
          </w:p>
        </w:tc>
        <w:tc>
          <w:tcPr>
            <w:tcW w:w="618" w:type="pct"/>
            <w:tcBorders>
              <w:top w:val="single" w:sz="4" w:space="0" w:color="auto"/>
              <w:left w:val="single" w:sz="4" w:space="0" w:color="auto"/>
              <w:bottom w:val="single" w:sz="4" w:space="0" w:color="auto"/>
              <w:right w:val="single" w:sz="4" w:space="0" w:color="auto"/>
            </w:tcBorders>
            <w:hideMark/>
          </w:tcPr>
          <w:p w14:paraId="7B40BE29"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7DCC36EF" w14:textId="66884EB7"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1E645B66" w14:textId="4C5FDD62"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hideMark/>
          </w:tcPr>
          <w:p w14:paraId="0B13132D" w14:textId="0A077614" w:rsidR="007C3850" w:rsidRDefault="007C3850" w:rsidP="007C3850">
            <w:pPr>
              <w:rPr>
                <w:rFonts w:cstheme="minorHAnsi"/>
                <w:szCs w:val="20"/>
              </w:rPr>
            </w:pPr>
            <w:r>
              <w:rPr>
                <w:rFonts w:ascii="Calibri" w:hAnsi="Calibri" w:cs="Arial"/>
                <w:color w:val="000000"/>
                <w:szCs w:val="20"/>
              </w:rPr>
              <w:t>$44.89</w:t>
            </w:r>
          </w:p>
        </w:tc>
      </w:tr>
      <w:tr w:rsidR="007C3850" w14:paraId="1DF1B4F6"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49D23381" w14:textId="64373EB9" w:rsidR="007C3850" w:rsidRDefault="007C3850" w:rsidP="007C3850">
            <w:pPr>
              <w:rPr>
                <w:rFonts w:cstheme="minorHAnsi"/>
                <w:szCs w:val="20"/>
              </w:rPr>
            </w:pPr>
            <w:r>
              <w:rPr>
                <w:rFonts w:ascii="Calibri" w:hAnsi="Calibri" w:cs="Arial"/>
                <w:color w:val="000000"/>
                <w:szCs w:val="20"/>
              </w:rPr>
              <w:t>LT-88237</w:t>
            </w:r>
          </w:p>
        </w:tc>
        <w:tc>
          <w:tcPr>
            <w:tcW w:w="618" w:type="pct"/>
            <w:tcBorders>
              <w:top w:val="single" w:sz="4" w:space="0" w:color="auto"/>
              <w:left w:val="single" w:sz="4" w:space="0" w:color="auto"/>
              <w:bottom w:val="single" w:sz="4" w:space="0" w:color="auto"/>
              <w:right w:val="single" w:sz="4" w:space="0" w:color="auto"/>
            </w:tcBorders>
            <w:hideMark/>
          </w:tcPr>
          <w:p w14:paraId="200EAA04"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6D9D203C" w14:textId="2CA5566C"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3FEA9442" w14:textId="0735CFA5"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hideMark/>
          </w:tcPr>
          <w:p w14:paraId="25468890" w14:textId="2ECBF78F" w:rsidR="007C3850" w:rsidRDefault="007C3850" w:rsidP="007C3850">
            <w:pPr>
              <w:rPr>
                <w:rFonts w:cstheme="minorHAnsi"/>
                <w:szCs w:val="20"/>
              </w:rPr>
            </w:pPr>
            <w:r>
              <w:rPr>
                <w:rFonts w:ascii="Calibri" w:hAnsi="Calibri" w:cs="Arial"/>
                <w:color w:val="000000"/>
                <w:szCs w:val="20"/>
              </w:rPr>
              <w:t>$44.89</w:t>
            </w:r>
          </w:p>
        </w:tc>
      </w:tr>
      <w:tr w:rsidR="007C3850" w14:paraId="6FCB1DA1"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5CB80121" w14:textId="39AC888E" w:rsidR="007C3850" w:rsidRDefault="007C3850" w:rsidP="007C3850">
            <w:pPr>
              <w:rPr>
                <w:rFonts w:cstheme="minorHAnsi"/>
                <w:szCs w:val="20"/>
              </w:rPr>
            </w:pPr>
            <w:r>
              <w:rPr>
                <w:rFonts w:ascii="Calibri" w:hAnsi="Calibri" w:cs="Arial"/>
                <w:color w:val="000000"/>
                <w:szCs w:val="20"/>
              </w:rPr>
              <w:t>LT-94776</w:t>
            </w:r>
          </w:p>
        </w:tc>
        <w:tc>
          <w:tcPr>
            <w:tcW w:w="618" w:type="pct"/>
            <w:tcBorders>
              <w:top w:val="single" w:sz="4" w:space="0" w:color="auto"/>
              <w:left w:val="single" w:sz="4" w:space="0" w:color="auto"/>
              <w:bottom w:val="single" w:sz="4" w:space="0" w:color="auto"/>
              <w:right w:val="single" w:sz="4" w:space="0" w:color="auto"/>
            </w:tcBorders>
            <w:hideMark/>
          </w:tcPr>
          <w:p w14:paraId="1A103EEF"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7C4B1888" w14:textId="5B3ACBEE"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67F92512" w14:textId="2C7B5C9B"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hideMark/>
          </w:tcPr>
          <w:p w14:paraId="5C10138E" w14:textId="61602DEE" w:rsidR="007C3850" w:rsidRDefault="007C3850" w:rsidP="007C3850">
            <w:pPr>
              <w:rPr>
                <w:rFonts w:cstheme="minorHAnsi"/>
                <w:szCs w:val="20"/>
              </w:rPr>
            </w:pPr>
            <w:r>
              <w:rPr>
                <w:rFonts w:ascii="Calibri" w:hAnsi="Calibri" w:cs="Arial"/>
                <w:color w:val="000000"/>
                <w:szCs w:val="20"/>
              </w:rPr>
              <w:t>$44.89</w:t>
            </w:r>
          </w:p>
        </w:tc>
      </w:tr>
      <w:tr w:rsidR="007C3850" w14:paraId="60B1ADF8"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5E3C8AAB" w14:textId="29EE7943" w:rsidR="007C3850" w:rsidRDefault="007C3850" w:rsidP="007C3850">
            <w:pPr>
              <w:rPr>
                <w:rFonts w:cstheme="minorHAnsi"/>
                <w:szCs w:val="20"/>
              </w:rPr>
            </w:pPr>
            <w:r>
              <w:rPr>
                <w:rFonts w:ascii="Calibri" w:hAnsi="Calibri" w:cs="Arial"/>
                <w:color w:val="000000"/>
                <w:szCs w:val="20"/>
              </w:rPr>
              <w:t>LT-51718</w:t>
            </w:r>
          </w:p>
        </w:tc>
        <w:tc>
          <w:tcPr>
            <w:tcW w:w="618" w:type="pct"/>
            <w:tcBorders>
              <w:top w:val="single" w:sz="4" w:space="0" w:color="auto"/>
              <w:left w:val="single" w:sz="4" w:space="0" w:color="auto"/>
              <w:bottom w:val="single" w:sz="4" w:space="0" w:color="auto"/>
              <w:right w:val="single" w:sz="4" w:space="0" w:color="auto"/>
            </w:tcBorders>
            <w:hideMark/>
          </w:tcPr>
          <w:p w14:paraId="53A0B296"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56F016FB" w14:textId="71AE745C"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53AE8A00" w14:textId="04FCFFC7"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hideMark/>
          </w:tcPr>
          <w:p w14:paraId="69F114A3" w14:textId="4D526CEA" w:rsidR="007C3850" w:rsidRDefault="007C3850" w:rsidP="007C3850">
            <w:pPr>
              <w:rPr>
                <w:rFonts w:cstheme="minorHAnsi"/>
                <w:szCs w:val="20"/>
              </w:rPr>
            </w:pPr>
            <w:r>
              <w:rPr>
                <w:rFonts w:ascii="Calibri" w:hAnsi="Calibri" w:cs="Arial"/>
                <w:color w:val="000000"/>
                <w:szCs w:val="20"/>
              </w:rPr>
              <w:t>$44.89</w:t>
            </w:r>
          </w:p>
        </w:tc>
      </w:tr>
      <w:tr w:rsidR="007C3850" w14:paraId="5030C497"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1B6BED7F" w14:textId="1631208A" w:rsidR="007C3850" w:rsidRDefault="007C3850" w:rsidP="007C3850">
            <w:pPr>
              <w:rPr>
                <w:rFonts w:cstheme="minorHAnsi"/>
                <w:szCs w:val="20"/>
              </w:rPr>
            </w:pPr>
            <w:r>
              <w:rPr>
                <w:rFonts w:ascii="Calibri" w:hAnsi="Calibri" w:cs="Arial"/>
                <w:color w:val="000000"/>
                <w:szCs w:val="20"/>
              </w:rPr>
              <w:t>LT-67611</w:t>
            </w:r>
          </w:p>
        </w:tc>
        <w:tc>
          <w:tcPr>
            <w:tcW w:w="618" w:type="pct"/>
            <w:tcBorders>
              <w:top w:val="single" w:sz="4" w:space="0" w:color="auto"/>
              <w:left w:val="single" w:sz="4" w:space="0" w:color="auto"/>
              <w:bottom w:val="single" w:sz="4" w:space="0" w:color="auto"/>
              <w:right w:val="single" w:sz="4" w:space="0" w:color="auto"/>
            </w:tcBorders>
            <w:hideMark/>
          </w:tcPr>
          <w:p w14:paraId="1682D1EB"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33BBE15D" w14:textId="3A761F71"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49C18114" w14:textId="1BD0CCD5"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hideMark/>
          </w:tcPr>
          <w:p w14:paraId="1F81C35F" w14:textId="6FF90962" w:rsidR="007C3850" w:rsidRDefault="007C3850" w:rsidP="007C3850">
            <w:pPr>
              <w:rPr>
                <w:rFonts w:cstheme="minorHAnsi"/>
                <w:szCs w:val="20"/>
              </w:rPr>
            </w:pPr>
            <w:r>
              <w:rPr>
                <w:rFonts w:ascii="Calibri" w:hAnsi="Calibri" w:cs="Arial"/>
                <w:color w:val="000000"/>
                <w:szCs w:val="20"/>
              </w:rPr>
              <w:t>$44.89</w:t>
            </w:r>
          </w:p>
        </w:tc>
      </w:tr>
      <w:tr w:rsidR="007C3850" w14:paraId="5DFBF88B"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2EB29C0D" w14:textId="75BA06ED" w:rsidR="007C3850" w:rsidRDefault="007C3850" w:rsidP="007C3850">
            <w:pPr>
              <w:rPr>
                <w:rFonts w:cstheme="minorHAnsi"/>
                <w:szCs w:val="20"/>
              </w:rPr>
            </w:pPr>
            <w:r>
              <w:rPr>
                <w:rFonts w:ascii="Calibri" w:hAnsi="Calibri" w:cs="Arial"/>
                <w:color w:val="000000"/>
                <w:szCs w:val="20"/>
              </w:rPr>
              <w:t>LT-93376</w:t>
            </w:r>
          </w:p>
        </w:tc>
        <w:tc>
          <w:tcPr>
            <w:tcW w:w="618" w:type="pct"/>
            <w:tcBorders>
              <w:top w:val="single" w:sz="4" w:space="0" w:color="auto"/>
              <w:left w:val="single" w:sz="4" w:space="0" w:color="auto"/>
              <w:bottom w:val="single" w:sz="4" w:space="0" w:color="auto"/>
              <w:right w:val="single" w:sz="4" w:space="0" w:color="auto"/>
            </w:tcBorders>
          </w:tcPr>
          <w:p w14:paraId="151966F5" w14:textId="15C784A1"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0A8F7C61" w14:textId="4D969BE2"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tcPr>
          <w:p w14:paraId="3DA351A2" w14:textId="2AA0619F"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3D7F76C3" w14:textId="05CE5474" w:rsidR="007C3850" w:rsidRDefault="007C3850" w:rsidP="007C3850">
            <w:pPr>
              <w:rPr>
                <w:rFonts w:cstheme="minorHAnsi"/>
                <w:szCs w:val="20"/>
              </w:rPr>
            </w:pPr>
            <w:r>
              <w:rPr>
                <w:rFonts w:ascii="Calibri" w:hAnsi="Calibri" w:cs="Arial"/>
                <w:color w:val="000000"/>
                <w:szCs w:val="20"/>
              </w:rPr>
              <w:t>$44.89</w:t>
            </w:r>
          </w:p>
        </w:tc>
      </w:tr>
      <w:tr w:rsidR="007C3850" w14:paraId="4C9340F6"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AE3B975" w14:textId="7CA8A629" w:rsidR="007C3850" w:rsidRDefault="007C3850" w:rsidP="007C3850">
            <w:pPr>
              <w:rPr>
                <w:rFonts w:cstheme="minorHAnsi"/>
                <w:szCs w:val="20"/>
              </w:rPr>
            </w:pPr>
            <w:r>
              <w:rPr>
                <w:rFonts w:ascii="Calibri" w:hAnsi="Calibri" w:cs="Arial"/>
                <w:color w:val="000000"/>
                <w:szCs w:val="20"/>
              </w:rPr>
              <w:t>LT-92639</w:t>
            </w:r>
          </w:p>
        </w:tc>
        <w:tc>
          <w:tcPr>
            <w:tcW w:w="618" w:type="pct"/>
            <w:tcBorders>
              <w:top w:val="single" w:sz="4" w:space="0" w:color="auto"/>
              <w:left w:val="single" w:sz="4" w:space="0" w:color="auto"/>
              <w:bottom w:val="single" w:sz="4" w:space="0" w:color="auto"/>
              <w:right w:val="single" w:sz="4" w:space="0" w:color="auto"/>
            </w:tcBorders>
          </w:tcPr>
          <w:p w14:paraId="4D4E8A9B" w14:textId="2237CE43"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92832A0" w14:textId="259CFF6A"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tcPr>
          <w:p w14:paraId="762B078D" w14:textId="688F7B4C"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BCDADD9" w14:textId="470D8EBE" w:rsidR="007C3850" w:rsidRDefault="007C3850" w:rsidP="007C3850">
            <w:pPr>
              <w:rPr>
                <w:rFonts w:cstheme="minorHAnsi"/>
                <w:szCs w:val="20"/>
              </w:rPr>
            </w:pPr>
            <w:r>
              <w:rPr>
                <w:rFonts w:ascii="Calibri" w:hAnsi="Calibri" w:cs="Arial"/>
                <w:color w:val="000000"/>
                <w:szCs w:val="20"/>
              </w:rPr>
              <w:t>$44.89</w:t>
            </w:r>
          </w:p>
        </w:tc>
      </w:tr>
      <w:tr w:rsidR="007C3850" w14:paraId="7C3723D9"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1484F7FF" w14:textId="6CFB5AAB" w:rsidR="007C3850" w:rsidRDefault="007C3850" w:rsidP="007C3850">
            <w:pPr>
              <w:rPr>
                <w:rFonts w:cstheme="minorHAnsi"/>
                <w:szCs w:val="20"/>
              </w:rPr>
            </w:pPr>
            <w:r>
              <w:rPr>
                <w:rFonts w:ascii="Calibri" w:hAnsi="Calibri" w:cs="Arial"/>
                <w:color w:val="000000"/>
                <w:szCs w:val="20"/>
              </w:rPr>
              <w:t>LT-58127</w:t>
            </w:r>
          </w:p>
        </w:tc>
        <w:tc>
          <w:tcPr>
            <w:tcW w:w="618" w:type="pct"/>
            <w:tcBorders>
              <w:top w:val="single" w:sz="4" w:space="0" w:color="auto"/>
              <w:left w:val="single" w:sz="4" w:space="0" w:color="auto"/>
              <w:bottom w:val="single" w:sz="4" w:space="0" w:color="auto"/>
              <w:right w:val="single" w:sz="4" w:space="0" w:color="auto"/>
            </w:tcBorders>
          </w:tcPr>
          <w:p w14:paraId="4C2AA569" w14:textId="51F0958A"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1B189AB1" w14:textId="5A7326CA" w:rsidR="007C3850" w:rsidRDefault="007C3850" w:rsidP="007C3850">
            <w:pPr>
              <w:rPr>
                <w:rFonts w:cstheme="minorHAnsi"/>
                <w:szCs w:val="20"/>
              </w:rPr>
            </w:pPr>
            <w:r>
              <w:rPr>
                <w:rFonts w:ascii="Calibri" w:hAnsi="Calibri"/>
                <w:color w:val="000000"/>
                <w:szCs w:val="20"/>
              </w:rPr>
              <w:t xml:space="preserve">$35.49 </w:t>
            </w:r>
          </w:p>
        </w:tc>
        <w:tc>
          <w:tcPr>
            <w:tcW w:w="1265" w:type="pct"/>
            <w:tcBorders>
              <w:top w:val="single" w:sz="4" w:space="0" w:color="auto"/>
              <w:left w:val="single" w:sz="4" w:space="0" w:color="auto"/>
              <w:bottom w:val="single" w:sz="4" w:space="0" w:color="auto"/>
              <w:right w:val="single" w:sz="4" w:space="0" w:color="auto"/>
            </w:tcBorders>
            <w:vAlign w:val="bottom"/>
          </w:tcPr>
          <w:p w14:paraId="19F34135" w14:textId="42F5A830"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4195DFB" w14:textId="68B4924F" w:rsidR="007C3850" w:rsidRDefault="007C3850" w:rsidP="007C3850">
            <w:pPr>
              <w:rPr>
                <w:rFonts w:cstheme="minorHAnsi"/>
                <w:szCs w:val="20"/>
              </w:rPr>
            </w:pPr>
            <w:r>
              <w:rPr>
                <w:rFonts w:ascii="Calibri" w:hAnsi="Calibri" w:cs="Arial"/>
                <w:color w:val="000000"/>
                <w:szCs w:val="20"/>
              </w:rPr>
              <w:t>$44.89</w:t>
            </w:r>
          </w:p>
        </w:tc>
      </w:tr>
      <w:tr w:rsidR="007C3850" w14:paraId="221E4C50"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03229D7F" w14:textId="01D241FE" w:rsidR="007C3850" w:rsidRDefault="007C3850" w:rsidP="007C3850">
            <w:pPr>
              <w:rPr>
                <w:rFonts w:cstheme="minorHAnsi"/>
                <w:szCs w:val="20"/>
              </w:rPr>
            </w:pPr>
            <w:r>
              <w:rPr>
                <w:rFonts w:ascii="Calibri" w:hAnsi="Calibri" w:cs="Arial"/>
                <w:color w:val="000000"/>
                <w:szCs w:val="20"/>
              </w:rPr>
              <w:t>LT-98384</w:t>
            </w:r>
          </w:p>
        </w:tc>
        <w:tc>
          <w:tcPr>
            <w:tcW w:w="618" w:type="pct"/>
            <w:tcBorders>
              <w:top w:val="single" w:sz="4" w:space="0" w:color="auto"/>
              <w:left w:val="single" w:sz="4" w:space="0" w:color="auto"/>
              <w:bottom w:val="single" w:sz="4" w:space="0" w:color="auto"/>
              <w:right w:val="single" w:sz="4" w:space="0" w:color="auto"/>
            </w:tcBorders>
          </w:tcPr>
          <w:p w14:paraId="6200D29F" w14:textId="15A5A7A0"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49D1486" w14:textId="33185A66"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292945B4" w14:textId="5BD1173B"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F63C8E2" w14:textId="3EA25ACA" w:rsidR="007C3850" w:rsidRDefault="007C3850" w:rsidP="007C3850">
            <w:pPr>
              <w:rPr>
                <w:rFonts w:cstheme="minorHAnsi"/>
                <w:szCs w:val="20"/>
              </w:rPr>
            </w:pPr>
            <w:r>
              <w:rPr>
                <w:rFonts w:ascii="Calibri" w:hAnsi="Calibri" w:cs="Arial"/>
                <w:color w:val="000000"/>
                <w:szCs w:val="20"/>
              </w:rPr>
              <w:t>$59.50</w:t>
            </w:r>
          </w:p>
        </w:tc>
      </w:tr>
      <w:tr w:rsidR="007C3850" w14:paraId="74A7BAF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0D49488F" w14:textId="7A3A6817" w:rsidR="007C3850" w:rsidRDefault="007C3850" w:rsidP="007C3850">
            <w:pPr>
              <w:rPr>
                <w:rFonts w:cstheme="minorHAnsi"/>
                <w:szCs w:val="20"/>
              </w:rPr>
            </w:pPr>
            <w:r>
              <w:rPr>
                <w:rFonts w:ascii="Calibri" w:hAnsi="Calibri" w:cs="Arial"/>
                <w:color w:val="000000"/>
                <w:szCs w:val="20"/>
              </w:rPr>
              <w:lastRenderedPageBreak/>
              <w:t>LT-51055</w:t>
            </w:r>
          </w:p>
        </w:tc>
        <w:tc>
          <w:tcPr>
            <w:tcW w:w="618" w:type="pct"/>
            <w:tcBorders>
              <w:top w:val="single" w:sz="4" w:space="0" w:color="auto"/>
              <w:left w:val="single" w:sz="4" w:space="0" w:color="auto"/>
              <w:bottom w:val="single" w:sz="4" w:space="0" w:color="auto"/>
              <w:right w:val="single" w:sz="4" w:space="0" w:color="auto"/>
            </w:tcBorders>
          </w:tcPr>
          <w:p w14:paraId="4F7158B6" w14:textId="0F1C6C76"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A6511E3" w14:textId="4956203D"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226C0E27" w14:textId="3FCF39BE"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667BC18" w14:textId="1E88C5EA" w:rsidR="007C3850" w:rsidRDefault="007C3850" w:rsidP="007C3850">
            <w:pPr>
              <w:rPr>
                <w:rFonts w:cstheme="minorHAnsi"/>
                <w:szCs w:val="20"/>
              </w:rPr>
            </w:pPr>
            <w:r>
              <w:rPr>
                <w:rFonts w:ascii="Calibri" w:hAnsi="Calibri" w:cs="Arial"/>
                <w:color w:val="000000"/>
                <w:szCs w:val="20"/>
              </w:rPr>
              <w:t>$59.50</w:t>
            </w:r>
          </w:p>
        </w:tc>
      </w:tr>
      <w:tr w:rsidR="007C3850" w14:paraId="2A8F64BE"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8B17B89" w14:textId="2DB82AC0" w:rsidR="007C3850" w:rsidRDefault="007C3850" w:rsidP="007C3850">
            <w:pPr>
              <w:rPr>
                <w:rFonts w:cstheme="minorHAnsi"/>
                <w:szCs w:val="20"/>
              </w:rPr>
            </w:pPr>
            <w:r>
              <w:rPr>
                <w:rFonts w:ascii="Calibri" w:hAnsi="Calibri" w:cs="Arial"/>
                <w:color w:val="000000"/>
                <w:szCs w:val="20"/>
              </w:rPr>
              <w:t>LT-67077</w:t>
            </w:r>
          </w:p>
        </w:tc>
        <w:tc>
          <w:tcPr>
            <w:tcW w:w="618" w:type="pct"/>
            <w:tcBorders>
              <w:top w:val="single" w:sz="4" w:space="0" w:color="auto"/>
              <w:left w:val="single" w:sz="4" w:space="0" w:color="auto"/>
              <w:bottom w:val="single" w:sz="4" w:space="0" w:color="auto"/>
              <w:right w:val="single" w:sz="4" w:space="0" w:color="auto"/>
            </w:tcBorders>
          </w:tcPr>
          <w:p w14:paraId="5BDD09A4" w14:textId="50799B58"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9C7AE5F" w14:textId="37764E5B"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0C794B88" w14:textId="78450C80"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4534BCB" w14:textId="5D88210B" w:rsidR="007C3850" w:rsidRDefault="007C3850" w:rsidP="007C3850">
            <w:pPr>
              <w:rPr>
                <w:rFonts w:cstheme="minorHAnsi"/>
                <w:szCs w:val="20"/>
              </w:rPr>
            </w:pPr>
            <w:r>
              <w:rPr>
                <w:rFonts w:ascii="Calibri" w:hAnsi="Calibri" w:cs="Arial"/>
                <w:color w:val="000000"/>
                <w:szCs w:val="20"/>
              </w:rPr>
              <w:t>$59.50</w:t>
            </w:r>
          </w:p>
        </w:tc>
      </w:tr>
      <w:tr w:rsidR="007C3850" w14:paraId="684C2C30"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2524323" w14:textId="0D4CE3FD" w:rsidR="007C3850" w:rsidRDefault="007C3850" w:rsidP="007C3850">
            <w:pPr>
              <w:rPr>
                <w:rFonts w:cstheme="minorHAnsi"/>
                <w:szCs w:val="20"/>
              </w:rPr>
            </w:pPr>
            <w:r>
              <w:rPr>
                <w:rFonts w:ascii="Calibri" w:hAnsi="Calibri" w:cs="Arial"/>
                <w:color w:val="000000"/>
                <w:szCs w:val="20"/>
              </w:rPr>
              <w:t>LT-94978</w:t>
            </w:r>
          </w:p>
        </w:tc>
        <w:tc>
          <w:tcPr>
            <w:tcW w:w="618" w:type="pct"/>
            <w:tcBorders>
              <w:top w:val="single" w:sz="4" w:space="0" w:color="auto"/>
              <w:left w:val="single" w:sz="4" w:space="0" w:color="auto"/>
              <w:bottom w:val="single" w:sz="4" w:space="0" w:color="auto"/>
              <w:right w:val="single" w:sz="4" w:space="0" w:color="auto"/>
            </w:tcBorders>
          </w:tcPr>
          <w:p w14:paraId="58E69398" w14:textId="64496CD0"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0B90E0E" w14:textId="154F54B7"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765CEEC6" w14:textId="65E81CF5"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6410AE7" w14:textId="55EF23EE" w:rsidR="007C3850" w:rsidRDefault="007C3850" w:rsidP="007C3850">
            <w:pPr>
              <w:rPr>
                <w:rFonts w:cstheme="minorHAnsi"/>
                <w:szCs w:val="20"/>
              </w:rPr>
            </w:pPr>
            <w:r>
              <w:rPr>
                <w:rFonts w:ascii="Calibri" w:hAnsi="Calibri" w:cs="Arial"/>
                <w:color w:val="000000"/>
                <w:szCs w:val="20"/>
              </w:rPr>
              <w:t>$59.50</w:t>
            </w:r>
          </w:p>
        </w:tc>
      </w:tr>
      <w:tr w:rsidR="007C3850" w14:paraId="5D7480BC"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6FE9D22F" w14:textId="59D32B63" w:rsidR="007C3850" w:rsidRDefault="007C3850" w:rsidP="007C3850">
            <w:pPr>
              <w:rPr>
                <w:rFonts w:cstheme="minorHAnsi"/>
                <w:szCs w:val="20"/>
              </w:rPr>
            </w:pPr>
            <w:r>
              <w:rPr>
                <w:rFonts w:ascii="Calibri" w:hAnsi="Calibri" w:cs="Arial"/>
                <w:color w:val="000000"/>
                <w:szCs w:val="20"/>
              </w:rPr>
              <w:t>LT-74554</w:t>
            </w:r>
          </w:p>
        </w:tc>
        <w:tc>
          <w:tcPr>
            <w:tcW w:w="618" w:type="pct"/>
            <w:tcBorders>
              <w:top w:val="single" w:sz="4" w:space="0" w:color="auto"/>
              <w:left w:val="single" w:sz="4" w:space="0" w:color="auto"/>
              <w:bottom w:val="single" w:sz="4" w:space="0" w:color="auto"/>
              <w:right w:val="single" w:sz="4" w:space="0" w:color="auto"/>
            </w:tcBorders>
          </w:tcPr>
          <w:p w14:paraId="78315366" w14:textId="6FE04C5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175979DA" w14:textId="1FAE6BA5"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5EA4552B" w14:textId="03E227DC"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1643C91" w14:textId="1EDCA635" w:rsidR="007C3850" w:rsidRDefault="007C3850" w:rsidP="007C3850">
            <w:pPr>
              <w:rPr>
                <w:rFonts w:cstheme="minorHAnsi"/>
                <w:szCs w:val="20"/>
              </w:rPr>
            </w:pPr>
            <w:r>
              <w:rPr>
                <w:rFonts w:ascii="Calibri" w:hAnsi="Calibri" w:cs="Arial"/>
                <w:color w:val="000000"/>
                <w:szCs w:val="20"/>
              </w:rPr>
              <w:t>$59.50</w:t>
            </w:r>
          </w:p>
        </w:tc>
      </w:tr>
      <w:tr w:rsidR="007C3850" w14:paraId="12C62C98"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8974B55" w14:textId="153463F0" w:rsidR="007C3850" w:rsidRDefault="007C3850" w:rsidP="007C3850">
            <w:pPr>
              <w:rPr>
                <w:rFonts w:cstheme="minorHAnsi"/>
                <w:szCs w:val="20"/>
              </w:rPr>
            </w:pPr>
            <w:r>
              <w:rPr>
                <w:rFonts w:ascii="Calibri" w:hAnsi="Calibri" w:cs="Arial"/>
                <w:color w:val="000000"/>
                <w:szCs w:val="20"/>
              </w:rPr>
              <w:t>LT-72547</w:t>
            </w:r>
          </w:p>
        </w:tc>
        <w:tc>
          <w:tcPr>
            <w:tcW w:w="618" w:type="pct"/>
            <w:tcBorders>
              <w:top w:val="single" w:sz="4" w:space="0" w:color="auto"/>
              <w:left w:val="single" w:sz="4" w:space="0" w:color="auto"/>
              <w:bottom w:val="single" w:sz="4" w:space="0" w:color="auto"/>
              <w:right w:val="single" w:sz="4" w:space="0" w:color="auto"/>
            </w:tcBorders>
          </w:tcPr>
          <w:p w14:paraId="6F31E992" w14:textId="0ADD8B36"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68DA833E" w14:textId="5FA47662"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21E9CF72" w14:textId="1B97E6E6"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1C80DCD" w14:textId="405D500A" w:rsidR="007C3850" w:rsidRDefault="007C3850" w:rsidP="007C3850">
            <w:pPr>
              <w:rPr>
                <w:rFonts w:cstheme="minorHAnsi"/>
                <w:szCs w:val="20"/>
              </w:rPr>
            </w:pPr>
            <w:r>
              <w:rPr>
                <w:rFonts w:ascii="Calibri" w:hAnsi="Calibri" w:cs="Arial"/>
                <w:color w:val="000000"/>
                <w:szCs w:val="20"/>
              </w:rPr>
              <w:t>$59.50</w:t>
            </w:r>
          </w:p>
        </w:tc>
      </w:tr>
      <w:tr w:rsidR="007C3850" w14:paraId="126BC13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5FB5A3BB" w14:textId="15EAA20A" w:rsidR="007C3850" w:rsidRDefault="007C3850" w:rsidP="007C3850">
            <w:pPr>
              <w:rPr>
                <w:rFonts w:cstheme="minorHAnsi"/>
                <w:szCs w:val="20"/>
              </w:rPr>
            </w:pPr>
            <w:r>
              <w:rPr>
                <w:rFonts w:ascii="Calibri" w:hAnsi="Calibri" w:cs="Arial"/>
                <w:color w:val="000000"/>
                <w:szCs w:val="20"/>
              </w:rPr>
              <w:t>LT-55125</w:t>
            </w:r>
          </w:p>
        </w:tc>
        <w:tc>
          <w:tcPr>
            <w:tcW w:w="618" w:type="pct"/>
            <w:tcBorders>
              <w:top w:val="single" w:sz="4" w:space="0" w:color="auto"/>
              <w:left w:val="single" w:sz="4" w:space="0" w:color="auto"/>
              <w:bottom w:val="single" w:sz="4" w:space="0" w:color="auto"/>
              <w:right w:val="single" w:sz="4" w:space="0" w:color="auto"/>
            </w:tcBorders>
          </w:tcPr>
          <w:p w14:paraId="56571892" w14:textId="703255C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6656787F" w14:textId="6927C596" w:rsidR="007C3850" w:rsidRDefault="007C3850" w:rsidP="007C3850">
            <w:pPr>
              <w:rPr>
                <w:rFonts w:cstheme="minorHAnsi"/>
                <w:szCs w:val="20"/>
              </w:rPr>
            </w:pPr>
            <w:r>
              <w:rPr>
                <w:rFonts w:ascii="Calibri" w:hAnsi="Calibri"/>
                <w:color w:val="000000"/>
                <w:szCs w:val="20"/>
              </w:rPr>
              <w:t xml:space="preserve">$50.10 </w:t>
            </w:r>
          </w:p>
        </w:tc>
        <w:tc>
          <w:tcPr>
            <w:tcW w:w="1265" w:type="pct"/>
            <w:tcBorders>
              <w:top w:val="single" w:sz="4" w:space="0" w:color="auto"/>
              <w:left w:val="single" w:sz="4" w:space="0" w:color="auto"/>
              <w:bottom w:val="single" w:sz="4" w:space="0" w:color="auto"/>
              <w:right w:val="single" w:sz="4" w:space="0" w:color="auto"/>
            </w:tcBorders>
            <w:vAlign w:val="bottom"/>
          </w:tcPr>
          <w:p w14:paraId="1E5989B7" w14:textId="21B20A45"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C04E255" w14:textId="3B50A5AE" w:rsidR="007C3850" w:rsidRDefault="007C3850" w:rsidP="007C3850">
            <w:pPr>
              <w:rPr>
                <w:rFonts w:cstheme="minorHAnsi"/>
                <w:szCs w:val="20"/>
              </w:rPr>
            </w:pPr>
            <w:r>
              <w:rPr>
                <w:rFonts w:ascii="Calibri" w:hAnsi="Calibri" w:cs="Arial"/>
                <w:color w:val="000000"/>
                <w:szCs w:val="20"/>
              </w:rPr>
              <w:t>$59.50</w:t>
            </w:r>
          </w:p>
        </w:tc>
      </w:tr>
      <w:tr w:rsidR="007C3850" w14:paraId="14F610F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5C02F19" w14:textId="655727C8" w:rsidR="007C3850" w:rsidRDefault="007C3850" w:rsidP="007C3850">
            <w:pPr>
              <w:rPr>
                <w:rFonts w:cstheme="minorHAnsi"/>
                <w:szCs w:val="20"/>
              </w:rPr>
            </w:pPr>
            <w:r>
              <w:rPr>
                <w:rFonts w:ascii="Calibri" w:hAnsi="Calibri" w:cs="Arial"/>
                <w:color w:val="000000"/>
                <w:szCs w:val="20"/>
              </w:rPr>
              <w:t>LT-63872</w:t>
            </w:r>
          </w:p>
        </w:tc>
        <w:tc>
          <w:tcPr>
            <w:tcW w:w="618" w:type="pct"/>
            <w:tcBorders>
              <w:top w:val="single" w:sz="4" w:space="0" w:color="auto"/>
              <w:left w:val="single" w:sz="4" w:space="0" w:color="auto"/>
              <w:bottom w:val="single" w:sz="4" w:space="0" w:color="auto"/>
              <w:right w:val="single" w:sz="4" w:space="0" w:color="auto"/>
            </w:tcBorders>
          </w:tcPr>
          <w:p w14:paraId="68DBCFBC" w14:textId="5611B83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3BD50AA" w14:textId="3E5B31CD"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20CC5CC8" w14:textId="484B5E26"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5B102205" w14:textId="227D7966" w:rsidR="007C3850" w:rsidRDefault="007C3850" w:rsidP="007C3850">
            <w:pPr>
              <w:rPr>
                <w:rFonts w:cstheme="minorHAnsi"/>
                <w:szCs w:val="20"/>
              </w:rPr>
            </w:pPr>
            <w:r>
              <w:rPr>
                <w:rFonts w:ascii="Calibri" w:hAnsi="Calibri" w:cs="Arial"/>
                <w:color w:val="000000"/>
                <w:szCs w:val="20"/>
              </w:rPr>
              <w:t>$80.87</w:t>
            </w:r>
          </w:p>
        </w:tc>
      </w:tr>
      <w:tr w:rsidR="007C3850" w14:paraId="02303EF6"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00C9D00C" w14:textId="5B9E0ECD" w:rsidR="007C3850" w:rsidRDefault="007C3850" w:rsidP="007C3850">
            <w:pPr>
              <w:rPr>
                <w:rFonts w:cstheme="minorHAnsi"/>
                <w:szCs w:val="20"/>
              </w:rPr>
            </w:pPr>
            <w:r>
              <w:rPr>
                <w:rFonts w:ascii="Calibri" w:hAnsi="Calibri" w:cs="Arial"/>
                <w:color w:val="000000"/>
                <w:szCs w:val="20"/>
              </w:rPr>
              <w:t>LT-54591</w:t>
            </w:r>
          </w:p>
        </w:tc>
        <w:tc>
          <w:tcPr>
            <w:tcW w:w="618" w:type="pct"/>
            <w:tcBorders>
              <w:top w:val="single" w:sz="4" w:space="0" w:color="auto"/>
              <w:left w:val="single" w:sz="4" w:space="0" w:color="auto"/>
              <w:bottom w:val="single" w:sz="4" w:space="0" w:color="auto"/>
              <w:right w:val="single" w:sz="4" w:space="0" w:color="auto"/>
            </w:tcBorders>
          </w:tcPr>
          <w:p w14:paraId="593F1F1F" w14:textId="00D4F8D1"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6599BC08" w14:textId="3CD184B3"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55CF670E" w14:textId="43E3DB0D"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10B1705C" w14:textId="48DDCE14" w:rsidR="007C3850" w:rsidRDefault="007C3850" w:rsidP="007C3850">
            <w:pPr>
              <w:rPr>
                <w:rFonts w:cstheme="minorHAnsi"/>
                <w:szCs w:val="20"/>
              </w:rPr>
            </w:pPr>
            <w:r>
              <w:rPr>
                <w:rFonts w:ascii="Calibri" w:hAnsi="Calibri" w:cs="Arial"/>
                <w:color w:val="000000"/>
                <w:szCs w:val="20"/>
              </w:rPr>
              <w:t>$80.87</w:t>
            </w:r>
          </w:p>
        </w:tc>
      </w:tr>
      <w:tr w:rsidR="007C3850" w14:paraId="60E163FC"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58D5E2D" w14:textId="59AAC4EF" w:rsidR="007C3850" w:rsidRDefault="007C3850" w:rsidP="007C3850">
            <w:pPr>
              <w:rPr>
                <w:rFonts w:cstheme="minorHAnsi"/>
                <w:szCs w:val="20"/>
              </w:rPr>
            </w:pPr>
            <w:r>
              <w:rPr>
                <w:rFonts w:ascii="Calibri" w:hAnsi="Calibri" w:cs="Arial"/>
                <w:color w:val="000000"/>
                <w:szCs w:val="20"/>
              </w:rPr>
              <w:t>LT-95714</w:t>
            </w:r>
          </w:p>
        </w:tc>
        <w:tc>
          <w:tcPr>
            <w:tcW w:w="618" w:type="pct"/>
            <w:tcBorders>
              <w:top w:val="single" w:sz="4" w:space="0" w:color="auto"/>
              <w:left w:val="single" w:sz="4" w:space="0" w:color="auto"/>
              <w:bottom w:val="single" w:sz="4" w:space="0" w:color="auto"/>
              <w:right w:val="single" w:sz="4" w:space="0" w:color="auto"/>
            </w:tcBorders>
          </w:tcPr>
          <w:p w14:paraId="4B62E706" w14:textId="055A0D72"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C45A2A1" w14:textId="0A7AD65B"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067CBEFA" w14:textId="6F31B119"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7AB7310B" w14:textId="57E4C60E" w:rsidR="007C3850" w:rsidRDefault="007C3850" w:rsidP="007C3850">
            <w:pPr>
              <w:rPr>
                <w:rFonts w:cstheme="minorHAnsi"/>
                <w:szCs w:val="20"/>
              </w:rPr>
            </w:pPr>
            <w:r>
              <w:rPr>
                <w:rFonts w:ascii="Calibri" w:hAnsi="Calibri" w:cs="Arial"/>
                <w:color w:val="000000"/>
                <w:szCs w:val="20"/>
              </w:rPr>
              <w:t>$80.87</w:t>
            </w:r>
          </w:p>
        </w:tc>
      </w:tr>
      <w:tr w:rsidR="007C3850" w14:paraId="3B37D177"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37B58F3" w14:textId="0751E556" w:rsidR="007C3850" w:rsidRDefault="007C3850" w:rsidP="007C3850">
            <w:pPr>
              <w:rPr>
                <w:rFonts w:cstheme="minorHAnsi"/>
                <w:szCs w:val="20"/>
              </w:rPr>
            </w:pPr>
            <w:r>
              <w:rPr>
                <w:rFonts w:ascii="Calibri" w:hAnsi="Calibri" w:cs="Arial"/>
                <w:color w:val="000000"/>
                <w:szCs w:val="20"/>
              </w:rPr>
              <w:t>LT-59066</w:t>
            </w:r>
          </w:p>
        </w:tc>
        <w:tc>
          <w:tcPr>
            <w:tcW w:w="618" w:type="pct"/>
            <w:tcBorders>
              <w:top w:val="single" w:sz="4" w:space="0" w:color="auto"/>
              <w:left w:val="single" w:sz="4" w:space="0" w:color="auto"/>
              <w:bottom w:val="single" w:sz="4" w:space="0" w:color="auto"/>
              <w:right w:val="single" w:sz="4" w:space="0" w:color="auto"/>
            </w:tcBorders>
          </w:tcPr>
          <w:p w14:paraId="1E101E26" w14:textId="6AC285A3"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6B61504C" w14:textId="754A0B87"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0F52722B" w14:textId="59D643F2"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8F28727" w14:textId="64813BFC" w:rsidR="007C3850" w:rsidRDefault="007C3850" w:rsidP="007C3850">
            <w:pPr>
              <w:rPr>
                <w:rFonts w:cstheme="minorHAnsi"/>
                <w:szCs w:val="20"/>
              </w:rPr>
            </w:pPr>
            <w:r>
              <w:rPr>
                <w:rFonts w:ascii="Calibri" w:hAnsi="Calibri" w:cs="Arial"/>
                <w:color w:val="000000"/>
                <w:szCs w:val="20"/>
              </w:rPr>
              <w:t>$80.87</w:t>
            </w:r>
          </w:p>
        </w:tc>
      </w:tr>
      <w:tr w:rsidR="007C3850" w14:paraId="756C2240"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901079C" w14:textId="6BD7C5EB" w:rsidR="007C3850" w:rsidRDefault="007C3850" w:rsidP="007C3850">
            <w:pPr>
              <w:rPr>
                <w:rFonts w:cstheme="minorHAnsi"/>
                <w:szCs w:val="20"/>
              </w:rPr>
            </w:pPr>
            <w:r>
              <w:rPr>
                <w:rFonts w:ascii="Calibri" w:hAnsi="Calibri" w:cs="Arial"/>
                <w:color w:val="000000"/>
                <w:szCs w:val="20"/>
              </w:rPr>
              <w:t>LT-69011</w:t>
            </w:r>
          </w:p>
        </w:tc>
        <w:tc>
          <w:tcPr>
            <w:tcW w:w="618" w:type="pct"/>
            <w:tcBorders>
              <w:top w:val="single" w:sz="4" w:space="0" w:color="auto"/>
              <w:left w:val="single" w:sz="4" w:space="0" w:color="auto"/>
              <w:bottom w:val="single" w:sz="4" w:space="0" w:color="auto"/>
              <w:right w:val="single" w:sz="4" w:space="0" w:color="auto"/>
            </w:tcBorders>
          </w:tcPr>
          <w:p w14:paraId="478DB494" w14:textId="438D9E88"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255617E" w14:textId="00704EB5"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4089DC71" w14:textId="53160B76"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03DAA156" w14:textId="12FEF39C" w:rsidR="007C3850" w:rsidRDefault="007C3850" w:rsidP="007C3850">
            <w:pPr>
              <w:rPr>
                <w:rFonts w:cstheme="minorHAnsi"/>
                <w:szCs w:val="20"/>
              </w:rPr>
            </w:pPr>
            <w:r>
              <w:rPr>
                <w:rFonts w:ascii="Calibri" w:hAnsi="Calibri" w:cs="Arial"/>
                <w:color w:val="000000"/>
                <w:szCs w:val="20"/>
              </w:rPr>
              <w:t>$80.87</w:t>
            </w:r>
          </w:p>
        </w:tc>
      </w:tr>
      <w:tr w:rsidR="007C3850" w14:paraId="79CE8894"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17BAF30D" w14:textId="4FD0B29E" w:rsidR="007C3850" w:rsidRDefault="007C3850" w:rsidP="007C3850">
            <w:pPr>
              <w:rPr>
                <w:rFonts w:cstheme="minorHAnsi"/>
                <w:szCs w:val="20"/>
              </w:rPr>
            </w:pPr>
            <w:r>
              <w:rPr>
                <w:rFonts w:ascii="Calibri" w:hAnsi="Calibri" w:cs="Arial"/>
                <w:color w:val="000000"/>
                <w:szCs w:val="20"/>
              </w:rPr>
              <w:t>LT-52455</w:t>
            </w:r>
          </w:p>
        </w:tc>
        <w:tc>
          <w:tcPr>
            <w:tcW w:w="618" w:type="pct"/>
            <w:tcBorders>
              <w:top w:val="single" w:sz="4" w:space="0" w:color="auto"/>
              <w:left w:val="single" w:sz="4" w:space="0" w:color="auto"/>
              <w:bottom w:val="single" w:sz="4" w:space="0" w:color="auto"/>
              <w:right w:val="single" w:sz="4" w:space="0" w:color="auto"/>
            </w:tcBorders>
          </w:tcPr>
          <w:p w14:paraId="7A0B0878" w14:textId="2B07999B"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1450E021" w14:textId="38BF8FAE"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7DB30144" w14:textId="6A52B04A"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57447F25" w14:textId="7201DC95" w:rsidR="007C3850" w:rsidRDefault="007C3850" w:rsidP="007C3850">
            <w:pPr>
              <w:rPr>
                <w:rFonts w:cstheme="minorHAnsi"/>
                <w:szCs w:val="20"/>
              </w:rPr>
            </w:pPr>
            <w:r>
              <w:rPr>
                <w:rFonts w:ascii="Calibri" w:hAnsi="Calibri" w:cs="Arial"/>
                <w:color w:val="000000"/>
                <w:szCs w:val="20"/>
              </w:rPr>
              <w:t>$80.87</w:t>
            </w:r>
          </w:p>
        </w:tc>
      </w:tr>
      <w:tr w:rsidR="007C3850" w14:paraId="2171A5DF"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06B586A3" w14:textId="1461471F" w:rsidR="007C3850" w:rsidRDefault="007C3850" w:rsidP="007C3850">
            <w:pPr>
              <w:rPr>
                <w:rFonts w:cstheme="minorHAnsi"/>
                <w:szCs w:val="20"/>
              </w:rPr>
            </w:pPr>
            <w:r>
              <w:rPr>
                <w:rFonts w:ascii="Calibri" w:hAnsi="Calibri" w:cs="Arial"/>
                <w:color w:val="000000"/>
                <w:szCs w:val="20"/>
              </w:rPr>
              <w:t>LT-52123</w:t>
            </w:r>
          </w:p>
        </w:tc>
        <w:tc>
          <w:tcPr>
            <w:tcW w:w="618" w:type="pct"/>
            <w:tcBorders>
              <w:top w:val="single" w:sz="4" w:space="0" w:color="auto"/>
              <w:left w:val="single" w:sz="4" w:space="0" w:color="auto"/>
              <w:bottom w:val="single" w:sz="4" w:space="0" w:color="auto"/>
              <w:right w:val="single" w:sz="4" w:space="0" w:color="auto"/>
            </w:tcBorders>
          </w:tcPr>
          <w:p w14:paraId="7CFACCD0" w14:textId="5D9C8CC0"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3C905135" w14:textId="5C58F133"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07882BA9" w14:textId="7775ED1C"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0DFF97DD" w14:textId="508627EF" w:rsidR="007C3850" w:rsidRDefault="007C3850" w:rsidP="007C3850">
            <w:pPr>
              <w:rPr>
                <w:rFonts w:cstheme="minorHAnsi"/>
                <w:szCs w:val="20"/>
              </w:rPr>
            </w:pPr>
            <w:r>
              <w:rPr>
                <w:rFonts w:ascii="Calibri" w:hAnsi="Calibri" w:cs="Arial"/>
                <w:color w:val="000000"/>
                <w:szCs w:val="20"/>
              </w:rPr>
              <w:t>$80.87</w:t>
            </w:r>
          </w:p>
        </w:tc>
      </w:tr>
      <w:tr w:rsidR="007C3850" w14:paraId="1BE4DB59"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6254914" w14:textId="72F21D11" w:rsidR="007C3850" w:rsidRDefault="007C3850" w:rsidP="007C3850">
            <w:pPr>
              <w:rPr>
                <w:rFonts w:cstheme="minorHAnsi"/>
                <w:szCs w:val="20"/>
              </w:rPr>
            </w:pPr>
            <w:r>
              <w:rPr>
                <w:rFonts w:ascii="Calibri" w:hAnsi="Calibri" w:cs="Arial"/>
                <w:color w:val="000000"/>
                <w:szCs w:val="20"/>
              </w:rPr>
              <w:t>LT-89839</w:t>
            </w:r>
          </w:p>
        </w:tc>
        <w:tc>
          <w:tcPr>
            <w:tcW w:w="618" w:type="pct"/>
            <w:tcBorders>
              <w:top w:val="single" w:sz="4" w:space="0" w:color="auto"/>
              <w:left w:val="single" w:sz="4" w:space="0" w:color="auto"/>
              <w:bottom w:val="single" w:sz="4" w:space="0" w:color="auto"/>
              <w:right w:val="single" w:sz="4" w:space="0" w:color="auto"/>
            </w:tcBorders>
          </w:tcPr>
          <w:p w14:paraId="4F71617A" w14:textId="59D0797D"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BB55DA9" w14:textId="295CB5F8"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07D6FC28" w14:textId="5E2D9986"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5D944340" w14:textId="20CEF8F1" w:rsidR="007C3850" w:rsidRDefault="007C3850" w:rsidP="007C3850">
            <w:pPr>
              <w:rPr>
                <w:rFonts w:cstheme="minorHAnsi"/>
                <w:szCs w:val="20"/>
              </w:rPr>
            </w:pPr>
            <w:r>
              <w:rPr>
                <w:rFonts w:ascii="Calibri" w:hAnsi="Calibri" w:cs="Arial"/>
                <w:color w:val="000000"/>
                <w:szCs w:val="20"/>
              </w:rPr>
              <w:t>$80.87</w:t>
            </w:r>
          </w:p>
        </w:tc>
      </w:tr>
      <w:tr w:rsidR="007C3850" w14:paraId="3A50E65D"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1F852A30" w14:textId="4D5206D7" w:rsidR="007C3850" w:rsidRDefault="007C3850" w:rsidP="007C3850">
            <w:pPr>
              <w:rPr>
                <w:rFonts w:cstheme="minorHAnsi"/>
                <w:szCs w:val="20"/>
              </w:rPr>
            </w:pPr>
            <w:r>
              <w:rPr>
                <w:rFonts w:ascii="Calibri" w:hAnsi="Calibri" w:cs="Arial"/>
                <w:color w:val="000000"/>
                <w:szCs w:val="20"/>
              </w:rPr>
              <w:t>LT-89969</w:t>
            </w:r>
          </w:p>
        </w:tc>
        <w:tc>
          <w:tcPr>
            <w:tcW w:w="618" w:type="pct"/>
            <w:tcBorders>
              <w:top w:val="single" w:sz="4" w:space="0" w:color="auto"/>
              <w:left w:val="single" w:sz="4" w:space="0" w:color="auto"/>
              <w:bottom w:val="single" w:sz="4" w:space="0" w:color="auto"/>
              <w:right w:val="single" w:sz="4" w:space="0" w:color="auto"/>
            </w:tcBorders>
          </w:tcPr>
          <w:p w14:paraId="52B04987" w14:textId="2DD1A526"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001B4EE" w14:textId="2071A5D9"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6C86F616" w14:textId="2CD8C240"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109B8BDA" w14:textId="15BCE74F" w:rsidR="007C3850" w:rsidRDefault="007C3850" w:rsidP="007C3850">
            <w:pPr>
              <w:rPr>
                <w:rFonts w:cstheme="minorHAnsi"/>
                <w:szCs w:val="20"/>
              </w:rPr>
            </w:pPr>
            <w:r>
              <w:rPr>
                <w:rFonts w:ascii="Calibri" w:hAnsi="Calibri" w:cs="Arial"/>
                <w:color w:val="000000"/>
                <w:szCs w:val="20"/>
              </w:rPr>
              <w:t>$80.87</w:t>
            </w:r>
          </w:p>
        </w:tc>
      </w:tr>
      <w:tr w:rsidR="007C3850" w14:paraId="1CD4A9B8"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1197801D" w14:textId="5EDD5513" w:rsidR="007C3850" w:rsidRDefault="007C3850" w:rsidP="007C3850">
            <w:pPr>
              <w:rPr>
                <w:rFonts w:cstheme="minorHAnsi"/>
                <w:szCs w:val="20"/>
              </w:rPr>
            </w:pPr>
            <w:r>
              <w:rPr>
                <w:rFonts w:ascii="Calibri" w:hAnsi="Calibri" w:cs="Arial"/>
                <w:color w:val="000000"/>
                <w:szCs w:val="20"/>
              </w:rPr>
              <w:t>LT-66138</w:t>
            </w:r>
          </w:p>
        </w:tc>
        <w:tc>
          <w:tcPr>
            <w:tcW w:w="618" w:type="pct"/>
            <w:tcBorders>
              <w:top w:val="single" w:sz="4" w:space="0" w:color="auto"/>
              <w:left w:val="single" w:sz="4" w:space="0" w:color="auto"/>
              <w:bottom w:val="single" w:sz="4" w:space="0" w:color="auto"/>
              <w:right w:val="single" w:sz="4" w:space="0" w:color="auto"/>
            </w:tcBorders>
          </w:tcPr>
          <w:p w14:paraId="7C1A8B55" w14:textId="5EB97C7E"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16041EE" w14:textId="40F7B395"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04CDF94B" w14:textId="1CC8B119"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6CE15DB4" w14:textId="51F16DC5" w:rsidR="007C3850" w:rsidRDefault="007C3850" w:rsidP="007C3850">
            <w:pPr>
              <w:rPr>
                <w:rFonts w:cstheme="minorHAnsi"/>
                <w:szCs w:val="20"/>
              </w:rPr>
            </w:pPr>
            <w:r>
              <w:rPr>
                <w:rFonts w:ascii="Calibri" w:hAnsi="Calibri" w:cs="Arial"/>
                <w:color w:val="000000"/>
                <w:szCs w:val="20"/>
              </w:rPr>
              <w:t>$80.87</w:t>
            </w:r>
          </w:p>
        </w:tc>
      </w:tr>
      <w:tr w:rsidR="007C3850" w14:paraId="3E0D9EFE"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D2A98B7" w14:textId="6C15941D" w:rsidR="007C3850" w:rsidRDefault="007C3850" w:rsidP="007C3850">
            <w:pPr>
              <w:rPr>
                <w:rFonts w:cstheme="minorHAnsi"/>
                <w:szCs w:val="20"/>
              </w:rPr>
            </w:pPr>
            <w:r>
              <w:rPr>
                <w:rFonts w:ascii="Calibri" w:hAnsi="Calibri" w:cs="Arial"/>
                <w:color w:val="000000"/>
                <w:szCs w:val="20"/>
              </w:rPr>
              <w:t>LT-74352</w:t>
            </w:r>
          </w:p>
        </w:tc>
        <w:tc>
          <w:tcPr>
            <w:tcW w:w="618" w:type="pct"/>
            <w:tcBorders>
              <w:top w:val="single" w:sz="4" w:space="0" w:color="auto"/>
              <w:left w:val="single" w:sz="4" w:space="0" w:color="auto"/>
              <w:bottom w:val="single" w:sz="4" w:space="0" w:color="auto"/>
              <w:right w:val="single" w:sz="4" w:space="0" w:color="auto"/>
            </w:tcBorders>
          </w:tcPr>
          <w:p w14:paraId="26318990" w14:textId="0CE9D7E0"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5770E10" w14:textId="367B0946" w:rsidR="007C3850" w:rsidRDefault="007C3850" w:rsidP="007C3850">
            <w:pPr>
              <w:rPr>
                <w:rFonts w:cstheme="minorHAnsi"/>
                <w:szCs w:val="20"/>
              </w:rPr>
            </w:pPr>
            <w:r>
              <w:rPr>
                <w:rFonts w:ascii="Calibri" w:hAnsi="Calibri"/>
                <w:color w:val="000000"/>
                <w:szCs w:val="20"/>
              </w:rPr>
              <w:t xml:space="preserve">$71.47 </w:t>
            </w:r>
          </w:p>
        </w:tc>
        <w:tc>
          <w:tcPr>
            <w:tcW w:w="1265" w:type="pct"/>
            <w:tcBorders>
              <w:top w:val="single" w:sz="4" w:space="0" w:color="auto"/>
              <w:left w:val="single" w:sz="4" w:space="0" w:color="auto"/>
              <w:bottom w:val="single" w:sz="4" w:space="0" w:color="auto"/>
              <w:right w:val="single" w:sz="4" w:space="0" w:color="auto"/>
            </w:tcBorders>
            <w:vAlign w:val="bottom"/>
          </w:tcPr>
          <w:p w14:paraId="536350DB" w14:textId="3C591923"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tcPr>
          <w:p w14:paraId="2421C19E" w14:textId="2CC60B7C" w:rsidR="007C3850" w:rsidRDefault="007C3850" w:rsidP="007C3850">
            <w:pPr>
              <w:rPr>
                <w:rFonts w:cstheme="minorHAnsi"/>
                <w:szCs w:val="20"/>
              </w:rPr>
            </w:pPr>
            <w:r>
              <w:rPr>
                <w:rFonts w:ascii="Calibri" w:hAnsi="Calibri" w:cs="Arial"/>
                <w:color w:val="000000"/>
                <w:szCs w:val="20"/>
              </w:rPr>
              <w:t>$80.87</w:t>
            </w:r>
          </w:p>
        </w:tc>
      </w:tr>
    </w:tbl>
    <w:p w14:paraId="7C73C450" w14:textId="77777777" w:rsidR="00244AA0" w:rsidRPr="00920905" w:rsidRDefault="00244AA0"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7F58856F" w14:textId="6DE4454E" w:rsidR="00244AA0" w:rsidRDefault="00244AA0" w:rsidP="00244AA0">
      <w:pPr>
        <w:rPr>
          <w:rFonts w:cstheme="minorHAnsi"/>
        </w:rPr>
      </w:pPr>
      <w:r>
        <w:rPr>
          <w:rFonts w:cstheme="minorHAnsi"/>
        </w:rPr>
        <w:t>Measure case costs are taken from online retailers [C]</w:t>
      </w:r>
      <w:r>
        <w:t xml:space="preserve"> and inserted to the LED Wattage ranges as shown in the table below</w:t>
      </w:r>
      <w:r>
        <w:rPr>
          <w:rFonts w:cstheme="minorHAnsi"/>
        </w:rPr>
        <w:t>. Same labor cost is used from the base cost.</w:t>
      </w:r>
    </w:p>
    <w:p w14:paraId="45FA620D" w14:textId="77777777" w:rsidR="00244AA0" w:rsidRDefault="00244AA0" w:rsidP="00FE5FAF">
      <w:pPr>
        <w:rPr>
          <w:color w:val="FF0000"/>
        </w:rPr>
      </w:pPr>
    </w:p>
    <w:p w14:paraId="3EBAFE0C" w14:textId="62710CEA" w:rsidR="00244AA0" w:rsidRDefault="00244AA0" w:rsidP="00FE5FAF">
      <w:pPr>
        <w:rPr>
          <w:b/>
        </w:rPr>
      </w:pPr>
      <w:r>
        <w:rPr>
          <w:b/>
        </w:rPr>
        <w:t>Measure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244AA0" w14:paraId="369DB0F2" w14:textId="77777777" w:rsidTr="00B93F91">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876A315" w14:textId="77777777" w:rsidR="00244AA0" w:rsidRDefault="00244AA0" w:rsidP="00B93F91">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5B3172" w14:textId="77777777" w:rsidR="00244AA0" w:rsidRDefault="00244AA0" w:rsidP="00B93F91">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784D3EE" w14:textId="2072BC93" w:rsidR="00244AA0" w:rsidRDefault="007C3850" w:rsidP="00B93F91">
            <w:pPr>
              <w:rPr>
                <w:rFonts w:cstheme="minorHAnsi"/>
                <w:b/>
                <w:szCs w:val="20"/>
              </w:rPr>
            </w:pPr>
            <w:r>
              <w:rPr>
                <w:rFonts w:cstheme="minorHAnsi"/>
                <w:b/>
                <w:szCs w:val="20"/>
              </w:rPr>
              <w:t>Measure</w:t>
            </w:r>
            <w:r w:rsidR="00244AA0">
              <w:rPr>
                <w:rFonts w:cstheme="minorHAnsi"/>
                <w:b/>
                <w:szCs w:val="20"/>
              </w:rPr>
              <w:t xml:space="preserv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C3326B" w14:textId="127D4993" w:rsidR="00244AA0" w:rsidRDefault="007C3850" w:rsidP="00B93F91">
            <w:pPr>
              <w:rPr>
                <w:rFonts w:cstheme="minorHAnsi"/>
                <w:b/>
                <w:szCs w:val="20"/>
              </w:rPr>
            </w:pPr>
            <w:r>
              <w:rPr>
                <w:rFonts w:cstheme="minorHAnsi"/>
                <w:b/>
                <w:szCs w:val="20"/>
              </w:rPr>
              <w:t>Measure</w:t>
            </w:r>
            <w:r w:rsidR="00244AA0">
              <w:rPr>
                <w:rFonts w:cstheme="minorHAnsi"/>
                <w:b/>
                <w:szCs w:val="20"/>
              </w:rPr>
              <w:t xml:space="preserv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720E5C" w14:textId="6AC75692" w:rsidR="00244AA0" w:rsidRDefault="007C3850" w:rsidP="007C3850">
            <w:pPr>
              <w:rPr>
                <w:rFonts w:cstheme="minorHAnsi"/>
                <w:b/>
                <w:szCs w:val="20"/>
              </w:rPr>
            </w:pPr>
            <w:r>
              <w:rPr>
                <w:rFonts w:cstheme="minorHAnsi"/>
                <w:b/>
                <w:szCs w:val="20"/>
              </w:rPr>
              <w:t>To</w:t>
            </w:r>
            <w:r w:rsidR="00244AA0">
              <w:rPr>
                <w:rFonts w:cstheme="minorHAnsi"/>
                <w:b/>
                <w:szCs w:val="20"/>
              </w:rPr>
              <w:t xml:space="preserve">tal </w:t>
            </w:r>
            <w:r>
              <w:rPr>
                <w:rFonts w:cstheme="minorHAnsi"/>
                <w:b/>
                <w:szCs w:val="20"/>
              </w:rPr>
              <w:t>Measure</w:t>
            </w:r>
            <w:r w:rsidR="00244AA0">
              <w:rPr>
                <w:rFonts w:cstheme="minorHAnsi"/>
                <w:b/>
                <w:szCs w:val="20"/>
              </w:rPr>
              <w:t xml:space="preserve"> Cost</w:t>
            </w:r>
          </w:p>
        </w:tc>
      </w:tr>
      <w:tr w:rsidR="007C3850" w14:paraId="6D903EA4"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5A99FF5E" w14:textId="77777777" w:rsidR="007C3850" w:rsidRDefault="007C3850" w:rsidP="007C3850">
            <w:pPr>
              <w:rPr>
                <w:rFonts w:cstheme="minorHAnsi"/>
                <w:szCs w:val="20"/>
              </w:rPr>
            </w:pPr>
            <w:r>
              <w:rPr>
                <w:rFonts w:ascii="Calibri" w:hAnsi="Calibri" w:cs="Arial"/>
                <w:color w:val="000000"/>
                <w:szCs w:val="20"/>
              </w:rPr>
              <w:t>LT-52657</w:t>
            </w:r>
          </w:p>
        </w:tc>
        <w:tc>
          <w:tcPr>
            <w:tcW w:w="618" w:type="pct"/>
            <w:tcBorders>
              <w:top w:val="single" w:sz="4" w:space="0" w:color="auto"/>
              <w:left w:val="single" w:sz="4" w:space="0" w:color="auto"/>
              <w:bottom w:val="single" w:sz="4" w:space="0" w:color="auto"/>
              <w:right w:val="single" w:sz="4" w:space="0" w:color="auto"/>
            </w:tcBorders>
            <w:hideMark/>
          </w:tcPr>
          <w:p w14:paraId="60E68F9D" w14:textId="77777777" w:rsidR="007C3850" w:rsidRDefault="007C3850" w:rsidP="007C3850">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08206B68" w14:textId="5ED13F6E" w:rsidR="007C3850"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hideMark/>
          </w:tcPr>
          <w:p w14:paraId="5EC52170" w14:textId="3EFC999C" w:rsidR="007C3850"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hideMark/>
          </w:tcPr>
          <w:p w14:paraId="4BA0A96B" w14:textId="2F1620D9"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3C8DEDB3"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51C01270" w14:textId="77777777" w:rsidR="007C3850" w:rsidRPr="00B93F91" w:rsidRDefault="007C3850" w:rsidP="007C3850">
            <w:pPr>
              <w:rPr>
                <w:rFonts w:cstheme="minorHAnsi"/>
                <w:szCs w:val="20"/>
              </w:rPr>
            </w:pPr>
            <w:r w:rsidRPr="00B93F91">
              <w:rPr>
                <w:rFonts w:ascii="Calibri" w:hAnsi="Calibri" w:cs="Arial"/>
                <w:szCs w:val="20"/>
              </w:rPr>
              <w:t>LT-88237</w:t>
            </w:r>
          </w:p>
        </w:tc>
        <w:tc>
          <w:tcPr>
            <w:tcW w:w="618" w:type="pct"/>
            <w:tcBorders>
              <w:top w:val="single" w:sz="4" w:space="0" w:color="auto"/>
              <w:left w:val="single" w:sz="4" w:space="0" w:color="auto"/>
              <w:bottom w:val="single" w:sz="4" w:space="0" w:color="auto"/>
              <w:right w:val="single" w:sz="4" w:space="0" w:color="auto"/>
            </w:tcBorders>
            <w:hideMark/>
          </w:tcPr>
          <w:p w14:paraId="50902C14"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45F7C97E" w14:textId="6F992CFC"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hideMark/>
          </w:tcPr>
          <w:p w14:paraId="4DF9B287" w14:textId="0BDF166F"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hideMark/>
          </w:tcPr>
          <w:p w14:paraId="7F42B104" w14:textId="627E3636"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13D62A63"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2BE4C09F" w14:textId="77777777" w:rsidR="007C3850" w:rsidRPr="00B93F91" w:rsidRDefault="007C3850" w:rsidP="007C3850">
            <w:pPr>
              <w:rPr>
                <w:rFonts w:cstheme="minorHAnsi"/>
                <w:szCs w:val="20"/>
              </w:rPr>
            </w:pPr>
            <w:r w:rsidRPr="00B93F91">
              <w:rPr>
                <w:rFonts w:ascii="Calibri" w:hAnsi="Calibri" w:cs="Arial"/>
                <w:szCs w:val="20"/>
              </w:rPr>
              <w:t>LT-94776</w:t>
            </w:r>
          </w:p>
        </w:tc>
        <w:tc>
          <w:tcPr>
            <w:tcW w:w="618" w:type="pct"/>
            <w:tcBorders>
              <w:top w:val="single" w:sz="4" w:space="0" w:color="auto"/>
              <w:left w:val="single" w:sz="4" w:space="0" w:color="auto"/>
              <w:bottom w:val="single" w:sz="4" w:space="0" w:color="auto"/>
              <w:right w:val="single" w:sz="4" w:space="0" w:color="auto"/>
            </w:tcBorders>
            <w:hideMark/>
          </w:tcPr>
          <w:p w14:paraId="01BE7061"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01E9D9D6" w14:textId="40FCB872"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hideMark/>
          </w:tcPr>
          <w:p w14:paraId="03569AC0" w14:textId="45A9DD55"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hideMark/>
          </w:tcPr>
          <w:p w14:paraId="2C7B5E1C" w14:textId="5A484F3E"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454682EE"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1A24C5F0" w14:textId="77777777" w:rsidR="007C3850" w:rsidRPr="00B93F91" w:rsidRDefault="007C3850" w:rsidP="007C3850">
            <w:pPr>
              <w:rPr>
                <w:rFonts w:cstheme="minorHAnsi"/>
                <w:szCs w:val="20"/>
              </w:rPr>
            </w:pPr>
            <w:r w:rsidRPr="00B93F91">
              <w:rPr>
                <w:rFonts w:ascii="Calibri" w:hAnsi="Calibri" w:cs="Arial"/>
                <w:szCs w:val="20"/>
              </w:rPr>
              <w:t>LT-51718</w:t>
            </w:r>
          </w:p>
        </w:tc>
        <w:tc>
          <w:tcPr>
            <w:tcW w:w="618" w:type="pct"/>
            <w:tcBorders>
              <w:top w:val="single" w:sz="4" w:space="0" w:color="auto"/>
              <w:left w:val="single" w:sz="4" w:space="0" w:color="auto"/>
              <w:bottom w:val="single" w:sz="4" w:space="0" w:color="auto"/>
              <w:right w:val="single" w:sz="4" w:space="0" w:color="auto"/>
            </w:tcBorders>
            <w:hideMark/>
          </w:tcPr>
          <w:p w14:paraId="0FCA393B"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5C024EA2" w14:textId="3DD200EC"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hideMark/>
          </w:tcPr>
          <w:p w14:paraId="5F8F75E7" w14:textId="34E15489"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hideMark/>
          </w:tcPr>
          <w:p w14:paraId="1DAB075F" w14:textId="75A76DA3"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2BAB2B54" w14:textId="77777777" w:rsidTr="00480626">
        <w:tc>
          <w:tcPr>
            <w:tcW w:w="587" w:type="pct"/>
            <w:tcBorders>
              <w:top w:val="single" w:sz="4" w:space="0" w:color="auto"/>
              <w:left w:val="single" w:sz="4" w:space="0" w:color="auto"/>
              <w:bottom w:val="single" w:sz="4" w:space="0" w:color="auto"/>
              <w:right w:val="single" w:sz="4" w:space="0" w:color="auto"/>
            </w:tcBorders>
            <w:vAlign w:val="bottom"/>
            <w:hideMark/>
          </w:tcPr>
          <w:p w14:paraId="3D19BFE0" w14:textId="77777777" w:rsidR="007C3850" w:rsidRPr="00B93F91" w:rsidRDefault="007C3850" w:rsidP="007C3850">
            <w:pPr>
              <w:rPr>
                <w:rFonts w:cstheme="minorHAnsi"/>
                <w:szCs w:val="20"/>
              </w:rPr>
            </w:pPr>
            <w:r w:rsidRPr="00B93F91">
              <w:rPr>
                <w:rFonts w:ascii="Calibri" w:hAnsi="Calibri" w:cs="Arial"/>
                <w:szCs w:val="20"/>
              </w:rPr>
              <w:t>LT-67611</w:t>
            </w:r>
          </w:p>
        </w:tc>
        <w:tc>
          <w:tcPr>
            <w:tcW w:w="618" w:type="pct"/>
            <w:tcBorders>
              <w:top w:val="single" w:sz="4" w:space="0" w:color="auto"/>
              <w:left w:val="single" w:sz="4" w:space="0" w:color="auto"/>
              <w:bottom w:val="single" w:sz="4" w:space="0" w:color="auto"/>
              <w:right w:val="single" w:sz="4" w:space="0" w:color="auto"/>
            </w:tcBorders>
            <w:hideMark/>
          </w:tcPr>
          <w:p w14:paraId="1FE2BEEE"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58C38009" w14:textId="76518693"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hideMark/>
          </w:tcPr>
          <w:p w14:paraId="5F13AF5C" w14:textId="37F7C294"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hideMark/>
          </w:tcPr>
          <w:p w14:paraId="113B5150" w14:textId="556681E4"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3F25272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60A9F102" w14:textId="77777777" w:rsidR="007C3850" w:rsidRPr="00B93F91" w:rsidRDefault="007C3850" w:rsidP="007C3850">
            <w:pPr>
              <w:rPr>
                <w:rFonts w:cstheme="minorHAnsi"/>
                <w:szCs w:val="20"/>
              </w:rPr>
            </w:pPr>
            <w:r w:rsidRPr="00B93F91">
              <w:rPr>
                <w:rFonts w:ascii="Calibri" w:hAnsi="Calibri" w:cs="Arial"/>
                <w:szCs w:val="20"/>
              </w:rPr>
              <w:t>LT-93376</w:t>
            </w:r>
          </w:p>
        </w:tc>
        <w:tc>
          <w:tcPr>
            <w:tcW w:w="618" w:type="pct"/>
            <w:tcBorders>
              <w:top w:val="single" w:sz="4" w:space="0" w:color="auto"/>
              <w:left w:val="single" w:sz="4" w:space="0" w:color="auto"/>
              <w:bottom w:val="single" w:sz="4" w:space="0" w:color="auto"/>
              <w:right w:val="single" w:sz="4" w:space="0" w:color="auto"/>
            </w:tcBorders>
          </w:tcPr>
          <w:p w14:paraId="728FBC1B"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F30449C" w14:textId="433E8DC4"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tcPr>
          <w:p w14:paraId="49C4BE42" w14:textId="6ADA441F"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1BC3BC8D" w14:textId="72E6A81F"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7AFC3702"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0F5B7995" w14:textId="77777777" w:rsidR="007C3850" w:rsidRPr="00B93F91" w:rsidRDefault="007C3850" w:rsidP="007C3850">
            <w:pPr>
              <w:rPr>
                <w:rFonts w:cstheme="minorHAnsi"/>
                <w:szCs w:val="20"/>
              </w:rPr>
            </w:pPr>
            <w:r w:rsidRPr="00B93F91">
              <w:rPr>
                <w:rFonts w:ascii="Calibri" w:hAnsi="Calibri" w:cs="Arial"/>
                <w:szCs w:val="20"/>
              </w:rPr>
              <w:t>LT-92639</w:t>
            </w:r>
          </w:p>
        </w:tc>
        <w:tc>
          <w:tcPr>
            <w:tcW w:w="618" w:type="pct"/>
            <w:tcBorders>
              <w:top w:val="single" w:sz="4" w:space="0" w:color="auto"/>
              <w:left w:val="single" w:sz="4" w:space="0" w:color="auto"/>
              <w:bottom w:val="single" w:sz="4" w:space="0" w:color="auto"/>
              <w:right w:val="single" w:sz="4" w:space="0" w:color="auto"/>
            </w:tcBorders>
          </w:tcPr>
          <w:p w14:paraId="4353F304"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69EA88A" w14:textId="54C41A1D"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tcPr>
          <w:p w14:paraId="0FB45F92" w14:textId="377279BF"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15C328AD" w14:textId="6766E891"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6F7A355C"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8D7307A" w14:textId="77777777" w:rsidR="007C3850" w:rsidRPr="00B93F91" w:rsidRDefault="007C3850" w:rsidP="007C3850">
            <w:pPr>
              <w:rPr>
                <w:rFonts w:cstheme="minorHAnsi"/>
                <w:szCs w:val="20"/>
              </w:rPr>
            </w:pPr>
            <w:r w:rsidRPr="00B93F91">
              <w:rPr>
                <w:rFonts w:ascii="Calibri" w:hAnsi="Calibri" w:cs="Arial"/>
                <w:szCs w:val="20"/>
              </w:rPr>
              <w:t>LT-58127</w:t>
            </w:r>
          </w:p>
        </w:tc>
        <w:tc>
          <w:tcPr>
            <w:tcW w:w="618" w:type="pct"/>
            <w:tcBorders>
              <w:top w:val="single" w:sz="4" w:space="0" w:color="auto"/>
              <w:left w:val="single" w:sz="4" w:space="0" w:color="auto"/>
              <w:bottom w:val="single" w:sz="4" w:space="0" w:color="auto"/>
              <w:right w:val="single" w:sz="4" w:space="0" w:color="auto"/>
            </w:tcBorders>
          </w:tcPr>
          <w:p w14:paraId="326B8FC3"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37704B4" w14:textId="75E7DD82" w:rsidR="007C3850" w:rsidRPr="00B93F91" w:rsidRDefault="007C3850" w:rsidP="007C3850">
            <w:pPr>
              <w:rPr>
                <w:rFonts w:cstheme="minorHAnsi"/>
                <w:szCs w:val="20"/>
              </w:rPr>
            </w:pPr>
            <w:r>
              <w:rPr>
                <w:rFonts w:ascii="Calibri" w:hAnsi="Calibri"/>
                <w:color w:val="000000"/>
                <w:szCs w:val="20"/>
              </w:rPr>
              <w:t>$90.08</w:t>
            </w:r>
          </w:p>
        </w:tc>
        <w:tc>
          <w:tcPr>
            <w:tcW w:w="1265" w:type="pct"/>
            <w:tcBorders>
              <w:top w:val="single" w:sz="4" w:space="0" w:color="auto"/>
              <w:left w:val="single" w:sz="4" w:space="0" w:color="auto"/>
              <w:bottom w:val="single" w:sz="4" w:space="0" w:color="auto"/>
              <w:right w:val="single" w:sz="4" w:space="0" w:color="auto"/>
            </w:tcBorders>
            <w:vAlign w:val="bottom"/>
          </w:tcPr>
          <w:p w14:paraId="67FC5790" w14:textId="6A1CDBD4"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56B817E9" w14:textId="5ACD9956" w:rsidR="007C3850" w:rsidRPr="007C3850" w:rsidRDefault="007C3850" w:rsidP="007C3850">
            <w:pPr>
              <w:rPr>
                <w:rFonts w:cstheme="minorHAnsi"/>
                <w:szCs w:val="20"/>
              </w:rPr>
            </w:pPr>
            <w:r w:rsidRPr="007C3850">
              <w:rPr>
                <w:rFonts w:ascii="Calibri" w:hAnsi="Calibri"/>
                <w:color w:val="000000"/>
                <w:szCs w:val="22"/>
              </w:rPr>
              <w:t>$99.48</w:t>
            </w:r>
          </w:p>
        </w:tc>
      </w:tr>
      <w:tr w:rsidR="007C3850" w:rsidRPr="00B93F91" w14:paraId="64B09723"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E5E03F5" w14:textId="77777777" w:rsidR="007C3850" w:rsidRPr="00B93F91" w:rsidRDefault="007C3850" w:rsidP="007C3850">
            <w:pPr>
              <w:rPr>
                <w:rFonts w:cstheme="minorHAnsi"/>
                <w:szCs w:val="20"/>
              </w:rPr>
            </w:pPr>
            <w:r w:rsidRPr="00B93F91">
              <w:rPr>
                <w:rFonts w:ascii="Calibri" w:hAnsi="Calibri" w:cs="Arial"/>
                <w:szCs w:val="20"/>
              </w:rPr>
              <w:t>LT-98384</w:t>
            </w:r>
          </w:p>
        </w:tc>
        <w:tc>
          <w:tcPr>
            <w:tcW w:w="618" w:type="pct"/>
            <w:tcBorders>
              <w:top w:val="single" w:sz="4" w:space="0" w:color="auto"/>
              <w:left w:val="single" w:sz="4" w:space="0" w:color="auto"/>
              <w:bottom w:val="single" w:sz="4" w:space="0" w:color="auto"/>
              <w:right w:val="single" w:sz="4" w:space="0" w:color="auto"/>
            </w:tcBorders>
          </w:tcPr>
          <w:p w14:paraId="37CA9975"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26DF3F8" w14:textId="222D22AF"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7F356275" w14:textId="45FE82FB"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3E0F1BF7" w14:textId="065D4D51"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0BF5D65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65A313B2" w14:textId="77777777" w:rsidR="007C3850" w:rsidRPr="00B93F91" w:rsidRDefault="007C3850" w:rsidP="007C3850">
            <w:pPr>
              <w:rPr>
                <w:rFonts w:cstheme="minorHAnsi"/>
                <w:szCs w:val="20"/>
              </w:rPr>
            </w:pPr>
            <w:r w:rsidRPr="00B93F91">
              <w:rPr>
                <w:rFonts w:ascii="Calibri" w:hAnsi="Calibri" w:cs="Arial"/>
                <w:szCs w:val="20"/>
              </w:rPr>
              <w:t>LT-51055</w:t>
            </w:r>
          </w:p>
        </w:tc>
        <w:tc>
          <w:tcPr>
            <w:tcW w:w="618" w:type="pct"/>
            <w:tcBorders>
              <w:top w:val="single" w:sz="4" w:space="0" w:color="auto"/>
              <w:left w:val="single" w:sz="4" w:space="0" w:color="auto"/>
              <w:bottom w:val="single" w:sz="4" w:space="0" w:color="auto"/>
              <w:right w:val="single" w:sz="4" w:space="0" w:color="auto"/>
            </w:tcBorders>
          </w:tcPr>
          <w:p w14:paraId="3C3788C7"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9871076" w14:textId="50FDDA52"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0D8F545D" w14:textId="54B25F0F"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4EA430ED" w14:textId="75F42F85"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28378630"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12C335F" w14:textId="77777777" w:rsidR="007C3850" w:rsidRPr="00B93F91" w:rsidRDefault="007C3850" w:rsidP="007C3850">
            <w:pPr>
              <w:rPr>
                <w:rFonts w:cstheme="minorHAnsi"/>
                <w:szCs w:val="20"/>
              </w:rPr>
            </w:pPr>
            <w:r w:rsidRPr="00B93F91">
              <w:rPr>
                <w:rFonts w:ascii="Calibri" w:hAnsi="Calibri" w:cs="Arial"/>
                <w:szCs w:val="20"/>
              </w:rPr>
              <w:t>LT-67077</w:t>
            </w:r>
          </w:p>
        </w:tc>
        <w:tc>
          <w:tcPr>
            <w:tcW w:w="618" w:type="pct"/>
            <w:tcBorders>
              <w:top w:val="single" w:sz="4" w:space="0" w:color="auto"/>
              <w:left w:val="single" w:sz="4" w:space="0" w:color="auto"/>
              <w:bottom w:val="single" w:sz="4" w:space="0" w:color="auto"/>
              <w:right w:val="single" w:sz="4" w:space="0" w:color="auto"/>
            </w:tcBorders>
          </w:tcPr>
          <w:p w14:paraId="47BBC211"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910D813" w14:textId="3DBBDD17"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663E18D5" w14:textId="69646BA9"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774B8B9A" w14:textId="4C4A6EE9"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5432FC58"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523A0FF" w14:textId="77777777" w:rsidR="007C3850" w:rsidRPr="00B93F91" w:rsidRDefault="007C3850" w:rsidP="007C3850">
            <w:pPr>
              <w:rPr>
                <w:rFonts w:cstheme="minorHAnsi"/>
                <w:szCs w:val="20"/>
              </w:rPr>
            </w:pPr>
            <w:r w:rsidRPr="00B93F91">
              <w:rPr>
                <w:rFonts w:ascii="Calibri" w:hAnsi="Calibri" w:cs="Arial"/>
                <w:szCs w:val="20"/>
              </w:rPr>
              <w:t>LT-94978</w:t>
            </w:r>
          </w:p>
        </w:tc>
        <w:tc>
          <w:tcPr>
            <w:tcW w:w="618" w:type="pct"/>
            <w:tcBorders>
              <w:top w:val="single" w:sz="4" w:space="0" w:color="auto"/>
              <w:left w:val="single" w:sz="4" w:space="0" w:color="auto"/>
              <w:bottom w:val="single" w:sz="4" w:space="0" w:color="auto"/>
              <w:right w:val="single" w:sz="4" w:space="0" w:color="auto"/>
            </w:tcBorders>
          </w:tcPr>
          <w:p w14:paraId="72E4545D"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C856C32" w14:textId="5E787D6D"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6594901B" w14:textId="31DEE0F5"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0F6942C3" w14:textId="7E2F591A"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4DD70391"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3079D13" w14:textId="77777777" w:rsidR="007C3850" w:rsidRPr="00B93F91" w:rsidRDefault="007C3850" w:rsidP="007C3850">
            <w:pPr>
              <w:rPr>
                <w:rFonts w:cstheme="minorHAnsi"/>
                <w:szCs w:val="20"/>
              </w:rPr>
            </w:pPr>
            <w:r w:rsidRPr="00B93F91">
              <w:rPr>
                <w:rFonts w:ascii="Calibri" w:hAnsi="Calibri" w:cs="Arial"/>
                <w:szCs w:val="20"/>
              </w:rPr>
              <w:t>LT-74554</w:t>
            </w:r>
          </w:p>
        </w:tc>
        <w:tc>
          <w:tcPr>
            <w:tcW w:w="618" w:type="pct"/>
            <w:tcBorders>
              <w:top w:val="single" w:sz="4" w:space="0" w:color="auto"/>
              <w:left w:val="single" w:sz="4" w:space="0" w:color="auto"/>
              <w:bottom w:val="single" w:sz="4" w:space="0" w:color="auto"/>
              <w:right w:val="single" w:sz="4" w:space="0" w:color="auto"/>
            </w:tcBorders>
          </w:tcPr>
          <w:p w14:paraId="1621CB54"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9821ECC" w14:textId="2AA7633F"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7FE4444F" w14:textId="2D432AF4"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731D807C" w14:textId="62F1CF90"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629D39F3"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CB0A884" w14:textId="77777777" w:rsidR="007C3850" w:rsidRPr="00B93F91" w:rsidRDefault="007C3850" w:rsidP="007C3850">
            <w:pPr>
              <w:rPr>
                <w:rFonts w:cstheme="minorHAnsi"/>
                <w:szCs w:val="20"/>
              </w:rPr>
            </w:pPr>
            <w:r w:rsidRPr="00B93F91">
              <w:rPr>
                <w:rFonts w:ascii="Calibri" w:hAnsi="Calibri" w:cs="Arial"/>
                <w:szCs w:val="20"/>
              </w:rPr>
              <w:t>LT-72547</w:t>
            </w:r>
          </w:p>
        </w:tc>
        <w:tc>
          <w:tcPr>
            <w:tcW w:w="618" w:type="pct"/>
            <w:tcBorders>
              <w:top w:val="single" w:sz="4" w:space="0" w:color="auto"/>
              <w:left w:val="single" w:sz="4" w:space="0" w:color="auto"/>
              <w:bottom w:val="single" w:sz="4" w:space="0" w:color="auto"/>
              <w:right w:val="single" w:sz="4" w:space="0" w:color="auto"/>
            </w:tcBorders>
          </w:tcPr>
          <w:p w14:paraId="303DBDCD"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BA71FE3" w14:textId="469B4738"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657F2D11" w14:textId="256660F9"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5AF0CAB4" w14:textId="3B2994BC"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7E2F74BC"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4C501F5" w14:textId="77777777" w:rsidR="007C3850" w:rsidRPr="00B93F91" w:rsidRDefault="007C3850" w:rsidP="007C3850">
            <w:pPr>
              <w:rPr>
                <w:rFonts w:cstheme="minorHAnsi"/>
                <w:szCs w:val="20"/>
              </w:rPr>
            </w:pPr>
            <w:r w:rsidRPr="00B93F91">
              <w:rPr>
                <w:rFonts w:ascii="Calibri" w:hAnsi="Calibri" w:cs="Arial"/>
                <w:szCs w:val="20"/>
              </w:rPr>
              <w:t>LT-55125</w:t>
            </w:r>
          </w:p>
        </w:tc>
        <w:tc>
          <w:tcPr>
            <w:tcW w:w="618" w:type="pct"/>
            <w:tcBorders>
              <w:top w:val="single" w:sz="4" w:space="0" w:color="auto"/>
              <w:left w:val="single" w:sz="4" w:space="0" w:color="auto"/>
              <w:bottom w:val="single" w:sz="4" w:space="0" w:color="auto"/>
              <w:right w:val="single" w:sz="4" w:space="0" w:color="auto"/>
            </w:tcBorders>
          </w:tcPr>
          <w:p w14:paraId="54E8F64F"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83E1A88" w14:textId="7D0902BB" w:rsidR="007C3850" w:rsidRPr="00B93F91" w:rsidRDefault="007C3850" w:rsidP="007C3850">
            <w:pPr>
              <w:rPr>
                <w:rFonts w:cstheme="minorHAnsi"/>
                <w:szCs w:val="20"/>
              </w:rPr>
            </w:pPr>
            <w:r>
              <w:rPr>
                <w:rFonts w:ascii="Calibri" w:hAnsi="Calibri"/>
                <w:color w:val="000000"/>
                <w:szCs w:val="20"/>
              </w:rPr>
              <w:t>$128.50</w:t>
            </w:r>
          </w:p>
        </w:tc>
        <w:tc>
          <w:tcPr>
            <w:tcW w:w="1265" w:type="pct"/>
            <w:tcBorders>
              <w:top w:val="single" w:sz="4" w:space="0" w:color="auto"/>
              <w:left w:val="single" w:sz="4" w:space="0" w:color="auto"/>
              <w:bottom w:val="single" w:sz="4" w:space="0" w:color="auto"/>
              <w:right w:val="single" w:sz="4" w:space="0" w:color="auto"/>
            </w:tcBorders>
            <w:vAlign w:val="bottom"/>
          </w:tcPr>
          <w:p w14:paraId="518C811D" w14:textId="60E28B07"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164207BC" w14:textId="2181757E" w:rsidR="007C3850" w:rsidRPr="007C3850" w:rsidRDefault="007C3850" w:rsidP="007C3850">
            <w:pPr>
              <w:rPr>
                <w:rFonts w:cstheme="minorHAnsi"/>
                <w:szCs w:val="20"/>
              </w:rPr>
            </w:pPr>
            <w:r w:rsidRPr="007C3850">
              <w:rPr>
                <w:rFonts w:ascii="Calibri" w:hAnsi="Calibri"/>
                <w:color w:val="000000"/>
                <w:szCs w:val="22"/>
              </w:rPr>
              <w:t>$137.90</w:t>
            </w:r>
          </w:p>
        </w:tc>
      </w:tr>
      <w:tr w:rsidR="007C3850" w:rsidRPr="00B93F91" w14:paraId="41C851B2"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D9E4E66" w14:textId="77777777" w:rsidR="007C3850" w:rsidRPr="00B93F91" w:rsidRDefault="007C3850" w:rsidP="007C3850">
            <w:pPr>
              <w:rPr>
                <w:rFonts w:cstheme="minorHAnsi"/>
                <w:szCs w:val="20"/>
              </w:rPr>
            </w:pPr>
            <w:r w:rsidRPr="00B93F91">
              <w:rPr>
                <w:rFonts w:ascii="Calibri" w:hAnsi="Calibri" w:cs="Arial"/>
                <w:szCs w:val="20"/>
              </w:rPr>
              <w:t>LT-63872</w:t>
            </w:r>
          </w:p>
        </w:tc>
        <w:tc>
          <w:tcPr>
            <w:tcW w:w="618" w:type="pct"/>
            <w:tcBorders>
              <w:top w:val="single" w:sz="4" w:space="0" w:color="auto"/>
              <w:left w:val="single" w:sz="4" w:space="0" w:color="auto"/>
              <w:bottom w:val="single" w:sz="4" w:space="0" w:color="auto"/>
              <w:right w:val="single" w:sz="4" w:space="0" w:color="auto"/>
            </w:tcBorders>
          </w:tcPr>
          <w:p w14:paraId="3D3293DE"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585F8C61" w14:textId="0A92E6B2"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6499522F" w14:textId="2A8E3AB8"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68F2B2F5" w14:textId="55F5016B"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1E213673"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3CF2FAB2" w14:textId="77777777" w:rsidR="007C3850" w:rsidRPr="00B93F91" w:rsidRDefault="007C3850" w:rsidP="007C3850">
            <w:pPr>
              <w:rPr>
                <w:rFonts w:cstheme="minorHAnsi"/>
                <w:szCs w:val="20"/>
              </w:rPr>
            </w:pPr>
            <w:r w:rsidRPr="00B93F91">
              <w:rPr>
                <w:rFonts w:ascii="Calibri" w:hAnsi="Calibri" w:cs="Arial"/>
                <w:szCs w:val="20"/>
              </w:rPr>
              <w:t>LT-54591</w:t>
            </w:r>
          </w:p>
        </w:tc>
        <w:tc>
          <w:tcPr>
            <w:tcW w:w="618" w:type="pct"/>
            <w:tcBorders>
              <w:top w:val="single" w:sz="4" w:space="0" w:color="auto"/>
              <w:left w:val="single" w:sz="4" w:space="0" w:color="auto"/>
              <w:bottom w:val="single" w:sz="4" w:space="0" w:color="auto"/>
              <w:right w:val="single" w:sz="4" w:space="0" w:color="auto"/>
            </w:tcBorders>
          </w:tcPr>
          <w:p w14:paraId="5088611F"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B02AFAA" w14:textId="27002C68"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5119D896" w14:textId="3DF6A270"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6796C570" w14:textId="5B5B85A7"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303B0687"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B32AEAB" w14:textId="77777777" w:rsidR="007C3850" w:rsidRPr="00B93F91" w:rsidRDefault="007C3850" w:rsidP="007C3850">
            <w:pPr>
              <w:rPr>
                <w:rFonts w:cstheme="minorHAnsi"/>
                <w:szCs w:val="20"/>
              </w:rPr>
            </w:pPr>
            <w:r w:rsidRPr="00B93F91">
              <w:rPr>
                <w:rFonts w:ascii="Calibri" w:hAnsi="Calibri" w:cs="Arial"/>
                <w:szCs w:val="20"/>
              </w:rPr>
              <w:t>LT-95714</w:t>
            </w:r>
          </w:p>
        </w:tc>
        <w:tc>
          <w:tcPr>
            <w:tcW w:w="618" w:type="pct"/>
            <w:tcBorders>
              <w:top w:val="single" w:sz="4" w:space="0" w:color="auto"/>
              <w:left w:val="single" w:sz="4" w:space="0" w:color="auto"/>
              <w:bottom w:val="single" w:sz="4" w:space="0" w:color="auto"/>
              <w:right w:val="single" w:sz="4" w:space="0" w:color="auto"/>
            </w:tcBorders>
          </w:tcPr>
          <w:p w14:paraId="6263CE9B"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9F9ED25" w14:textId="74ABDEA9"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740B804D" w14:textId="47D1B8FC"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7845FE55" w14:textId="1E405920"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1026EF0D"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6376486D" w14:textId="77777777" w:rsidR="007C3850" w:rsidRPr="00B93F91" w:rsidRDefault="007C3850" w:rsidP="007C3850">
            <w:pPr>
              <w:rPr>
                <w:rFonts w:cstheme="minorHAnsi"/>
                <w:szCs w:val="20"/>
              </w:rPr>
            </w:pPr>
            <w:r w:rsidRPr="00B93F91">
              <w:rPr>
                <w:rFonts w:ascii="Calibri" w:hAnsi="Calibri" w:cs="Arial"/>
                <w:szCs w:val="20"/>
              </w:rPr>
              <w:t>LT-59066</w:t>
            </w:r>
          </w:p>
        </w:tc>
        <w:tc>
          <w:tcPr>
            <w:tcW w:w="618" w:type="pct"/>
            <w:tcBorders>
              <w:top w:val="single" w:sz="4" w:space="0" w:color="auto"/>
              <w:left w:val="single" w:sz="4" w:space="0" w:color="auto"/>
              <w:bottom w:val="single" w:sz="4" w:space="0" w:color="auto"/>
              <w:right w:val="single" w:sz="4" w:space="0" w:color="auto"/>
            </w:tcBorders>
          </w:tcPr>
          <w:p w14:paraId="4BC56034"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E08863A" w14:textId="0084D1A6"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58124905" w14:textId="6FB71BA8"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508818A9" w14:textId="347AA45B"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3DB03F15"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0AD8F87" w14:textId="77777777" w:rsidR="007C3850" w:rsidRPr="00B93F91" w:rsidRDefault="007C3850" w:rsidP="007C3850">
            <w:pPr>
              <w:rPr>
                <w:rFonts w:cstheme="minorHAnsi"/>
                <w:szCs w:val="20"/>
              </w:rPr>
            </w:pPr>
            <w:r w:rsidRPr="00B93F91">
              <w:rPr>
                <w:rFonts w:ascii="Calibri" w:hAnsi="Calibri" w:cs="Arial"/>
                <w:szCs w:val="20"/>
              </w:rPr>
              <w:t>LT-69011</w:t>
            </w:r>
          </w:p>
        </w:tc>
        <w:tc>
          <w:tcPr>
            <w:tcW w:w="618" w:type="pct"/>
            <w:tcBorders>
              <w:top w:val="single" w:sz="4" w:space="0" w:color="auto"/>
              <w:left w:val="single" w:sz="4" w:space="0" w:color="auto"/>
              <w:bottom w:val="single" w:sz="4" w:space="0" w:color="auto"/>
              <w:right w:val="single" w:sz="4" w:space="0" w:color="auto"/>
            </w:tcBorders>
          </w:tcPr>
          <w:p w14:paraId="5D6804A9"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A87A055" w14:textId="2B822985"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401ECE05" w14:textId="2AD25856"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78D27A71" w14:textId="7E0DD3CB"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3945F8ED"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2D70D030" w14:textId="77777777" w:rsidR="007C3850" w:rsidRPr="00B93F91" w:rsidRDefault="007C3850" w:rsidP="007C3850">
            <w:pPr>
              <w:rPr>
                <w:rFonts w:cstheme="minorHAnsi"/>
                <w:szCs w:val="20"/>
              </w:rPr>
            </w:pPr>
            <w:r w:rsidRPr="00B93F91">
              <w:rPr>
                <w:rFonts w:ascii="Calibri" w:hAnsi="Calibri" w:cs="Arial"/>
                <w:szCs w:val="20"/>
              </w:rPr>
              <w:t>LT-52455</w:t>
            </w:r>
          </w:p>
        </w:tc>
        <w:tc>
          <w:tcPr>
            <w:tcW w:w="618" w:type="pct"/>
            <w:tcBorders>
              <w:top w:val="single" w:sz="4" w:space="0" w:color="auto"/>
              <w:left w:val="single" w:sz="4" w:space="0" w:color="auto"/>
              <w:bottom w:val="single" w:sz="4" w:space="0" w:color="auto"/>
              <w:right w:val="single" w:sz="4" w:space="0" w:color="auto"/>
            </w:tcBorders>
          </w:tcPr>
          <w:p w14:paraId="5BEF86D2"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F1407C6" w14:textId="550A35A8"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0E7AF679" w14:textId="782C0EFB"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1E4E34A2" w14:textId="037868B0"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27B47548"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4C6B8047" w14:textId="77777777" w:rsidR="007C3850" w:rsidRPr="00B93F91" w:rsidRDefault="007C3850" w:rsidP="007C3850">
            <w:pPr>
              <w:rPr>
                <w:rFonts w:cstheme="minorHAnsi"/>
                <w:szCs w:val="20"/>
              </w:rPr>
            </w:pPr>
            <w:r w:rsidRPr="00B93F91">
              <w:rPr>
                <w:rFonts w:ascii="Calibri" w:hAnsi="Calibri" w:cs="Arial"/>
                <w:szCs w:val="20"/>
              </w:rPr>
              <w:t>LT-52123</w:t>
            </w:r>
          </w:p>
        </w:tc>
        <w:tc>
          <w:tcPr>
            <w:tcW w:w="618" w:type="pct"/>
            <w:tcBorders>
              <w:top w:val="single" w:sz="4" w:space="0" w:color="auto"/>
              <w:left w:val="single" w:sz="4" w:space="0" w:color="auto"/>
              <w:bottom w:val="single" w:sz="4" w:space="0" w:color="auto"/>
              <w:right w:val="single" w:sz="4" w:space="0" w:color="auto"/>
            </w:tcBorders>
          </w:tcPr>
          <w:p w14:paraId="5324F803"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C4B6B39" w14:textId="4FAEB1AF"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045D4546" w14:textId="5D892D95"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0937408F" w14:textId="7B38C5C3"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7DB504D1"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510421FF" w14:textId="77777777" w:rsidR="007C3850" w:rsidRPr="00B93F91" w:rsidRDefault="007C3850" w:rsidP="007C3850">
            <w:pPr>
              <w:rPr>
                <w:rFonts w:cstheme="minorHAnsi"/>
                <w:szCs w:val="20"/>
              </w:rPr>
            </w:pPr>
            <w:r w:rsidRPr="00B93F91">
              <w:rPr>
                <w:rFonts w:ascii="Calibri" w:hAnsi="Calibri" w:cs="Arial"/>
                <w:szCs w:val="20"/>
              </w:rPr>
              <w:lastRenderedPageBreak/>
              <w:t>LT-89839</w:t>
            </w:r>
          </w:p>
        </w:tc>
        <w:tc>
          <w:tcPr>
            <w:tcW w:w="618" w:type="pct"/>
            <w:tcBorders>
              <w:top w:val="single" w:sz="4" w:space="0" w:color="auto"/>
              <w:left w:val="single" w:sz="4" w:space="0" w:color="auto"/>
              <w:bottom w:val="single" w:sz="4" w:space="0" w:color="auto"/>
              <w:right w:val="single" w:sz="4" w:space="0" w:color="auto"/>
            </w:tcBorders>
          </w:tcPr>
          <w:p w14:paraId="2699217C"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5BA65076" w14:textId="7C85C7E1"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1669A479" w14:textId="6B61B3A4"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6DD7751E" w14:textId="62A810B0"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299FD1B3"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2486CF1F" w14:textId="77777777" w:rsidR="007C3850" w:rsidRPr="00B93F91" w:rsidRDefault="007C3850" w:rsidP="007C3850">
            <w:pPr>
              <w:rPr>
                <w:rFonts w:cstheme="minorHAnsi"/>
                <w:szCs w:val="20"/>
              </w:rPr>
            </w:pPr>
            <w:r w:rsidRPr="00B93F91">
              <w:rPr>
                <w:rFonts w:ascii="Calibri" w:hAnsi="Calibri" w:cs="Arial"/>
                <w:szCs w:val="20"/>
              </w:rPr>
              <w:t>LT-89969</w:t>
            </w:r>
          </w:p>
        </w:tc>
        <w:tc>
          <w:tcPr>
            <w:tcW w:w="618" w:type="pct"/>
            <w:tcBorders>
              <w:top w:val="single" w:sz="4" w:space="0" w:color="auto"/>
              <w:left w:val="single" w:sz="4" w:space="0" w:color="auto"/>
              <w:bottom w:val="single" w:sz="4" w:space="0" w:color="auto"/>
              <w:right w:val="single" w:sz="4" w:space="0" w:color="auto"/>
            </w:tcBorders>
          </w:tcPr>
          <w:p w14:paraId="62C4A237"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C8FFC89" w14:textId="0823EC21"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2AD7E478" w14:textId="0E786CC2"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37649B1F" w14:textId="48621DE6"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64DC0A4A"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733C86E8" w14:textId="77777777" w:rsidR="007C3850" w:rsidRPr="00B93F91" w:rsidRDefault="007C3850" w:rsidP="007C3850">
            <w:pPr>
              <w:rPr>
                <w:rFonts w:cstheme="minorHAnsi"/>
                <w:szCs w:val="20"/>
              </w:rPr>
            </w:pPr>
            <w:r w:rsidRPr="00B93F91">
              <w:rPr>
                <w:rFonts w:ascii="Calibri" w:hAnsi="Calibri" w:cs="Arial"/>
                <w:szCs w:val="20"/>
              </w:rPr>
              <w:t>LT-66138</w:t>
            </w:r>
          </w:p>
        </w:tc>
        <w:tc>
          <w:tcPr>
            <w:tcW w:w="618" w:type="pct"/>
            <w:tcBorders>
              <w:top w:val="single" w:sz="4" w:space="0" w:color="auto"/>
              <w:left w:val="single" w:sz="4" w:space="0" w:color="auto"/>
              <w:bottom w:val="single" w:sz="4" w:space="0" w:color="auto"/>
              <w:right w:val="single" w:sz="4" w:space="0" w:color="auto"/>
            </w:tcBorders>
          </w:tcPr>
          <w:p w14:paraId="74106C09"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50D9BEB" w14:textId="03832F39"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66234994" w14:textId="46DA5C6D"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72CAB058" w14:textId="6A033801" w:rsidR="007C3850" w:rsidRPr="007C3850" w:rsidRDefault="007C3850" w:rsidP="007C3850">
            <w:pPr>
              <w:rPr>
                <w:rFonts w:cstheme="minorHAnsi"/>
                <w:szCs w:val="20"/>
              </w:rPr>
            </w:pPr>
            <w:r w:rsidRPr="007C3850">
              <w:rPr>
                <w:rFonts w:ascii="Calibri" w:hAnsi="Calibri"/>
                <w:color w:val="000000"/>
                <w:szCs w:val="22"/>
              </w:rPr>
              <w:t>$176.40</w:t>
            </w:r>
          </w:p>
        </w:tc>
      </w:tr>
      <w:tr w:rsidR="007C3850" w:rsidRPr="00B93F91" w14:paraId="0B0D025A" w14:textId="77777777" w:rsidTr="00480626">
        <w:tc>
          <w:tcPr>
            <w:tcW w:w="587" w:type="pct"/>
            <w:tcBorders>
              <w:top w:val="single" w:sz="4" w:space="0" w:color="auto"/>
              <w:left w:val="single" w:sz="4" w:space="0" w:color="auto"/>
              <w:bottom w:val="single" w:sz="4" w:space="0" w:color="auto"/>
              <w:right w:val="single" w:sz="4" w:space="0" w:color="auto"/>
            </w:tcBorders>
            <w:vAlign w:val="bottom"/>
          </w:tcPr>
          <w:p w14:paraId="6883AF7E" w14:textId="77777777" w:rsidR="007C3850" w:rsidRPr="00B93F91" w:rsidRDefault="007C3850" w:rsidP="007C3850">
            <w:pPr>
              <w:rPr>
                <w:rFonts w:cstheme="minorHAnsi"/>
                <w:szCs w:val="20"/>
              </w:rPr>
            </w:pPr>
            <w:r w:rsidRPr="00B93F91">
              <w:rPr>
                <w:rFonts w:ascii="Calibri" w:hAnsi="Calibri" w:cs="Arial"/>
                <w:szCs w:val="20"/>
              </w:rPr>
              <w:t>LT-74352</w:t>
            </w:r>
          </w:p>
        </w:tc>
        <w:tc>
          <w:tcPr>
            <w:tcW w:w="618" w:type="pct"/>
            <w:tcBorders>
              <w:top w:val="single" w:sz="4" w:space="0" w:color="auto"/>
              <w:left w:val="single" w:sz="4" w:space="0" w:color="auto"/>
              <w:bottom w:val="single" w:sz="4" w:space="0" w:color="auto"/>
              <w:right w:val="single" w:sz="4" w:space="0" w:color="auto"/>
            </w:tcBorders>
          </w:tcPr>
          <w:p w14:paraId="1EF06338" w14:textId="77777777" w:rsidR="007C3850" w:rsidRPr="00B93F91" w:rsidRDefault="007C3850" w:rsidP="007C3850">
            <w:pPr>
              <w:rPr>
                <w:rFonts w:cstheme="minorHAnsi"/>
                <w:szCs w:val="20"/>
              </w:rPr>
            </w:pPr>
            <w:r w:rsidRPr="00B93F91">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71B2B25" w14:textId="449FCE67" w:rsidR="007C3850" w:rsidRPr="00B93F91" w:rsidRDefault="007C3850" w:rsidP="007C3850">
            <w:pPr>
              <w:rPr>
                <w:rFonts w:cstheme="minorHAnsi"/>
                <w:szCs w:val="20"/>
              </w:rPr>
            </w:pPr>
            <w:r>
              <w:rPr>
                <w:rFonts w:ascii="Calibri" w:hAnsi="Calibri"/>
                <w:color w:val="000000"/>
                <w:szCs w:val="20"/>
              </w:rPr>
              <w:t>$167.00</w:t>
            </w:r>
          </w:p>
        </w:tc>
        <w:tc>
          <w:tcPr>
            <w:tcW w:w="1265" w:type="pct"/>
            <w:tcBorders>
              <w:top w:val="single" w:sz="4" w:space="0" w:color="auto"/>
              <w:left w:val="single" w:sz="4" w:space="0" w:color="auto"/>
              <w:bottom w:val="single" w:sz="4" w:space="0" w:color="auto"/>
              <w:right w:val="single" w:sz="4" w:space="0" w:color="auto"/>
            </w:tcBorders>
            <w:vAlign w:val="bottom"/>
          </w:tcPr>
          <w:p w14:paraId="3852EF14" w14:textId="36C78CE1" w:rsidR="007C3850" w:rsidRPr="00B93F91" w:rsidRDefault="007C3850" w:rsidP="007C3850">
            <w:pPr>
              <w:rPr>
                <w:rFonts w:cstheme="minorHAnsi"/>
                <w:szCs w:val="20"/>
              </w:rPr>
            </w:pPr>
            <w:r>
              <w:rPr>
                <w:rFonts w:ascii="Calibri" w:hAnsi="Calibri"/>
                <w:color w:val="000000"/>
                <w:szCs w:val="20"/>
              </w:rPr>
              <w:t>$9.40</w:t>
            </w:r>
          </w:p>
        </w:tc>
        <w:tc>
          <w:tcPr>
            <w:tcW w:w="1264" w:type="pct"/>
            <w:tcBorders>
              <w:top w:val="single" w:sz="4" w:space="0" w:color="auto"/>
              <w:left w:val="single" w:sz="4" w:space="0" w:color="auto"/>
              <w:bottom w:val="single" w:sz="4" w:space="0" w:color="auto"/>
              <w:right w:val="single" w:sz="4" w:space="0" w:color="auto"/>
            </w:tcBorders>
            <w:vAlign w:val="bottom"/>
          </w:tcPr>
          <w:p w14:paraId="60AA946D" w14:textId="47CE0DF3" w:rsidR="007C3850" w:rsidRPr="007C3850" w:rsidRDefault="007C3850" w:rsidP="007C3850">
            <w:pPr>
              <w:rPr>
                <w:rFonts w:cstheme="minorHAnsi"/>
                <w:szCs w:val="20"/>
              </w:rPr>
            </w:pPr>
            <w:r w:rsidRPr="007C3850">
              <w:rPr>
                <w:rFonts w:ascii="Calibri" w:hAnsi="Calibri"/>
                <w:color w:val="000000"/>
                <w:szCs w:val="22"/>
              </w:rPr>
              <w:t>$176.40</w:t>
            </w:r>
          </w:p>
        </w:tc>
      </w:tr>
    </w:tbl>
    <w:p w14:paraId="22EA90E7" w14:textId="2A314263" w:rsidR="00E16609" w:rsidRPr="00B93F91" w:rsidRDefault="005A0E53" w:rsidP="00E16609">
      <w:pPr>
        <w:pStyle w:val="Heading2"/>
        <w:keepNext w:val="0"/>
        <w:rPr>
          <w:rFonts w:asciiTheme="minorHAnsi" w:hAnsiTheme="minorHAnsi" w:cstheme="minorHAnsi"/>
        </w:rPr>
      </w:pPr>
      <w:r w:rsidRPr="00B93F91">
        <w:rPr>
          <w:rFonts w:asciiTheme="minorHAnsi" w:hAnsiTheme="minorHAnsi" w:cstheme="minorHAnsi"/>
        </w:rPr>
        <w:t>4.3</w:t>
      </w:r>
      <w:r w:rsidR="00E16609" w:rsidRPr="00B93F91">
        <w:rPr>
          <w:rFonts w:asciiTheme="minorHAnsi" w:hAnsiTheme="minorHAnsi" w:cstheme="minorHAnsi"/>
        </w:rPr>
        <w:t xml:space="preserve"> </w:t>
      </w:r>
      <w:r w:rsidR="002469DD" w:rsidRPr="00B93F91">
        <w:rPr>
          <w:rFonts w:asciiTheme="minorHAnsi" w:hAnsiTheme="minorHAnsi" w:cstheme="minorHAnsi"/>
        </w:rPr>
        <w:t xml:space="preserve">Full </w:t>
      </w:r>
      <w:r w:rsidRPr="00B93F91">
        <w:rPr>
          <w:rFonts w:asciiTheme="minorHAnsi" w:hAnsiTheme="minorHAnsi" w:cstheme="minorHAnsi"/>
        </w:rPr>
        <w:t>and Incremental</w:t>
      </w:r>
      <w:r w:rsidR="00E16609" w:rsidRPr="00B93F91">
        <w:rPr>
          <w:rFonts w:asciiTheme="minorHAnsi" w:hAnsiTheme="minorHAnsi" w:cstheme="minorHAnsi"/>
        </w:rPr>
        <w:t xml:space="preserve"> Measure Cost</w:t>
      </w:r>
      <w:bookmarkEnd w:id="20"/>
    </w:p>
    <w:p w14:paraId="0402FB1A" w14:textId="4E45A70F" w:rsidR="00A80270" w:rsidRPr="00B93F91" w:rsidRDefault="004673A2">
      <w:r w:rsidRPr="00B93F91">
        <w:rPr>
          <w:b/>
        </w:rPr>
        <w:t xml:space="preserve">Full and </w:t>
      </w:r>
      <w:r w:rsidR="006B0F11" w:rsidRPr="00B93F91">
        <w:rPr>
          <w:b/>
        </w:rPr>
        <w:t xml:space="preserve">Incremental </w:t>
      </w:r>
      <w:r w:rsidRPr="00B93F91">
        <w:rPr>
          <w:b/>
        </w:rPr>
        <w:t>Measure</w:t>
      </w:r>
      <w:r w:rsidR="006B0F11" w:rsidRPr="00B93F91">
        <w:rPr>
          <w:b/>
        </w:rPr>
        <w:t xml:space="preserve"> Cost </w:t>
      </w:r>
      <w:r w:rsidR="00FF73B4" w:rsidRPr="00B93F91">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B93F91" w:rsidRPr="00B93F91" w14:paraId="5E427E76" w14:textId="77777777" w:rsidTr="00920905">
        <w:tc>
          <w:tcPr>
            <w:tcW w:w="672" w:type="pct"/>
            <w:vMerge w:val="restart"/>
            <w:shd w:val="clear" w:color="auto" w:fill="D9D9D9" w:themeFill="background1" w:themeFillShade="D9"/>
          </w:tcPr>
          <w:p w14:paraId="07B50028" w14:textId="5CA76C53" w:rsidR="00211153" w:rsidRPr="00B93F91" w:rsidRDefault="00211153" w:rsidP="00175D14">
            <w:pPr>
              <w:rPr>
                <w:rFonts w:cstheme="minorHAnsi"/>
                <w:b/>
                <w:szCs w:val="20"/>
                <w:highlight w:val="yellow"/>
              </w:rPr>
            </w:pPr>
            <w:r w:rsidRPr="00B93F91">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B93F91" w:rsidRDefault="00211153" w:rsidP="00175D14">
            <w:pPr>
              <w:rPr>
                <w:rFonts w:cstheme="minorHAnsi"/>
                <w:b/>
                <w:szCs w:val="20"/>
              </w:rPr>
            </w:pPr>
            <w:r w:rsidRPr="00B93F91">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B93F91" w:rsidRDefault="00211153" w:rsidP="00175D14">
            <w:pPr>
              <w:rPr>
                <w:rFonts w:cstheme="minorHAnsi"/>
                <w:b/>
                <w:szCs w:val="20"/>
                <w:highlight w:val="yellow"/>
              </w:rPr>
            </w:pPr>
            <w:r w:rsidRPr="00B93F91">
              <w:rPr>
                <w:rFonts w:cstheme="minorHAnsi"/>
                <w:b/>
                <w:szCs w:val="20"/>
              </w:rPr>
              <w:t>Full Measure Cost</w:t>
            </w:r>
          </w:p>
        </w:tc>
      </w:tr>
      <w:tr w:rsidR="00B93F91" w:rsidRPr="00B93F91" w14:paraId="40E03EC4" w14:textId="77777777" w:rsidTr="00920905">
        <w:tc>
          <w:tcPr>
            <w:tcW w:w="672" w:type="pct"/>
            <w:vMerge/>
            <w:shd w:val="clear" w:color="auto" w:fill="D9D9D9" w:themeFill="background1" w:themeFillShade="D9"/>
          </w:tcPr>
          <w:p w14:paraId="62480DE8" w14:textId="77777777" w:rsidR="00211153" w:rsidRPr="00B93F91"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B93F91"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B93F91" w:rsidRDefault="00211153" w:rsidP="00175D14">
            <w:pPr>
              <w:rPr>
                <w:rFonts w:cstheme="minorHAnsi"/>
                <w:b/>
                <w:szCs w:val="20"/>
              </w:rPr>
            </w:pPr>
            <w:r w:rsidRPr="00B93F91">
              <w:rPr>
                <w:rFonts w:cstheme="minorHAnsi"/>
                <w:b/>
                <w:szCs w:val="20"/>
              </w:rPr>
              <w:t>1</w:t>
            </w:r>
            <w:r w:rsidRPr="00B93F91">
              <w:rPr>
                <w:rFonts w:cstheme="minorHAnsi"/>
                <w:b/>
                <w:szCs w:val="20"/>
                <w:vertAlign w:val="superscript"/>
              </w:rPr>
              <w:t>st</w:t>
            </w:r>
            <w:r w:rsidRPr="00B93F91">
              <w:rPr>
                <w:rFonts w:cstheme="minorHAnsi"/>
                <w:b/>
                <w:szCs w:val="20"/>
              </w:rPr>
              <w:t xml:space="preserve"> Baseline</w:t>
            </w:r>
          </w:p>
        </w:tc>
        <w:tc>
          <w:tcPr>
            <w:tcW w:w="1489" w:type="pct"/>
            <w:shd w:val="clear" w:color="auto" w:fill="F2F2F2" w:themeFill="background1" w:themeFillShade="F2"/>
          </w:tcPr>
          <w:p w14:paraId="1CA6AA4E" w14:textId="78B2F604" w:rsidR="00211153" w:rsidRPr="00B93F91" w:rsidRDefault="00211153" w:rsidP="00175D14">
            <w:pPr>
              <w:rPr>
                <w:rFonts w:cstheme="minorHAnsi"/>
                <w:b/>
                <w:szCs w:val="20"/>
              </w:rPr>
            </w:pPr>
            <w:r w:rsidRPr="00B93F91">
              <w:rPr>
                <w:rFonts w:cstheme="minorHAnsi"/>
                <w:b/>
                <w:szCs w:val="20"/>
              </w:rPr>
              <w:t>2</w:t>
            </w:r>
            <w:r w:rsidRPr="00B93F91">
              <w:rPr>
                <w:rFonts w:cstheme="minorHAnsi"/>
                <w:b/>
                <w:szCs w:val="20"/>
                <w:vertAlign w:val="superscript"/>
              </w:rPr>
              <w:t>nd</w:t>
            </w:r>
            <w:r w:rsidRPr="00B93F91">
              <w:rPr>
                <w:rFonts w:cstheme="minorHAnsi"/>
                <w:b/>
                <w:szCs w:val="20"/>
              </w:rPr>
              <w:t xml:space="preserve"> Baseline</w:t>
            </w:r>
          </w:p>
        </w:tc>
      </w:tr>
      <w:tr w:rsidR="00B93F91" w:rsidRPr="00B93F91" w14:paraId="345662A1" w14:textId="77777777" w:rsidTr="00920905">
        <w:tc>
          <w:tcPr>
            <w:tcW w:w="672" w:type="pct"/>
          </w:tcPr>
          <w:p w14:paraId="37FA56A6" w14:textId="51BC3F68" w:rsidR="00211153" w:rsidRPr="00B93F91" w:rsidRDefault="00211153" w:rsidP="00175D14">
            <w:pPr>
              <w:rPr>
                <w:rFonts w:cstheme="minorHAnsi"/>
                <w:szCs w:val="20"/>
              </w:rPr>
            </w:pPr>
            <w:r w:rsidRPr="00B93F91">
              <w:rPr>
                <w:rFonts w:cstheme="minorHAnsi"/>
                <w:szCs w:val="20"/>
              </w:rPr>
              <w:t>ROB</w:t>
            </w:r>
          </w:p>
        </w:tc>
        <w:tc>
          <w:tcPr>
            <w:tcW w:w="1443" w:type="pct"/>
          </w:tcPr>
          <w:p w14:paraId="19DAF9B8" w14:textId="51B9E89D" w:rsidR="00211153" w:rsidRPr="00B93F91" w:rsidRDefault="00211153" w:rsidP="00175D14">
            <w:pPr>
              <w:rPr>
                <w:rFonts w:cstheme="minorHAnsi"/>
                <w:szCs w:val="20"/>
              </w:rPr>
            </w:pPr>
            <w:r w:rsidRPr="00B93F91">
              <w:rPr>
                <w:rFonts w:cstheme="minorHAnsi"/>
                <w:szCs w:val="20"/>
              </w:rPr>
              <w:t>(MEC + MLC) – (BEC + BLC)</w:t>
            </w:r>
          </w:p>
        </w:tc>
        <w:tc>
          <w:tcPr>
            <w:tcW w:w="1396" w:type="pct"/>
          </w:tcPr>
          <w:p w14:paraId="30774948" w14:textId="6C82B6B6" w:rsidR="00211153" w:rsidRPr="00B93F91" w:rsidRDefault="00211153" w:rsidP="00175D14">
            <w:pPr>
              <w:rPr>
                <w:rFonts w:cstheme="minorHAnsi"/>
                <w:szCs w:val="20"/>
              </w:rPr>
            </w:pPr>
            <w:r w:rsidRPr="00B93F91">
              <w:rPr>
                <w:rFonts w:cstheme="minorHAnsi"/>
                <w:szCs w:val="20"/>
              </w:rPr>
              <w:t>(MEC + MLC) – (BEC + BLC)</w:t>
            </w:r>
          </w:p>
        </w:tc>
        <w:tc>
          <w:tcPr>
            <w:tcW w:w="1489" w:type="pct"/>
          </w:tcPr>
          <w:p w14:paraId="00AAD267" w14:textId="4994C54F" w:rsidR="00211153" w:rsidRPr="00B93F91" w:rsidRDefault="00211153" w:rsidP="00175D14">
            <w:pPr>
              <w:rPr>
                <w:rFonts w:cstheme="minorHAnsi"/>
                <w:szCs w:val="20"/>
              </w:rPr>
            </w:pPr>
            <w:r w:rsidRPr="00B93F91">
              <w:rPr>
                <w:rFonts w:cstheme="minorHAnsi"/>
                <w:szCs w:val="20"/>
              </w:rPr>
              <w:t>N/A</w:t>
            </w:r>
          </w:p>
        </w:tc>
      </w:tr>
      <w:tr w:rsidR="00B93F91" w:rsidRPr="00B93F91" w14:paraId="0AC13378" w14:textId="77777777" w:rsidTr="005A606E">
        <w:tc>
          <w:tcPr>
            <w:tcW w:w="672" w:type="pct"/>
          </w:tcPr>
          <w:p w14:paraId="5021CC5B" w14:textId="77777777" w:rsidR="009C6FE0" w:rsidRPr="00B93F91" w:rsidRDefault="009C6FE0" w:rsidP="005A606E">
            <w:pPr>
              <w:rPr>
                <w:rFonts w:cstheme="minorHAnsi"/>
                <w:szCs w:val="20"/>
              </w:rPr>
            </w:pPr>
            <w:r w:rsidRPr="00B93F91">
              <w:rPr>
                <w:rFonts w:cstheme="minorHAnsi"/>
                <w:szCs w:val="20"/>
              </w:rPr>
              <w:t>REF</w:t>
            </w:r>
          </w:p>
        </w:tc>
        <w:tc>
          <w:tcPr>
            <w:tcW w:w="1443" w:type="pct"/>
          </w:tcPr>
          <w:p w14:paraId="3BA9A303" w14:textId="77777777" w:rsidR="009C6FE0" w:rsidRPr="00B93F91" w:rsidRDefault="009C6FE0" w:rsidP="005A606E">
            <w:pPr>
              <w:rPr>
                <w:rFonts w:cstheme="minorHAnsi"/>
                <w:szCs w:val="20"/>
              </w:rPr>
            </w:pPr>
            <w:r w:rsidRPr="00B93F91">
              <w:rPr>
                <w:rFonts w:cstheme="minorHAnsi"/>
                <w:szCs w:val="20"/>
              </w:rPr>
              <w:t>(MEC + MLC) – (BEC + BLC)</w:t>
            </w:r>
          </w:p>
        </w:tc>
        <w:tc>
          <w:tcPr>
            <w:tcW w:w="1396" w:type="pct"/>
          </w:tcPr>
          <w:p w14:paraId="75DF8FC4" w14:textId="77777777" w:rsidR="009C6FE0" w:rsidRPr="00B93F91" w:rsidRDefault="009C6FE0" w:rsidP="005A606E">
            <w:pPr>
              <w:rPr>
                <w:rFonts w:cstheme="minorHAnsi"/>
                <w:szCs w:val="20"/>
              </w:rPr>
            </w:pPr>
            <w:r w:rsidRPr="00B93F91">
              <w:rPr>
                <w:rFonts w:cstheme="minorHAnsi"/>
                <w:szCs w:val="20"/>
              </w:rPr>
              <w:t>MEC + MLC</w:t>
            </w:r>
          </w:p>
        </w:tc>
        <w:tc>
          <w:tcPr>
            <w:tcW w:w="1489" w:type="pct"/>
          </w:tcPr>
          <w:p w14:paraId="1C9B3EB4" w14:textId="77777777" w:rsidR="009C6FE0" w:rsidRPr="00B93F91" w:rsidRDefault="009C6FE0" w:rsidP="005A606E">
            <w:pPr>
              <w:rPr>
                <w:rFonts w:cstheme="minorHAnsi"/>
                <w:szCs w:val="20"/>
              </w:rPr>
            </w:pPr>
            <w:r w:rsidRPr="00B93F91">
              <w:rPr>
                <w:rFonts w:cstheme="minorHAnsi"/>
                <w:szCs w:val="20"/>
              </w:rPr>
              <w:t>N/A</w:t>
            </w:r>
          </w:p>
        </w:tc>
      </w:tr>
    </w:tbl>
    <w:p w14:paraId="2361DFD7" w14:textId="412181F0" w:rsidR="002405CD" w:rsidRPr="00B93F91" w:rsidRDefault="002405CD" w:rsidP="00920905">
      <w:pPr>
        <w:rPr>
          <w:sz w:val="20"/>
          <w:szCs w:val="20"/>
        </w:rPr>
      </w:pPr>
      <w:r w:rsidRPr="00B93F91">
        <w:rPr>
          <w:sz w:val="20"/>
          <w:szCs w:val="20"/>
        </w:rPr>
        <w:t>MEC = Measure Equipment Cost</w:t>
      </w:r>
      <w:r w:rsidR="00594EF5" w:rsidRPr="00B93F91">
        <w:rPr>
          <w:sz w:val="20"/>
          <w:szCs w:val="20"/>
        </w:rPr>
        <w:t>;</w:t>
      </w:r>
      <w:r w:rsidRPr="00B93F91">
        <w:rPr>
          <w:sz w:val="20"/>
          <w:szCs w:val="20"/>
        </w:rPr>
        <w:t xml:space="preserve"> MLC = Measure Labor Cost</w:t>
      </w:r>
    </w:p>
    <w:p w14:paraId="1E59F14E" w14:textId="583BA125" w:rsidR="002405CD" w:rsidRPr="00B93F91" w:rsidRDefault="002405CD" w:rsidP="00920905">
      <w:pPr>
        <w:rPr>
          <w:sz w:val="20"/>
          <w:szCs w:val="20"/>
        </w:rPr>
      </w:pPr>
      <w:r w:rsidRPr="00B93F91">
        <w:rPr>
          <w:sz w:val="20"/>
          <w:szCs w:val="20"/>
        </w:rPr>
        <w:t>BEC = Base</w:t>
      </w:r>
      <w:r w:rsidR="00F46612" w:rsidRPr="00B93F91">
        <w:rPr>
          <w:sz w:val="20"/>
          <w:szCs w:val="20"/>
        </w:rPr>
        <w:t xml:space="preserve"> Case</w:t>
      </w:r>
      <w:r w:rsidRPr="00B93F91">
        <w:rPr>
          <w:sz w:val="20"/>
          <w:szCs w:val="20"/>
        </w:rPr>
        <w:t xml:space="preserve"> Equipment Cost</w:t>
      </w:r>
      <w:r w:rsidR="00594EF5" w:rsidRPr="00B93F91">
        <w:rPr>
          <w:sz w:val="20"/>
          <w:szCs w:val="20"/>
        </w:rPr>
        <w:t>;</w:t>
      </w:r>
      <w:r w:rsidRPr="00B93F91">
        <w:rPr>
          <w:sz w:val="20"/>
          <w:szCs w:val="20"/>
        </w:rPr>
        <w:t xml:space="preserve"> BLC = Base</w:t>
      </w:r>
      <w:r w:rsidR="00F46612" w:rsidRPr="00B93F91">
        <w:rPr>
          <w:sz w:val="20"/>
          <w:szCs w:val="20"/>
        </w:rPr>
        <w:t xml:space="preserve"> Case</w:t>
      </w:r>
      <w:r w:rsidRPr="00B93F91">
        <w:rPr>
          <w:sz w:val="20"/>
          <w:szCs w:val="20"/>
        </w:rPr>
        <w:t xml:space="preserve"> Labor Cost</w:t>
      </w:r>
    </w:p>
    <w:p w14:paraId="07029849" w14:textId="77777777" w:rsidR="00FF73B4" w:rsidRPr="00B93F91" w:rsidRDefault="00FF73B4">
      <w:pPr>
        <w:rPr>
          <w:rFonts w:cs="Arial"/>
          <w:szCs w:val="22"/>
        </w:rPr>
      </w:pPr>
    </w:p>
    <w:p w14:paraId="0AF3F83F" w14:textId="43A96EF6" w:rsidR="00FF73B4" w:rsidRPr="00B93F91" w:rsidRDefault="00931E45">
      <w:pPr>
        <w:rPr>
          <w:b/>
        </w:rPr>
      </w:pPr>
      <w:r w:rsidRPr="00B93F91">
        <w:rPr>
          <w:b/>
        </w:rPr>
        <w:t xml:space="preserve">Full and </w:t>
      </w:r>
      <w:r w:rsidR="00FF73B4" w:rsidRPr="00B93F91">
        <w:rPr>
          <w:b/>
        </w:rPr>
        <w:t>Incremental Costs</w:t>
      </w:r>
      <w:r w:rsidR="003819C4" w:rsidRPr="00B93F91">
        <w:rPr>
          <w:b/>
        </w:rPr>
        <w:t xml:space="preserve"> – REF Install Type</w:t>
      </w:r>
    </w:p>
    <w:tbl>
      <w:tblPr>
        <w:tblStyle w:val="TableGrid1"/>
        <w:tblW w:w="5000" w:type="pct"/>
        <w:tblLook w:val="01E0" w:firstRow="1" w:lastRow="1" w:firstColumn="1" w:lastColumn="1" w:noHBand="0" w:noVBand="0"/>
      </w:tblPr>
      <w:tblGrid>
        <w:gridCol w:w="1098"/>
        <w:gridCol w:w="1156"/>
        <w:gridCol w:w="2367"/>
        <w:gridCol w:w="2291"/>
        <w:gridCol w:w="2438"/>
      </w:tblGrid>
      <w:tr w:rsidR="00B93F91" w:rsidRPr="00B93F91" w14:paraId="7122FF83" w14:textId="77777777" w:rsidTr="00F474EF">
        <w:tc>
          <w:tcPr>
            <w:tcW w:w="587" w:type="pct"/>
            <w:vMerge w:val="restart"/>
            <w:shd w:val="clear" w:color="auto" w:fill="D9D9D9" w:themeFill="background1" w:themeFillShade="D9"/>
          </w:tcPr>
          <w:p w14:paraId="1B2725EC" w14:textId="589C410F" w:rsidR="00F474EF" w:rsidRPr="00B93F91" w:rsidRDefault="00F474EF" w:rsidP="00175D14">
            <w:pPr>
              <w:rPr>
                <w:rFonts w:cstheme="minorHAnsi"/>
                <w:b/>
                <w:szCs w:val="20"/>
              </w:rPr>
            </w:pPr>
            <w:r w:rsidRPr="00B93F91">
              <w:rPr>
                <w:rFonts w:cstheme="minorHAnsi"/>
                <w:b/>
                <w:szCs w:val="20"/>
              </w:rPr>
              <w:t>Measure</w:t>
            </w:r>
          </w:p>
        </w:tc>
        <w:tc>
          <w:tcPr>
            <w:tcW w:w="618" w:type="pct"/>
            <w:vMerge w:val="restart"/>
            <w:shd w:val="clear" w:color="auto" w:fill="D9D9D9" w:themeFill="background1" w:themeFillShade="D9"/>
          </w:tcPr>
          <w:p w14:paraId="51D383F5" w14:textId="5E310F5C" w:rsidR="00F474EF" w:rsidRPr="00B93F91" w:rsidRDefault="00F474EF" w:rsidP="00175D14">
            <w:pPr>
              <w:rPr>
                <w:rFonts w:cstheme="minorHAnsi"/>
                <w:b/>
                <w:szCs w:val="20"/>
                <w:highlight w:val="yellow"/>
              </w:rPr>
            </w:pPr>
            <w:r w:rsidRPr="00B93F91">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B93F91" w:rsidRDefault="00F474EF" w:rsidP="00175D14">
            <w:pPr>
              <w:rPr>
                <w:rFonts w:cstheme="minorHAnsi"/>
                <w:b/>
                <w:szCs w:val="20"/>
              </w:rPr>
            </w:pPr>
            <w:r w:rsidRPr="00B93F91">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B93F91" w:rsidRDefault="00F474EF" w:rsidP="00175D14">
            <w:pPr>
              <w:rPr>
                <w:rFonts w:cstheme="minorHAnsi"/>
                <w:b/>
                <w:szCs w:val="20"/>
                <w:highlight w:val="yellow"/>
              </w:rPr>
            </w:pPr>
            <w:r w:rsidRPr="00B93F91">
              <w:rPr>
                <w:rFonts w:cstheme="minorHAnsi"/>
                <w:b/>
                <w:szCs w:val="20"/>
              </w:rPr>
              <w:t>Full Measure Cost</w:t>
            </w:r>
          </w:p>
        </w:tc>
      </w:tr>
      <w:tr w:rsidR="00B93F91" w:rsidRPr="00B93F91" w14:paraId="06496C2D" w14:textId="77777777" w:rsidTr="00F474EF">
        <w:tc>
          <w:tcPr>
            <w:tcW w:w="587" w:type="pct"/>
            <w:vMerge/>
            <w:shd w:val="clear" w:color="auto" w:fill="D9D9D9" w:themeFill="background1" w:themeFillShade="D9"/>
          </w:tcPr>
          <w:p w14:paraId="756DF1A0" w14:textId="77777777" w:rsidR="00F474EF" w:rsidRPr="00B93F91"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B93F91"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B93F91"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B93F91" w:rsidRDefault="00F474EF" w:rsidP="00175D14">
            <w:pPr>
              <w:rPr>
                <w:rFonts w:cstheme="minorHAnsi"/>
                <w:b/>
                <w:szCs w:val="20"/>
              </w:rPr>
            </w:pPr>
            <w:r w:rsidRPr="00B93F91">
              <w:rPr>
                <w:rFonts w:cstheme="minorHAnsi"/>
                <w:b/>
                <w:szCs w:val="20"/>
              </w:rPr>
              <w:t>1</w:t>
            </w:r>
            <w:r w:rsidRPr="00B93F91">
              <w:rPr>
                <w:rFonts w:cstheme="minorHAnsi"/>
                <w:b/>
                <w:szCs w:val="20"/>
                <w:vertAlign w:val="superscript"/>
              </w:rPr>
              <w:t>st</w:t>
            </w:r>
            <w:r w:rsidRPr="00B93F91">
              <w:rPr>
                <w:rFonts w:cstheme="minorHAnsi"/>
                <w:b/>
                <w:szCs w:val="20"/>
              </w:rPr>
              <w:t xml:space="preserve"> Baseline</w:t>
            </w:r>
          </w:p>
        </w:tc>
        <w:tc>
          <w:tcPr>
            <w:tcW w:w="1304" w:type="pct"/>
            <w:shd w:val="clear" w:color="auto" w:fill="F2F2F2" w:themeFill="background1" w:themeFillShade="F2"/>
          </w:tcPr>
          <w:p w14:paraId="199F1085" w14:textId="77777777" w:rsidR="00F474EF" w:rsidRPr="00B93F91" w:rsidRDefault="00F474EF" w:rsidP="00175D14">
            <w:pPr>
              <w:rPr>
                <w:rFonts w:cstheme="minorHAnsi"/>
                <w:b/>
                <w:szCs w:val="20"/>
              </w:rPr>
            </w:pPr>
            <w:r w:rsidRPr="00B93F91">
              <w:rPr>
                <w:rFonts w:cstheme="minorHAnsi"/>
                <w:b/>
                <w:szCs w:val="20"/>
              </w:rPr>
              <w:t>2</w:t>
            </w:r>
            <w:r w:rsidRPr="00B93F91">
              <w:rPr>
                <w:rFonts w:cstheme="minorHAnsi"/>
                <w:b/>
                <w:szCs w:val="20"/>
                <w:vertAlign w:val="superscript"/>
              </w:rPr>
              <w:t>nd</w:t>
            </w:r>
            <w:r w:rsidRPr="00B93F91">
              <w:rPr>
                <w:rFonts w:cstheme="minorHAnsi"/>
                <w:b/>
                <w:szCs w:val="20"/>
              </w:rPr>
              <w:t xml:space="preserve"> Baseline</w:t>
            </w:r>
          </w:p>
        </w:tc>
      </w:tr>
      <w:tr w:rsidR="00B93F91" w:rsidRPr="00B93F91" w14:paraId="31204A9D" w14:textId="77777777" w:rsidTr="00B93F91">
        <w:tc>
          <w:tcPr>
            <w:tcW w:w="587" w:type="pct"/>
            <w:vAlign w:val="bottom"/>
          </w:tcPr>
          <w:p w14:paraId="20624498" w14:textId="53021D82" w:rsidR="003819C4" w:rsidRPr="00B93F91" w:rsidRDefault="003819C4" w:rsidP="003819C4">
            <w:pPr>
              <w:rPr>
                <w:rFonts w:cstheme="minorHAnsi"/>
                <w:szCs w:val="20"/>
              </w:rPr>
            </w:pPr>
            <w:r w:rsidRPr="00B93F91">
              <w:rPr>
                <w:rFonts w:ascii="Calibri" w:hAnsi="Calibri" w:cs="Arial"/>
                <w:szCs w:val="20"/>
              </w:rPr>
              <w:t>LT-52657</w:t>
            </w:r>
          </w:p>
        </w:tc>
        <w:tc>
          <w:tcPr>
            <w:tcW w:w="618" w:type="pct"/>
          </w:tcPr>
          <w:p w14:paraId="1B8D4FEE" w14:textId="40D63EEA"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17400ED7" w14:textId="086E6CAE"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0F861C7C" w14:textId="4C4857F5"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26FF7460"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4E9A8E4" w14:textId="77777777" w:rsidTr="00B93F91">
        <w:tc>
          <w:tcPr>
            <w:tcW w:w="587" w:type="pct"/>
            <w:vAlign w:val="bottom"/>
          </w:tcPr>
          <w:p w14:paraId="73C0EEF5" w14:textId="215B8567" w:rsidR="003819C4" w:rsidRPr="00B93F91" w:rsidRDefault="003819C4" w:rsidP="003819C4">
            <w:pPr>
              <w:rPr>
                <w:rFonts w:cstheme="minorHAnsi"/>
                <w:szCs w:val="20"/>
              </w:rPr>
            </w:pPr>
            <w:r w:rsidRPr="00B93F91">
              <w:rPr>
                <w:rFonts w:ascii="Calibri" w:hAnsi="Calibri" w:cs="Arial"/>
                <w:szCs w:val="20"/>
              </w:rPr>
              <w:t>LT-88237</w:t>
            </w:r>
          </w:p>
        </w:tc>
        <w:tc>
          <w:tcPr>
            <w:tcW w:w="618" w:type="pct"/>
          </w:tcPr>
          <w:p w14:paraId="3EDB244E" w14:textId="767B8493"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780C91CF" w14:textId="72C7E354"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1542AB5C" w14:textId="0D9B8EE3"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39B4B752" w14:textId="1C6C4655" w:rsidR="003819C4" w:rsidRPr="00B93F91" w:rsidRDefault="003819C4" w:rsidP="003819C4">
            <w:pPr>
              <w:rPr>
                <w:rFonts w:cstheme="minorHAnsi"/>
                <w:szCs w:val="20"/>
              </w:rPr>
            </w:pPr>
            <w:r w:rsidRPr="00B93F91">
              <w:rPr>
                <w:rFonts w:cstheme="minorHAnsi"/>
                <w:szCs w:val="20"/>
              </w:rPr>
              <w:t>N/A</w:t>
            </w:r>
          </w:p>
        </w:tc>
      </w:tr>
      <w:tr w:rsidR="00B93F91" w:rsidRPr="00B93F91" w14:paraId="3F2771D4" w14:textId="77777777" w:rsidTr="00B93F91">
        <w:tc>
          <w:tcPr>
            <w:tcW w:w="587" w:type="pct"/>
            <w:vAlign w:val="bottom"/>
          </w:tcPr>
          <w:p w14:paraId="25342B45" w14:textId="4F197E88" w:rsidR="003819C4" w:rsidRPr="00B93F91" w:rsidRDefault="003819C4" w:rsidP="003819C4">
            <w:pPr>
              <w:rPr>
                <w:rFonts w:cstheme="minorHAnsi"/>
                <w:szCs w:val="20"/>
              </w:rPr>
            </w:pPr>
            <w:r w:rsidRPr="00B93F91">
              <w:rPr>
                <w:rFonts w:ascii="Calibri" w:hAnsi="Calibri" w:cs="Arial"/>
                <w:szCs w:val="20"/>
              </w:rPr>
              <w:t>LT-94776</w:t>
            </w:r>
          </w:p>
        </w:tc>
        <w:tc>
          <w:tcPr>
            <w:tcW w:w="618" w:type="pct"/>
          </w:tcPr>
          <w:p w14:paraId="5D6CB29B" w14:textId="7B9A03EB"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2E0CDB85" w14:textId="79691210"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3E4E56C8" w14:textId="23C54540"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5E640BD9" w14:textId="00D2E600" w:rsidR="003819C4" w:rsidRPr="00B93F91" w:rsidRDefault="003819C4" w:rsidP="003819C4">
            <w:pPr>
              <w:rPr>
                <w:rFonts w:cstheme="minorHAnsi"/>
                <w:szCs w:val="20"/>
              </w:rPr>
            </w:pPr>
            <w:r w:rsidRPr="00B93F91">
              <w:rPr>
                <w:rFonts w:cstheme="minorHAnsi"/>
                <w:szCs w:val="20"/>
              </w:rPr>
              <w:t>N/A</w:t>
            </w:r>
          </w:p>
        </w:tc>
      </w:tr>
      <w:tr w:rsidR="00B93F91" w:rsidRPr="00B93F91" w14:paraId="54AE138E" w14:textId="77777777" w:rsidTr="00B93F91">
        <w:tc>
          <w:tcPr>
            <w:tcW w:w="587" w:type="pct"/>
            <w:vAlign w:val="bottom"/>
          </w:tcPr>
          <w:p w14:paraId="61F0D797" w14:textId="20181780" w:rsidR="003819C4" w:rsidRPr="00B93F91" w:rsidRDefault="003819C4" w:rsidP="003819C4">
            <w:pPr>
              <w:rPr>
                <w:rFonts w:cstheme="minorHAnsi"/>
                <w:szCs w:val="20"/>
              </w:rPr>
            </w:pPr>
            <w:r w:rsidRPr="00B93F91">
              <w:rPr>
                <w:rFonts w:ascii="Calibri" w:hAnsi="Calibri" w:cs="Arial"/>
                <w:szCs w:val="20"/>
              </w:rPr>
              <w:t>LT-51718</w:t>
            </w:r>
          </w:p>
        </w:tc>
        <w:tc>
          <w:tcPr>
            <w:tcW w:w="618" w:type="pct"/>
          </w:tcPr>
          <w:p w14:paraId="6F8BA4D4" w14:textId="5E954CC6"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5B3F4536" w14:textId="4EE6D61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254F0D8C" w14:textId="61FE7739"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64C78109" w14:textId="35CE4D8A" w:rsidR="003819C4" w:rsidRPr="00B93F91" w:rsidRDefault="003819C4" w:rsidP="003819C4">
            <w:pPr>
              <w:rPr>
                <w:rFonts w:cstheme="minorHAnsi"/>
                <w:szCs w:val="20"/>
              </w:rPr>
            </w:pPr>
            <w:r w:rsidRPr="00B93F91">
              <w:rPr>
                <w:rFonts w:cstheme="minorHAnsi"/>
                <w:szCs w:val="20"/>
              </w:rPr>
              <w:t>N/A</w:t>
            </w:r>
          </w:p>
        </w:tc>
      </w:tr>
      <w:tr w:rsidR="00B93F91" w:rsidRPr="00B93F91" w14:paraId="521B97FE" w14:textId="77777777" w:rsidTr="00B93F91">
        <w:tc>
          <w:tcPr>
            <w:tcW w:w="587" w:type="pct"/>
            <w:vAlign w:val="bottom"/>
          </w:tcPr>
          <w:p w14:paraId="2A2FE216" w14:textId="574A5926" w:rsidR="003819C4" w:rsidRPr="00B93F91" w:rsidRDefault="003819C4" w:rsidP="003819C4">
            <w:pPr>
              <w:rPr>
                <w:rFonts w:cstheme="minorHAnsi"/>
                <w:szCs w:val="20"/>
              </w:rPr>
            </w:pPr>
            <w:r w:rsidRPr="00B93F91">
              <w:rPr>
                <w:rFonts w:ascii="Calibri" w:hAnsi="Calibri" w:cs="Arial"/>
                <w:szCs w:val="20"/>
              </w:rPr>
              <w:t>LT-67611</w:t>
            </w:r>
          </w:p>
        </w:tc>
        <w:tc>
          <w:tcPr>
            <w:tcW w:w="618" w:type="pct"/>
          </w:tcPr>
          <w:p w14:paraId="0A01362B" w14:textId="20AF3241"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6B87D0BB" w14:textId="08B007F3"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545F9037" w14:textId="7A30B0C7"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712C789A" w14:textId="4681822C" w:rsidR="003819C4" w:rsidRPr="00B93F91" w:rsidRDefault="003819C4" w:rsidP="003819C4">
            <w:pPr>
              <w:rPr>
                <w:rFonts w:cstheme="minorHAnsi"/>
                <w:szCs w:val="20"/>
              </w:rPr>
            </w:pPr>
            <w:r w:rsidRPr="00B93F91">
              <w:rPr>
                <w:rFonts w:cstheme="minorHAnsi"/>
                <w:szCs w:val="20"/>
              </w:rPr>
              <w:t>N/A</w:t>
            </w:r>
          </w:p>
        </w:tc>
      </w:tr>
      <w:tr w:rsidR="00B93F91" w:rsidRPr="00B93F91" w14:paraId="33626CDE" w14:textId="77777777" w:rsidTr="00B93F91">
        <w:tc>
          <w:tcPr>
            <w:tcW w:w="587" w:type="pct"/>
            <w:vAlign w:val="bottom"/>
          </w:tcPr>
          <w:p w14:paraId="2022543A" w14:textId="5A4AE3DD" w:rsidR="003819C4" w:rsidRPr="00B93F91" w:rsidRDefault="003819C4" w:rsidP="003819C4">
            <w:pPr>
              <w:rPr>
                <w:rFonts w:cstheme="minorHAnsi"/>
                <w:szCs w:val="20"/>
              </w:rPr>
            </w:pPr>
            <w:r w:rsidRPr="00B93F91">
              <w:rPr>
                <w:rFonts w:ascii="Calibri" w:hAnsi="Calibri" w:cs="Arial"/>
                <w:szCs w:val="20"/>
              </w:rPr>
              <w:t>LT-93376</w:t>
            </w:r>
          </w:p>
        </w:tc>
        <w:tc>
          <w:tcPr>
            <w:tcW w:w="618" w:type="pct"/>
          </w:tcPr>
          <w:p w14:paraId="6005E985" w14:textId="7C27B7C9"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5DDC72D9" w14:textId="642DB5B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6D2EDF5F" w14:textId="38FAB1C9"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3A3C38F9" w14:textId="716BAB85" w:rsidR="003819C4" w:rsidRPr="00B93F91" w:rsidRDefault="003819C4" w:rsidP="003819C4">
            <w:pPr>
              <w:rPr>
                <w:rFonts w:cstheme="minorHAnsi"/>
                <w:szCs w:val="20"/>
              </w:rPr>
            </w:pPr>
            <w:r w:rsidRPr="00B93F91">
              <w:rPr>
                <w:rFonts w:cstheme="minorHAnsi"/>
                <w:szCs w:val="20"/>
              </w:rPr>
              <w:t>N/A</w:t>
            </w:r>
          </w:p>
        </w:tc>
      </w:tr>
      <w:tr w:rsidR="00B93F91" w:rsidRPr="00B93F91" w14:paraId="2A6D3E0B" w14:textId="77777777" w:rsidTr="00B93F91">
        <w:tc>
          <w:tcPr>
            <w:tcW w:w="587" w:type="pct"/>
            <w:vAlign w:val="bottom"/>
          </w:tcPr>
          <w:p w14:paraId="7A9CD57D" w14:textId="0614860E" w:rsidR="003819C4" w:rsidRPr="00B93F91" w:rsidRDefault="003819C4" w:rsidP="003819C4">
            <w:pPr>
              <w:rPr>
                <w:rFonts w:cstheme="minorHAnsi"/>
                <w:szCs w:val="20"/>
              </w:rPr>
            </w:pPr>
            <w:r w:rsidRPr="00B93F91">
              <w:rPr>
                <w:rFonts w:ascii="Calibri" w:hAnsi="Calibri" w:cs="Arial"/>
                <w:szCs w:val="20"/>
              </w:rPr>
              <w:t>LT-92639</w:t>
            </w:r>
          </w:p>
        </w:tc>
        <w:tc>
          <w:tcPr>
            <w:tcW w:w="618" w:type="pct"/>
          </w:tcPr>
          <w:p w14:paraId="6DB721A1" w14:textId="1AC28180"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25921C32" w14:textId="48A10F69"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715063A2" w14:textId="048350A7"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340B23E8" w14:textId="4AA00FD7" w:rsidR="003819C4" w:rsidRPr="00B93F91" w:rsidRDefault="003819C4" w:rsidP="003819C4">
            <w:pPr>
              <w:rPr>
                <w:rFonts w:cstheme="minorHAnsi"/>
                <w:szCs w:val="20"/>
              </w:rPr>
            </w:pPr>
            <w:r w:rsidRPr="00B93F91">
              <w:rPr>
                <w:rFonts w:cstheme="minorHAnsi"/>
                <w:szCs w:val="20"/>
              </w:rPr>
              <w:t>N/A</w:t>
            </w:r>
          </w:p>
        </w:tc>
      </w:tr>
      <w:tr w:rsidR="00B93F91" w:rsidRPr="00B93F91" w14:paraId="3842A81D" w14:textId="77777777" w:rsidTr="00B93F91">
        <w:tc>
          <w:tcPr>
            <w:tcW w:w="587" w:type="pct"/>
            <w:vAlign w:val="bottom"/>
          </w:tcPr>
          <w:p w14:paraId="7DCD58B2" w14:textId="5C6788B9" w:rsidR="003819C4" w:rsidRPr="00B93F91" w:rsidRDefault="003819C4" w:rsidP="003819C4">
            <w:pPr>
              <w:rPr>
                <w:rFonts w:cstheme="minorHAnsi"/>
                <w:szCs w:val="20"/>
              </w:rPr>
            </w:pPr>
            <w:r w:rsidRPr="00B93F91">
              <w:rPr>
                <w:rFonts w:ascii="Calibri" w:hAnsi="Calibri" w:cs="Arial"/>
                <w:szCs w:val="20"/>
              </w:rPr>
              <w:t>LT-58127</w:t>
            </w:r>
          </w:p>
        </w:tc>
        <w:tc>
          <w:tcPr>
            <w:tcW w:w="618" w:type="pct"/>
          </w:tcPr>
          <w:p w14:paraId="49D0ADA2" w14:textId="32EEB922"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65A1FB30" w14:textId="65D9187E"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tcPr>
          <w:p w14:paraId="122E4A64" w14:textId="3CB9C7F9" w:rsidR="003819C4" w:rsidRPr="00B93F91" w:rsidRDefault="003819C4" w:rsidP="003819C4">
            <w:pPr>
              <w:rPr>
                <w:rFonts w:cstheme="minorHAnsi"/>
                <w:szCs w:val="20"/>
              </w:rPr>
            </w:pPr>
            <w:r w:rsidRPr="00B93F91">
              <w:rPr>
                <w:rFonts w:ascii="Calibri" w:hAnsi="Calibri" w:cs="Arial"/>
                <w:szCs w:val="20"/>
              </w:rPr>
              <w:t>$99.48</w:t>
            </w:r>
          </w:p>
        </w:tc>
        <w:tc>
          <w:tcPr>
            <w:tcW w:w="1304" w:type="pct"/>
          </w:tcPr>
          <w:p w14:paraId="14E88BAA" w14:textId="798C9520" w:rsidR="003819C4" w:rsidRPr="00B93F91" w:rsidRDefault="003819C4" w:rsidP="003819C4">
            <w:pPr>
              <w:rPr>
                <w:rFonts w:cstheme="minorHAnsi"/>
                <w:szCs w:val="20"/>
              </w:rPr>
            </w:pPr>
            <w:r w:rsidRPr="00B93F91">
              <w:rPr>
                <w:rFonts w:cstheme="minorHAnsi"/>
                <w:szCs w:val="20"/>
              </w:rPr>
              <w:t>N/A</w:t>
            </w:r>
          </w:p>
        </w:tc>
      </w:tr>
      <w:tr w:rsidR="00B93F91" w:rsidRPr="00B93F91" w14:paraId="4FF9FF2B" w14:textId="77777777" w:rsidTr="00B93F91">
        <w:tc>
          <w:tcPr>
            <w:tcW w:w="587" w:type="pct"/>
            <w:vAlign w:val="bottom"/>
          </w:tcPr>
          <w:p w14:paraId="3695F204" w14:textId="0AF4FF8C" w:rsidR="003819C4" w:rsidRPr="00B93F91" w:rsidRDefault="003819C4" w:rsidP="003819C4">
            <w:pPr>
              <w:rPr>
                <w:rFonts w:cstheme="minorHAnsi"/>
                <w:szCs w:val="20"/>
              </w:rPr>
            </w:pPr>
            <w:r w:rsidRPr="00B93F91">
              <w:rPr>
                <w:rFonts w:ascii="Calibri" w:hAnsi="Calibri" w:cs="Arial"/>
                <w:szCs w:val="20"/>
              </w:rPr>
              <w:t>LT-98384</w:t>
            </w:r>
          </w:p>
        </w:tc>
        <w:tc>
          <w:tcPr>
            <w:tcW w:w="618" w:type="pct"/>
          </w:tcPr>
          <w:p w14:paraId="31725A4C" w14:textId="0B411895"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0AFEDD18" w14:textId="548D8273"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6E74A022" w14:textId="3E3962DD"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0B301DF5" w14:textId="2141EDA7" w:rsidR="003819C4" w:rsidRPr="00B93F91" w:rsidRDefault="003819C4" w:rsidP="003819C4">
            <w:pPr>
              <w:rPr>
                <w:rFonts w:cstheme="minorHAnsi"/>
                <w:szCs w:val="20"/>
              </w:rPr>
            </w:pPr>
            <w:r w:rsidRPr="00B93F91">
              <w:rPr>
                <w:rFonts w:cstheme="minorHAnsi"/>
                <w:szCs w:val="20"/>
              </w:rPr>
              <w:t>N/A</w:t>
            </w:r>
          </w:p>
        </w:tc>
      </w:tr>
      <w:tr w:rsidR="00B93F91" w:rsidRPr="00B93F91" w14:paraId="610019A0" w14:textId="77777777" w:rsidTr="00B93F91">
        <w:tc>
          <w:tcPr>
            <w:tcW w:w="587" w:type="pct"/>
            <w:vAlign w:val="bottom"/>
          </w:tcPr>
          <w:p w14:paraId="149BD75B" w14:textId="73FC4545" w:rsidR="003819C4" w:rsidRPr="00B93F91" w:rsidRDefault="003819C4" w:rsidP="003819C4">
            <w:pPr>
              <w:rPr>
                <w:rFonts w:cstheme="minorHAnsi"/>
                <w:szCs w:val="20"/>
              </w:rPr>
            </w:pPr>
            <w:r w:rsidRPr="00B93F91">
              <w:rPr>
                <w:rFonts w:ascii="Calibri" w:hAnsi="Calibri" w:cs="Arial"/>
                <w:szCs w:val="20"/>
              </w:rPr>
              <w:t>LT-51055</w:t>
            </w:r>
          </w:p>
        </w:tc>
        <w:tc>
          <w:tcPr>
            <w:tcW w:w="618" w:type="pct"/>
          </w:tcPr>
          <w:p w14:paraId="39A17B80" w14:textId="5B58CDB1"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030BB53F" w14:textId="53D24619"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7334D9E5" w14:textId="3A929619"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4D98263F" w14:textId="7946F169" w:rsidR="003819C4" w:rsidRPr="00B93F91" w:rsidRDefault="003819C4" w:rsidP="003819C4">
            <w:pPr>
              <w:rPr>
                <w:rFonts w:cstheme="minorHAnsi"/>
                <w:szCs w:val="20"/>
              </w:rPr>
            </w:pPr>
            <w:r w:rsidRPr="00B93F91">
              <w:rPr>
                <w:rFonts w:cstheme="minorHAnsi"/>
                <w:szCs w:val="20"/>
              </w:rPr>
              <w:t>N/A</w:t>
            </w:r>
          </w:p>
        </w:tc>
      </w:tr>
      <w:tr w:rsidR="00B93F91" w:rsidRPr="00B93F91" w14:paraId="2FF1DC57" w14:textId="77777777" w:rsidTr="00B93F91">
        <w:tc>
          <w:tcPr>
            <w:tcW w:w="587" w:type="pct"/>
            <w:vAlign w:val="bottom"/>
          </w:tcPr>
          <w:p w14:paraId="0E879444" w14:textId="2FFA56BD" w:rsidR="003819C4" w:rsidRPr="00B93F91" w:rsidRDefault="003819C4" w:rsidP="003819C4">
            <w:pPr>
              <w:rPr>
                <w:rFonts w:cstheme="minorHAnsi"/>
                <w:szCs w:val="20"/>
              </w:rPr>
            </w:pPr>
            <w:r w:rsidRPr="00B93F91">
              <w:rPr>
                <w:rFonts w:ascii="Calibri" w:hAnsi="Calibri" w:cs="Arial"/>
                <w:szCs w:val="20"/>
              </w:rPr>
              <w:t>LT-67077</w:t>
            </w:r>
          </w:p>
        </w:tc>
        <w:tc>
          <w:tcPr>
            <w:tcW w:w="618" w:type="pct"/>
          </w:tcPr>
          <w:p w14:paraId="024FB5BF" w14:textId="78D7D6AA"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46FC06FA" w14:textId="44D8227F"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4DA46D34" w14:textId="24950072"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37FE4034" w14:textId="31A84FDE" w:rsidR="003819C4" w:rsidRPr="00B93F91" w:rsidRDefault="003819C4" w:rsidP="003819C4">
            <w:pPr>
              <w:rPr>
                <w:rFonts w:cstheme="minorHAnsi"/>
                <w:szCs w:val="20"/>
              </w:rPr>
            </w:pPr>
            <w:r w:rsidRPr="00B93F91">
              <w:rPr>
                <w:rFonts w:cstheme="minorHAnsi"/>
                <w:szCs w:val="20"/>
              </w:rPr>
              <w:t>N/A</w:t>
            </w:r>
          </w:p>
        </w:tc>
      </w:tr>
      <w:tr w:rsidR="00B93F91" w:rsidRPr="00B93F91" w14:paraId="46954583" w14:textId="77777777" w:rsidTr="00B93F91">
        <w:tc>
          <w:tcPr>
            <w:tcW w:w="587" w:type="pct"/>
            <w:vAlign w:val="bottom"/>
          </w:tcPr>
          <w:p w14:paraId="67A98D69" w14:textId="31DE4F14" w:rsidR="003819C4" w:rsidRPr="00B93F91" w:rsidRDefault="003819C4" w:rsidP="003819C4">
            <w:pPr>
              <w:rPr>
                <w:rFonts w:cstheme="minorHAnsi"/>
                <w:szCs w:val="20"/>
              </w:rPr>
            </w:pPr>
            <w:r w:rsidRPr="00B93F91">
              <w:rPr>
                <w:rFonts w:ascii="Calibri" w:hAnsi="Calibri" w:cs="Arial"/>
                <w:szCs w:val="20"/>
              </w:rPr>
              <w:t>LT-94978</w:t>
            </w:r>
          </w:p>
        </w:tc>
        <w:tc>
          <w:tcPr>
            <w:tcW w:w="618" w:type="pct"/>
          </w:tcPr>
          <w:p w14:paraId="6EA2D5B9" w14:textId="0B533005"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77EE1F94" w14:textId="32B02DD1"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053E56E6" w14:textId="033ED435"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439858D9" w14:textId="210CC1E8" w:rsidR="003819C4" w:rsidRPr="00B93F91" w:rsidRDefault="003819C4" w:rsidP="003819C4">
            <w:pPr>
              <w:rPr>
                <w:rFonts w:cstheme="minorHAnsi"/>
                <w:szCs w:val="20"/>
              </w:rPr>
            </w:pPr>
            <w:r w:rsidRPr="00B93F91">
              <w:rPr>
                <w:rFonts w:cstheme="minorHAnsi"/>
                <w:szCs w:val="20"/>
              </w:rPr>
              <w:t>N/A</w:t>
            </w:r>
          </w:p>
        </w:tc>
      </w:tr>
      <w:tr w:rsidR="00B93F91" w:rsidRPr="00B93F91" w14:paraId="22A2E0DE" w14:textId="77777777" w:rsidTr="00B93F91">
        <w:tc>
          <w:tcPr>
            <w:tcW w:w="587" w:type="pct"/>
            <w:vAlign w:val="bottom"/>
          </w:tcPr>
          <w:p w14:paraId="64A61B69" w14:textId="388C7182" w:rsidR="003819C4" w:rsidRPr="00B93F91" w:rsidRDefault="003819C4" w:rsidP="003819C4">
            <w:pPr>
              <w:rPr>
                <w:rFonts w:cstheme="minorHAnsi"/>
                <w:szCs w:val="20"/>
              </w:rPr>
            </w:pPr>
            <w:r w:rsidRPr="00B93F91">
              <w:rPr>
                <w:rFonts w:ascii="Calibri" w:hAnsi="Calibri" w:cs="Arial"/>
                <w:szCs w:val="20"/>
              </w:rPr>
              <w:t>LT-74554</w:t>
            </w:r>
          </w:p>
        </w:tc>
        <w:tc>
          <w:tcPr>
            <w:tcW w:w="618" w:type="pct"/>
          </w:tcPr>
          <w:p w14:paraId="537681E8" w14:textId="1165F7D3"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0462774E" w14:textId="2BDA6FF0"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50878C87" w14:textId="1C5FB0F9"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7B2702C9" w14:textId="017794FC" w:rsidR="003819C4" w:rsidRPr="00B93F91" w:rsidRDefault="003819C4" w:rsidP="003819C4">
            <w:pPr>
              <w:rPr>
                <w:rFonts w:cstheme="minorHAnsi"/>
                <w:szCs w:val="20"/>
              </w:rPr>
            </w:pPr>
            <w:r w:rsidRPr="00B93F91">
              <w:rPr>
                <w:rFonts w:cstheme="minorHAnsi"/>
                <w:szCs w:val="20"/>
              </w:rPr>
              <w:t>N/A</w:t>
            </w:r>
          </w:p>
        </w:tc>
      </w:tr>
      <w:tr w:rsidR="00B93F91" w:rsidRPr="00B93F91" w14:paraId="45315135" w14:textId="77777777" w:rsidTr="00B93F91">
        <w:tc>
          <w:tcPr>
            <w:tcW w:w="587" w:type="pct"/>
            <w:vAlign w:val="bottom"/>
          </w:tcPr>
          <w:p w14:paraId="77806178" w14:textId="7EEB4763" w:rsidR="003819C4" w:rsidRPr="00B93F91" w:rsidRDefault="003819C4" w:rsidP="003819C4">
            <w:pPr>
              <w:rPr>
                <w:rFonts w:cstheme="minorHAnsi"/>
                <w:szCs w:val="20"/>
              </w:rPr>
            </w:pPr>
            <w:r w:rsidRPr="00B93F91">
              <w:rPr>
                <w:rFonts w:ascii="Calibri" w:hAnsi="Calibri" w:cs="Arial"/>
                <w:szCs w:val="20"/>
              </w:rPr>
              <w:t>LT-72547</w:t>
            </w:r>
          </w:p>
        </w:tc>
        <w:tc>
          <w:tcPr>
            <w:tcW w:w="618" w:type="pct"/>
          </w:tcPr>
          <w:p w14:paraId="13283C66" w14:textId="0FE1227C"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09A1CC95" w14:textId="760508D3"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1F321419" w14:textId="1E151162"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5F39BDC0" w14:textId="639B47C2" w:rsidR="003819C4" w:rsidRPr="00B93F91" w:rsidRDefault="003819C4" w:rsidP="003819C4">
            <w:pPr>
              <w:rPr>
                <w:rFonts w:cstheme="minorHAnsi"/>
                <w:szCs w:val="20"/>
              </w:rPr>
            </w:pPr>
            <w:r w:rsidRPr="00B93F91">
              <w:rPr>
                <w:rFonts w:cstheme="minorHAnsi"/>
                <w:szCs w:val="20"/>
              </w:rPr>
              <w:t>N/A</w:t>
            </w:r>
          </w:p>
        </w:tc>
      </w:tr>
      <w:tr w:rsidR="00B93F91" w:rsidRPr="00B93F91" w14:paraId="24A9EA55" w14:textId="77777777" w:rsidTr="00B93F91">
        <w:tc>
          <w:tcPr>
            <w:tcW w:w="587" w:type="pct"/>
            <w:vAlign w:val="bottom"/>
          </w:tcPr>
          <w:p w14:paraId="4D6320D4" w14:textId="231EA5E4" w:rsidR="003819C4" w:rsidRPr="00B93F91" w:rsidRDefault="003819C4" w:rsidP="003819C4">
            <w:pPr>
              <w:rPr>
                <w:rFonts w:cstheme="minorHAnsi"/>
                <w:szCs w:val="20"/>
              </w:rPr>
            </w:pPr>
            <w:r w:rsidRPr="00B93F91">
              <w:rPr>
                <w:rFonts w:ascii="Calibri" w:hAnsi="Calibri" w:cs="Arial"/>
                <w:szCs w:val="20"/>
              </w:rPr>
              <w:t>LT-55125</w:t>
            </w:r>
          </w:p>
        </w:tc>
        <w:tc>
          <w:tcPr>
            <w:tcW w:w="618" w:type="pct"/>
          </w:tcPr>
          <w:p w14:paraId="6EEF48D1" w14:textId="4AF4B7CD"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6CC97807" w14:textId="3A308129"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tcPr>
          <w:p w14:paraId="080E995C" w14:textId="2948ADAD" w:rsidR="003819C4" w:rsidRPr="00B93F91" w:rsidRDefault="003819C4" w:rsidP="003819C4">
            <w:pPr>
              <w:rPr>
                <w:rFonts w:cstheme="minorHAnsi"/>
                <w:szCs w:val="20"/>
              </w:rPr>
            </w:pPr>
            <w:r w:rsidRPr="00B93F91">
              <w:rPr>
                <w:rFonts w:ascii="Calibri" w:hAnsi="Calibri" w:cs="Arial"/>
                <w:szCs w:val="20"/>
              </w:rPr>
              <w:t>$137.90</w:t>
            </w:r>
          </w:p>
        </w:tc>
        <w:tc>
          <w:tcPr>
            <w:tcW w:w="1304" w:type="pct"/>
          </w:tcPr>
          <w:p w14:paraId="331E18CB" w14:textId="571CD0DE" w:rsidR="003819C4" w:rsidRPr="00B93F91" w:rsidRDefault="003819C4" w:rsidP="003819C4">
            <w:pPr>
              <w:rPr>
                <w:rFonts w:cstheme="minorHAnsi"/>
                <w:szCs w:val="20"/>
              </w:rPr>
            </w:pPr>
            <w:r w:rsidRPr="00B93F91">
              <w:rPr>
                <w:rFonts w:cstheme="minorHAnsi"/>
                <w:szCs w:val="20"/>
              </w:rPr>
              <w:t>N/A</w:t>
            </w:r>
          </w:p>
        </w:tc>
      </w:tr>
      <w:tr w:rsidR="00B93F91" w:rsidRPr="00B93F91" w14:paraId="25E2597F" w14:textId="77777777" w:rsidTr="00B93F91">
        <w:tc>
          <w:tcPr>
            <w:tcW w:w="587" w:type="pct"/>
            <w:vAlign w:val="bottom"/>
          </w:tcPr>
          <w:p w14:paraId="158FC434" w14:textId="69CED84B" w:rsidR="003819C4" w:rsidRPr="00B93F91" w:rsidRDefault="003819C4" w:rsidP="003819C4">
            <w:pPr>
              <w:rPr>
                <w:rFonts w:cstheme="minorHAnsi"/>
                <w:szCs w:val="20"/>
              </w:rPr>
            </w:pPr>
            <w:r w:rsidRPr="00B93F91">
              <w:rPr>
                <w:rFonts w:ascii="Calibri" w:hAnsi="Calibri" w:cs="Arial"/>
                <w:szCs w:val="20"/>
              </w:rPr>
              <w:t>LT-63872</w:t>
            </w:r>
          </w:p>
        </w:tc>
        <w:tc>
          <w:tcPr>
            <w:tcW w:w="618" w:type="pct"/>
          </w:tcPr>
          <w:p w14:paraId="4766AB79" w14:textId="293C1BA0"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48CD1DB8" w14:textId="71D7DB22"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7FF9F0BC" w14:textId="643B8DDA"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329554C8" w14:textId="0785AF77" w:rsidR="003819C4" w:rsidRPr="00B93F91" w:rsidRDefault="003819C4" w:rsidP="003819C4">
            <w:pPr>
              <w:rPr>
                <w:rFonts w:cstheme="minorHAnsi"/>
                <w:szCs w:val="20"/>
              </w:rPr>
            </w:pPr>
            <w:r w:rsidRPr="00B93F91">
              <w:rPr>
                <w:rFonts w:cstheme="minorHAnsi"/>
                <w:szCs w:val="20"/>
              </w:rPr>
              <w:t>N/A</w:t>
            </w:r>
          </w:p>
        </w:tc>
      </w:tr>
      <w:tr w:rsidR="00B93F91" w:rsidRPr="00B93F91" w14:paraId="71CD9BBC" w14:textId="77777777" w:rsidTr="00B93F91">
        <w:tc>
          <w:tcPr>
            <w:tcW w:w="587" w:type="pct"/>
            <w:vAlign w:val="bottom"/>
          </w:tcPr>
          <w:p w14:paraId="745D52B2" w14:textId="3F4CA57D" w:rsidR="003819C4" w:rsidRPr="00B93F91" w:rsidRDefault="003819C4" w:rsidP="003819C4">
            <w:pPr>
              <w:rPr>
                <w:rFonts w:cstheme="minorHAnsi"/>
                <w:szCs w:val="20"/>
              </w:rPr>
            </w:pPr>
            <w:r w:rsidRPr="00B93F91">
              <w:rPr>
                <w:rFonts w:ascii="Calibri" w:hAnsi="Calibri" w:cs="Arial"/>
                <w:szCs w:val="20"/>
              </w:rPr>
              <w:t>LT-54591</w:t>
            </w:r>
          </w:p>
        </w:tc>
        <w:tc>
          <w:tcPr>
            <w:tcW w:w="618" w:type="pct"/>
          </w:tcPr>
          <w:p w14:paraId="3B3A77D7" w14:textId="01FC8F0A"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4D1452A3" w14:textId="00FE8E02"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1FB327C2" w14:textId="5BBDD363"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37091093" w14:textId="2EA92167" w:rsidR="003819C4" w:rsidRPr="00B93F91" w:rsidRDefault="003819C4" w:rsidP="003819C4">
            <w:pPr>
              <w:rPr>
                <w:rFonts w:cstheme="minorHAnsi"/>
                <w:szCs w:val="20"/>
              </w:rPr>
            </w:pPr>
            <w:r w:rsidRPr="00B93F91">
              <w:rPr>
                <w:rFonts w:cstheme="minorHAnsi"/>
                <w:szCs w:val="20"/>
              </w:rPr>
              <w:t>N/A</w:t>
            </w:r>
          </w:p>
        </w:tc>
      </w:tr>
      <w:tr w:rsidR="00B93F91" w:rsidRPr="00B93F91" w14:paraId="6F8443BB" w14:textId="77777777" w:rsidTr="00B93F91">
        <w:tc>
          <w:tcPr>
            <w:tcW w:w="587" w:type="pct"/>
            <w:vAlign w:val="bottom"/>
          </w:tcPr>
          <w:p w14:paraId="73CB728A" w14:textId="7A7589FE" w:rsidR="003819C4" w:rsidRPr="00B93F91" w:rsidRDefault="003819C4" w:rsidP="003819C4">
            <w:pPr>
              <w:rPr>
                <w:rFonts w:cstheme="minorHAnsi"/>
                <w:szCs w:val="20"/>
              </w:rPr>
            </w:pPr>
            <w:r w:rsidRPr="00B93F91">
              <w:rPr>
                <w:rFonts w:ascii="Calibri" w:hAnsi="Calibri" w:cs="Arial"/>
                <w:szCs w:val="20"/>
              </w:rPr>
              <w:t>LT-95714</w:t>
            </w:r>
          </w:p>
        </w:tc>
        <w:tc>
          <w:tcPr>
            <w:tcW w:w="618" w:type="pct"/>
          </w:tcPr>
          <w:p w14:paraId="5EF616D6" w14:textId="510811CD"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21D6EF94" w14:textId="409A9082"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4DB1C074" w14:textId="1C636C16"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37310B1E" w14:textId="29733699" w:rsidR="003819C4" w:rsidRPr="00B93F91" w:rsidRDefault="003819C4" w:rsidP="003819C4">
            <w:pPr>
              <w:rPr>
                <w:rFonts w:cstheme="minorHAnsi"/>
                <w:szCs w:val="20"/>
              </w:rPr>
            </w:pPr>
            <w:r w:rsidRPr="00B93F91">
              <w:rPr>
                <w:rFonts w:cstheme="minorHAnsi"/>
                <w:szCs w:val="20"/>
              </w:rPr>
              <w:t>N/A</w:t>
            </w:r>
          </w:p>
        </w:tc>
      </w:tr>
      <w:tr w:rsidR="00B93F91" w:rsidRPr="00B93F91" w14:paraId="3B0586E5" w14:textId="77777777" w:rsidTr="00B93F91">
        <w:tc>
          <w:tcPr>
            <w:tcW w:w="587" w:type="pct"/>
            <w:vAlign w:val="bottom"/>
          </w:tcPr>
          <w:p w14:paraId="703697D4" w14:textId="0A3BD076" w:rsidR="003819C4" w:rsidRPr="00B93F91" w:rsidRDefault="003819C4" w:rsidP="003819C4">
            <w:pPr>
              <w:rPr>
                <w:rFonts w:cstheme="minorHAnsi"/>
                <w:szCs w:val="20"/>
              </w:rPr>
            </w:pPr>
            <w:r w:rsidRPr="00B93F91">
              <w:rPr>
                <w:rFonts w:ascii="Calibri" w:hAnsi="Calibri" w:cs="Arial"/>
                <w:szCs w:val="20"/>
              </w:rPr>
              <w:t>LT-59066</w:t>
            </w:r>
          </w:p>
        </w:tc>
        <w:tc>
          <w:tcPr>
            <w:tcW w:w="618" w:type="pct"/>
          </w:tcPr>
          <w:p w14:paraId="796B9B6B" w14:textId="3D9FD4E5"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30365E5E" w14:textId="04A6A465"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30CF17C9" w14:textId="2D3649C8"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13D0597B" w14:textId="44025EAD" w:rsidR="003819C4" w:rsidRPr="00B93F91" w:rsidRDefault="003819C4" w:rsidP="003819C4">
            <w:pPr>
              <w:rPr>
                <w:rFonts w:cstheme="minorHAnsi"/>
                <w:szCs w:val="20"/>
              </w:rPr>
            </w:pPr>
            <w:r w:rsidRPr="00B93F91">
              <w:rPr>
                <w:rFonts w:cstheme="minorHAnsi"/>
                <w:szCs w:val="20"/>
              </w:rPr>
              <w:t>N/A</w:t>
            </w:r>
          </w:p>
        </w:tc>
      </w:tr>
      <w:tr w:rsidR="00B93F91" w:rsidRPr="00B93F91" w14:paraId="7C865C4E" w14:textId="77777777" w:rsidTr="00B93F91">
        <w:tc>
          <w:tcPr>
            <w:tcW w:w="587" w:type="pct"/>
            <w:vAlign w:val="bottom"/>
          </w:tcPr>
          <w:p w14:paraId="6B7F9BAF" w14:textId="33B8E3A8" w:rsidR="003819C4" w:rsidRPr="00B93F91" w:rsidRDefault="003819C4" w:rsidP="003819C4">
            <w:pPr>
              <w:rPr>
                <w:rFonts w:cstheme="minorHAnsi"/>
                <w:szCs w:val="20"/>
              </w:rPr>
            </w:pPr>
            <w:r w:rsidRPr="00B93F91">
              <w:rPr>
                <w:rFonts w:ascii="Calibri" w:hAnsi="Calibri" w:cs="Arial"/>
                <w:szCs w:val="20"/>
              </w:rPr>
              <w:t>LT-69011</w:t>
            </w:r>
          </w:p>
        </w:tc>
        <w:tc>
          <w:tcPr>
            <w:tcW w:w="618" w:type="pct"/>
          </w:tcPr>
          <w:p w14:paraId="198474A0" w14:textId="37B7237E"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097ACEE8" w14:textId="07FD7B7B"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47605746" w14:textId="16B94391"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5600ECB9" w14:textId="29F6FD8C" w:rsidR="003819C4" w:rsidRPr="00B93F91" w:rsidRDefault="003819C4" w:rsidP="003819C4">
            <w:pPr>
              <w:rPr>
                <w:rFonts w:cstheme="minorHAnsi"/>
                <w:szCs w:val="20"/>
              </w:rPr>
            </w:pPr>
            <w:r w:rsidRPr="00B93F91">
              <w:rPr>
                <w:rFonts w:cstheme="minorHAnsi"/>
                <w:szCs w:val="20"/>
              </w:rPr>
              <w:t>N/A</w:t>
            </w:r>
          </w:p>
        </w:tc>
      </w:tr>
      <w:tr w:rsidR="00B93F91" w:rsidRPr="00B93F91" w14:paraId="4B2EEF7D" w14:textId="77777777" w:rsidTr="00B93F91">
        <w:tc>
          <w:tcPr>
            <w:tcW w:w="587" w:type="pct"/>
            <w:vAlign w:val="bottom"/>
          </w:tcPr>
          <w:p w14:paraId="16006AEC" w14:textId="570284FD" w:rsidR="003819C4" w:rsidRPr="00B93F91" w:rsidRDefault="003819C4" w:rsidP="003819C4">
            <w:pPr>
              <w:rPr>
                <w:rFonts w:cstheme="minorHAnsi"/>
                <w:szCs w:val="20"/>
              </w:rPr>
            </w:pPr>
            <w:r w:rsidRPr="00B93F91">
              <w:rPr>
                <w:rFonts w:ascii="Calibri" w:hAnsi="Calibri" w:cs="Arial"/>
                <w:szCs w:val="20"/>
              </w:rPr>
              <w:t>LT-52455</w:t>
            </w:r>
          </w:p>
        </w:tc>
        <w:tc>
          <w:tcPr>
            <w:tcW w:w="618" w:type="pct"/>
          </w:tcPr>
          <w:p w14:paraId="2912A365" w14:textId="07D96B7F"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4B13345B" w14:textId="2276C76C"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3ACC58A8" w14:textId="5C61D735"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4C71F774" w14:textId="0369B084" w:rsidR="003819C4" w:rsidRPr="00B93F91" w:rsidRDefault="003819C4" w:rsidP="003819C4">
            <w:pPr>
              <w:rPr>
                <w:rFonts w:cstheme="minorHAnsi"/>
                <w:szCs w:val="20"/>
              </w:rPr>
            </w:pPr>
            <w:r w:rsidRPr="00B93F91">
              <w:rPr>
                <w:rFonts w:cstheme="minorHAnsi"/>
                <w:szCs w:val="20"/>
              </w:rPr>
              <w:t>N/A</w:t>
            </w:r>
          </w:p>
        </w:tc>
      </w:tr>
      <w:tr w:rsidR="00B93F91" w:rsidRPr="00B93F91" w14:paraId="6022B2E7" w14:textId="77777777" w:rsidTr="00B93F91">
        <w:tc>
          <w:tcPr>
            <w:tcW w:w="587" w:type="pct"/>
            <w:vAlign w:val="bottom"/>
          </w:tcPr>
          <w:p w14:paraId="6C61074F" w14:textId="16B4B967" w:rsidR="003819C4" w:rsidRPr="00B93F91" w:rsidRDefault="003819C4" w:rsidP="003819C4">
            <w:pPr>
              <w:rPr>
                <w:rFonts w:cstheme="minorHAnsi"/>
                <w:szCs w:val="20"/>
              </w:rPr>
            </w:pPr>
            <w:r w:rsidRPr="00B93F91">
              <w:rPr>
                <w:rFonts w:ascii="Calibri" w:hAnsi="Calibri" w:cs="Arial"/>
                <w:szCs w:val="20"/>
              </w:rPr>
              <w:t>LT-52123</w:t>
            </w:r>
          </w:p>
        </w:tc>
        <w:tc>
          <w:tcPr>
            <w:tcW w:w="618" w:type="pct"/>
          </w:tcPr>
          <w:p w14:paraId="616258AF" w14:textId="3AFDAEFE"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14F11C80" w14:textId="41CD3461"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00DF15B3" w14:textId="3089FBAC"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0950142D" w14:textId="08A56477" w:rsidR="003819C4" w:rsidRPr="00B93F91" w:rsidRDefault="003819C4" w:rsidP="003819C4">
            <w:pPr>
              <w:rPr>
                <w:rFonts w:cstheme="minorHAnsi"/>
                <w:szCs w:val="20"/>
              </w:rPr>
            </w:pPr>
            <w:r w:rsidRPr="00B93F91">
              <w:rPr>
                <w:rFonts w:cstheme="minorHAnsi"/>
                <w:szCs w:val="20"/>
              </w:rPr>
              <w:t>N/A</w:t>
            </w:r>
          </w:p>
        </w:tc>
      </w:tr>
      <w:tr w:rsidR="00B93F91" w:rsidRPr="00B93F91" w14:paraId="4A75827B" w14:textId="77777777" w:rsidTr="00B93F91">
        <w:tc>
          <w:tcPr>
            <w:tcW w:w="587" w:type="pct"/>
            <w:vAlign w:val="bottom"/>
          </w:tcPr>
          <w:p w14:paraId="784FE78A" w14:textId="2E394F94" w:rsidR="003819C4" w:rsidRPr="00B93F91" w:rsidRDefault="003819C4" w:rsidP="003819C4">
            <w:pPr>
              <w:rPr>
                <w:rFonts w:cstheme="minorHAnsi"/>
                <w:szCs w:val="20"/>
              </w:rPr>
            </w:pPr>
            <w:r w:rsidRPr="00B93F91">
              <w:rPr>
                <w:rFonts w:ascii="Calibri" w:hAnsi="Calibri" w:cs="Arial"/>
                <w:szCs w:val="20"/>
              </w:rPr>
              <w:t>LT-89839</w:t>
            </w:r>
          </w:p>
        </w:tc>
        <w:tc>
          <w:tcPr>
            <w:tcW w:w="618" w:type="pct"/>
          </w:tcPr>
          <w:p w14:paraId="2C728615" w14:textId="312F2788"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408E8B4D" w14:textId="785F454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3782E13D" w14:textId="3888D325"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3307B9F4" w14:textId="4C0BD8A9" w:rsidR="003819C4" w:rsidRPr="00B93F91" w:rsidRDefault="003819C4" w:rsidP="003819C4">
            <w:pPr>
              <w:rPr>
                <w:rFonts w:cstheme="minorHAnsi"/>
                <w:szCs w:val="20"/>
              </w:rPr>
            </w:pPr>
            <w:r w:rsidRPr="00B93F91">
              <w:rPr>
                <w:rFonts w:cstheme="minorHAnsi"/>
                <w:szCs w:val="20"/>
              </w:rPr>
              <w:t>N/A</w:t>
            </w:r>
          </w:p>
        </w:tc>
      </w:tr>
      <w:tr w:rsidR="00B93F91" w:rsidRPr="00B93F91" w14:paraId="6E52E640" w14:textId="77777777" w:rsidTr="00B93F91">
        <w:tc>
          <w:tcPr>
            <w:tcW w:w="587" w:type="pct"/>
            <w:vAlign w:val="bottom"/>
          </w:tcPr>
          <w:p w14:paraId="516C0F8E" w14:textId="67AEAC37" w:rsidR="003819C4" w:rsidRPr="00B93F91" w:rsidRDefault="003819C4" w:rsidP="003819C4">
            <w:pPr>
              <w:rPr>
                <w:rFonts w:cstheme="minorHAnsi"/>
                <w:szCs w:val="20"/>
              </w:rPr>
            </w:pPr>
            <w:r w:rsidRPr="00B93F91">
              <w:rPr>
                <w:rFonts w:ascii="Calibri" w:hAnsi="Calibri" w:cs="Arial"/>
                <w:szCs w:val="20"/>
              </w:rPr>
              <w:t>LT-89969</w:t>
            </w:r>
          </w:p>
        </w:tc>
        <w:tc>
          <w:tcPr>
            <w:tcW w:w="618" w:type="pct"/>
          </w:tcPr>
          <w:p w14:paraId="399DAE20" w14:textId="790C5D67"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712DDEE8" w14:textId="79F19F0A"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07CD6FF5" w14:textId="74190E3A"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6F4CBF46" w14:textId="7D83A468" w:rsidR="003819C4" w:rsidRPr="00B93F91" w:rsidRDefault="003819C4" w:rsidP="003819C4">
            <w:pPr>
              <w:rPr>
                <w:rFonts w:cstheme="minorHAnsi"/>
                <w:szCs w:val="20"/>
              </w:rPr>
            </w:pPr>
            <w:r w:rsidRPr="00B93F91">
              <w:rPr>
                <w:rFonts w:cstheme="minorHAnsi"/>
                <w:szCs w:val="20"/>
              </w:rPr>
              <w:t>N/A</w:t>
            </w:r>
          </w:p>
        </w:tc>
      </w:tr>
      <w:tr w:rsidR="00B93F91" w:rsidRPr="00B93F91" w14:paraId="42D3DB93" w14:textId="77777777" w:rsidTr="00B93F91">
        <w:tc>
          <w:tcPr>
            <w:tcW w:w="587" w:type="pct"/>
            <w:vAlign w:val="bottom"/>
          </w:tcPr>
          <w:p w14:paraId="3E669109" w14:textId="3311B6D0" w:rsidR="003819C4" w:rsidRPr="00B93F91" w:rsidRDefault="003819C4" w:rsidP="003819C4">
            <w:pPr>
              <w:rPr>
                <w:rFonts w:cstheme="minorHAnsi"/>
                <w:szCs w:val="20"/>
              </w:rPr>
            </w:pPr>
            <w:r w:rsidRPr="00B93F91">
              <w:rPr>
                <w:rFonts w:ascii="Calibri" w:hAnsi="Calibri" w:cs="Arial"/>
                <w:szCs w:val="20"/>
              </w:rPr>
              <w:t>LT-66138</w:t>
            </w:r>
          </w:p>
        </w:tc>
        <w:tc>
          <w:tcPr>
            <w:tcW w:w="618" w:type="pct"/>
          </w:tcPr>
          <w:p w14:paraId="7FD6DC82" w14:textId="6A681FD1"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70D66A0C" w14:textId="456F325A"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6CAF5441" w14:textId="0043B478"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1D40323C" w14:textId="3E4721E4" w:rsidR="003819C4" w:rsidRPr="00B93F91" w:rsidRDefault="003819C4" w:rsidP="003819C4">
            <w:pPr>
              <w:rPr>
                <w:rFonts w:cstheme="minorHAnsi"/>
                <w:szCs w:val="20"/>
              </w:rPr>
            </w:pPr>
            <w:r w:rsidRPr="00B93F91">
              <w:rPr>
                <w:rFonts w:cstheme="minorHAnsi"/>
                <w:szCs w:val="20"/>
              </w:rPr>
              <w:t>N/A</w:t>
            </w:r>
          </w:p>
        </w:tc>
      </w:tr>
      <w:tr w:rsidR="00B93F91" w:rsidRPr="00B93F91" w14:paraId="2B4AD4AF" w14:textId="77777777" w:rsidTr="00B93F91">
        <w:tc>
          <w:tcPr>
            <w:tcW w:w="587" w:type="pct"/>
            <w:vAlign w:val="bottom"/>
          </w:tcPr>
          <w:p w14:paraId="09E009C7" w14:textId="3A20314A" w:rsidR="003819C4" w:rsidRPr="00B93F91" w:rsidRDefault="003819C4" w:rsidP="003819C4">
            <w:pPr>
              <w:rPr>
                <w:rFonts w:ascii="Calibri" w:hAnsi="Calibri" w:cs="Arial"/>
                <w:szCs w:val="20"/>
              </w:rPr>
            </w:pPr>
            <w:r w:rsidRPr="00B93F91">
              <w:rPr>
                <w:rFonts w:ascii="Calibri" w:hAnsi="Calibri" w:cs="Arial"/>
                <w:szCs w:val="20"/>
              </w:rPr>
              <w:t>LT-74352</w:t>
            </w:r>
          </w:p>
        </w:tc>
        <w:tc>
          <w:tcPr>
            <w:tcW w:w="618" w:type="pct"/>
          </w:tcPr>
          <w:p w14:paraId="72E3DEEC" w14:textId="3799883E" w:rsidR="003819C4" w:rsidRPr="00B93F91" w:rsidRDefault="003819C4" w:rsidP="003819C4">
            <w:pPr>
              <w:rPr>
                <w:rFonts w:cstheme="minorHAnsi"/>
                <w:szCs w:val="20"/>
              </w:rPr>
            </w:pPr>
            <w:r w:rsidRPr="00B93F91">
              <w:rPr>
                <w:rFonts w:cstheme="minorHAnsi"/>
                <w:szCs w:val="20"/>
              </w:rPr>
              <w:t>REF</w:t>
            </w:r>
          </w:p>
        </w:tc>
        <w:tc>
          <w:tcPr>
            <w:tcW w:w="1266" w:type="pct"/>
            <w:vAlign w:val="bottom"/>
          </w:tcPr>
          <w:p w14:paraId="2AEBF674" w14:textId="55EB79F1"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tcPr>
          <w:p w14:paraId="395A7737" w14:textId="406F1A90" w:rsidR="003819C4" w:rsidRPr="00B93F91" w:rsidRDefault="003819C4" w:rsidP="003819C4">
            <w:pPr>
              <w:rPr>
                <w:rFonts w:cstheme="minorHAnsi"/>
                <w:szCs w:val="20"/>
              </w:rPr>
            </w:pPr>
            <w:r w:rsidRPr="00B93F91">
              <w:rPr>
                <w:rFonts w:ascii="Calibri" w:hAnsi="Calibri" w:cs="Arial"/>
                <w:szCs w:val="20"/>
              </w:rPr>
              <w:t>$176.40</w:t>
            </w:r>
          </w:p>
        </w:tc>
        <w:tc>
          <w:tcPr>
            <w:tcW w:w="1304" w:type="pct"/>
          </w:tcPr>
          <w:p w14:paraId="5E9C3FDC" w14:textId="49EC0843" w:rsidR="003819C4" w:rsidRPr="00B93F91" w:rsidRDefault="003819C4" w:rsidP="003819C4">
            <w:pPr>
              <w:rPr>
                <w:rFonts w:cstheme="minorHAnsi"/>
                <w:szCs w:val="20"/>
              </w:rPr>
            </w:pPr>
            <w:r w:rsidRPr="00B93F91">
              <w:rPr>
                <w:rFonts w:cstheme="minorHAnsi"/>
                <w:szCs w:val="20"/>
              </w:rPr>
              <w:t>N/A</w:t>
            </w:r>
          </w:p>
        </w:tc>
      </w:tr>
    </w:tbl>
    <w:p w14:paraId="428E2A7E" w14:textId="77777777" w:rsidR="003819C4" w:rsidRPr="00B93F91" w:rsidRDefault="003819C4">
      <w:pPr>
        <w:rPr>
          <w:rFonts w:cstheme="minorHAnsi"/>
          <w:sz w:val="20"/>
          <w:szCs w:val="20"/>
        </w:rPr>
      </w:pPr>
      <w:bookmarkStart w:id="21" w:name="_Toc214003099"/>
    </w:p>
    <w:p w14:paraId="298751D7" w14:textId="77777777" w:rsidR="003819C4" w:rsidRPr="00B93F91" w:rsidRDefault="003819C4" w:rsidP="003819C4">
      <w:pPr>
        <w:rPr>
          <w:rFonts w:cs="Arial"/>
          <w:szCs w:val="22"/>
        </w:rPr>
      </w:pPr>
    </w:p>
    <w:p w14:paraId="475B7069" w14:textId="4895A418" w:rsidR="003819C4" w:rsidRPr="00B93F91" w:rsidRDefault="003819C4" w:rsidP="003819C4">
      <w:pPr>
        <w:rPr>
          <w:b/>
        </w:rPr>
      </w:pPr>
      <w:r w:rsidRPr="00B93F91">
        <w:rPr>
          <w:b/>
        </w:rPr>
        <w:t>Full and Incremental Costs – ROB Install Type</w:t>
      </w:r>
    </w:p>
    <w:tbl>
      <w:tblPr>
        <w:tblStyle w:val="TableGrid1"/>
        <w:tblW w:w="5000" w:type="pct"/>
        <w:tblLook w:val="01E0" w:firstRow="1" w:lastRow="1" w:firstColumn="1" w:lastColumn="1" w:noHBand="0" w:noVBand="0"/>
      </w:tblPr>
      <w:tblGrid>
        <w:gridCol w:w="1098"/>
        <w:gridCol w:w="1156"/>
        <w:gridCol w:w="2367"/>
        <w:gridCol w:w="2291"/>
        <w:gridCol w:w="2438"/>
      </w:tblGrid>
      <w:tr w:rsidR="00B93F91" w:rsidRPr="00B93F91" w14:paraId="5ED60085" w14:textId="77777777" w:rsidTr="00B93F91">
        <w:tc>
          <w:tcPr>
            <w:tcW w:w="587" w:type="pct"/>
            <w:vMerge w:val="restart"/>
            <w:shd w:val="clear" w:color="auto" w:fill="D9D9D9" w:themeFill="background1" w:themeFillShade="D9"/>
          </w:tcPr>
          <w:p w14:paraId="6300F8AA" w14:textId="77777777" w:rsidR="003819C4" w:rsidRPr="00B93F91" w:rsidRDefault="003819C4" w:rsidP="00B93F91">
            <w:pPr>
              <w:rPr>
                <w:rFonts w:cstheme="minorHAnsi"/>
                <w:b/>
                <w:szCs w:val="20"/>
              </w:rPr>
            </w:pPr>
            <w:r w:rsidRPr="00B93F91">
              <w:rPr>
                <w:rFonts w:cstheme="minorHAnsi"/>
                <w:b/>
                <w:szCs w:val="20"/>
              </w:rPr>
              <w:t>Measure</w:t>
            </w:r>
          </w:p>
        </w:tc>
        <w:tc>
          <w:tcPr>
            <w:tcW w:w="618" w:type="pct"/>
            <w:vMerge w:val="restart"/>
            <w:shd w:val="clear" w:color="auto" w:fill="D9D9D9" w:themeFill="background1" w:themeFillShade="D9"/>
          </w:tcPr>
          <w:p w14:paraId="37508A3E" w14:textId="77777777" w:rsidR="003819C4" w:rsidRPr="00B93F91" w:rsidRDefault="003819C4" w:rsidP="00B93F91">
            <w:pPr>
              <w:rPr>
                <w:rFonts w:cstheme="minorHAnsi"/>
                <w:b/>
                <w:szCs w:val="20"/>
                <w:highlight w:val="yellow"/>
              </w:rPr>
            </w:pPr>
            <w:r w:rsidRPr="00B93F91">
              <w:rPr>
                <w:rFonts w:cstheme="minorHAnsi"/>
                <w:b/>
                <w:szCs w:val="20"/>
              </w:rPr>
              <w:t>Installation Type</w:t>
            </w:r>
          </w:p>
        </w:tc>
        <w:tc>
          <w:tcPr>
            <w:tcW w:w="1266" w:type="pct"/>
            <w:vMerge w:val="restart"/>
            <w:shd w:val="clear" w:color="auto" w:fill="D9D9D9" w:themeFill="background1" w:themeFillShade="D9"/>
          </w:tcPr>
          <w:p w14:paraId="27D4495D" w14:textId="77777777" w:rsidR="003819C4" w:rsidRPr="00B93F91" w:rsidRDefault="003819C4" w:rsidP="00B93F91">
            <w:pPr>
              <w:rPr>
                <w:rFonts w:cstheme="minorHAnsi"/>
                <w:b/>
                <w:szCs w:val="20"/>
              </w:rPr>
            </w:pPr>
            <w:r w:rsidRPr="00B93F91">
              <w:rPr>
                <w:rFonts w:cstheme="minorHAnsi"/>
                <w:b/>
                <w:szCs w:val="20"/>
              </w:rPr>
              <w:t>Incremental Measure Cost</w:t>
            </w:r>
          </w:p>
        </w:tc>
        <w:tc>
          <w:tcPr>
            <w:tcW w:w="2529" w:type="pct"/>
            <w:gridSpan w:val="2"/>
            <w:shd w:val="clear" w:color="auto" w:fill="D9D9D9" w:themeFill="background1" w:themeFillShade="D9"/>
          </w:tcPr>
          <w:p w14:paraId="160F2A49" w14:textId="77777777" w:rsidR="003819C4" w:rsidRPr="00B93F91" w:rsidRDefault="003819C4" w:rsidP="00B93F91">
            <w:pPr>
              <w:rPr>
                <w:rFonts w:cstheme="minorHAnsi"/>
                <w:b/>
                <w:szCs w:val="20"/>
                <w:highlight w:val="yellow"/>
              </w:rPr>
            </w:pPr>
            <w:r w:rsidRPr="00B93F91">
              <w:rPr>
                <w:rFonts w:cstheme="minorHAnsi"/>
                <w:b/>
                <w:szCs w:val="20"/>
              </w:rPr>
              <w:t>Full Measure Cost</w:t>
            </w:r>
          </w:p>
        </w:tc>
      </w:tr>
      <w:tr w:rsidR="00B93F91" w:rsidRPr="00B93F91" w14:paraId="1DC264D4" w14:textId="77777777" w:rsidTr="00B93F91">
        <w:tc>
          <w:tcPr>
            <w:tcW w:w="587" w:type="pct"/>
            <w:vMerge/>
            <w:shd w:val="clear" w:color="auto" w:fill="D9D9D9" w:themeFill="background1" w:themeFillShade="D9"/>
          </w:tcPr>
          <w:p w14:paraId="52DECB87" w14:textId="77777777" w:rsidR="003819C4" w:rsidRPr="00B93F91" w:rsidRDefault="003819C4" w:rsidP="00B93F91">
            <w:pPr>
              <w:rPr>
                <w:rFonts w:cstheme="minorHAnsi"/>
                <w:b/>
                <w:szCs w:val="20"/>
              </w:rPr>
            </w:pPr>
          </w:p>
        </w:tc>
        <w:tc>
          <w:tcPr>
            <w:tcW w:w="618" w:type="pct"/>
            <w:vMerge/>
            <w:shd w:val="clear" w:color="auto" w:fill="D9D9D9" w:themeFill="background1" w:themeFillShade="D9"/>
          </w:tcPr>
          <w:p w14:paraId="4832D262" w14:textId="77777777" w:rsidR="003819C4" w:rsidRPr="00B93F91" w:rsidRDefault="003819C4" w:rsidP="00B93F91">
            <w:pPr>
              <w:rPr>
                <w:rFonts w:cstheme="minorHAnsi"/>
                <w:b/>
                <w:szCs w:val="20"/>
              </w:rPr>
            </w:pPr>
          </w:p>
        </w:tc>
        <w:tc>
          <w:tcPr>
            <w:tcW w:w="1266" w:type="pct"/>
            <w:vMerge/>
            <w:shd w:val="clear" w:color="auto" w:fill="D9D9D9" w:themeFill="background1" w:themeFillShade="D9"/>
          </w:tcPr>
          <w:p w14:paraId="60BDD95C" w14:textId="77777777" w:rsidR="003819C4" w:rsidRPr="00B93F91" w:rsidRDefault="003819C4" w:rsidP="00B93F91">
            <w:pPr>
              <w:rPr>
                <w:rFonts w:cstheme="minorHAnsi"/>
                <w:b/>
                <w:szCs w:val="20"/>
              </w:rPr>
            </w:pPr>
          </w:p>
        </w:tc>
        <w:tc>
          <w:tcPr>
            <w:tcW w:w="1225" w:type="pct"/>
            <w:shd w:val="clear" w:color="auto" w:fill="F2F2F2" w:themeFill="background1" w:themeFillShade="F2"/>
          </w:tcPr>
          <w:p w14:paraId="6E487D81" w14:textId="77777777" w:rsidR="003819C4" w:rsidRPr="00B93F91" w:rsidRDefault="003819C4" w:rsidP="00B93F91">
            <w:pPr>
              <w:rPr>
                <w:rFonts w:cstheme="minorHAnsi"/>
                <w:b/>
                <w:szCs w:val="20"/>
              </w:rPr>
            </w:pPr>
            <w:r w:rsidRPr="00B93F91">
              <w:rPr>
                <w:rFonts w:cstheme="minorHAnsi"/>
                <w:b/>
                <w:szCs w:val="20"/>
              </w:rPr>
              <w:t>1</w:t>
            </w:r>
            <w:r w:rsidRPr="00B93F91">
              <w:rPr>
                <w:rFonts w:cstheme="minorHAnsi"/>
                <w:b/>
                <w:szCs w:val="20"/>
                <w:vertAlign w:val="superscript"/>
              </w:rPr>
              <w:t>st</w:t>
            </w:r>
            <w:r w:rsidRPr="00B93F91">
              <w:rPr>
                <w:rFonts w:cstheme="minorHAnsi"/>
                <w:b/>
                <w:szCs w:val="20"/>
              </w:rPr>
              <w:t xml:space="preserve"> Baseline</w:t>
            </w:r>
          </w:p>
        </w:tc>
        <w:tc>
          <w:tcPr>
            <w:tcW w:w="1304" w:type="pct"/>
            <w:shd w:val="clear" w:color="auto" w:fill="F2F2F2" w:themeFill="background1" w:themeFillShade="F2"/>
          </w:tcPr>
          <w:p w14:paraId="6E03AAF5" w14:textId="77777777" w:rsidR="003819C4" w:rsidRPr="00B93F91" w:rsidRDefault="003819C4" w:rsidP="00B93F91">
            <w:pPr>
              <w:rPr>
                <w:rFonts w:cstheme="minorHAnsi"/>
                <w:b/>
                <w:szCs w:val="20"/>
              </w:rPr>
            </w:pPr>
            <w:r w:rsidRPr="00B93F91">
              <w:rPr>
                <w:rFonts w:cstheme="minorHAnsi"/>
                <w:b/>
                <w:szCs w:val="20"/>
              </w:rPr>
              <w:t>2</w:t>
            </w:r>
            <w:r w:rsidRPr="00B93F91">
              <w:rPr>
                <w:rFonts w:cstheme="minorHAnsi"/>
                <w:b/>
                <w:szCs w:val="20"/>
                <w:vertAlign w:val="superscript"/>
              </w:rPr>
              <w:t>nd</w:t>
            </w:r>
            <w:r w:rsidRPr="00B93F91">
              <w:rPr>
                <w:rFonts w:cstheme="minorHAnsi"/>
                <w:b/>
                <w:szCs w:val="20"/>
              </w:rPr>
              <w:t xml:space="preserve"> Baseline</w:t>
            </w:r>
          </w:p>
        </w:tc>
      </w:tr>
      <w:tr w:rsidR="00B93F91" w:rsidRPr="00B93F91" w14:paraId="4D2F0751" w14:textId="77777777" w:rsidTr="00B93F91">
        <w:tc>
          <w:tcPr>
            <w:tcW w:w="587" w:type="pct"/>
            <w:vAlign w:val="bottom"/>
          </w:tcPr>
          <w:p w14:paraId="45A2DB2D" w14:textId="77777777" w:rsidR="003819C4" w:rsidRPr="00B93F91" w:rsidRDefault="003819C4" w:rsidP="003819C4">
            <w:pPr>
              <w:rPr>
                <w:rFonts w:cstheme="minorHAnsi"/>
                <w:szCs w:val="20"/>
              </w:rPr>
            </w:pPr>
            <w:r w:rsidRPr="00B93F91">
              <w:rPr>
                <w:rFonts w:ascii="Calibri" w:hAnsi="Calibri" w:cs="Arial"/>
                <w:szCs w:val="20"/>
              </w:rPr>
              <w:lastRenderedPageBreak/>
              <w:t>LT-52657</w:t>
            </w:r>
          </w:p>
        </w:tc>
        <w:tc>
          <w:tcPr>
            <w:tcW w:w="618" w:type="pct"/>
          </w:tcPr>
          <w:p w14:paraId="13BF361A" w14:textId="0AF8FCCB"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298B3460"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5C6511CD" w14:textId="5F6367EB"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2C68D7E4"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75A71DBF" w14:textId="77777777" w:rsidTr="00B93F91">
        <w:tc>
          <w:tcPr>
            <w:tcW w:w="587" w:type="pct"/>
            <w:vAlign w:val="bottom"/>
          </w:tcPr>
          <w:p w14:paraId="20387ED3" w14:textId="77777777" w:rsidR="003819C4" w:rsidRPr="00B93F91" w:rsidRDefault="003819C4" w:rsidP="003819C4">
            <w:pPr>
              <w:rPr>
                <w:rFonts w:cstheme="minorHAnsi"/>
                <w:szCs w:val="20"/>
              </w:rPr>
            </w:pPr>
            <w:r w:rsidRPr="00B93F91">
              <w:rPr>
                <w:rFonts w:ascii="Calibri" w:hAnsi="Calibri" w:cs="Arial"/>
                <w:szCs w:val="20"/>
              </w:rPr>
              <w:t>LT-88237</w:t>
            </w:r>
          </w:p>
        </w:tc>
        <w:tc>
          <w:tcPr>
            <w:tcW w:w="618" w:type="pct"/>
          </w:tcPr>
          <w:p w14:paraId="32663AAC" w14:textId="111AD685"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16E5A00B"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02398B62" w14:textId="425570B1"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74A4E9B8"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152321C2" w14:textId="77777777" w:rsidTr="00B93F91">
        <w:tc>
          <w:tcPr>
            <w:tcW w:w="587" w:type="pct"/>
            <w:vAlign w:val="bottom"/>
          </w:tcPr>
          <w:p w14:paraId="272D1A81" w14:textId="77777777" w:rsidR="003819C4" w:rsidRPr="00B93F91" w:rsidRDefault="003819C4" w:rsidP="003819C4">
            <w:pPr>
              <w:rPr>
                <w:rFonts w:cstheme="minorHAnsi"/>
                <w:szCs w:val="20"/>
              </w:rPr>
            </w:pPr>
            <w:r w:rsidRPr="00B93F91">
              <w:rPr>
                <w:rFonts w:ascii="Calibri" w:hAnsi="Calibri" w:cs="Arial"/>
                <w:szCs w:val="20"/>
              </w:rPr>
              <w:t>LT-94776</w:t>
            </w:r>
          </w:p>
        </w:tc>
        <w:tc>
          <w:tcPr>
            <w:tcW w:w="618" w:type="pct"/>
          </w:tcPr>
          <w:p w14:paraId="085E92EB" w14:textId="4DA45FB7"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2F3702DC"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6C758251" w14:textId="0706820B"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731559CE"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56F4FAD8" w14:textId="77777777" w:rsidTr="00B93F91">
        <w:tc>
          <w:tcPr>
            <w:tcW w:w="587" w:type="pct"/>
            <w:vAlign w:val="bottom"/>
          </w:tcPr>
          <w:p w14:paraId="7FD2D4EE" w14:textId="77777777" w:rsidR="003819C4" w:rsidRPr="00B93F91" w:rsidRDefault="003819C4" w:rsidP="003819C4">
            <w:pPr>
              <w:rPr>
                <w:rFonts w:cstheme="minorHAnsi"/>
                <w:szCs w:val="20"/>
              </w:rPr>
            </w:pPr>
            <w:r w:rsidRPr="00B93F91">
              <w:rPr>
                <w:rFonts w:ascii="Calibri" w:hAnsi="Calibri" w:cs="Arial"/>
                <w:szCs w:val="20"/>
              </w:rPr>
              <w:t>LT-51718</w:t>
            </w:r>
          </w:p>
        </w:tc>
        <w:tc>
          <w:tcPr>
            <w:tcW w:w="618" w:type="pct"/>
          </w:tcPr>
          <w:p w14:paraId="563FBD46" w14:textId="35F8E08C"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664D085C"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34469AC6" w14:textId="5EA49185"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13AC603F"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0E51B1B7" w14:textId="77777777" w:rsidTr="00B93F91">
        <w:tc>
          <w:tcPr>
            <w:tcW w:w="587" w:type="pct"/>
            <w:vAlign w:val="bottom"/>
          </w:tcPr>
          <w:p w14:paraId="0F4825E2" w14:textId="77777777" w:rsidR="003819C4" w:rsidRPr="00B93F91" w:rsidRDefault="003819C4" w:rsidP="003819C4">
            <w:pPr>
              <w:rPr>
                <w:rFonts w:cstheme="minorHAnsi"/>
                <w:szCs w:val="20"/>
              </w:rPr>
            </w:pPr>
            <w:r w:rsidRPr="00B93F91">
              <w:rPr>
                <w:rFonts w:ascii="Calibri" w:hAnsi="Calibri" w:cs="Arial"/>
                <w:szCs w:val="20"/>
              </w:rPr>
              <w:t>LT-67611</w:t>
            </w:r>
          </w:p>
        </w:tc>
        <w:tc>
          <w:tcPr>
            <w:tcW w:w="618" w:type="pct"/>
          </w:tcPr>
          <w:p w14:paraId="5DE21AC7" w14:textId="27CB385F"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462A2FAA"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5B7371C3" w14:textId="50F13113"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76E019FB"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47D748BE" w14:textId="77777777" w:rsidTr="00B93F91">
        <w:tc>
          <w:tcPr>
            <w:tcW w:w="587" w:type="pct"/>
            <w:vAlign w:val="bottom"/>
          </w:tcPr>
          <w:p w14:paraId="6F1B72F3" w14:textId="77777777" w:rsidR="003819C4" w:rsidRPr="00B93F91" w:rsidRDefault="003819C4" w:rsidP="003819C4">
            <w:pPr>
              <w:rPr>
                <w:rFonts w:cstheme="minorHAnsi"/>
                <w:szCs w:val="20"/>
              </w:rPr>
            </w:pPr>
            <w:r w:rsidRPr="00B93F91">
              <w:rPr>
                <w:rFonts w:ascii="Calibri" w:hAnsi="Calibri" w:cs="Arial"/>
                <w:szCs w:val="20"/>
              </w:rPr>
              <w:t>LT-93376</w:t>
            </w:r>
          </w:p>
        </w:tc>
        <w:tc>
          <w:tcPr>
            <w:tcW w:w="618" w:type="pct"/>
          </w:tcPr>
          <w:p w14:paraId="0B15BA55" w14:textId="3A3E625D"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5B9A11A3"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40A39459" w14:textId="71261595"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5E7EF704"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0E07742C" w14:textId="77777777" w:rsidTr="00B93F91">
        <w:tc>
          <w:tcPr>
            <w:tcW w:w="587" w:type="pct"/>
            <w:vAlign w:val="bottom"/>
          </w:tcPr>
          <w:p w14:paraId="290E7745" w14:textId="77777777" w:rsidR="003819C4" w:rsidRPr="00B93F91" w:rsidRDefault="003819C4" w:rsidP="003819C4">
            <w:pPr>
              <w:rPr>
                <w:rFonts w:cstheme="minorHAnsi"/>
                <w:szCs w:val="20"/>
              </w:rPr>
            </w:pPr>
            <w:r w:rsidRPr="00B93F91">
              <w:rPr>
                <w:rFonts w:ascii="Calibri" w:hAnsi="Calibri" w:cs="Arial"/>
                <w:szCs w:val="20"/>
              </w:rPr>
              <w:t>LT-92639</w:t>
            </w:r>
          </w:p>
        </w:tc>
        <w:tc>
          <w:tcPr>
            <w:tcW w:w="618" w:type="pct"/>
          </w:tcPr>
          <w:p w14:paraId="2B02482B" w14:textId="06505910"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119752A5"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754A402E" w14:textId="522B0DF1"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3C8D266A"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2736AD38" w14:textId="77777777" w:rsidTr="00B93F91">
        <w:tc>
          <w:tcPr>
            <w:tcW w:w="587" w:type="pct"/>
            <w:vAlign w:val="bottom"/>
          </w:tcPr>
          <w:p w14:paraId="4F007049" w14:textId="77777777" w:rsidR="003819C4" w:rsidRPr="00B93F91" w:rsidRDefault="003819C4" w:rsidP="003819C4">
            <w:pPr>
              <w:rPr>
                <w:rFonts w:cstheme="minorHAnsi"/>
                <w:szCs w:val="20"/>
              </w:rPr>
            </w:pPr>
            <w:r w:rsidRPr="00B93F91">
              <w:rPr>
                <w:rFonts w:ascii="Calibri" w:hAnsi="Calibri" w:cs="Arial"/>
                <w:szCs w:val="20"/>
              </w:rPr>
              <w:t>LT-58127</w:t>
            </w:r>
          </w:p>
        </w:tc>
        <w:tc>
          <w:tcPr>
            <w:tcW w:w="618" w:type="pct"/>
          </w:tcPr>
          <w:p w14:paraId="5EE0721D" w14:textId="53757508"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6386BB51" w14:textId="77777777" w:rsidR="003819C4" w:rsidRPr="00B93F91" w:rsidRDefault="003819C4" w:rsidP="003819C4">
            <w:pPr>
              <w:rPr>
                <w:rFonts w:cstheme="minorHAnsi"/>
                <w:szCs w:val="20"/>
              </w:rPr>
            </w:pPr>
            <w:r w:rsidRPr="00B93F91">
              <w:rPr>
                <w:rFonts w:ascii="Calibri" w:hAnsi="Calibri" w:cs="Arial"/>
                <w:szCs w:val="20"/>
              </w:rPr>
              <w:t xml:space="preserve">$54.59 </w:t>
            </w:r>
          </w:p>
        </w:tc>
        <w:tc>
          <w:tcPr>
            <w:tcW w:w="1225" w:type="pct"/>
            <w:vAlign w:val="bottom"/>
          </w:tcPr>
          <w:p w14:paraId="42CD0B23" w14:textId="414BCE9C" w:rsidR="003819C4" w:rsidRPr="00B93F91" w:rsidRDefault="003819C4" w:rsidP="003819C4">
            <w:pPr>
              <w:rPr>
                <w:rFonts w:cstheme="minorHAnsi"/>
                <w:szCs w:val="20"/>
              </w:rPr>
            </w:pPr>
            <w:r w:rsidRPr="00B93F91">
              <w:rPr>
                <w:rFonts w:ascii="Calibri" w:hAnsi="Calibri" w:cs="Arial"/>
                <w:szCs w:val="20"/>
              </w:rPr>
              <w:t xml:space="preserve">$54.59 </w:t>
            </w:r>
          </w:p>
        </w:tc>
        <w:tc>
          <w:tcPr>
            <w:tcW w:w="1304" w:type="pct"/>
          </w:tcPr>
          <w:p w14:paraId="4F310918"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70B6E018" w14:textId="77777777" w:rsidTr="00B93F91">
        <w:tc>
          <w:tcPr>
            <w:tcW w:w="587" w:type="pct"/>
            <w:vAlign w:val="bottom"/>
          </w:tcPr>
          <w:p w14:paraId="77A00C77" w14:textId="77777777" w:rsidR="003819C4" w:rsidRPr="00B93F91" w:rsidRDefault="003819C4" w:rsidP="003819C4">
            <w:pPr>
              <w:rPr>
                <w:rFonts w:cstheme="minorHAnsi"/>
                <w:szCs w:val="20"/>
              </w:rPr>
            </w:pPr>
            <w:r w:rsidRPr="00B93F91">
              <w:rPr>
                <w:rFonts w:ascii="Calibri" w:hAnsi="Calibri" w:cs="Arial"/>
                <w:szCs w:val="20"/>
              </w:rPr>
              <w:t>LT-98384</w:t>
            </w:r>
          </w:p>
        </w:tc>
        <w:tc>
          <w:tcPr>
            <w:tcW w:w="618" w:type="pct"/>
          </w:tcPr>
          <w:p w14:paraId="520B2A3D" w14:textId="5C1792EA"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11604D7D"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36897A65" w14:textId="46AE15AF"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53294131"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4D4A319E" w14:textId="77777777" w:rsidTr="00B93F91">
        <w:tc>
          <w:tcPr>
            <w:tcW w:w="587" w:type="pct"/>
            <w:vAlign w:val="bottom"/>
          </w:tcPr>
          <w:p w14:paraId="32BFFD1E" w14:textId="77777777" w:rsidR="003819C4" w:rsidRPr="00B93F91" w:rsidRDefault="003819C4" w:rsidP="003819C4">
            <w:pPr>
              <w:rPr>
                <w:rFonts w:cstheme="minorHAnsi"/>
                <w:szCs w:val="20"/>
              </w:rPr>
            </w:pPr>
            <w:r w:rsidRPr="00B93F91">
              <w:rPr>
                <w:rFonts w:ascii="Calibri" w:hAnsi="Calibri" w:cs="Arial"/>
                <w:szCs w:val="20"/>
              </w:rPr>
              <w:t>LT-51055</w:t>
            </w:r>
          </w:p>
        </w:tc>
        <w:tc>
          <w:tcPr>
            <w:tcW w:w="618" w:type="pct"/>
          </w:tcPr>
          <w:p w14:paraId="0A5E403E" w14:textId="0F6C0123"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5CD343EB"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2FE16D75" w14:textId="72A3CB72"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7630E83C"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714DF723" w14:textId="77777777" w:rsidTr="00B93F91">
        <w:tc>
          <w:tcPr>
            <w:tcW w:w="587" w:type="pct"/>
            <w:vAlign w:val="bottom"/>
          </w:tcPr>
          <w:p w14:paraId="325E62ED" w14:textId="77777777" w:rsidR="003819C4" w:rsidRPr="00B93F91" w:rsidRDefault="003819C4" w:rsidP="003819C4">
            <w:pPr>
              <w:rPr>
                <w:rFonts w:cstheme="minorHAnsi"/>
                <w:szCs w:val="20"/>
              </w:rPr>
            </w:pPr>
            <w:r w:rsidRPr="00B93F91">
              <w:rPr>
                <w:rFonts w:ascii="Calibri" w:hAnsi="Calibri" w:cs="Arial"/>
                <w:szCs w:val="20"/>
              </w:rPr>
              <w:t>LT-67077</w:t>
            </w:r>
          </w:p>
        </w:tc>
        <w:tc>
          <w:tcPr>
            <w:tcW w:w="618" w:type="pct"/>
          </w:tcPr>
          <w:p w14:paraId="6A05E07B" w14:textId="3D74654B"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7E81CC56"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5488F088" w14:textId="50A0E375"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248083D3"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2C7D0B8" w14:textId="77777777" w:rsidTr="00B93F91">
        <w:tc>
          <w:tcPr>
            <w:tcW w:w="587" w:type="pct"/>
            <w:vAlign w:val="bottom"/>
          </w:tcPr>
          <w:p w14:paraId="570EF07A" w14:textId="77777777" w:rsidR="003819C4" w:rsidRPr="00B93F91" w:rsidRDefault="003819C4" w:rsidP="003819C4">
            <w:pPr>
              <w:rPr>
                <w:rFonts w:cstheme="minorHAnsi"/>
                <w:szCs w:val="20"/>
              </w:rPr>
            </w:pPr>
            <w:r w:rsidRPr="00B93F91">
              <w:rPr>
                <w:rFonts w:ascii="Calibri" w:hAnsi="Calibri" w:cs="Arial"/>
                <w:szCs w:val="20"/>
              </w:rPr>
              <w:t>LT-94978</w:t>
            </w:r>
          </w:p>
        </w:tc>
        <w:tc>
          <w:tcPr>
            <w:tcW w:w="618" w:type="pct"/>
          </w:tcPr>
          <w:p w14:paraId="732C4E69" w14:textId="355ED653"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05C90709"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0C1FA589" w14:textId="6C61E213"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351E3443"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1B216638" w14:textId="77777777" w:rsidTr="00B93F91">
        <w:tc>
          <w:tcPr>
            <w:tcW w:w="587" w:type="pct"/>
            <w:vAlign w:val="bottom"/>
          </w:tcPr>
          <w:p w14:paraId="269F0FA4" w14:textId="77777777" w:rsidR="003819C4" w:rsidRPr="00B93F91" w:rsidRDefault="003819C4" w:rsidP="003819C4">
            <w:pPr>
              <w:rPr>
                <w:rFonts w:cstheme="minorHAnsi"/>
                <w:szCs w:val="20"/>
              </w:rPr>
            </w:pPr>
            <w:r w:rsidRPr="00B93F91">
              <w:rPr>
                <w:rFonts w:ascii="Calibri" w:hAnsi="Calibri" w:cs="Arial"/>
                <w:szCs w:val="20"/>
              </w:rPr>
              <w:t>LT-74554</w:t>
            </w:r>
          </w:p>
        </w:tc>
        <w:tc>
          <w:tcPr>
            <w:tcW w:w="618" w:type="pct"/>
          </w:tcPr>
          <w:p w14:paraId="3F27D687" w14:textId="1250ED18"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765DCB9C"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07592652" w14:textId="44360A8F"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021FDB01"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5504651" w14:textId="77777777" w:rsidTr="00B93F91">
        <w:tc>
          <w:tcPr>
            <w:tcW w:w="587" w:type="pct"/>
            <w:vAlign w:val="bottom"/>
          </w:tcPr>
          <w:p w14:paraId="6B5B364E" w14:textId="77777777" w:rsidR="003819C4" w:rsidRPr="00B93F91" w:rsidRDefault="003819C4" w:rsidP="003819C4">
            <w:pPr>
              <w:rPr>
                <w:rFonts w:cstheme="minorHAnsi"/>
                <w:szCs w:val="20"/>
              </w:rPr>
            </w:pPr>
            <w:r w:rsidRPr="00B93F91">
              <w:rPr>
                <w:rFonts w:ascii="Calibri" w:hAnsi="Calibri" w:cs="Arial"/>
                <w:szCs w:val="20"/>
              </w:rPr>
              <w:t>LT-72547</w:t>
            </w:r>
          </w:p>
        </w:tc>
        <w:tc>
          <w:tcPr>
            <w:tcW w:w="618" w:type="pct"/>
          </w:tcPr>
          <w:p w14:paraId="253F3584" w14:textId="45A47B60"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04F4C114"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3C9FD19D" w14:textId="772F7099"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5A395A76"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01F52BDE" w14:textId="77777777" w:rsidTr="00B93F91">
        <w:tc>
          <w:tcPr>
            <w:tcW w:w="587" w:type="pct"/>
            <w:vAlign w:val="bottom"/>
          </w:tcPr>
          <w:p w14:paraId="53A68F61" w14:textId="77777777" w:rsidR="003819C4" w:rsidRPr="00B93F91" w:rsidRDefault="003819C4" w:rsidP="003819C4">
            <w:pPr>
              <w:rPr>
                <w:rFonts w:cstheme="minorHAnsi"/>
                <w:szCs w:val="20"/>
              </w:rPr>
            </w:pPr>
            <w:r w:rsidRPr="00B93F91">
              <w:rPr>
                <w:rFonts w:ascii="Calibri" w:hAnsi="Calibri" w:cs="Arial"/>
                <w:szCs w:val="20"/>
              </w:rPr>
              <w:t>LT-55125</w:t>
            </w:r>
          </w:p>
        </w:tc>
        <w:tc>
          <w:tcPr>
            <w:tcW w:w="618" w:type="pct"/>
          </w:tcPr>
          <w:p w14:paraId="37D7630A" w14:textId="521DDA8E"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5CFF5890" w14:textId="77777777" w:rsidR="003819C4" w:rsidRPr="00B93F91" w:rsidRDefault="003819C4" w:rsidP="003819C4">
            <w:pPr>
              <w:rPr>
                <w:rFonts w:cstheme="minorHAnsi"/>
                <w:szCs w:val="20"/>
              </w:rPr>
            </w:pPr>
            <w:r w:rsidRPr="00B93F91">
              <w:rPr>
                <w:rFonts w:ascii="Calibri" w:hAnsi="Calibri" w:cs="Arial"/>
                <w:szCs w:val="20"/>
              </w:rPr>
              <w:t xml:space="preserve">$78.40 </w:t>
            </w:r>
          </w:p>
        </w:tc>
        <w:tc>
          <w:tcPr>
            <w:tcW w:w="1225" w:type="pct"/>
            <w:vAlign w:val="bottom"/>
          </w:tcPr>
          <w:p w14:paraId="4AF575A9" w14:textId="74AB8CE7" w:rsidR="003819C4" w:rsidRPr="00B93F91" w:rsidRDefault="003819C4" w:rsidP="003819C4">
            <w:pPr>
              <w:rPr>
                <w:rFonts w:cstheme="minorHAnsi"/>
                <w:szCs w:val="20"/>
              </w:rPr>
            </w:pPr>
            <w:r w:rsidRPr="00B93F91">
              <w:rPr>
                <w:rFonts w:ascii="Calibri" w:hAnsi="Calibri" w:cs="Arial"/>
                <w:szCs w:val="20"/>
              </w:rPr>
              <w:t xml:space="preserve">$78.40 </w:t>
            </w:r>
          </w:p>
        </w:tc>
        <w:tc>
          <w:tcPr>
            <w:tcW w:w="1304" w:type="pct"/>
          </w:tcPr>
          <w:p w14:paraId="45AFBD12"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04C1E95B" w14:textId="77777777" w:rsidTr="00B93F91">
        <w:tc>
          <w:tcPr>
            <w:tcW w:w="587" w:type="pct"/>
            <w:vAlign w:val="bottom"/>
          </w:tcPr>
          <w:p w14:paraId="35A08C56" w14:textId="77777777" w:rsidR="003819C4" w:rsidRPr="00B93F91" w:rsidRDefault="003819C4" w:rsidP="003819C4">
            <w:pPr>
              <w:rPr>
                <w:rFonts w:cstheme="minorHAnsi"/>
                <w:szCs w:val="20"/>
              </w:rPr>
            </w:pPr>
            <w:r w:rsidRPr="00B93F91">
              <w:rPr>
                <w:rFonts w:ascii="Calibri" w:hAnsi="Calibri" w:cs="Arial"/>
                <w:szCs w:val="20"/>
              </w:rPr>
              <w:t>LT-63872</w:t>
            </w:r>
          </w:p>
        </w:tc>
        <w:tc>
          <w:tcPr>
            <w:tcW w:w="618" w:type="pct"/>
          </w:tcPr>
          <w:p w14:paraId="6B348AEB" w14:textId="5E565AC4"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59C25BBF"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10468A54" w14:textId="4246445A"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7D35671E"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0210C627" w14:textId="77777777" w:rsidTr="00B93F91">
        <w:tc>
          <w:tcPr>
            <w:tcW w:w="587" w:type="pct"/>
            <w:vAlign w:val="bottom"/>
          </w:tcPr>
          <w:p w14:paraId="1E21FA7D" w14:textId="77777777" w:rsidR="003819C4" w:rsidRPr="00B93F91" w:rsidRDefault="003819C4" w:rsidP="003819C4">
            <w:pPr>
              <w:rPr>
                <w:rFonts w:cstheme="minorHAnsi"/>
                <w:szCs w:val="20"/>
              </w:rPr>
            </w:pPr>
            <w:r w:rsidRPr="00B93F91">
              <w:rPr>
                <w:rFonts w:ascii="Calibri" w:hAnsi="Calibri" w:cs="Arial"/>
                <w:szCs w:val="20"/>
              </w:rPr>
              <w:t>LT-54591</w:t>
            </w:r>
          </w:p>
        </w:tc>
        <w:tc>
          <w:tcPr>
            <w:tcW w:w="618" w:type="pct"/>
          </w:tcPr>
          <w:p w14:paraId="18934A41" w14:textId="31E50199"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659465F8"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0918CA71" w14:textId="03966745"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171B0162"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1BFF04F6" w14:textId="77777777" w:rsidTr="00B93F91">
        <w:tc>
          <w:tcPr>
            <w:tcW w:w="587" w:type="pct"/>
            <w:vAlign w:val="bottom"/>
          </w:tcPr>
          <w:p w14:paraId="588E6676" w14:textId="77777777" w:rsidR="003819C4" w:rsidRPr="00B93F91" w:rsidRDefault="003819C4" w:rsidP="003819C4">
            <w:pPr>
              <w:rPr>
                <w:rFonts w:cstheme="minorHAnsi"/>
                <w:szCs w:val="20"/>
              </w:rPr>
            </w:pPr>
            <w:r w:rsidRPr="00B93F91">
              <w:rPr>
                <w:rFonts w:ascii="Calibri" w:hAnsi="Calibri" w:cs="Arial"/>
                <w:szCs w:val="20"/>
              </w:rPr>
              <w:t>LT-95714</w:t>
            </w:r>
          </w:p>
        </w:tc>
        <w:tc>
          <w:tcPr>
            <w:tcW w:w="618" w:type="pct"/>
          </w:tcPr>
          <w:p w14:paraId="69FDA1B9" w14:textId="397B0FBE"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4232136B"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161FC837" w14:textId="137157E9"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5C509F60"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D3E3BED" w14:textId="77777777" w:rsidTr="00B93F91">
        <w:tc>
          <w:tcPr>
            <w:tcW w:w="587" w:type="pct"/>
            <w:vAlign w:val="bottom"/>
          </w:tcPr>
          <w:p w14:paraId="216E181A" w14:textId="77777777" w:rsidR="003819C4" w:rsidRPr="00B93F91" w:rsidRDefault="003819C4" w:rsidP="003819C4">
            <w:pPr>
              <w:rPr>
                <w:rFonts w:cstheme="minorHAnsi"/>
                <w:szCs w:val="20"/>
              </w:rPr>
            </w:pPr>
            <w:r w:rsidRPr="00B93F91">
              <w:rPr>
                <w:rFonts w:ascii="Calibri" w:hAnsi="Calibri" w:cs="Arial"/>
                <w:szCs w:val="20"/>
              </w:rPr>
              <w:t>LT-59066</w:t>
            </w:r>
          </w:p>
        </w:tc>
        <w:tc>
          <w:tcPr>
            <w:tcW w:w="618" w:type="pct"/>
          </w:tcPr>
          <w:p w14:paraId="179F62E8" w14:textId="4117B89A"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58A2205E"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5EC097EE" w14:textId="68D6173D"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1D9160E0"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54509FD8" w14:textId="77777777" w:rsidTr="00B93F91">
        <w:tc>
          <w:tcPr>
            <w:tcW w:w="587" w:type="pct"/>
            <w:vAlign w:val="bottom"/>
          </w:tcPr>
          <w:p w14:paraId="078DE90A" w14:textId="77777777" w:rsidR="003819C4" w:rsidRPr="00B93F91" w:rsidRDefault="003819C4" w:rsidP="003819C4">
            <w:pPr>
              <w:rPr>
                <w:rFonts w:cstheme="minorHAnsi"/>
                <w:szCs w:val="20"/>
              </w:rPr>
            </w:pPr>
            <w:r w:rsidRPr="00B93F91">
              <w:rPr>
                <w:rFonts w:ascii="Calibri" w:hAnsi="Calibri" w:cs="Arial"/>
                <w:szCs w:val="20"/>
              </w:rPr>
              <w:t>LT-69011</w:t>
            </w:r>
          </w:p>
        </w:tc>
        <w:tc>
          <w:tcPr>
            <w:tcW w:w="618" w:type="pct"/>
          </w:tcPr>
          <w:p w14:paraId="6A31D482" w14:textId="4611B7D9"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14B2820E"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1F340C1C" w14:textId="42717164"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2AC14A6A"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3636D207" w14:textId="77777777" w:rsidTr="00B93F91">
        <w:tc>
          <w:tcPr>
            <w:tcW w:w="587" w:type="pct"/>
            <w:vAlign w:val="bottom"/>
          </w:tcPr>
          <w:p w14:paraId="34110B6B" w14:textId="77777777" w:rsidR="003819C4" w:rsidRPr="00B93F91" w:rsidRDefault="003819C4" w:rsidP="003819C4">
            <w:pPr>
              <w:rPr>
                <w:rFonts w:cstheme="minorHAnsi"/>
                <w:szCs w:val="20"/>
              </w:rPr>
            </w:pPr>
            <w:r w:rsidRPr="00B93F91">
              <w:rPr>
                <w:rFonts w:ascii="Calibri" w:hAnsi="Calibri" w:cs="Arial"/>
                <w:szCs w:val="20"/>
              </w:rPr>
              <w:t>LT-52455</w:t>
            </w:r>
          </w:p>
        </w:tc>
        <w:tc>
          <w:tcPr>
            <w:tcW w:w="618" w:type="pct"/>
          </w:tcPr>
          <w:p w14:paraId="0CEFDB92" w14:textId="30C6D9BF"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68C71F64"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3A0C37BD" w14:textId="4EEBCBE1"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01C32388"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75F04AB" w14:textId="77777777" w:rsidTr="00B93F91">
        <w:tc>
          <w:tcPr>
            <w:tcW w:w="587" w:type="pct"/>
            <w:vAlign w:val="bottom"/>
          </w:tcPr>
          <w:p w14:paraId="7024242B" w14:textId="77777777" w:rsidR="003819C4" w:rsidRPr="00B93F91" w:rsidRDefault="003819C4" w:rsidP="003819C4">
            <w:pPr>
              <w:rPr>
                <w:rFonts w:cstheme="minorHAnsi"/>
                <w:szCs w:val="20"/>
              </w:rPr>
            </w:pPr>
            <w:r w:rsidRPr="00B93F91">
              <w:rPr>
                <w:rFonts w:ascii="Calibri" w:hAnsi="Calibri" w:cs="Arial"/>
                <w:szCs w:val="20"/>
              </w:rPr>
              <w:t>LT-52123</w:t>
            </w:r>
          </w:p>
        </w:tc>
        <w:tc>
          <w:tcPr>
            <w:tcW w:w="618" w:type="pct"/>
          </w:tcPr>
          <w:p w14:paraId="358C7D5C" w14:textId="579C4D07"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69B1F016"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6A5468A3" w14:textId="6904A7DD"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433F1D97"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68E93086" w14:textId="77777777" w:rsidTr="00B93F91">
        <w:tc>
          <w:tcPr>
            <w:tcW w:w="587" w:type="pct"/>
            <w:vAlign w:val="bottom"/>
          </w:tcPr>
          <w:p w14:paraId="4342F3A8" w14:textId="77777777" w:rsidR="003819C4" w:rsidRPr="00B93F91" w:rsidRDefault="003819C4" w:rsidP="003819C4">
            <w:pPr>
              <w:rPr>
                <w:rFonts w:cstheme="minorHAnsi"/>
                <w:szCs w:val="20"/>
              </w:rPr>
            </w:pPr>
            <w:r w:rsidRPr="00B93F91">
              <w:rPr>
                <w:rFonts w:ascii="Calibri" w:hAnsi="Calibri" w:cs="Arial"/>
                <w:szCs w:val="20"/>
              </w:rPr>
              <w:t>LT-89839</w:t>
            </w:r>
          </w:p>
        </w:tc>
        <w:tc>
          <w:tcPr>
            <w:tcW w:w="618" w:type="pct"/>
          </w:tcPr>
          <w:p w14:paraId="7A8A3E35" w14:textId="2243DAD0"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248170B7"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14CDE0E5" w14:textId="4B334C89"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39395E73"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242123D1" w14:textId="77777777" w:rsidTr="00B93F91">
        <w:tc>
          <w:tcPr>
            <w:tcW w:w="587" w:type="pct"/>
            <w:vAlign w:val="bottom"/>
          </w:tcPr>
          <w:p w14:paraId="54F78136" w14:textId="77777777" w:rsidR="003819C4" w:rsidRPr="00B93F91" w:rsidRDefault="003819C4" w:rsidP="003819C4">
            <w:pPr>
              <w:rPr>
                <w:rFonts w:cstheme="minorHAnsi"/>
                <w:szCs w:val="20"/>
              </w:rPr>
            </w:pPr>
            <w:r w:rsidRPr="00B93F91">
              <w:rPr>
                <w:rFonts w:ascii="Calibri" w:hAnsi="Calibri" w:cs="Arial"/>
                <w:szCs w:val="20"/>
              </w:rPr>
              <w:t>LT-89969</w:t>
            </w:r>
          </w:p>
        </w:tc>
        <w:tc>
          <w:tcPr>
            <w:tcW w:w="618" w:type="pct"/>
          </w:tcPr>
          <w:p w14:paraId="3624CA1C" w14:textId="202E2C2A"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3C6A77AD"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5B7E0A14" w14:textId="0C31F723"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0D558021"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3517B167" w14:textId="77777777" w:rsidTr="00B93F91">
        <w:tc>
          <w:tcPr>
            <w:tcW w:w="587" w:type="pct"/>
            <w:vAlign w:val="bottom"/>
          </w:tcPr>
          <w:p w14:paraId="2667DAC0" w14:textId="77777777" w:rsidR="003819C4" w:rsidRPr="00B93F91" w:rsidRDefault="003819C4" w:rsidP="003819C4">
            <w:pPr>
              <w:rPr>
                <w:rFonts w:cstheme="minorHAnsi"/>
                <w:szCs w:val="20"/>
              </w:rPr>
            </w:pPr>
            <w:r w:rsidRPr="00B93F91">
              <w:rPr>
                <w:rFonts w:ascii="Calibri" w:hAnsi="Calibri" w:cs="Arial"/>
                <w:szCs w:val="20"/>
              </w:rPr>
              <w:t>LT-66138</w:t>
            </w:r>
          </w:p>
        </w:tc>
        <w:tc>
          <w:tcPr>
            <w:tcW w:w="618" w:type="pct"/>
          </w:tcPr>
          <w:p w14:paraId="793FB8B6" w14:textId="26610F7E"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1C9E0A77"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760443E1" w14:textId="5996C86C"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1CAD07FA" w14:textId="77777777" w:rsidR="003819C4" w:rsidRPr="00B93F91" w:rsidRDefault="003819C4" w:rsidP="003819C4">
            <w:pPr>
              <w:rPr>
                <w:rFonts w:cstheme="minorHAnsi"/>
                <w:szCs w:val="20"/>
              </w:rPr>
            </w:pPr>
            <w:r w:rsidRPr="00B93F91">
              <w:rPr>
                <w:rFonts w:cstheme="minorHAnsi"/>
                <w:szCs w:val="20"/>
              </w:rPr>
              <w:t>N/A</w:t>
            </w:r>
          </w:p>
        </w:tc>
      </w:tr>
      <w:tr w:rsidR="00B93F91" w:rsidRPr="00B93F91" w14:paraId="5EB674A2" w14:textId="77777777" w:rsidTr="00B93F91">
        <w:tc>
          <w:tcPr>
            <w:tcW w:w="587" w:type="pct"/>
            <w:vAlign w:val="bottom"/>
          </w:tcPr>
          <w:p w14:paraId="68FD7D01" w14:textId="77777777" w:rsidR="003819C4" w:rsidRPr="00B93F91" w:rsidRDefault="003819C4" w:rsidP="003819C4">
            <w:pPr>
              <w:rPr>
                <w:rFonts w:ascii="Calibri" w:hAnsi="Calibri" w:cs="Arial"/>
                <w:szCs w:val="20"/>
              </w:rPr>
            </w:pPr>
            <w:r w:rsidRPr="00B93F91">
              <w:rPr>
                <w:rFonts w:ascii="Calibri" w:hAnsi="Calibri" w:cs="Arial"/>
                <w:szCs w:val="20"/>
              </w:rPr>
              <w:t>LT-74352</w:t>
            </w:r>
          </w:p>
        </w:tc>
        <w:tc>
          <w:tcPr>
            <w:tcW w:w="618" w:type="pct"/>
          </w:tcPr>
          <w:p w14:paraId="5FB17F3B" w14:textId="749C0C24" w:rsidR="003819C4" w:rsidRPr="00B93F91" w:rsidRDefault="003819C4" w:rsidP="003819C4">
            <w:pPr>
              <w:rPr>
                <w:rFonts w:cstheme="minorHAnsi"/>
                <w:szCs w:val="20"/>
              </w:rPr>
            </w:pPr>
            <w:r w:rsidRPr="00B93F91">
              <w:rPr>
                <w:rFonts w:cstheme="minorHAnsi"/>
                <w:szCs w:val="20"/>
              </w:rPr>
              <w:t>ROB</w:t>
            </w:r>
          </w:p>
        </w:tc>
        <w:tc>
          <w:tcPr>
            <w:tcW w:w="1266" w:type="pct"/>
            <w:vAlign w:val="bottom"/>
          </w:tcPr>
          <w:p w14:paraId="376ADB8B" w14:textId="77777777" w:rsidR="003819C4" w:rsidRPr="00B93F91" w:rsidRDefault="003819C4" w:rsidP="003819C4">
            <w:pPr>
              <w:rPr>
                <w:rFonts w:cstheme="minorHAnsi"/>
                <w:szCs w:val="20"/>
              </w:rPr>
            </w:pPr>
            <w:r w:rsidRPr="00B93F91">
              <w:rPr>
                <w:rFonts w:ascii="Calibri" w:hAnsi="Calibri" w:cs="Arial"/>
                <w:szCs w:val="20"/>
              </w:rPr>
              <w:t xml:space="preserve">$95.53 </w:t>
            </w:r>
          </w:p>
        </w:tc>
        <w:tc>
          <w:tcPr>
            <w:tcW w:w="1225" w:type="pct"/>
            <w:vAlign w:val="bottom"/>
          </w:tcPr>
          <w:p w14:paraId="1975268F" w14:textId="24957C3B" w:rsidR="003819C4" w:rsidRPr="00B93F91" w:rsidRDefault="003819C4" w:rsidP="003819C4">
            <w:pPr>
              <w:rPr>
                <w:rFonts w:cstheme="minorHAnsi"/>
                <w:szCs w:val="20"/>
              </w:rPr>
            </w:pPr>
            <w:r w:rsidRPr="00B93F91">
              <w:rPr>
                <w:rFonts w:ascii="Calibri" w:hAnsi="Calibri" w:cs="Arial"/>
                <w:szCs w:val="20"/>
              </w:rPr>
              <w:t xml:space="preserve">$95.53 </w:t>
            </w:r>
          </w:p>
        </w:tc>
        <w:tc>
          <w:tcPr>
            <w:tcW w:w="1304" w:type="pct"/>
          </w:tcPr>
          <w:p w14:paraId="3E55053B" w14:textId="77777777" w:rsidR="003819C4" w:rsidRPr="00B93F91" w:rsidRDefault="003819C4" w:rsidP="003819C4">
            <w:pPr>
              <w:rPr>
                <w:rFonts w:cstheme="minorHAnsi"/>
                <w:szCs w:val="20"/>
              </w:rPr>
            </w:pPr>
            <w:r w:rsidRPr="00B93F91">
              <w:rPr>
                <w:rFonts w:cstheme="minorHAnsi"/>
                <w:szCs w:val="20"/>
              </w:rPr>
              <w:t>N/A</w:t>
            </w:r>
          </w:p>
        </w:tc>
      </w:tr>
    </w:tbl>
    <w:p w14:paraId="37E9FBDB" w14:textId="754E7BBE" w:rsidR="00E16609" w:rsidRDefault="00E16609">
      <w:pPr>
        <w:rPr>
          <w:rFonts w:cstheme="minorHAnsi"/>
          <w:sz w:val="20"/>
          <w:szCs w:val="20"/>
        </w:rPr>
      </w:pPr>
      <w:r w:rsidRPr="00920905">
        <w:rPr>
          <w:rFonts w:cstheme="minorHAnsi"/>
          <w:sz w:val="20"/>
          <w:szCs w:val="20"/>
        </w:rPr>
        <w:br w:type="page"/>
      </w:r>
    </w:p>
    <w:p w14:paraId="6E2E13D4" w14:textId="77777777" w:rsidR="003819C4" w:rsidRPr="00920905" w:rsidRDefault="003819C4">
      <w:pPr>
        <w:rPr>
          <w:rFonts w:cstheme="minorHAnsi"/>
          <w:sz w:val="20"/>
          <w:szCs w:val="20"/>
        </w:rPr>
      </w:pPr>
    </w:p>
    <w:bookmarkEnd w:id="21"/>
    <w:p w14:paraId="266FC965" w14:textId="77777777" w:rsidR="00E16609" w:rsidRPr="00500C4E" w:rsidRDefault="00E16609" w:rsidP="00E16609">
      <w:pPr>
        <w:pStyle w:val="Heading1"/>
        <w:rPr>
          <w:rFonts w:cstheme="minorHAnsi"/>
        </w:rPr>
      </w:pPr>
      <w:r w:rsidRPr="00500C4E">
        <w:rPr>
          <w:rFonts w:cstheme="minorHAnsi"/>
        </w:rPr>
        <w:t>Attachments</w:t>
      </w:r>
    </w:p>
    <w:p w14:paraId="298DE117" w14:textId="1376DAAF" w:rsidR="00AB36DB" w:rsidRPr="00174EFB" w:rsidRDefault="00B93F91" w:rsidP="00E40CF9">
      <w:pPr>
        <w:pStyle w:val="Reminders"/>
        <w:rPr>
          <w:rFonts w:asciiTheme="minorHAnsi" w:hAnsiTheme="minorHAnsi" w:cstheme="minorHAnsi"/>
          <w:i w:val="0"/>
          <w:color w:val="auto"/>
          <w:szCs w:val="22"/>
        </w:rPr>
      </w:pPr>
      <w:r w:rsidRPr="00174EFB">
        <w:rPr>
          <w:rFonts w:asciiTheme="minorHAnsi" w:hAnsiTheme="minorHAnsi" w:cstheme="minorHAnsi"/>
          <w:i w:val="0"/>
          <w:color w:val="auto"/>
          <w:szCs w:val="22"/>
        </w:rPr>
        <w:t>1.</w:t>
      </w:r>
      <w:bookmarkStart w:id="22" w:name="_MON_1505193616"/>
      <w:bookmarkEnd w:id="22"/>
      <w:r w:rsidR="009E19DD">
        <w:rPr>
          <w:rFonts w:asciiTheme="minorHAnsi" w:hAnsiTheme="minorHAnsi" w:cstheme="minorHAnsi"/>
          <w:i w:val="0"/>
          <w:color w:val="auto"/>
          <w:szCs w:val="22"/>
        </w:rPr>
        <w:object w:dxaOrig="2069" w:dyaOrig="1320" w14:anchorId="51B0178E">
          <v:shape id="_x0000_i1038" type="#_x0000_t75" style="width:105.75pt;height:66.75pt" o:ole="">
            <v:imagedata r:id="rId15" o:title=""/>
          </v:shape>
          <o:OLEObject Type="Embed" ProgID="Excel.SheetMacroEnabled.12" ShapeID="_x0000_i1038" DrawAspect="Icon" ObjectID="_1507974000" r:id="rId16"/>
        </w:object>
      </w:r>
      <w:r w:rsidR="00174EFB">
        <w:rPr>
          <w:rFonts w:asciiTheme="minorHAnsi" w:hAnsiTheme="minorHAnsi" w:cstheme="minorHAnsi"/>
          <w:i w:val="0"/>
          <w:color w:val="auto"/>
          <w:szCs w:val="22"/>
        </w:rPr>
        <w:t xml:space="preserve"> </w:t>
      </w:r>
      <w:r w:rsidRPr="00174EFB">
        <w:rPr>
          <w:rFonts w:asciiTheme="minorHAnsi" w:hAnsiTheme="minorHAnsi" w:cstheme="minorHAnsi"/>
          <w:i w:val="0"/>
          <w:color w:val="auto"/>
          <w:szCs w:val="22"/>
        </w:rPr>
        <w:t>2.</w:t>
      </w:r>
      <w:r w:rsidRPr="00174EFB">
        <w:rPr>
          <w:rFonts w:asciiTheme="minorHAnsi" w:hAnsiTheme="minorHAnsi" w:cstheme="minorHAnsi"/>
          <w:i w:val="0"/>
          <w:color w:val="auto"/>
          <w:szCs w:val="22"/>
        </w:rPr>
        <w:object w:dxaOrig="1551" w:dyaOrig="991" w14:anchorId="29B26D4B">
          <v:shape id="_x0000_i1028" type="#_x0000_t75" style="width:79.5pt;height:50.25pt" o:ole="">
            <v:imagedata r:id="rId17" o:title=""/>
          </v:shape>
          <o:OLEObject Type="Embed" ProgID="Excel.Sheet.12" ShapeID="_x0000_i1028" DrawAspect="Icon" ObjectID="_1507974001" r:id="rId18"/>
        </w:object>
      </w:r>
      <w:r w:rsidR="002E4FB6">
        <w:rPr>
          <w:rFonts w:asciiTheme="minorHAnsi" w:hAnsiTheme="minorHAnsi" w:cstheme="minorHAnsi"/>
          <w:i w:val="0"/>
          <w:color w:val="auto"/>
          <w:szCs w:val="22"/>
        </w:rPr>
        <w:t xml:space="preserve"> </w:t>
      </w:r>
      <w:r w:rsidRPr="00174EFB">
        <w:rPr>
          <w:rFonts w:asciiTheme="minorHAnsi" w:hAnsiTheme="minorHAnsi" w:cstheme="minorHAnsi"/>
          <w:i w:val="0"/>
          <w:color w:val="auto"/>
          <w:szCs w:val="22"/>
        </w:rPr>
        <w:t>3.</w:t>
      </w:r>
      <w:r w:rsidRPr="00174EFB">
        <w:rPr>
          <w:rFonts w:cs="Calibri"/>
          <w:color w:val="auto"/>
        </w:rPr>
        <w:t xml:space="preserve"> </w:t>
      </w:r>
      <w:r w:rsidRPr="00174EFB">
        <w:rPr>
          <w:rFonts w:cs="Calibri"/>
          <w:color w:val="auto"/>
        </w:rPr>
        <w:object w:dxaOrig="1551" w:dyaOrig="991" w14:anchorId="5CA711A6">
          <v:shape id="_x0000_i1029" type="#_x0000_t75" style="width:79.5pt;height:50.25pt" o:ole="">
            <v:imagedata r:id="rId19" o:title=""/>
          </v:shape>
          <o:OLEObject Type="Embed" ProgID="Word.Document.12" ShapeID="_x0000_i1029" DrawAspect="Icon" ObjectID="_1507974002" r:id="rId20">
            <o:FieldCodes>\s</o:FieldCodes>
          </o:OLEObject>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3DDEEF70" w14:textId="751BF68D" w:rsidR="00480E7B" w:rsidRDefault="00174EFB" w:rsidP="00174EFB">
      <w:pPr>
        <w:rPr>
          <w:rFonts w:cstheme="minorHAnsi"/>
          <w:color w:val="FF0000"/>
        </w:rPr>
      </w:pPr>
      <w:r>
        <w:object w:dxaOrig="1551" w:dyaOrig="991" w14:anchorId="174851C6">
          <v:shape id="_x0000_i1030" type="#_x0000_t75" style="width:79.5pt;height:50.25pt" o:ole="">
            <v:imagedata r:id="rId21" o:title=""/>
          </v:shape>
          <o:OLEObject Type="Embed" ProgID="Excel.Sheet.12" ShapeID="_x0000_i1030" DrawAspect="Icon" ObjectID="_1507974003" r:id="rId22"/>
        </w:object>
      </w:r>
      <w:r>
        <w:rPr>
          <w:color w:val="FF0000"/>
        </w:rPr>
        <w:t xml:space="preserve"> </w:t>
      </w:r>
    </w:p>
    <w:p w14:paraId="3E8F73C0" w14:textId="77777777" w:rsidR="00174EFB" w:rsidRDefault="00174EFB">
      <w:pPr>
        <w:rPr>
          <w:rFonts w:cstheme="minorHAnsi"/>
          <w:color w:val="FF0000"/>
        </w:rPr>
      </w:pPr>
    </w:p>
    <w:p w14:paraId="5BF71B3A" w14:textId="77777777" w:rsidR="00174EFB" w:rsidRDefault="00174EFB" w:rsidP="00174EFB">
      <w:r>
        <w:t>[355]</w:t>
      </w:r>
    </w:p>
    <w:p w14:paraId="31DC6899" w14:textId="77777777" w:rsidR="00174EFB" w:rsidRDefault="00174EFB" w:rsidP="00174EFB">
      <w:r>
        <w:t>[408]</w:t>
      </w:r>
    </w:p>
    <w:p w14:paraId="6FA577F7" w14:textId="77777777" w:rsidR="00174EFB" w:rsidRDefault="00174EFB" w:rsidP="00174EFB">
      <w:r>
        <w:t>[422]</w:t>
      </w:r>
    </w:p>
    <w:p w14:paraId="39F83C63" w14:textId="77777777" w:rsidR="00174EFB" w:rsidRDefault="00174EFB" w:rsidP="00174EFB">
      <w:pPr>
        <w:rPr>
          <w:szCs w:val="22"/>
        </w:rPr>
      </w:pPr>
      <w:r>
        <w:t>[</w:t>
      </w:r>
      <w:r>
        <w:rPr>
          <w:szCs w:val="22"/>
        </w:rPr>
        <w:t>481]</w:t>
      </w:r>
      <w:r>
        <w:rPr>
          <w:szCs w:val="22"/>
        </w:rPr>
        <w:br/>
      </w:r>
    </w:p>
    <w:p w14:paraId="03316CF9" w14:textId="77777777" w:rsidR="00174EFB" w:rsidRDefault="00174EFB" w:rsidP="00174EFB">
      <w:pPr>
        <w:pStyle w:val="EndnoteText"/>
        <w:rPr>
          <w:sz w:val="22"/>
          <w:szCs w:val="22"/>
        </w:rPr>
      </w:pPr>
      <w:r>
        <w:rPr>
          <w:sz w:val="22"/>
          <w:szCs w:val="22"/>
        </w:rPr>
        <w:t xml:space="preserve">[A] </w:t>
      </w:r>
      <w:hyperlink r:id="rId23" w:history="1">
        <w:r>
          <w:rPr>
            <w:rStyle w:val="Hyperlink"/>
            <w:sz w:val="22"/>
            <w:szCs w:val="22"/>
          </w:rPr>
          <w:t>http://www.energystar.gov/productfinder/download/certified-light-fixtures/</w:t>
        </w:r>
      </w:hyperlink>
    </w:p>
    <w:p w14:paraId="1A2E391E" w14:textId="77777777" w:rsidR="00174EFB" w:rsidRDefault="00174EFB" w:rsidP="00174EFB">
      <w:pPr>
        <w:pStyle w:val="NoSpacing"/>
        <w:rPr>
          <w:szCs w:val="24"/>
        </w:rPr>
      </w:pPr>
      <w:r>
        <w:t>[B] Attachment 1 – Calculation Template 2015 v5.xlsm</w:t>
      </w:r>
    </w:p>
    <w:p w14:paraId="7A51F144" w14:textId="77777777" w:rsidR="00174EFB" w:rsidRDefault="00174EFB" w:rsidP="00174EFB">
      <w:pPr>
        <w:pStyle w:val="NoSpacing"/>
      </w:pPr>
      <w:r>
        <w:t>[C] Attachment 2 – LG115.0 Costs.xlsx</w:t>
      </w:r>
    </w:p>
    <w:p w14:paraId="41F6A4FA" w14:textId="38562930" w:rsidR="00174EFB" w:rsidRPr="00174EFB" w:rsidRDefault="00174EFB" w:rsidP="00174EFB">
      <w:pPr>
        <w:pStyle w:val="NoSpacing"/>
      </w:pPr>
      <w:r>
        <w:t xml:space="preserve">[D] Attachment 3 - Lighting Disposition December.docx </w:t>
      </w:r>
    </w:p>
    <w:sectPr w:rsidR="00174EFB" w:rsidRPr="00174EFB" w:rsidSect="00E87C8F">
      <w:footerReference w:type="default" r:id="rId24"/>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496A58" w14:textId="77777777" w:rsidR="00480626" w:rsidRDefault="00480626" w:rsidP="00447D6E">
      <w:r>
        <w:separator/>
      </w:r>
    </w:p>
    <w:p w14:paraId="7E818D01" w14:textId="77777777" w:rsidR="00480626" w:rsidRDefault="00480626"/>
  </w:endnote>
  <w:endnote w:type="continuationSeparator" w:id="0">
    <w:p w14:paraId="0C9AC3CE" w14:textId="77777777" w:rsidR="00480626" w:rsidRDefault="00480626" w:rsidP="00447D6E">
      <w:r>
        <w:continuationSeparator/>
      </w:r>
    </w:p>
    <w:p w14:paraId="285671A1" w14:textId="77777777" w:rsidR="00480626" w:rsidRDefault="004806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7EFA554" w:rsidR="00480626" w:rsidRDefault="0048062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17T00:00:00Z">
          <w:dateFormat w:val="MMMM d, yyyy"/>
          <w:lid w:val="en-US"/>
          <w:storeMappedDataAs w:val="dateTime"/>
          <w:calendar w:val="gregorian"/>
        </w:date>
      </w:sdtPr>
      <w:sdtContent>
        <w:r>
          <w:rPr>
            <w:rFonts w:cstheme="minorHAnsi"/>
            <w:b/>
            <w:sz w:val="36"/>
            <w:szCs w:val="36"/>
          </w:rPr>
          <w:t>September 17, 2015</w:t>
        </w:r>
      </w:sdtContent>
    </w:sdt>
  </w:p>
  <w:p w14:paraId="650DB54B" w14:textId="670C7D5C" w:rsidR="00480626" w:rsidRPr="009500DC" w:rsidRDefault="0048062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7A63F70" w:rsidR="00480626" w:rsidRPr="009500DC" w:rsidRDefault="0048062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SCE13LG115</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1</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9E19DD">
      <w:rPr>
        <w:rFonts w:cstheme="minorHAnsi"/>
        <w:b/>
        <w:noProof/>
        <w:sz w:val="20"/>
        <w:szCs w:val="20"/>
      </w:rPr>
      <w:t>9</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17T00:00:00Z">
          <w:dateFormat w:val="MMMM d, yyyy"/>
          <w:lid w:val="en-US"/>
          <w:storeMappedDataAs w:val="dateTime"/>
          <w:calendar w:val="gregorian"/>
        </w:date>
      </w:sdtPr>
      <w:sdtContent>
        <w:r>
          <w:rPr>
            <w:rFonts w:cstheme="minorHAnsi"/>
            <w:b/>
            <w:sz w:val="20"/>
            <w:szCs w:val="20"/>
          </w:rPr>
          <w:t>September 17, 2015</w:t>
        </w:r>
      </w:sdtContent>
    </w:sdt>
  </w:p>
  <w:p w14:paraId="43C07EA5" w14:textId="544E4323" w:rsidR="00480626" w:rsidRPr="009500DC" w:rsidRDefault="0048062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w:t>
        </w:r>
      </w:sdtContent>
    </w:sdt>
  </w:p>
  <w:p w14:paraId="4AC7586E" w14:textId="77777777" w:rsidR="00480626" w:rsidRDefault="00480626"/>
  <w:p w14:paraId="5C9861A8" w14:textId="77777777" w:rsidR="00480626" w:rsidRDefault="0048062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D4F7D3" w14:textId="77777777" w:rsidR="00480626" w:rsidRDefault="00480626" w:rsidP="00447D6E">
      <w:r>
        <w:separator/>
      </w:r>
    </w:p>
    <w:p w14:paraId="613403AF" w14:textId="77777777" w:rsidR="00480626" w:rsidRDefault="00480626"/>
  </w:footnote>
  <w:footnote w:type="continuationSeparator" w:id="0">
    <w:p w14:paraId="3F5B1A90" w14:textId="77777777" w:rsidR="00480626" w:rsidRDefault="00480626" w:rsidP="00447D6E">
      <w:r>
        <w:continuationSeparator/>
      </w:r>
    </w:p>
    <w:p w14:paraId="2516CBB3" w14:textId="77777777" w:rsidR="00480626" w:rsidRDefault="0048062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D05264AA"/>
    <w:lvl w:ilvl="0" w:tplc="53D22D76">
      <w:start w:val="1"/>
      <w:numFmt w:val="bullet"/>
      <w:lvlText w:val=""/>
      <w:lvlJc w:val="left"/>
      <w:pPr>
        <w:ind w:left="720" w:hanging="360"/>
      </w:pPr>
      <w:rPr>
        <w:rFonts w:ascii="Symbol" w:hAnsi="Symbol" w:hint="default"/>
        <w:sz w:val="24"/>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6A1984"/>
    <w:multiLevelType w:val="hybridMultilevel"/>
    <w:tmpl w:val="A54A8220"/>
    <w:lvl w:ilvl="0" w:tplc="A580AA28">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60B5984"/>
    <w:multiLevelType w:val="hybridMultilevel"/>
    <w:tmpl w:val="C46E3DA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3"/>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5"/>
  </w:num>
  <w:num w:numId="22">
    <w:abstractNumId w:val="26"/>
  </w:num>
  <w:num w:numId="23">
    <w:abstractNumId w:val="34"/>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4"/>
  </w:num>
  <w:num w:numId="33">
    <w:abstractNumId w:val="29"/>
  </w:num>
  <w:num w:numId="34">
    <w:abstractNumId w:val="9"/>
  </w:num>
  <w:num w:numId="35">
    <w:abstractNumId w:val="22"/>
  </w:num>
  <w:num w:numId="36">
    <w:abstractNumId w:val="32"/>
  </w:num>
  <w:num w:numId="37">
    <w:abstractNumId w:val="28"/>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96D"/>
    <w:rsid w:val="00133EE8"/>
    <w:rsid w:val="00140B30"/>
    <w:rsid w:val="00147155"/>
    <w:rsid w:val="00153CB3"/>
    <w:rsid w:val="00154C3B"/>
    <w:rsid w:val="00160158"/>
    <w:rsid w:val="00165357"/>
    <w:rsid w:val="001722B7"/>
    <w:rsid w:val="001727D9"/>
    <w:rsid w:val="00174BB4"/>
    <w:rsid w:val="00174EFB"/>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4AA0"/>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B6"/>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19C4"/>
    <w:rsid w:val="003832D2"/>
    <w:rsid w:val="003845E5"/>
    <w:rsid w:val="00393137"/>
    <w:rsid w:val="00397406"/>
    <w:rsid w:val="003A3170"/>
    <w:rsid w:val="003A360E"/>
    <w:rsid w:val="003D17FF"/>
    <w:rsid w:val="003D2871"/>
    <w:rsid w:val="003D5B83"/>
    <w:rsid w:val="003E6E47"/>
    <w:rsid w:val="003F0623"/>
    <w:rsid w:val="003F33DE"/>
    <w:rsid w:val="003F3A41"/>
    <w:rsid w:val="003F67E9"/>
    <w:rsid w:val="00400C58"/>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626"/>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A606E"/>
    <w:rsid w:val="005B28C1"/>
    <w:rsid w:val="005B6344"/>
    <w:rsid w:val="005C1C74"/>
    <w:rsid w:val="005C2E48"/>
    <w:rsid w:val="005C3F23"/>
    <w:rsid w:val="005D4DD7"/>
    <w:rsid w:val="005E12A9"/>
    <w:rsid w:val="005F139E"/>
    <w:rsid w:val="005F2C32"/>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1F8E"/>
    <w:rsid w:val="007933F1"/>
    <w:rsid w:val="007A5F52"/>
    <w:rsid w:val="007B090A"/>
    <w:rsid w:val="007C3850"/>
    <w:rsid w:val="007E33C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7A4E"/>
    <w:rsid w:val="008544B5"/>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9DD"/>
    <w:rsid w:val="009E1CDE"/>
    <w:rsid w:val="009E2B06"/>
    <w:rsid w:val="009E3829"/>
    <w:rsid w:val="009E51E2"/>
    <w:rsid w:val="009F429F"/>
    <w:rsid w:val="009F7A61"/>
    <w:rsid w:val="00A01BDD"/>
    <w:rsid w:val="00A11800"/>
    <w:rsid w:val="00A11C16"/>
    <w:rsid w:val="00A1423E"/>
    <w:rsid w:val="00A17664"/>
    <w:rsid w:val="00A20FAF"/>
    <w:rsid w:val="00A24520"/>
    <w:rsid w:val="00A3164A"/>
    <w:rsid w:val="00A37F42"/>
    <w:rsid w:val="00A40B38"/>
    <w:rsid w:val="00A40C04"/>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6DA2"/>
    <w:rsid w:val="00A90DFC"/>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3F91"/>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06E9C"/>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777BD"/>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B7EE1"/>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5B33"/>
    <w:rsid w:val="00E76B31"/>
    <w:rsid w:val="00E81F3E"/>
    <w:rsid w:val="00E844BB"/>
    <w:rsid w:val="00E84C48"/>
    <w:rsid w:val="00E859BD"/>
    <w:rsid w:val="00E86B70"/>
    <w:rsid w:val="00E87C8F"/>
    <w:rsid w:val="00E924C3"/>
    <w:rsid w:val="00E954EE"/>
    <w:rsid w:val="00E96759"/>
    <w:rsid w:val="00EA4437"/>
    <w:rsid w:val="00EA4D87"/>
    <w:rsid w:val="00EB28C4"/>
    <w:rsid w:val="00EB34FC"/>
    <w:rsid w:val="00EB76E1"/>
    <w:rsid w:val="00EC2499"/>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088947">
      <w:bodyDiv w:val="1"/>
      <w:marLeft w:val="0"/>
      <w:marRight w:val="0"/>
      <w:marTop w:val="0"/>
      <w:marBottom w:val="0"/>
      <w:divBdr>
        <w:top w:val="none" w:sz="0" w:space="0" w:color="auto"/>
        <w:left w:val="none" w:sz="0" w:space="0" w:color="auto"/>
        <w:bottom w:val="none" w:sz="0" w:space="0" w:color="auto"/>
        <w:right w:val="none" w:sz="0" w:space="0" w:color="auto"/>
      </w:divBdr>
    </w:div>
    <w:div w:id="287318733">
      <w:bodyDiv w:val="1"/>
      <w:marLeft w:val="0"/>
      <w:marRight w:val="0"/>
      <w:marTop w:val="0"/>
      <w:marBottom w:val="0"/>
      <w:divBdr>
        <w:top w:val="none" w:sz="0" w:space="0" w:color="auto"/>
        <w:left w:val="none" w:sz="0" w:space="0" w:color="auto"/>
        <w:bottom w:val="none" w:sz="0" w:space="0" w:color="auto"/>
        <w:right w:val="none" w:sz="0" w:space="0" w:color="auto"/>
      </w:divBdr>
    </w:div>
    <w:div w:id="517935073">
      <w:bodyDiv w:val="1"/>
      <w:marLeft w:val="0"/>
      <w:marRight w:val="0"/>
      <w:marTop w:val="0"/>
      <w:marBottom w:val="0"/>
      <w:divBdr>
        <w:top w:val="none" w:sz="0" w:space="0" w:color="auto"/>
        <w:left w:val="none" w:sz="0" w:space="0" w:color="auto"/>
        <w:bottom w:val="none" w:sz="0" w:space="0" w:color="auto"/>
        <w:right w:val="none" w:sz="0" w:space="0" w:color="auto"/>
      </w:divBdr>
    </w:div>
    <w:div w:id="613171126">
      <w:bodyDiv w:val="1"/>
      <w:marLeft w:val="0"/>
      <w:marRight w:val="0"/>
      <w:marTop w:val="0"/>
      <w:marBottom w:val="0"/>
      <w:divBdr>
        <w:top w:val="none" w:sz="0" w:space="0" w:color="auto"/>
        <w:left w:val="none" w:sz="0" w:space="0" w:color="auto"/>
        <w:bottom w:val="none" w:sz="0" w:space="0" w:color="auto"/>
        <w:right w:val="none" w:sz="0" w:space="0" w:color="auto"/>
      </w:divBdr>
    </w:div>
    <w:div w:id="653340171">
      <w:bodyDiv w:val="1"/>
      <w:marLeft w:val="0"/>
      <w:marRight w:val="0"/>
      <w:marTop w:val="0"/>
      <w:marBottom w:val="0"/>
      <w:divBdr>
        <w:top w:val="none" w:sz="0" w:space="0" w:color="auto"/>
        <w:left w:val="none" w:sz="0" w:space="0" w:color="auto"/>
        <w:bottom w:val="none" w:sz="0" w:space="0" w:color="auto"/>
        <w:right w:val="none" w:sz="0" w:space="0" w:color="auto"/>
      </w:divBdr>
    </w:div>
    <w:div w:id="72079129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09463131">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40431551">
      <w:bodyDiv w:val="1"/>
      <w:marLeft w:val="0"/>
      <w:marRight w:val="0"/>
      <w:marTop w:val="0"/>
      <w:marBottom w:val="0"/>
      <w:divBdr>
        <w:top w:val="none" w:sz="0" w:space="0" w:color="auto"/>
        <w:left w:val="none" w:sz="0" w:space="0" w:color="auto"/>
        <w:bottom w:val="none" w:sz="0" w:space="0" w:color="auto"/>
        <w:right w:val="none" w:sz="0" w:space="0" w:color="auto"/>
      </w:divBdr>
    </w:div>
    <w:div w:id="1395351110">
      <w:bodyDiv w:val="1"/>
      <w:marLeft w:val="0"/>
      <w:marRight w:val="0"/>
      <w:marTop w:val="0"/>
      <w:marBottom w:val="0"/>
      <w:divBdr>
        <w:top w:val="none" w:sz="0" w:space="0" w:color="auto"/>
        <w:left w:val="none" w:sz="0" w:space="0" w:color="auto"/>
        <w:bottom w:val="none" w:sz="0" w:space="0" w:color="auto"/>
        <w:right w:val="none" w:sz="0" w:space="0" w:color="auto"/>
      </w:divBdr>
    </w:div>
    <w:div w:id="1452631801">
      <w:bodyDiv w:val="1"/>
      <w:marLeft w:val="0"/>
      <w:marRight w:val="0"/>
      <w:marTop w:val="0"/>
      <w:marBottom w:val="0"/>
      <w:divBdr>
        <w:top w:val="none" w:sz="0" w:space="0" w:color="auto"/>
        <w:left w:val="none" w:sz="0" w:space="0" w:color="auto"/>
        <w:bottom w:val="none" w:sz="0" w:space="0" w:color="auto"/>
        <w:right w:val="none" w:sz="0" w:space="0" w:color="auto"/>
      </w:divBdr>
    </w:div>
    <w:div w:id="1554006326">
      <w:bodyDiv w:val="1"/>
      <w:marLeft w:val="0"/>
      <w:marRight w:val="0"/>
      <w:marTop w:val="0"/>
      <w:marBottom w:val="0"/>
      <w:divBdr>
        <w:top w:val="none" w:sz="0" w:space="0" w:color="auto"/>
        <w:left w:val="none" w:sz="0" w:space="0" w:color="auto"/>
        <w:bottom w:val="none" w:sz="0" w:space="0" w:color="auto"/>
        <w:right w:val="none" w:sz="0" w:space="0" w:color="auto"/>
      </w:divBdr>
    </w:div>
    <w:div w:id="1806042215">
      <w:bodyDiv w:val="1"/>
      <w:marLeft w:val="0"/>
      <w:marRight w:val="0"/>
      <w:marTop w:val="0"/>
      <w:marBottom w:val="0"/>
      <w:divBdr>
        <w:top w:val="none" w:sz="0" w:space="0" w:color="auto"/>
        <w:left w:val="none" w:sz="0" w:space="0" w:color="auto"/>
        <w:bottom w:val="none" w:sz="0" w:space="0" w:color="auto"/>
        <w:right w:val="none" w:sz="0" w:space="0" w:color="auto"/>
      </w:divBdr>
    </w:div>
    <w:div w:id="1897157115">
      <w:bodyDiv w:val="1"/>
      <w:marLeft w:val="0"/>
      <w:marRight w:val="0"/>
      <w:marTop w:val="0"/>
      <w:marBottom w:val="0"/>
      <w:divBdr>
        <w:top w:val="none" w:sz="0" w:space="0" w:color="auto"/>
        <w:left w:val="none" w:sz="0" w:space="0" w:color="auto"/>
        <w:bottom w:val="none" w:sz="0" w:space="0" w:color="auto"/>
        <w:right w:val="none" w:sz="0" w:space="0" w:color="auto"/>
      </w:divBdr>
    </w:div>
    <w:div w:id="1914772194">
      <w:bodyDiv w:val="1"/>
      <w:marLeft w:val="0"/>
      <w:marRight w:val="0"/>
      <w:marTop w:val="0"/>
      <w:marBottom w:val="0"/>
      <w:divBdr>
        <w:top w:val="none" w:sz="0" w:space="0" w:color="auto"/>
        <w:left w:val="none" w:sz="0" w:space="0" w:color="auto"/>
        <w:bottom w:val="none" w:sz="0" w:space="0" w:color="auto"/>
        <w:right w:val="none" w:sz="0" w:space="0" w:color="auto"/>
      </w:divBdr>
    </w:div>
    <w:div w:id="2145921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Worksheet2.xlsx"/><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package" Target="embeddings/Microsoft_Excel_Macro-Enabled_Worksheet1.xlsm"/><Relationship Id="rId20" Type="http://schemas.openxmlformats.org/officeDocument/2006/relationships/package" Target="embeddings/Microsoft_Word_Document3.doc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hyperlink" Target="http://www.energystar.gov/productfinder/download/certified-light-fixtures/" TargetMode="Externa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package" Target="embeddings/Microsoft_Excel_Worksheet4.xlsx"/><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151F"/>
    <w:rsid w:val="00146151"/>
    <w:rsid w:val="00204A7F"/>
    <w:rsid w:val="002B514B"/>
    <w:rsid w:val="002C0C03"/>
    <w:rsid w:val="00311B0D"/>
    <w:rsid w:val="003A131F"/>
    <w:rsid w:val="003D17F8"/>
    <w:rsid w:val="005140A4"/>
    <w:rsid w:val="00560392"/>
    <w:rsid w:val="006B7FA8"/>
    <w:rsid w:val="008211B5"/>
    <w:rsid w:val="00831F91"/>
    <w:rsid w:val="00874653"/>
    <w:rsid w:val="00A11D83"/>
    <w:rsid w:val="00A5022A"/>
    <w:rsid w:val="00AE4C28"/>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2015-09-17T00:00:00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8C4CB6A-2637-4ECD-A7B9-3B42B0CAD6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15</Pages>
  <Words>3204</Words>
  <Characters>18265</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SCE13LG115</vt:lpstr>
    </vt:vector>
  </TitlesOfParts>
  <Company>Southern California Edison</Company>
  <LinksUpToDate>false</LinksUpToDate>
  <CharactersWithSpaces>21427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SCE13LG115</dc:title>
  <dc:creator>Jim Wyatt (PG&amp;E);Jason Wang (SCE)</dc:creator>
  <cp:lastModifiedBy>Jason Wang</cp:lastModifiedBy>
  <cp:revision>3</cp:revision>
  <dcterms:created xsi:type="dcterms:W3CDTF">2015-10-05T21:36:00Z</dcterms:created>
  <dcterms:modified xsi:type="dcterms:W3CDTF">2015-11-02T20:53:00Z</dcterms:modified>
  <cp:contentStatus>Revision 1</cp:contentStatus>
</cp:coreProperties>
</file>