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9B16852"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D03511">
            <w:t>LG092</w:t>
          </w:r>
        </w:sdtContent>
      </w:sdt>
    </w:p>
    <w:bookmarkEnd w:id="0"/>
    <w:p w14:paraId="7601CE2F" w14:textId="743068C0" w:rsidR="00DA690B" w:rsidRPr="00500C4E" w:rsidRDefault="000A45F0"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D03511">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A45F0"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1D61F54" w:rsidR="00DA690B" w:rsidRPr="00500C4E" w:rsidRDefault="00D03511" w:rsidP="00DA690B">
      <w:pPr>
        <w:rPr>
          <w:rFonts w:cstheme="minorHAnsi"/>
          <w:b/>
          <w:sz w:val="72"/>
          <w:szCs w:val="72"/>
        </w:rPr>
      </w:pPr>
      <w:r>
        <w:rPr>
          <w:rFonts w:cstheme="minorHAnsi"/>
          <w:b/>
          <w:sz w:val="72"/>
          <w:szCs w:val="72"/>
        </w:rPr>
        <w:t>Fluorescent Lamp to Fluorescent Lamp</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43"/>
        <w:gridCol w:w="1269"/>
        <w:gridCol w:w="878"/>
        <w:gridCol w:w="3460"/>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04AA8959"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47-51W eligibility</w:t>
            </w:r>
          </w:p>
        </w:tc>
        <w:tc>
          <w:tcPr>
            <w:tcW w:w="696" w:type="pct"/>
          </w:tcPr>
          <w:p w14:paraId="6DA10B5B" w14:textId="1D63C944"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Yun</w:t>
            </w:r>
          </w:p>
        </w:tc>
        <w:tc>
          <w:tcPr>
            <w:tcW w:w="417" w:type="pct"/>
          </w:tcPr>
          <w:p w14:paraId="563D8364" w14:textId="7425DF07"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9/30/15</w:t>
            </w:r>
          </w:p>
        </w:tc>
        <w:tc>
          <w:tcPr>
            <w:tcW w:w="1868" w:type="pct"/>
          </w:tcPr>
          <w:p w14:paraId="10E66B5F" w14:textId="173FCEA4"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Added an eligibility requirement but did not change measure name because DEER is 49W.</w:t>
            </w:r>
          </w:p>
        </w:tc>
      </w:tr>
      <w:tr w:rsidR="001B2301" w:rsidRPr="00500C4E" w14:paraId="7FB7EDF0" w14:textId="77777777" w:rsidTr="00920905">
        <w:tc>
          <w:tcPr>
            <w:tcW w:w="2019" w:type="pct"/>
          </w:tcPr>
          <w:p w14:paraId="2CD41543" w14:textId="05E72D64"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Negative IMC</w:t>
            </w:r>
          </w:p>
        </w:tc>
        <w:tc>
          <w:tcPr>
            <w:tcW w:w="696" w:type="pct"/>
          </w:tcPr>
          <w:p w14:paraId="5F4070A6" w14:textId="10C51791"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Yun</w:t>
            </w:r>
          </w:p>
        </w:tc>
        <w:tc>
          <w:tcPr>
            <w:tcW w:w="417" w:type="pct"/>
          </w:tcPr>
          <w:p w14:paraId="462E6AD1" w14:textId="0246DC64" w:rsidR="001B2301" w:rsidRPr="003D17FF" w:rsidRDefault="007A2CEF"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9/30/15</w:t>
            </w:r>
          </w:p>
        </w:tc>
        <w:tc>
          <w:tcPr>
            <w:tcW w:w="1868" w:type="pct"/>
          </w:tcPr>
          <w:p w14:paraId="7DC4BDF2" w14:textId="50BEB1CC" w:rsidR="001B2301" w:rsidRPr="003D17FF" w:rsidRDefault="007A2CEF" w:rsidP="007A2CEF">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Negative IMC is a result of using DEER costs. I assume</w:t>
            </w:r>
            <w:r w:rsidR="00550487">
              <w:rPr>
                <w:rFonts w:asciiTheme="minorHAnsi" w:hAnsiTheme="minorHAnsi" w:cstheme="minorHAnsi"/>
                <w:i w:val="0"/>
                <w:color w:val="0070C0"/>
                <w:szCs w:val="20"/>
              </w:rPr>
              <w:t>d</w:t>
            </w:r>
            <w:r>
              <w:rPr>
                <w:rFonts w:asciiTheme="minorHAnsi" w:hAnsiTheme="minorHAnsi" w:cstheme="minorHAnsi"/>
                <w:i w:val="0"/>
                <w:color w:val="0070C0"/>
                <w:szCs w:val="20"/>
              </w:rPr>
              <w:t xml:space="preserve"> that if DEER allows it, it’s OK. Unsure what SCE policy </w:t>
            </w:r>
            <w:proofErr w:type="gramStart"/>
            <w:r>
              <w:rPr>
                <w:rFonts w:asciiTheme="minorHAnsi" w:hAnsiTheme="minorHAnsi" w:cstheme="minorHAnsi"/>
                <w:i w:val="0"/>
                <w:color w:val="0070C0"/>
                <w:szCs w:val="20"/>
              </w:rPr>
              <w:t>is.</w:t>
            </w:r>
            <w:proofErr w:type="gramEnd"/>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1FBD8BDB" w:rsidR="00AC5309" w:rsidRPr="00500C4E" w:rsidRDefault="00D03511" w:rsidP="006151B3">
            <w:pPr>
              <w:rPr>
                <w:rFonts w:cs="Arial"/>
                <w:bCs/>
                <w:color w:val="FF0000"/>
                <w:szCs w:val="20"/>
              </w:rPr>
            </w:pPr>
            <w:r>
              <w:rPr>
                <w:rFonts w:cs="Arial"/>
                <w:szCs w:val="20"/>
              </w:rPr>
              <w:t>LT-21844, LT-97103</w:t>
            </w:r>
            <w:r w:rsidR="00E5162E">
              <w:rPr>
                <w:rFonts w:cs="Arial"/>
                <w:szCs w:val="20"/>
              </w:rPr>
              <w:t>, LT-69153</w:t>
            </w:r>
          </w:p>
        </w:tc>
      </w:tr>
      <w:tr w:rsidR="00D03511" w:rsidRPr="00500C4E" w14:paraId="63B310F0" w14:textId="77777777" w:rsidTr="00920905">
        <w:trPr>
          <w:trHeight w:val="465"/>
        </w:trPr>
        <w:tc>
          <w:tcPr>
            <w:tcW w:w="1875" w:type="pct"/>
          </w:tcPr>
          <w:p w14:paraId="5050E2A3" w14:textId="2CBF1387"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61A0591E" w14:textId="1C65A660" w:rsidR="008960BC" w:rsidRDefault="008960BC" w:rsidP="009034CB">
            <w:pPr>
              <w:rPr>
                <w:rFonts w:cstheme="minorHAnsi"/>
                <w:szCs w:val="20"/>
              </w:rPr>
            </w:pPr>
            <w:r w:rsidRPr="00181968">
              <w:rPr>
                <w:rFonts w:cstheme="minorHAnsi"/>
                <w:szCs w:val="20"/>
              </w:rPr>
              <w:t>48in Reduced Wattage T8 Linear Fluorescent</w:t>
            </w:r>
            <w:r>
              <w:rPr>
                <w:rFonts w:cstheme="minorHAnsi"/>
                <w:szCs w:val="20"/>
              </w:rPr>
              <w:t xml:space="preserve"> Lamp</w:t>
            </w:r>
          </w:p>
          <w:p w14:paraId="4A135BBC" w14:textId="4A0D5A47" w:rsidR="00D03511" w:rsidRPr="00500C4E" w:rsidRDefault="008960BC" w:rsidP="009034CB">
            <w:pPr>
              <w:rPr>
                <w:rFonts w:cs="Arial"/>
                <w:color w:val="FF0000"/>
                <w:szCs w:val="20"/>
              </w:rPr>
            </w:pPr>
            <w:r>
              <w:rPr>
                <w:rFonts w:cstheme="minorHAnsi"/>
                <w:szCs w:val="20"/>
              </w:rPr>
              <w:t xml:space="preserve">46in </w:t>
            </w:r>
            <w:r>
              <w:rPr>
                <w:rFonts w:ascii="Calibri" w:hAnsi="Calibri" w:cs="Calibri"/>
                <w:szCs w:val="20"/>
              </w:rPr>
              <w:t>Energy Saver T5</w:t>
            </w:r>
            <w:r w:rsidR="006151B3">
              <w:rPr>
                <w:rFonts w:ascii="Calibri" w:hAnsi="Calibri" w:cs="Calibri"/>
                <w:szCs w:val="20"/>
              </w:rPr>
              <w:t xml:space="preserve"> </w:t>
            </w:r>
            <w:r>
              <w:rPr>
                <w:rFonts w:ascii="Calibri" w:hAnsi="Calibri" w:cs="Calibri"/>
                <w:szCs w:val="20"/>
              </w:rPr>
              <w:t>L</w:t>
            </w:r>
            <w:r w:rsidR="006151B3">
              <w:rPr>
                <w:rFonts w:ascii="Calibri" w:hAnsi="Calibri" w:cs="Calibri"/>
                <w:szCs w:val="20"/>
              </w:rPr>
              <w:t xml:space="preserve">inear </w:t>
            </w:r>
            <w:r>
              <w:rPr>
                <w:rFonts w:ascii="Calibri" w:hAnsi="Calibri" w:cs="Calibri"/>
                <w:szCs w:val="20"/>
              </w:rPr>
              <w:t>F</w:t>
            </w:r>
            <w:r w:rsidR="006151B3">
              <w:rPr>
                <w:rFonts w:ascii="Calibri" w:hAnsi="Calibri" w:cs="Calibri"/>
                <w:szCs w:val="20"/>
              </w:rPr>
              <w:t xml:space="preserve">luorescent </w:t>
            </w:r>
            <w:r>
              <w:rPr>
                <w:rFonts w:ascii="Calibri" w:hAnsi="Calibri" w:cs="Calibri"/>
                <w:szCs w:val="20"/>
              </w:rPr>
              <w:t>L</w:t>
            </w:r>
            <w:r w:rsidR="006151B3">
              <w:rPr>
                <w:rFonts w:ascii="Calibri" w:hAnsi="Calibri" w:cs="Calibri"/>
                <w:szCs w:val="20"/>
              </w:rPr>
              <w:t>amp</w:t>
            </w:r>
          </w:p>
        </w:tc>
      </w:tr>
      <w:tr w:rsidR="00D03511" w:rsidRPr="00500C4E" w14:paraId="085771EF" w14:textId="77777777" w:rsidTr="00920905">
        <w:trPr>
          <w:trHeight w:val="465"/>
        </w:trPr>
        <w:tc>
          <w:tcPr>
            <w:tcW w:w="1875" w:type="pct"/>
          </w:tcPr>
          <w:p w14:paraId="679DB8A0" w14:textId="3D691398"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04EAE815" w14:textId="47E7C272" w:rsidR="008960BC" w:rsidRDefault="008960BC" w:rsidP="008960BC">
            <w:pPr>
              <w:rPr>
                <w:rFonts w:cstheme="minorHAnsi"/>
                <w:szCs w:val="20"/>
              </w:rPr>
            </w:pPr>
            <w:r w:rsidRPr="00181968">
              <w:rPr>
                <w:rFonts w:cstheme="minorHAnsi"/>
                <w:szCs w:val="20"/>
              </w:rPr>
              <w:t>48in</w:t>
            </w:r>
            <w:r>
              <w:rPr>
                <w:rFonts w:cstheme="minorHAnsi"/>
                <w:szCs w:val="20"/>
              </w:rPr>
              <w:t xml:space="preserve"> Standard Efficiency</w:t>
            </w:r>
            <w:r w:rsidRPr="00181968">
              <w:rPr>
                <w:rFonts w:cstheme="minorHAnsi"/>
                <w:szCs w:val="20"/>
              </w:rPr>
              <w:t xml:space="preserve"> T8 Linear Fluorescent</w:t>
            </w:r>
            <w:r>
              <w:rPr>
                <w:rFonts w:cstheme="minorHAnsi"/>
                <w:szCs w:val="20"/>
              </w:rPr>
              <w:t xml:space="preserve"> Lamp</w:t>
            </w:r>
          </w:p>
          <w:p w14:paraId="28C0D27B" w14:textId="184E0751" w:rsidR="00D03511" w:rsidRPr="00500C4E" w:rsidRDefault="008960BC" w:rsidP="009034CB">
            <w:pPr>
              <w:rPr>
                <w:rFonts w:cs="Arial"/>
                <w:color w:val="FF0000"/>
                <w:szCs w:val="20"/>
              </w:rPr>
            </w:pPr>
            <w:r>
              <w:rPr>
                <w:rFonts w:cstheme="minorHAnsi"/>
                <w:szCs w:val="20"/>
              </w:rPr>
              <w:t xml:space="preserve">46in Standard Efficiency </w:t>
            </w:r>
            <w:r>
              <w:rPr>
                <w:rFonts w:ascii="Calibri" w:hAnsi="Calibri" w:cs="Calibri"/>
                <w:szCs w:val="20"/>
              </w:rPr>
              <w:t>T5 Linear Fluorescent Lamp</w:t>
            </w:r>
          </w:p>
        </w:tc>
      </w:tr>
      <w:tr w:rsidR="00D03511" w:rsidRPr="00500C4E" w14:paraId="5C218003" w14:textId="77777777" w:rsidTr="00920905">
        <w:trPr>
          <w:trHeight w:val="465"/>
        </w:trPr>
        <w:tc>
          <w:tcPr>
            <w:tcW w:w="1875" w:type="pct"/>
          </w:tcPr>
          <w:p w14:paraId="1DBA889C" w14:textId="032192ED"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81475AC" w:rsidR="00D03511" w:rsidRPr="00500C4E" w:rsidRDefault="00D03511" w:rsidP="00D03511">
            <w:pPr>
              <w:rPr>
                <w:rFonts w:cs="Arial"/>
                <w:color w:val="FF0000"/>
                <w:szCs w:val="20"/>
              </w:rPr>
            </w:pPr>
            <w:r>
              <w:rPr>
                <w:rFonts w:cs="Arial"/>
                <w:szCs w:val="20"/>
              </w:rPr>
              <w:t>Per Lamp</w:t>
            </w:r>
          </w:p>
        </w:tc>
      </w:tr>
      <w:tr w:rsidR="00D03511" w:rsidRPr="00500C4E" w14:paraId="66C8B424" w14:textId="77777777" w:rsidTr="00920905">
        <w:trPr>
          <w:trHeight w:val="465"/>
        </w:trPr>
        <w:tc>
          <w:tcPr>
            <w:tcW w:w="1875" w:type="pct"/>
          </w:tcPr>
          <w:p w14:paraId="0C38E296" w14:textId="625EE0BE" w:rsidR="00D03511" w:rsidRPr="00920905" w:rsidRDefault="00D03511" w:rsidP="00D03511">
            <w:pPr>
              <w:rPr>
                <w:rStyle w:val="Strong1"/>
                <w:szCs w:val="20"/>
              </w:rPr>
            </w:pPr>
            <w:r w:rsidRPr="00500C4E">
              <w:rPr>
                <w:rStyle w:val="Strong"/>
                <w:rFonts w:asciiTheme="minorHAnsi" w:hAnsiTheme="minorHAnsi"/>
                <w:sz w:val="20"/>
                <w:szCs w:val="20"/>
              </w:rPr>
              <w:t>Energy Savings</w:t>
            </w:r>
          </w:p>
        </w:tc>
        <w:tc>
          <w:tcPr>
            <w:tcW w:w="3125" w:type="pct"/>
          </w:tcPr>
          <w:p w14:paraId="7D5952C1" w14:textId="20104D50" w:rsidR="00D03511" w:rsidRPr="00500C4E" w:rsidRDefault="00D03511" w:rsidP="00D03511">
            <w:pPr>
              <w:rPr>
                <w:rFonts w:cs="Arial"/>
                <w:szCs w:val="20"/>
              </w:rPr>
            </w:pPr>
            <w:r>
              <w:rPr>
                <w:rFonts w:cs="Arial"/>
                <w:szCs w:val="20"/>
              </w:rPr>
              <w:t>Refer to Excel Calculation Attachment</w:t>
            </w:r>
          </w:p>
        </w:tc>
      </w:tr>
      <w:tr w:rsidR="00D03511" w:rsidRPr="00500C4E" w14:paraId="3432D116" w14:textId="77777777" w:rsidTr="00920905">
        <w:trPr>
          <w:trHeight w:val="465"/>
        </w:trPr>
        <w:tc>
          <w:tcPr>
            <w:tcW w:w="1875" w:type="pct"/>
          </w:tcPr>
          <w:p w14:paraId="3CB3B700" w14:textId="30D3563F" w:rsidR="00D03511" w:rsidRPr="00500C4E" w:rsidRDefault="00D03511" w:rsidP="00D03511">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45FBA383" w:rsidR="00D03511" w:rsidRPr="00500C4E" w:rsidRDefault="00D03511" w:rsidP="00D03511">
            <w:pPr>
              <w:rPr>
                <w:rFonts w:cs="Arial"/>
                <w:szCs w:val="20"/>
              </w:rPr>
            </w:pPr>
            <w:r>
              <w:rPr>
                <w:rFonts w:cs="Arial"/>
                <w:szCs w:val="20"/>
              </w:rPr>
              <w:t>Refer to Excel Calculation Attachment</w:t>
            </w:r>
          </w:p>
        </w:tc>
      </w:tr>
      <w:tr w:rsidR="00D03511" w:rsidRPr="00500C4E" w14:paraId="2D16677E" w14:textId="77777777" w:rsidTr="00920905">
        <w:trPr>
          <w:trHeight w:val="465"/>
        </w:trPr>
        <w:tc>
          <w:tcPr>
            <w:tcW w:w="1875" w:type="pct"/>
          </w:tcPr>
          <w:p w14:paraId="1C8BF889" w14:textId="6745F31A"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1E977D53" w:rsidR="00D03511" w:rsidRPr="00500C4E" w:rsidRDefault="00D03511" w:rsidP="00D03511">
            <w:pPr>
              <w:rPr>
                <w:rFonts w:cs="Arial"/>
                <w:szCs w:val="20"/>
              </w:rPr>
            </w:pPr>
            <w:r>
              <w:rPr>
                <w:rFonts w:cs="Arial"/>
                <w:szCs w:val="20"/>
              </w:rPr>
              <w:t>Refer to Excel Calculation Attachment</w:t>
            </w:r>
          </w:p>
        </w:tc>
      </w:tr>
      <w:tr w:rsidR="00D03511" w:rsidRPr="00500C4E" w14:paraId="466E1409" w14:textId="77777777" w:rsidTr="00920905">
        <w:trPr>
          <w:trHeight w:val="465"/>
        </w:trPr>
        <w:tc>
          <w:tcPr>
            <w:tcW w:w="1875" w:type="pct"/>
          </w:tcPr>
          <w:p w14:paraId="4F8D0A97" w14:textId="25FD4E84"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12D0BCA" w:rsidR="00D03511" w:rsidRPr="00500C4E" w:rsidRDefault="00D03511" w:rsidP="00D03511">
            <w:pPr>
              <w:rPr>
                <w:rFonts w:cs="Arial"/>
                <w:color w:val="FF0000"/>
                <w:szCs w:val="20"/>
              </w:rPr>
            </w:pPr>
            <w:r w:rsidRPr="00642D26">
              <w:rPr>
                <w:rFonts w:cstheme="minorHAnsi"/>
                <w:szCs w:val="20"/>
              </w:rPr>
              <w:t>ILtg-Lfluor-Elec</w:t>
            </w:r>
            <w:r w:rsidR="009034CB">
              <w:rPr>
                <w:rFonts w:cstheme="minorHAnsi"/>
                <w:szCs w:val="20"/>
              </w:rPr>
              <w:t xml:space="preserve">, </w:t>
            </w:r>
            <w:r w:rsidR="009034CB" w:rsidRPr="00B2583B">
              <w:rPr>
                <w:rFonts w:ascii="Calibri" w:hAnsi="Calibri"/>
                <w:color w:val="000000"/>
                <w:szCs w:val="20"/>
              </w:rPr>
              <w:t>ILtg-T5</w:t>
            </w:r>
            <w:r>
              <w:rPr>
                <w:rFonts w:cstheme="minorHAnsi"/>
                <w:szCs w:val="20"/>
              </w:rPr>
              <w:t xml:space="preserve">: </w:t>
            </w:r>
            <w:r w:rsidR="00041294" w:rsidRPr="00F76B57">
              <w:rPr>
                <w:rFonts w:cstheme="minorHAnsi"/>
                <w:szCs w:val="20"/>
              </w:rPr>
              <w:t>Rated Life of Ballast (70,000 hours) /</w:t>
            </w:r>
            <w:r w:rsidR="00041294">
              <w:rPr>
                <w:rFonts w:cstheme="minorHAnsi"/>
                <w:szCs w:val="20"/>
              </w:rPr>
              <w:t xml:space="preserve"> HOU</w:t>
            </w:r>
            <w:r w:rsidR="00041294" w:rsidRPr="00F76B57">
              <w:rPr>
                <w:rFonts w:cstheme="minorHAnsi"/>
                <w:szCs w:val="20"/>
              </w:rPr>
              <w:t>, OR 15 years</w:t>
            </w:r>
            <w:r w:rsidR="00041294">
              <w:rPr>
                <w:rFonts w:cstheme="minorHAnsi"/>
                <w:szCs w:val="20"/>
              </w:rPr>
              <w:t>,</w:t>
            </w:r>
            <w:r w:rsidR="00041294" w:rsidRPr="00F76B57">
              <w:rPr>
                <w:rFonts w:cstheme="minorHAnsi"/>
                <w:szCs w:val="20"/>
              </w:rPr>
              <w:t xml:space="preserve"> </w:t>
            </w:r>
            <w:r w:rsidR="00041294">
              <w:rPr>
                <w:rFonts w:cstheme="minorHAnsi"/>
                <w:szCs w:val="20"/>
              </w:rPr>
              <w:t>whichever is less</w:t>
            </w:r>
          </w:p>
        </w:tc>
      </w:tr>
      <w:tr w:rsidR="00D03511" w:rsidRPr="00500C4E" w14:paraId="6FFAAB3B" w14:textId="77777777" w:rsidTr="00920905">
        <w:trPr>
          <w:trHeight w:val="465"/>
        </w:trPr>
        <w:tc>
          <w:tcPr>
            <w:tcW w:w="1875" w:type="pct"/>
          </w:tcPr>
          <w:p w14:paraId="080378E9" w14:textId="52D7A149"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2F466CF5" w:rsidR="00D03511" w:rsidRPr="00500C4E" w:rsidRDefault="00D03511" w:rsidP="00D03511">
            <w:pPr>
              <w:rPr>
                <w:rFonts w:cs="Arial"/>
                <w:color w:val="FF0000"/>
                <w:szCs w:val="20"/>
              </w:rPr>
            </w:pPr>
            <w:r w:rsidRPr="00697868">
              <w:rPr>
                <w:rFonts w:cs="Arial"/>
                <w:szCs w:val="20"/>
              </w:rPr>
              <w:t>Replace on Burnout (ROB)</w:t>
            </w:r>
          </w:p>
        </w:tc>
      </w:tr>
      <w:tr w:rsidR="00D03511" w:rsidRPr="00500C4E" w14:paraId="2EA80FC2" w14:textId="77777777" w:rsidTr="00920905">
        <w:trPr>
          <w:trHeight w:val="465"/>
        </w:trPr>
        <w:tc>
          <w:tcPr>
            <w:tcW w:w="1875" w:type="pct"/>
          </w:tcPr>
          <w:p w14:paraId="7E87F403" w14:textId="5683C17E" w:rsidR="00D03511" w:rsidRPr="00500C4E" w:rsidRDefault="00D03511" w:rsidP="00D03511">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1AFD53FA" w14:textId="77777777" w:rsidR="00D03511" w:rsidRDefault="006151B3" w:rsidP="00D03511">
            <w:pPr>
              <w:rPr>
                <w:szCs w:val="20"/>
              </w:rPr>
            </w:pPr>
            <w:r w:rsidRPr="007A015F">
              <w:rPr>
                <w:szCs w:val="20"/>
              </w:rPr>
              <w:t>NonRes-sAll-mLFOth-Deemed</w:t>
            </w:r>
            <w:r>
              <w:rPr>
                <w:szCs w:val="20"/>
              </w:rPr>
              <w:t>: 0.60</w:t>
            </w:r>
          </w:p>
          <w:p w14:paraId="40A9016A" w14:textId="72CFBC47" w:rsidR="006151B3" w:rsidRPr="00500C4E" w:rsidRDefault="006151B3" w:rsidP="00D03511">
            <w:pPr>
              <w:rPr>
                <w:rFonts w:cs="Arial"/>
                <w:color w:val="FF0000"/>
                <w:szCs w:val="20"/>
              </w:rPr>
            </w:pPr>
            <w:r w:rsidRPr="00747767">
              <w:rPr>
                <w:szCs w:val="20"/>
              </w:rPr>
              <w:t>Res-Default&gt;2</w:t>
            </w:r>
            <w:r>
              <w:rPr>
                <w:szCs w:val="20"/>
              </w:rPr>
              <w:t>: 0.55</w:t>
            </w:r>
          </w:p>
        </w:tc>
      </w:tr>
      <w:tr w:rsidR="00290ED8" w:rsidRPr="00500C4E" w14:paraId="7D762862" w14:textId="77777777" w:rsidTr="00920905">
        <w:trPr>
          <w:trHeight w:val="465"/>
        </w:trPr>
        <w:tc>
          <w:tcPr>
            <w:tcW w:w="1875" w:type="pct"/>
          </w:tcPr>
          <w:p w14:paraId="00714D90" w14:textId="038B7052"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35"/>
        <w:gridCol w:w="901"/>
        <w:gridCol w:w="1889"/>
        <w:gridCol w:w="6025"/>
      </w:tblGrid>
      <w:tr w:rsidR="003845E5" w:rsidRPr="00500C4E" w14:paraId="5AFD7FBC" w14:textId="77777777" w:rsidTr="00006C67">
        <w:trPr>
          <w:trHeight w:val="20"/>
        </w:trPr>
        <w:tc>
          <w:tcPr>
            <w:tcW w:w="286"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48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1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22"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006C67" w:rsidRPr="00500C4E" w14:paraId="0F8D645E" w14:textId="77777777" w:rsidTr="00006C67">
        <w:trPr>
          <w:trHeight w:val="20"/>
        </w:trPr>
        <w:tc>
          <w:tcPr>
            <w:tcW w:w="286" w:type="pct"/>
          </w:tcPr>
          <w:p w14:paraId="4A1A2996" w14:textId="424334F7" w:rsidR="00006C67" w:rsidRPr="00920905" w:rsidRDefault="00006C67" w:rsidP="00006C67">
            <w:pPr>
              <w:rPr>
                <w:rFonts w:cstheme="minorHAnsi"/>
                <w:color w:val="FF0000"/>
                <w:szCs w:val="20"/>
              </w:rPr>
            </w:pPr>
            <w:r>
              <w:rPr>
                <w:rFonts w:cstheme="minorHAnsi"/>
                <w:szCs w:val="20"/>
              </w:rPr>
              <w:t>0</w:t>
            </w:r>
          </w:p>
        </w:tc>
        <w:tc>
          <w:tcPr>
            <w:tcW w:w="482" w:type="pct"/>
          </w:tcPr>
          <w:p w14:paraId="68BA349C" w14:textId="4CCDCBEE" w:rsidR="00006C67" w:rsidRPr="00920905" w:rsidRDefault="00006C67" w:rsidP="00006C67">
            <w:pPr>
              <w:rPr>
                <w:rFonts w:cstheme="minorHAnsi"/>
                <w:color w:val="FF0000"/>
                <w:szCs w:val="20"/>
              </w:rPr>
            </w:pPr>
            <w:r>
              <w:rPr>
                <w:rFonts w:cstheme="minorHAnsi"/>
                <w:szCs w:val="20"/>
              </w:rPr>
              <w:t>5/15/12</w:t>
            </w:r>
          </w:p>
        </w:tc>
        <w:tc>
          <w:tcPr>
            <w:tcW w:w="1010" w:type="pct"/>
          </w:tcPr>
          <w:p w14:paraId="4A812BB3" w14:textId="10D78F09" w:rsidR="00006C67" w:rsidRPr="00920905" w:rsidRDefault="00006C67" w:rsidP="00006C67">
            <w:pPr>
              <w:rPr>
                <w:rFonts w:cstheme="minorHAnsi"/>
                <w:color w:val="FF0000"/>
                <w:szCs w:val="20"/>
              </w:rPr>
            </w:pPr>
            <w:r w:rsidRPr="00181968">
              <w:rPr>
                <w:rFonts w:cstheme="minorHAnsi"/>
                <w:szCs w:val="20"/>
              </w:rPr>
              <w:t>Neha Arora</w:t>
            </w:r>
            <w:r>
              <w:rPr>
                <w:rFonts w:cstheme="minorHAnsi"/>
                <w:szCs w:val="20"/>
              </w:rPr>
              <w:t xml:space="preserve"> (</w:t>
            </w:r>
            <w:r w:rsidRPr="00181968">
              <w:rPr>
                <w:rFonts w:cstheme="minorHAnsi"/>
                <w:szCs w:val="20"/>
              </w:rPr>
              <w:t>SCE</w:t>
            </w:r>
            <w:r>
              <w:rPr>
                <w:rFonts w:cstheme="minorHAnsi"/>
                <w:szCs w:val="20"/>
              </w:rPr>
              <w:t>)</w:t>
            </w:r>
          </w:p>
        </w:tc>
        <w:tc>
          <w:tcPr>
            <w:tcW w:w="3222" w:type="pct"/>
          </w:tcPr>
          <w:p w14:paraId="34F0A8ED" w14:textId="13810B86" w:rsidR="00006C67" w:rsidRPr="00500C4E" w:rsidRDefault="00006C67" w:rsidP="00006C67">
            <w:r w:rsidRPr="00181968">
              <w:rPr>
                <w:rFonts w:cstheme="minorHAnsi"/>
                <w:szCs w:val="20"/>
              </w:rPr>
              <w:t>Updated to latest work paper template v0.1 from WPSCNRLG0092 including Interactive Effects, Codes/Standards or Update Base Case, NTG, EUL, Cost, and Dual Baselines.</w:t>
            </w:r>
          </w:p>
        </w:tc>
      </w:tr>
      <w:tr w:rsidR="00006C67" w:rsidRPr="00500C4E" w14:paraId="62DC1728" w14:textId="77777777" w:rsidTr="00006C67">
        <w:trPr>
          <w:trHeight w:val="20"/>
        </w:trPr>
        <w:tc>
          <w:tcPr>
            <w:tcW w:w="286" w:type="pct"/>
          </w:tcPr>
          <w:p w14:paraId="3E501C93" w14:textId="53836C38" w:rsidR="00006C67" w:rsidRPr="00500C4E" w:rsidRDefault="00006C67" w:rsidP="00006C67">
            <w:pPr>
              <w:rPr>
                <w:rFonts w:cstheme="minorHAnsi"/>
                <w:szCs w:val="20"/>
              </w:rPr>
            </w:pPr>
            <w:r>
              <w:rPr>
                <w:rFonts w:cstheme="minorHAnsi"/>
                <w:szCs w:val="20"/>
              </w:rPr>
              <w:t>1</w:t>
            </w:r>
          </w:p>
        </w:tc>
        <w:tc>
          <w:tcPr>
            <w:tcW w:w="482" w:type="pct"/>
          </w:tcPr>
          <w:p w14:paraId="2265169C" w14:textId="0E154F84" w:rsidR="00006C67" w:rsidRPr="00500C4E" w:rsidRDefault="00006C67" w:rsidP="00006C67">
            <w:pPr>
              <w:rPr>
                <w:rFonts w:cstheme="minorHAnsi"/>
                <w:szCs w:val="20"/>
              </w:rPr>
            </w:pPr>
            <w:r>
              <w:rPr>
                <w:rFonts w:cstheme="minorHAnsi"/>
                <w:szCs w:val="20"/>
              </w:rPr>
              <w:t>3</w:t>
            </w:r>
            <w:r w:rsidRPr="00126BEF">
              <w:rPr>
                <w:rFonts w:cstheme="minorHAnsi"/>
                <w:szCs w:val="20"/>
              </w:rPr>
              <w:t>/05/14</w:t>
            </w:r>
          </w:p>
        </w:tc>
        <w:tc>
          <w:tcPr>
            <w:tcW w:w="1010" w:type="pct"/>
          </w:tcPr>
          <w:p w14:paraId="1B212508" w14:textId="33CFA748" w:rsidR="00006C67" w:rsidRPr="00500C4E" w:rsidRDefault="00006C67" w:rsidP="00006C67">
            <w:pPr>
              <w:rPr>
                <w:rFonts w:cstheme="minorHAnsi"/>
                <w:szCs w:val="20"/>
              </w:rPr>
            </w:pPr>
            <w:r>
              <w:rPr>
                <w:rFonts w:cstheme="minorHAnsi"/>
                <w:szCs w:val="20"/>
              </w:rPr>
              <w:t>Andrew Nishida (Lincus, Inc.)</w:t>
            </w:r>
          </w:p>
        </w:tc>
        <w:tc>
          <w:tcPr>
            <w:tcW w:w="3222" w:type="pct"/>
          </w:tcPr>
          <w:p w14:paraId="58A3DE3B" w14:textId="77777777" w:rsidR="00006C67" w:rsidRDefault="00006C67" w:rsidP="00006C67">
            <w:pPr>
              <w:rPr>
                <w:rFonts w:cstheme="minorHAnsi"/>
                <w:szCs w:val="20"/>
              </w:rPr>
            </w:pPr>
            <w:r>
              <w:rPr>
                <w:rFonts w:cstheme="minorHAnsi"/>
                <w:szCs w:val="20"/>
              </w:rPr>
              <w:t xml:space="preserve">Updated to the </w:t>
            </w:r>
            <w:r w:rsidRPr="00126BEF">
              <w:rPr>
                <w:rFonts w:cstheme="minorHAnsi"/>
                <w:szCs w:val="20"/>
              </w:rPr>
              <w:t>2013 Title 24 Requirements</w:t>
            </w:r>
            <w:r>
              <w:rPr>
                <w:rFonts w:cstheme="minorHAnsi"/>
                <w:szCs w:val="20"/>
              </w:rPr>
              <w:t xml:space="preserve"> and ED Lighting Disposition</w:t>
            </w:r>
            <w:r w:rsidRPr="00126BEF">
              <w:rPr>
                <w:rFonts w:cstheme="minorHAnsi"/>
                <w:szCs w:val="20"/>
              </w:rPr>
              <w:t>.</w:t>
            </w:r>
          </w:p>
          <w:p w14:paraId="61966CE2" w14:textId="2191735F" w:rsidR="00006C67" w:rsidRPr="00500C4E" w:rsidRDefault="00006C67" w:rsidP="00006C67">
            <w:pPr>
              <w:rPr>
                <w:rFonts w:cstheme="minorHAnsi"/>
                <w:bCs/>
                <w:szCs w:val="20"/>
              </w:rPr>
            </w:pPr>
            <w:r>
              <w:rPr>
                <w:rFonts w:cstheme="minorHAnsi"/>
                <w:bCs/>
                <w:szCs w:val="20"/>
              </w:rPr>
              <w:t>Work paper updated for reporting period, effective 7/1/2014 – 12/31/2014.</w:t>
            </w:r>
          </w:p>
        </w:tc>
      </w:tr>
      <w:tr w:rsidR="00006C67" w:rsidRPr="00500C4E" w14:paraId="2B181F71" w14:textId="77777777" w:rsidTr="00006C67">
        <w:trPr>
          <w:trHeight w:val="20"/>
        </w:trPr>
        <w:tc>
          <w:tcPr>
            <w:tcW w:w="286" w:type="pct"/>
          </w:tcPr>
          <w:p w14:paraId="626B1C07" w14:textId="466C88ED" w:rsidR="00006C67" w:rsidRPr="00500C4E" w:rsidRDefault="00006C67" w:rsidP="00006C67">
            <w:pPr>
              <w:rPr>
                <w:rFonts w:cstheme="minorHAnsi"/>
                <w:szCs w:val="20"/>
              </w:rPr>
            </w:pPr>
            <w:r w:rsidRPr="00126BEF">
              <w:rPr>
                <w:rFonts w:cstheme="minorHAnsi"/>
                <w:szCs w:val="20"/>
              </w:rPr>
              <w:t xml:space="preserve"> </w:t>
            </w:r>
            <w:r>
              <w:rPr>
                <w:rFonts w:cstheme="minorHAnsi"/>
                <w:szCs w:val="20"/>
              </w:rPr>
              <w:t>2</w:t>
            </w:r>
          </w:p>
        </w:tc>
        <w:tc>
          <w:tcPr>
            <w:tcW w:w="482" w:type="pct"/>
          </w:tcPr>
          <w:p w14:paraId="421F1B39" w14:textId="3492D97F" w:rsidR="00006C67" w:rsidRPr="00500C4E" w:rsidRDefault="00CE0D4F" w:rsidP="00006C67">
            <w:pPr>
              <w:rPr>
                <w:rFonts w:cstheme="minorHAnsi"/>
                <w:szCs w:val="20"/>
              </w:rPr>
            </w:pPr>
            <w:r>
              <w:rPr>
                <w:rFonts w:cstheme="minorHAnsi"/>
                <w:szCs w:val="20"/>
              </w:rPr>
              <w:t>9/16</w:t>
            </w:r>
            <w:r w:rsidR="00006C67">
              <w:rPr>
                <w:rFonts w:cstheme="minorHAnsi"/>
                <w:szCs w:val="20"/>
              </w:rPr>
              <w:t>/15</w:t>
            </w:r>
          </w:p>
        </w:tc>
        <w:tc>
          <w:tcPr>
            <w:tcW w:w="1010" w:type="pct"/>
          </w:tcPr>
          <w:p w14:paraId="3E643C03" w14:textId="0CCFA94C" w:rsidR="00006C67" w:rsidRPr="00500C4E" w:rsidRDefault="00006C67" w:rsidP="00006C67">
            <w:pPr>
              <w:rPr>
                <w:rFonts w:cstheme="minorHAnsi"/>
                <w:szCs w:val="20"/>
              </w:rPr>
            </w:pPr>
            <w:r>
              <w:rPr>
                <w:rFonts w:cstheme="minorHAnsi"/>
                <w:szCs w:val="20"/>
              </w:rPr>
              <w:t>Jason Wang (SCE)</w:t>
            </w:r>
          </w:p>
        </w:tc>
        <w:tc>
          <w:tcPr>
            <w:tcW w:w="3222" w:type="pct"/>
          </w:tcPr>
          <w:p w14:paraId="2D75401F" w14:textId="6755F119" w:rsidR="00006C67" w:rsidRDefault="00006C67" w:rsidP="00006C67">
            <w:pPr>
              <w:pStyle w:val="ListParagraph"/>
              <w:numPr>
                <w:ilvl w:val="0"/>
                <w:numId w:val="35"/>
              </w:numPr>
              <w:rPr>
                <w:rFonts w:cstheme="minorHAnsi"/>
                <w:bCs/>
                <w:szCs w:val="20"/>
              </w:rPr>
            </w:pPr>
            <w:r w:rsidRPr="00006C67">
              <w:rPr>
                <w:rFonts w:cstheme="minorHAnsi"/>
                <w:bCs/>
                <w:szCs w:val="20"/>
              </w:rPr>
              <w:t xml:space="preserve">Updated </w:t>
            </w:r>
            <w:r w:rsidR="00F52882">
              <w:rPr>
                <w:rFonts w:cstheme="minorHAnsi"/>
                <w:bCs/>
                <w:szCs w:val="20"/>
              </w:rPr>
              <w:t>with DEER2016 values.</w:t>
            </w:r>
          </w:p>
          <w:p w14:paraId="7959A4F5" w14:textId="7F1A4CED" w:rsidR="00F52882" w:rsidRPr="00F52882" w:rsidRDefault="00F52882" w:rsidP="00006C67">
            <w:pPr>
              <w:pStyle w:val="ListParagraph"/>
              <w:numPr>
                <w:ilvl w:val="0"/>
                <w:numId w:val="35"/>
              </w:numPr>
              <w:rPr>
                <w:rFonts w:cstheme="minorHAnsi"/>
                <w:bCs/>
                <w:szCs w:val="20"/>
              </w:rPr>
            </w:pPr>
            <w:r>
              <w:rPr>
                <w:rFonts w:cstheme="minorHAnsi"/>
                <w:szCs w:val="20"/>
              </w:rPr>
              <w:t>Updated requirements from SCE Solutions Directory.</w:t>
            </w:r>
          </w:p>
          <w:p w14:paraId="670F4A09" w14:textId="77777777" w:rsidR="00F52882" w:rsidRDefault="00F52882" w:rsidP="00006C67">
            <w:pPr>
              <w:pStyle w:val="ListParagraph"/>
              <w:numPr>
                <w:ilvl w:val="0"/>
                <w:numId w:val="35"/>
              </w:numPr>
              <w:rPr>
                <w:rFonts w:cstheme="minorHAnsi"/>
                <w:bCs/>
                <w:szCs w:val="20"/>
              </w:rPr>
            </w:pPr>
            <w:r>
              <w:rPr>
                <w:rFonts w:cstheme="minorHAnsi"/>
                <w:bCs/>
                <w:szCs w:val="20"/>
              </w:rPr>
              <w:t>Updated equipment costs with DEER values, and labor costs with WO017 values.</w:t>
            </w:r>
          </w:p>
          <w:p w14:paraId="265F24EB" w14:textId="775FEE78" w:rsidR="00F52882" w:rsidRPr="00006C67" w:rsidRDefault="00F52882" w:rsidP="00006C67">
            <w:pPr>
              <w:pStyle w:val="ListParagraph"/>
              <w:numPr>
                <w:ilvl w:val="0"/>
                <w:numId w:val="35"/>
              </w:numPr>
              <w:rPr>
                <w:rFonts w:cstheme="minorHAnsi"/>
                <w:bCs/>
                <w:szCs w:val="20"/>
              </w:rPr>
            </w:pPr>
            <w:r>
              <w:rPr>
                <w:rFonts w:cstheme="minorHAnsi"/>
                <w:bCs/>
                <w:szCs w:val="20"/>
              </w:rPr>
              <w:t>Updated Title 20 reference to 2015 version.</w:t>
            </w:r>
          </w:p>
        </w:tc>
      </w:tr>
    </w:tbl>
    <w:p w14:paraId="656E2232" w14:textId="5D53829F"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5B2983">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5B2983">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CF60EA4" w:rsidR="008877AF" w:rsidRPr="00EE4120" w:rsidRDefault="008877AF" w:rsidP="005B2983">
            <w:pPr>
              <w:rPr>
                <w:bCs/>
                <w:color w:val="FF0000"/>
              </w:rPr>
            </w:pPr>
          </w:p>
        </w:tc>
        <w:tc>
          <w:tcPr>
            <w:tcW w:w="351" w:type="pct"/>
          </w:tcPr>
          <w:p w14:paraId="23988046" w14:textId="2863851A" w:rsidR="008877AF" w:rsidRPr="00EE4120" w:rsidRDefault="008877AF" w:rsidP="005B2983">
            <w:pPr>
              <w:rPr>
                <w:bCs/>
                <w:color w:val="FF0000"/>
                <w:szCs w:val="20"/>
              </w:rPr>
            </w:pPr>
          </w:p>
        </w:tc>
        <w:tc>
          <w:tcPr>
            <w:tcW w:w="548" w:type="pct"/>
          </w:tcPr>
          <w:p w14:paraId="4AB37DB0" w14:textId="47EE9F56" w:rsidR="008877AF" w:rsidRPr="00EE4120" w:rsidRDefault="008877AF" w:rsidP="005B2983">
            <w:pPr>
              <w:rPr>
                <w:bCs/>
                <w:color w:val="FF0000"/>
                <w:szCs w:val="20"/>
              </w:rPr>
            </w:pPr>
          </w:p>
        </w:tc>
        <w:tc>
          <w:tcPr>
            <w:tcW w:w="552" w:type="pct"/>
          </w:tcPr>
          <w:p w14:paraId="62E998F6" w14:textId="4A0549D7" w:rsidR="008877AF" w:rsidRPr="00EE4120" w:rsidRDefault="008877AF" w:rsidP="005B2983">
            <w:pPr>
              <w:rPr>
                <w:bCs/>
                <w:color w:val="FF0000"/>
                <w:szCs w:val="20"/>
              </w:rPr>
            </w:pPr>
          </w:p>
        </w:tc>
        <w:tc>
          <w:tcPr>
            <w:tcW w:w="1634" w:type="pct"/>
          </w:tcPr>
          <w:p w14:paraId="369DEEE8" w14:textId="71544C70" w:rsidR="008877AF" w:rsidRPr="00006C67" w:rsidRDefault="008877AF" w:rsidP="00006C67">
            <w:pPr>
              <w:rPr>
                <w:bCs/>
                <w:color w:val="FF0000"/>
                <w:szCs w:val="20"/>
              </w:rPr>
            </w:pPr>
          </w:p>
        </w:tc>
        <w:tc>
          <w:tcPr>
            <w:tcW w:w="1634" w:type="pct"/>
          </w:tcPr>
          <w:p w14:paraId="1ECCFDB6" w14:textId="4A607423" w:rsidR="008877AF" w:rsidRPr="00006C67" w:rsidRDefault="008877AF" w:rsidP="00006C67">
            <w:pPr>
              <w:rPr>
                <w:bCs/>
                <w:color w:val="FF0000"/>
                <w:szCs w:val="20"/>
              </w:rPr>
            </w:pPr>
          </w:p>
        </w:tc>
      </w:tr>
      <w:tr w:rsidR="008877AF" w:rsidRPr="00500C4E" w14:paraId="69D073CD" w14:textId="392DFDA5" w:rsidTr="00BA5FE4">
        <w:trPr>
          <w:trHeight w:val="20"/>
        </w:trPr>
        <w:tc>
          <w:tcPr>
            <w:tcW w:w="280" w:type="pct"/>
          </w:tcPr>
          <w:p w14:paraId="19E0D6ED" w14:textId="6B3A6BF9" w:rsidR="008877AF" w:rsidRPr="00EE4120" w:rsidRDefault="008877AF" w:rsidP="005B2983">
            <w:pPr>
              <w:rPr>
                <w:color w:val="FF0000"/>
              </w:rPr>
            </w:pPr>
          </w:p>
        </w:tc>
        <w:tc>
          <w:tcPr>
            <w:tcW w:w="351" w:type="pct"/>
          </w:tcPr>
          <w:p w14:paraId="71879172" w14:textId="72F2E4A4" w:rsidR="008877AF" w:rsidRPr="00EE4120" w:rsidRDefault="008877AF" w:rsidP="005B2983">
            <w:pPr>
              <w:autoSpaceDE w:val="0"/>
              <w:autoSpaceDN w:val="0"/>
              <w:adjustRightInd w:val="0"/>
              <w:rPr>
                <w:color w:val="FF0000"/>
                <w:szCs w:val="20"/>
              </w:rPr>
            </w:pPr>
          </w:p>
        </w:tc>
        <w:tc>
          <w:tcPr>
            <w:tcW w:w="548" w:type="pct"/>
          </w:tcPr>
          <w:p w14:paraId="61A20ED3" w14:textId="2992772E" w:rsidR="008877AF" w:rsidRPr="00EE4120" w:rsidRDefault="008877AF" w:rsidP="005B2983">
            <w:pPr>
              <w:autoSpaceDE w:val="0"/>
              <w:autoSpaceDN w:val="0"/>
              <w:adjustRightInd w:val="0"/>
              <w:rPr>
                <w:color w:val="FF0000"/>
                <w:szCs w:val="20"/>
              </w:rPr>
            </w:pPr>
          </w:p>
        </w:tc>
        <w:tc>
          <w:tcPr>
            <w:tcW w:w="552" w:type="pct"/>
          </w:tcPr>
          <w:p w14:paraId="211F8E7E" w14:textId="6350B090" w:rsidR="008877AF" w:rsidRPr="00EE4120" w:rsidRDefault="008877AF" w:rsidP="005B2983">
            <w:pPr>
              <w:rPr>
                <w:color w:val="FF0000"/>
                <w:szCs w:val="20"/>
              </w:rPr>
            </w:pPr>
          </w:p>
        </w:tc>
        <w:tc>
          <w:tcPr>
            <w:tcW w:w="1634" w:type="pct"/>
          </w:tcPr>
          <w:p w14:paraId="52AA4972" w14:textId="46772198" w:rsidR="008877AF" w:rsidRPr="00006C67" w:rsidRDefault="008877AF" w:rsidP="00006C67">
            <w:pPr>
              <w:rPr>
                <w:bCs/>
                <w:color w:val="FF0000"/>
                <w:szCs w:val="20"/>
              </w:rPr>
            </w:pPr>
          </w:p>
        </w:tc>
        <w:tc>
          <w:tcPr>
            <w:tcW w:w="1634" w:type="pct"/>
          </w:tcPr>
          <w:p w14:paraId="34686434" w14:textId="569C5509" w:rsidR="008877AF" w:rsidRPr="00006C67" w:rsidRDefault="008877AF" w:rsidP="00006C67">
            <w:pPr>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5B2983"/>
        </w:tc>
        <w:tc>
          <w:tcPr>
            <w:tcW w:w="351" w:type="pct"/>
          </w:tcPr>
          <w:p w14:paraId="6F821B8B" w14:textId="77777777" w:rsidR="008877AF" w:rsidRPr="002A1843" w:rsidRDefault="008877AF" w:rsidP="005B2983">
            <w:pPr>
              <w:autoSpaceDE w:val="0"/>
              <w:autoSpaceDN w:val="0"/>
              <w:adjustRightInd w:val="0"/>
              <w:rPr>
                <w:szCs w:val="20"/>
              </w:rPr>
            </w:pPr>
          </w:p>
        </w:tc>
        <w:tc>
          <w:tcPr>
            <w:tcW w:w="548" w:type="pct"/>
          </w:tcPr>
          <w:p w14:paraId="6D6794C9" w14:textId="77777777" w:rsidR="008877AF" w:rsidRPr="002A1843" w:rsidRDefault="008877AF" w:rsidP="005B2983">
            <w:pPr>
              <w:autoSpaceDE w:val="0"/>
              <w:autoSpaceDN w:val="0"/>
              <w:adjustRightInd w:val="0"/>
              <w:rPr>
                <w:szCs w:val="20"/>
              </w:rPr>
            </w:pPr>
          </w:p>
        </w:tc>
        <w:tc>
          <w:tcPr>
            <w:tcW w:w="552" w:type="pct"/>
          </w:tcPr>
          <w:p w14:paraId="39C3D570" w14:textId="77777777" w:rsidR="008877AF" w:rsidRPr="002A1843" w:rsidRDefault="008877AF" w:rsidP="005B2983">
            <w:pPr>
              <w:rPr>
                <w:szCs w:val="20"/>
              </w:rPr>
            </w:pPr>
          </w:p>
        </w:tc>
        <w:tc>
          <w:tcPr>
            <w:tcW w:w="1634" w:type="pct"/>
          </w:tcPr>
          <w:p w14:paraId="28DFEB40" w14:textId="77777777" w:rsidR="008877AF" w:rsidRPr="002A1843" w:rsidRDefault="008877AF" w:rsidP="005B2983">
            <w:pPr>
              <w:rPr>
                <w:bCs/>
                <w:szCs w:val="20"/>
              </w:rPr>
            </w:pPr>
          </w:p>
        </w:tc>
        <w:tc>
          <w:tcPr>
            <w:tcW w:w="1634" w:type="pct"/>
          </w:tcPr>
          <w:p w14:paraId="56FE81C4" w14:textId="77777777" w:rsidR="008877AF" w:rsidRPr="002A1843" w:rsidRDefault="008877AF" w:rsidP="005B2983">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B4D2E29"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515"/>
        <w:gridCol w:w="6835"/>
      </w:tblGrid>
      <w:tr w:rsidR="005720F2" w:rsidRPr="00800706" w14:paraId="282551D9" w14:textId="77777777" w:rsidTr="00E56293">
        <w:trPr>
          <w:trHeight w:val="20"/>
        </w:trPr>
        <w:tc>
          <w:tcPr>
            <w:tcW w:w="1345"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655"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E56293">
        <w:trPr>
          <w:trHeight w:val="20"/>
        </w:trPr>
        <w:tc>
          <w:tcPr>
            <w:tcW w:w="1345"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655" w:type="pct"/>
          </w:tcPr>
          <w:p w14:paraId="2188CC31" w14:textId="6F6A1287" w:rsidR="00D85F09" w:rsidRDefault="008960BC" w:rsidP="007C6C4E">
            <w:pPr>
              <w:rPr>
                <w:rFonts w:cstheme="minorHAnsi"/>
                <w:sz w:val="22"/>
                <w:szCs w:val="22"/>
              </w:rPr>
            </w:pPr>
            <w:r>
              <w:rPr>
                <w:rFonts w:cstheme="minorHAnsi"/>
                <w:sz w:val="22"/>
                <w:szCs w:val="22"/>
              </w:rPr>
              <w:t>Reduced wattage T8</w:t>
            </w:r>
            <w:r w:rsidR="00E55578">
              <w:rPr>
                <w:rFonts w:cstheme="minorHAnsi"/>
                <w:sz w:val="22"/>
                <w:szCs w:val="22"/>
              </w:rPr>
              <w:t xml:space="preserve"> linear fluorescent lamp</w:t>
            </w:r>
            <w:r w:rsidR="0016201D">
              <w:rPr>
                <w:rFonts w:cstheme="minorHAnsi"/>
                <w:sz w:val="22"/>
                <w:szCs w:val="22"/>
              </w:rPr>
              <w:t>: 28W</w:t>
            </w:r>
            <w:r>
              <w:rPr>
                <w:rFonts w:cstheme="minorHAnsi"/>
                <w:sz w:val="22"/>
                <w:szCs w:val="22"/>
              </w:rPr>
              <w:t xml:space="preserve"> or</w:t>
            </w:r>
            <w:r w:rsidR="0016201D">
              <w:rPr>
                <w:rFonts w:cstheme="minorHAnsi"/>
                <w:sz w:val="22"/>
                <w:szCs w:val="22"/>
              </w:rPr>
              <w:t xml:space="preserve"> 25W</w:t>
            </w:r>
          </w:p>
          <w:p w14:paraId="5BFB3C97" w14:textId="180E2AE0" w:rsidR="008960BC" w:rsidRPr="00920905" w:rsidRDefault="008960BC" w:rsidP="007C6C4E">
            <w:pPr>
              <w:rPr>
                <w:szCs w:val="20"/>
              </w:rPr>
            </w:pPr>
            <w:r>
              <w:rPr>
                <w:rFonts w:cstheme="minorHAnsi"/>
                <w:sz w:val="22"/>
                <w:szCs w:val="22"/>
              </w:rPr>
              <w:t>Energy Saver T5 linear fluorescent lamp: 49W</w:t>
            </w:r>
          </w:p>
        </w:tc>
      </w:tr>
      <w:tr w:rsidR="00D85F09" w:rsidRPr="00800706" w14:paraId="1C9532C6" w14:textId="77777777" w:rsidTr="00E56293">
        <w:trPr>
          <w:trHeight w:val="20"/>
        </w:trPr>
        <w:tc>
          <w:tcPr>
            <w:tcW w:w="1345"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655" w:type="pct"/>
          </w:tcPr>
          <w:p w14:paraId="49AC8D45" w14:textId="77777777" w:rsidR="008960BC" w:rsidRDefault="008960BC" w:rsidP="008960BC">
            <w:pPr>
              <w:rPr>
                <w:rFonts w:cstheme="minorHAnsi"/>
                <w:sz w:val="22"/>
                <w:szCs w:val="22"/>
              </w:rPr>
            </w:pPr>
            <w:r>
              <w:rPr>
                <w:rFonts w:cstheme="minorHAnsi"/>
                <w:sz w:val="22"/>
                <w:szCs w:val="22"/>
              </w:rPr>
              <w:t>Standard efficiency T8 linear fluorescent lamp: 32W</w:t>
            </w:r>
          </w:p>
          <w:p w14:paraId="7949BAEE" w14:textId="5355B5E2" w:rsidR="00D85F09" w:rsidRPr="00920905" w:rsidRDefault="008960BC" w:rsidP="008960BC">
            <w:pPr>
              <w:rPr>
                <w:i/>
                <w:szCs w:val="20"/>
              </w:rPr>
            </w:pPr>
            <w:r>
              <w:rPr>
                <w:rFonts w:cstheme="minorHAnsi"/>
                <w:sz w:val="22"/>
                <w:szCs w:val="22"/>
              </w:rPr>
              <w:t>Standard efficiency T8 linear fluorescent lamp: 54W</w:t>
            </w:r>
          </w:p>
        </w:tc>
      </w:tr>
      <w:tr w:rsidR="002344FB" w:rsidRPr="00800706" w14:paraId="7FF41B99" w14:textId="77777777" w:rsidTr="00E56293">
        <w:trPr>
          <w:trHeight w:val="20"/>
        </w:trPr>
        <w:tc>
          <w:tcPr>
            <w:tcW w:w="1345"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655" w:type="pct"/>
          </w:tcPr>
          <w:p w14:paraId="42036B23" w14:textId="2D6FE27F" w:rsidR="002344FB" w:rsidRDefault="009740B2" w:rsidP="009034CB">
            <w:pPr>
              <w:rPr>
                <w:rFonts w:cstheme="minorHAnsi"/>
                <w:sz w:val="22"/>
                <w:szCs w:val="22"/>
              </w:rPr>
            </w:pPr>
            <w:r>
              <w:rPr>
                <w:rFonts w:cstheme="minorHAnsi"/>
                <w:sz w:val="22"/>
                <w:szCs w:val="22"/>
              </w:rPr>
              <w:t xml:space="preserve">Standard </w:t>
            </w:r>
            <w:r w:rsidR="0016201D">
              <w:rPr>
                <w:rFonts w:cstheme="minorHAnsi"/>
                <w:sz w:val="22"/>
                <w:szCs w:val="22"/>
              </w:rPr>
              <w:t>efficiency</w:t>
            </w:r>
            <w:r w:rsidR="008960BC">
              <w:rPr>
                <w:rFonts w:cstheme="minorHAnsi"/>
                <w:sz w:val="22"/>
                <w:szCs w:val="22"/>
              </w:rPr>
              <w:t xml:space="preserve"> T8</w:t>
            </w:r>
            <w:r w:rsidR="0016201D">
              <w:rPr>
                <w:rFonts w:cstheme="minorHAnsi"/>
                <w:sz w:val="22"/>
                <w:szCs w:val="22"/>
              </w:rPr>
              <w:t xml:space="preserve"> l</w:t>
            </w:r>
            <w:r w:rsidR="007C6C4E">
              <w:rPr>
                <w:rFonts w:cstheme="minorHAnsi"/>
                <w:sz w:val="22"/>
                <w:szCs w:val="22"/>
              </w:rPr>
              <w:t>inear fluorescent lamp: 32W</w:t>
            </w:r>
          </w:p>
          <w:p w14:paraId="421D7A92" w14:textId="1A95B948" w:rsidR="008960BC" w:rsidRPr="0080189A" w:rsidRDefault="008960BC" w:rsidP="009034CB">
            <w:pPr>
              <w:rPr>
                <w:color w:val="FF0000"/>
                <w:szCs w:val="20"/>
              </w:rPr>
            </w:pPr>
            <w:r>
              <w:rPr>
                <w:rFonts w:cstheme="minorHAnsi"/>
                <w:sz w:val="22"/>
                <w:szCs w:val="22"/>
              </w:rPr>
              <w:t>Standard efficiency T8 linear fluorescent lamp: 54W</w:t>
            </w:r>
          </w:p>
        </w:tc>
      </w:tr>
      <w:tr w:rsidR="00D85F09" w:rsidRPr="00800706" w14:paraId="05B54372" w14:textId="77777777" w:rsidTr="00E56293">
        <w:trPr>
          <w:trHeight w:val="20"/>
        </w:trPr>
        <w:tc>
          <w:tcPr>
            <w:tcW w:w="1345"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655" w:type="pct"/>
          </w:tcPr>
          <w:p w14:paraId="03844E1C" w14:textId="0BA4957F" w:rsidR="00D85F09" w:rsidRPr="00920905" w:rsidRDefault="00E56293" w:rsidP="00920905">
            <w:pPr>
              <w:rPr>
                <w:i/>
                <w:szCs w:val="20"/>
              </w:rPr>
            </w:pPr>
            <w:r w:rsidRPr="00E56293">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624"/>
        <w:gridCol w:w="810"/>
        <w:gridCol w:w="989"/>
        <w:gridCol w:w="722"/>
        <w:gridCol w:w="6205"/>
      </w:tblGrid>
      <w:tr w:rsidR="003A3170" w:rsidRPr="00800706" w14:paraId="4040004B" w14:textId="77777777" w:rsidTr="00C741D0">
        <w:tc>
          <w:tcPr>
            <w:tcW w:w="1682"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318"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127174" w:rsidRPr="00800706" w14:paraId="0B10C1CA" w14:textId="77777777" w:rsidTr="00C741D0">
        <w:tc>
          <w:tcPr>
            <w:tcW w:w="334"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433"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29"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386"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318" w:type="pct"/>
            <w:vMerge/>
          </w:tcPr>
          <w:p w14:paraId="4025F40F" w14:textId="38634C6A" w:rsidR="003A3170" w:rsidRPr="00800706" w:rsidRDefault="003A3170" w:rsidP="005729C8">
            <w:pPr>
              <w:rPr>
                <w:rFonts w:cstheme="minorHAnsi"/>
                <w:szCs w:val="20"/>
              </w:rPr>
            </w:pPr>
          </w:p>
        </w:tc>
      </w:tr>
      <w:tr w:rsidR="00831301" w:rsidRPr="00800706" w14:paraId="194C4EBA" w14:textId="77777777" w:rsidTr="00831301">
        <w:trPr>
          <w:trHeight w:val="243"/>
        </w:trPr>
        <w:tc>
          <w:tcPr>
            <w:tcW w:w="334" w:type="pct"/>
          </w:tcPr>
          <w:p w14:paraId="0B161D83" w14:textId="77777777" w:rsidR="00831301" w:rsidRPr="00350BF1" w:rsidRDefault="00831301" w:rsidP="00831301">
            <w:pPr>
              <w:rPr>
                <w:rFonts w:cstheme="minorHAnsi"/>
                <w:szCs w:val="20"/>
              </w:rPr>
            </w:pPr>
            <w:bookmarkStart w:id="8" w:name="_GoBack" w:colFirst="4" w:colLast="4"/>
          </w:p>
        </w:tc>
        <w:tc>
          <w:tcPr>
            <w:tcW w:w="433" w:type="pct"/>
          </w:tcPr>
          <w:p w14:paraId="6A76F06C" w14:textId="77777777" w:rsidR="00831301" w:rsidRPr="00350BF1" w:rsidRDefault="00831301" w:rsidP="00831301">
            <w:pPr>
              <w:rPr>
                <w:rFonts w:cstheme="minorHAnsi"/>
                <w:szCs w:val="20"/>
              </w:rPr>
            </w:pPr>
          </w:p>
        </w:tc>
        <w:tc>
          <w:tcPr>
            <w:tcW w:w="529" w:type="pct"/>
          </w:tcPr>
          <w:p w14:paraId="6FF24429" w14:textId="3F9ED440" w:rsidR="000A45F0" w:rsidRDefault="00831301" w:rsidP="00831301">
            <w:pPr>
              <w:rPr>
                <w:rFonts w:cstheme="minorHAnsi"/>
                <w:szCs w:val="20"/>
              </w:rPr>
            </w:pPr>
            <w:r w:rsidRPr="00181968">
              <w:rPr>
                <w:rFonts w:cstheme="minorHAnsi"/>
                <w:szCs w:val="20"/>
              </w:rPr>
              <w:t>LT-21844</w:t>
            </w:r>
          </w:p>
          <w:p w14:paraId="4B417610" w14:textId="77777777" w:rsidR="00831301" w:rsidRPr="000A45F0" w:rsidRDefault="00831301" w:rsidP="000A45F0">
            <w:pPr>
              <w:rPr>
                <w:rFonts w:cstheme="minorHAnsi"/>
                <w:szCs w:val="20"/>
              </w:rPr>
            </w:pPr>
          </w:p>
        </w:tc>
        <w:tc>
          <w:tcPr>
            <w:tcW w:w="386" w:type="pct"/>
          </w:tcPr>
          <w:p w14:paraId="3C2DCC6F" w14:textId="77777777" w:rsidR="00831301" w:rsidRPr="00350BF1" w:rsidRDefault="00831301" w:rsidP="00831301">
            <w:pPr>
              <w:rPr>
                <w:rFonts w:cstheme="minorHAnsi"/>
                <w:szCs w:val="20"/>
              </w:rPr>
            </w:pPr>
          </w:p>
        </w:tc>
        <w:tc>
          <w:tcPr>
            <w:tcW w:w="3318" w:type="pct"/>
          </w:tcPr>
          <w:p w14:paraId="44089BC3" w14:textId="75942383" w:rsidR="00831301" w:rsidRPr="0016201D" w:rsidRDefault="00831301" w:rsidP="00831301">
            <w:pPr>
              <w:rPr>
                <w:rFonts w:cstheme="minorHAnsi"/>
                <w:szCs w:val="20"/>
              </w:rPr>
            </w:pPr>
            <w:r w:rsidRPr="00181968">
              <w:rPr>
                <w:rFonts w:cstheme="minorHAnsi"/>
                <w:szCs w:val="20"/>
              </w:rPr>
              <w:t>(1) 48in Reduced Wattage (</w:t>
            </w:r>
            <w:r>
              <w:rPr>
                <w:rFonts w:cstheme="minorHAnsi"/>
                <w:szCs w:val="20"/>
              </w:rPr>
              <w:t>28</w:t>
            </w:r>
            <w:r w:rsidRPr="00181968">
              <w:rPr>
                <w:rFonts w:cstheme="minorHAnsi"/>
                <w:szCs w:val="20"/>
              </w:rPr>
              <w:t>W) T8 Linear Fluorescent replacing (1) 48in T8 Linear Fluorescent</w:t>
            </w:r>
            <w:r>
              <w:rPr>
                <w:rFonts w:cstheme="minorHAnsi"/>
                <w:szCs w:val="20"/>
              </w:rPr>
              <w:t xml:space="preserve"> (32W)</w:t>
            </w:r>
          </w:p>
        </w:tc>
      </w:tr>
      <w:tr w:rsidR="00831301" w:rsidRPr="00800706" w14:paraId="10A5AC2C" w14:textId="77777777" w:rsidTr="00831301">
        <w:trPr>
          <w:trHeight w:val="243"/>
        </w:trPr>
        <w:tc>
          <w:tcPr>
            <w:tcW w:w="334" w:type="pct"/>
          </w:tcPr>
          <w:p w14:paraId="05DAFD23" w14:textId="77777777" w:rsidR="00831301" w:rsidRPr="00350BF1" w:rsidRDefault="00831301" w:rsidP="00831301">
            <w:pPr>
              <w:rPr>
                <w:rFonts w:cstheme="minorHAnsi"/>
                <w:szCs w:val="20"/>
              </w:rPr>
            </w:pPr>
          </w:p>
        </w:tc>
        <w:tc>
          <w:tcPr>
            <w:tcW w:w="433" w:type="pct"/>
          </w:tcPr>
          <w:p w14:paraId="3D2DE814" w14:textId="77777777" w:rsidR="00831301" w:rsidRPr="00350BF1" w:rsidRDefault="00831301" w:rsidP="00831301">
            <w:pPr>
              <w:rPr>
                <w:rFonts w:cstheme="minorHAnsi"/>
                <w:szCs w:val="20"/>
              </w:rPr>
            </w:pPr>
          </w:p>
        </w:tc>
        <w:tc>
          <w:tcPr>
            <w:tcW w:w="529" w:type="pct"/>
          </w:tcPr>
          <w:p w14:paraId="252D223B" w14:textId="121233A9" w:rsidR="00831301" w:rsidRPr="00350BF1" w:rsidRDefault="00831301" w:rsidP="00831301">
            <w:pPr>
              <w:rPr>
                <w:rFonts w:cstheme="minorHAnsi"/>
                <w:szCs w:val="20"/>
              </w:rPr>
            </w:pPr>
            <w:r w:rsidRPr="00181968">
              <w:rPr>
                <w:rFonts w:cstheme="minorHAnsi"/>
                <w:szCs w:val="20"/>
              </w:rPr>
              <w:t>LT-97103</w:t>
            </w:r>
          </w:p>
        </w:tc>
        <w:tc>
          <w:tcPr>
            <w:tcW w:w="386" w:type="pct"/>
          </w:tcPr>
          <w:p w14:paraId="4F86F88A" w14:textId="77777777" w:rsidR="00831301" w:rsidRPr="00350BF1" w:rsidRDefault="00831301" w:rsidP="00831301">
            <w:pPr>
              <w:rPr>
                <w:rFonts w:cstheme="minorHAnsi"/>
                <w:szCs w:val="20"/>
              </w:rPr>
            </w:pPr>
          </w:p>
        </w:tc>
        <w:tc>
          <w:tcPr>
            <w:tcW w:w="3318" w:type="pct"/>
          </w:tcPr>
          <w:p w14:paraId="07F9AE70" w14:textId="4F234B74" w:rsidR="00831301" w:rsidRPr="0016201D" w:rsidRDefault="00831301" w:rsidP="00831301">
            <w:pPr>
              <w:rPr>
                <w:rFonts w:cstheme="minorHAnsi"/>
                <w:szCs w:val="20"/>
              </w:rPr>
            </w:pPr>
            <w:r w:rsidRPr="00181968">
              <w:rPr>
                <w:rFonts w:cstheme="minorHAnsi"/>
                <w:szCs w:val="20"/>
              </w:rPr>
              <w:t>(1) 48in Reduced Wattage (</w:t>
            </w:r>
            <w:r>
              <w:rPr>
                <w:rFonts w:cstheme="minorHAnsi"/>
                <w:szCs w:val="20"/>
              </w:rPr>
              <w:t>25W</w:t>
            </w:r>
            <w:r w:rsidRPr="00181968">
              <w:rPr>
                <w:rFonts w:cstheme="minorHAnsi"/>
                <w:szCs w:val="20"/>
              </w:rPr>
              <w:t>) T8 Linear Fluorescent replacing (1) 48in T8 Linear Fluorescent</w:t>
            </w:r>
            <w:r>
              <w:rPr>
                <w:rFonts w:cstheme="minorHAnsi"/>
                <w:szCs w:val="20"/>
              </w:rPr>
              <w:t xml:space="preserve"> (32W)</w:t>
            </w:r>
          </w:p>
        </w:tc>
      </w:tr>
      <w:tr w:rsidR="000C671C" w:rsidRPr="00800706" w14:paraId="3B3DD359" w14:textId="77777777" w:rsidTr="00831301">
        <w:trPr>
          <w:trHeight w:val="243"/>
        </w:trPr>
        <w:tc>
          <w:tcPr>
            <w:tcW w:w="334" w:type="pct"/>
          </w:tcPr>
          <w:p w14:paraId="7AA35331" w14:textId="77777777" w:rsidR="000C671C" w:rsidRPr="00350BF1" w:rsidRDefault="000C671C" w:rsidP="00831301">
            <w:pPr>
              <w:rPr>
                <w:rFonts w:cstheme="minorHAnsi"/>
                <w:szCs w:val="20"/>
              </w:rPr>
            </w:pPr>
          </w:p>
        </w:tc>
        <w:tc>
          <w:tcPr>
            <w:tcW w:w="433" w:type="pct"/>
          </w:tcPr>
          <w:p w14:paraId="66BB70E8" w14:textId="77777777" w:rsidR="000C671C" w:rsidRPr="00350BF1" w:rsidRDefault="000C671C" w:rsidP="00831301">
            <w:pPr>
              <w:rPr>
                <w:rFonts w:cstheme="minorHAnsi"/>
                <w:szCs w:val="20"/>
              </w:rPr>
            </w:pPr>
          </w:p>
        </w:tc>
        <w:tc>
          <w:tcPr>
            <w:tcW w:w="529" w:type="pct"/>
          </w:tcPr>
          <w:p w14:paraId="3FE75769" w14:textId="4DE1E0C3" w:rsidR="000C671C" w:rsidRPr="009034CB" w:rsidRDefault="000C671C" w:rsidP="00831301">
            <w:pPr>
              <w:rPr>
                <w:rFonts w:cstheme="minorHAnsi"/>
                <w:szCs w:val="20"/>
              </w:rPr>
            </w:pPr>
            <w:r w:rsidRPr="009034CB">
              <w:rPr>
                <w:rFonts w:cstheme="minorHAnsi"/>
                <w:szCs w:val="20"/>
              </w:rPr>
              <w:t>LT-69153</w:t>
            </w:r>
          </w:p>
        </w:tc>
        <w:tc>
          <w:tcPr>
            <w:tcW w:w="386" w:type="pct"/>
          </w:tcPr>
          <w:p w14:paraId="29113CE6" w14:textId="77777777" w:rsidR="000C671C" w:rsidRPr="009034CB" w:rsidRDefault="000C671C" w:rsidP="00831301">
            <w:pPr>
              <w:rPr>
                <w:rFonts w:cstheme="minorHAnsi"/>
                <w:szCs w:val="20"/>
              </w:rPr>
            </w:pPr>
          </w:p>
        </w:tc>
        <w:tc>
          <w:tcPr>
            <w:tcW w:w="3318" w:type="pct"/>
          </w:tcPr>
          <w:p w14:paraId="155A10A9" w14:textId="3850E80C" w:rsidR="000C671C" w:rsidRPr="009034CB" w:rsidRDefault="000C671C" w:rsidP="00831301">
            <w:pPr>
              <w:rPr>
                <w:rFonts w:cstheme="minorHAnsi"/>
                <w:szCs w:val="20"/>
              </w:rPr>
            </w:pPr>
            <w:r w:rsidRPr="009034CB">
              <w:rPr>
                <w:rFonts w:cstheme="minorHAnsi"/>
                <w:szCs w:val="20"/>
              </w:rPr>
              <w:t>(1) 46in (1) Instant Start Ballast - Normal Light Output - Energy Saver T5 Linear Fluorescent (4</w:t>
            </w:r>
            <w:r w:rsidR="00916F47" w:rsidRPr="009034CB">
              <w:rPr>
                <w:rFonts w:cstheme="minorHAnsi"/>
                <w:szCs w:val="20"/>
              </w:rPr>
              <w:t>9</w:t>
            </w:r>
            <w:r w:rsidRPr="009034CB">
              <w:rPr>
                <w:rFonts w:cstheme="minorHAnsi"/>
                <w:szCs w:val="20"/>
              </w:rPr>
              <w:t>W) replacing (1) 46in T5 Linear Fluorescent (54W)</w:t>
            </w:r>
          </w:p>
        </w:tc>
      </w:tr>
      <w:bookmarkEnd w:id="8"/>
    </w:tbl>
    <w:p w14:paraId="651DF5E9" w14:textId="77777777" w:rsidR="00127174" w:rsidRDefault="00127174" w:rsidP="00127174">
      <w:pPr>
        <w:pStyle w:val="Reminders"/>
        <w:rPr>
          <w:rFonts w:ascii="Times New Roman" w:hAnsi="Times New Roman"/>
          <w:i w:val="0"/>
          <w:color w:val="auto"/>
        </w:rPr>
      </w:pPr>
    </w:p>
    <w:p w14:paraId="3043452E" w14:textId="1FC1BC25" w:rsidR="003F26CD" w:rsidRPr="009034CB" w:rsidRDefault="003F26CD" w:rsidP="00127174">
      <w:pPr>
        <w:pStyle w:val="Reminders"/>
        <w:rPr>
          <w:rFonts w:asciiTheme="minorHAnsi" w:hAnsiTheme="minorHAnsi"/>
          <w:b/>
          <w:i w:val="0"/>
          <w:color w:val="auto"/>
          <w:szCs w:val="22"/>
        </w:rPr>
      </w:pPr>
      <w:r w:rsidRPr="009034CB">
        <w:rPr>
          <w:rFonts w:asciiTheme="minorHAnsi" w:hAnsiTheme="minorHAnsi"/>
          <w:b/>
          <w:i w:val="0"/>
          <w:color w:val="auto"/>
          <w:szCs w:val="22"/>
        </w:rPr>
        <w:t>Eligibility Requirements</w:t>
      </w:r>
    </w:p>
    <w:p w14:paraId="30B7D564" w14:textId="7A94582F" w:rsidR="003F26CD" w:rsidRPr="009034CB" w:rsidRDefault="003F26CD" w:rsidP="009034CB">
      <w:pPr>
        <w:pStyle w:val="Reminders"/>
        <w:numPr>
          <w:ilvl w:val="0"/>
          <w:numId w:val="42"/>
        </w:numPr>
        <w:rPr>
          <w:rFonts w:asciiTheme="minorHAnsi" w:hAnsiTheme="minorHAnsi"/>
          <w:i w:val="0"/>
          <w:color w:val="auto"/>
          <w:szCs w:val="22"/>
        </w:rPr>
      </w:pPr>
      <w:r w:rsidRPr="009034CB">
        <w:rPr>
          <w:rFonts w:asciiTheme="minorHAnsi" w:hAnsiTheme="minorHAnsi"/>
          <w:i w:val="0"/>
          <w:color w:val="auto"/>
          <w:szCs w:val="22"/>
        </w:rPr>
        <w:t xml:space="preserve">T5 </w:t>
      </w:r>
      <w:r w:rsidR="00CA1A3A">
        <w:rPr>
          <w:rFonts w:asciiTheme="minorHAnsi" w:hAnsiTheme="minorHAnsi"/>
          <w:i w:val="0"/>
          <w:color w:val="auto"/>
          <w:szCs w:val="22"/>
        </w:rPr>
        <w:t>lamps</w:t>
      </w:r>
      <w:r w:rsidRPr="009034CB">
        <w:rPr>
          <w:rFonts w:asciiTheme="minorHAnsi" w:hAnsiTheme="minorHAnsi"/>
          <w:i w:val="0"/>
          <w:color w:val="auto"/>
          <w:szCs w:val="22"/>
        </w:rPr>
        <w:t xml:space="preserve"> from 47-51W are eligible for measure code LT-69153.</w:t>
      </w:r>
    </w:p>
    <w:p w14:paraId="17823CA4" w14:textId="77777777" w:rsidR="003F26CD" w:rsidRDefault="003F26CD" w:rsidP="00127174">
      <w:pPr>
        <w:pStyle w:val="Reminders"/>
        <w:rPr>
          <w:rFonts w:ascii="Times New Roman" w:hAnsi="Times New Roman"/>
          <w:i w:val="0"/>
          <w:color w:val="auto"/>
        </w:rPr>
      </w:pPr>
    </w:p>
    <w:p w14:paraId="2589C0D8" w14:textId="12E2D9E5" w:rsidR="003F26CD" w:rsidRDefault="00327FC9" w:rsidP="00127174">
      <w:pPr>
        <w:pStyle w:val="Reminders"/>
        <w:rPr>
          <w:rFonts w:asciiTheme="minorHAnsi" w:hAnsiTheme="minorHAnsi"/>
          <w:i w:val="0"/>
          <w:color w:val="auto"/>
          <w:szCs w:val="22"/>
          <w:u w:val="single"/>
        </w:rPr>
      </w:pPr>
      <w:r w:rsidRPr="00327FC9">
        <w:rPr>
          <w:rFonts w:asciiTheme="minorHAnsi" w:hAnsiTheme="minorHAnsi"/>
          <w:b/>
          <w:i w:val="0"/>
          <w:color w:val="auto"/>
          <w:szCs w:val="22"/>
        </w:rPr>
        <w:t>Requirements from the 2013-2015 Solutions Directory</w:t>
      </w:r>
    </w:p>
    <w:p w14:paraId="3840AA9C" w14:textId="178EF96E" w:rsidR="00127174" w:rsidRPr="0016201D" w:rsidRDefault="00127174" w:rsidP="00127174">
      <w:pPr>
        <w:pStyle w:val="Reminders"/>
        <w:rPr>
          <w:rFonts w:asciiTheme="minorHAnsi" w:hAnsiTheme="minorHAnsi"/>
          <w:i w:val="0"/>
          <w:color w:val="auto"/>
          <w:szCs w:val="22"/>
          <w:u w:val="single"/>
        </w:rPr>
      </w:pPr>
      <w:r w:rsidRPr="0016201D">
        <w:rPr>
          <w:rFonts w:asciiTheme="minorHAnsi" w:hAnsiTheme="minorHAnsi"/>
          <w:i w:val="0"/>
          <w:color w:val="auto"/>
          <w:szCs w:val="22"/>
          <w:u w:val="single"/>
        </w:rPr>
        <w:t>General Lig</w:t>
      </w:r>
      <w:r w:rsidR="005E064D">
        <w:rPr>
          <w:rFonts w:asciiTheme="minorHAnsi" w:hAnsiTheme="minorHAnsi"/>
          <w:i w:val="0"/>
          <w:color w:val="auto"/>
          <w:szCs w:val="22"/>
          <w:u w:val="single"/>
        </w:rPr>
        <w:t>hting Eligibility [A]</w:t>
      </w:r>
    </w:p>
    <w:p w14:paraId="132A59BA" w14:textId="59FE665C" w:rsidR="00831301" w:rsidRPr="00831301" w:rsidRDefault="00831301" w:rsidP="00831301">
      <w:pPr>
        <w:pStyle w:val="Default"/>
        <w:numPr>
          <w:ilvl w:val="0"/>
          <w:numId w:val="41"/>
        </w:numPr>
        <w:rPr>
          <w:rStyle w:val="A12"/>
          <w:rFonts w:asciiTheme="minorHAnsi" w:hAnsiTheme="minorHAnsi"/>
          <w:sz w:val="22"/>
          <w:szCs w:val="22"/>
        </w:rPr>
      </w:pPr>
      <w:r w:rsidRPr="00831301">
        <w:rPr>
          <w:rStyle w:val="A12"/>
          <w:rFonts w:asciiTheme="minorHAnsi" w:hAnsiTheme="minorHAnsi"/>
          <w:sz w:val="22"/>
          <w:szCs w:val="22"/>
        </w:rPr>
        <w:t>All new lighting fixtures, retrofit kits, and components must carry the appropriate,</w:t>
      </w:r>
      <w:r>
        <w:rPr>
          <w:rStyle w:val="A12"/>
          <w:rFonts w:asciiTheme="minorHAnsi" w:hAnsiTheme="minorHAnsi"/>
          <w:sz w:val="22"/>
          <w:szCs w:val="22"/>
        </w:rPr>
        <w:t xml:space="preserve"> </w:t>
      </w:r>
      <w:r w:rsidRPr="00831301">
        <w:rPr>
          <w:rStyle w:val="A12"/>
          <w:rFonts w:asciiTheme="minorHAnsi" w:hAnsiTheme="minorHAnsi"/>
          <w:sz w:val="22"/>
          <w:szCs w:val="22"/>
        </w:rPr>
        <w:t>designated Underwriters Laboratory (UL) or Edison Testing Laboratory (ETL) label.</w:t>
      </w:r>
    </w:p>
    <w:p w14:paraId="3450F484" w14:textId="0FA9CF3C" w:rsidR="00831301" w:rsidRPr="00831301" w:rsidRDefault="00831301" w:rsidP="00831301">
      <w:pPr>
        <w:pStyle w:val="Default"/>
        <w:numPr>
          <w:ilvl w:val="0"/>
          <w:numId w:val="41"/>
        </w:numPr>
        <w:rPr>
          <w:rStyle w:val="A12"/>
          <w:rFonts w:asciiTheme="minorHAnsi" w:hAnsiTheme="minorHAnsi"/>
          <w:sz w:val="22"/>
          <w:szCs w:val="22"/>
        </w:rPr>
      </w:pPr>
      <w:r w:rsidRPr="00831301">
        <w:rPr>
          <w:rStyle w:val="A12"/>
          <w:rFonts w:asciiTheme="minorHAnsi" w:hAnsiTheme="minorHAnsi"/>
          <w:sz w:val="22"/>
          <w:szCs w:val="22"/>
        </w:rPr>
        <w:t>Customer should make sure that new lighting equipment is compatible with existing equipment and controls.</w:t>
      </w:r>
    </w:p>
    <w:p w14:paraId="31BC0D20" w14:textId="007FF549" w:rsidR="00831301" w:rsidRPr="00831301" w:rsidRDefault="00831301" w:rsidP="00831301">
      <w:pPr>
        <w:pStyle w:val="Default"/>
        <w:numPr>
          <w:ilvl w:val="0"/>
          <w:numId w:val="41"/>
        </w:numPr>
        <w:rPr>
          <w:rStyle w:val="A12"/>
          <w:rFonts w:asciiTheme="minorHAnsi" w:hAnsiTheme="minorHAnsi"/>
          <w:sz w:val="22"/>
          <w:szCs w:val="22"/>
        </w:rPr>
      </w:pPr>
      <w:r w:rsidRPr="00831301">
        <w:rPr>
          <w:rStyle w:val="A12"/>
          <w:rFonts w:asciiTheme="minorHAnsi" w:hAnsiTheme="minorHAnsi"/>
          <w:sz w:val="22"/>
          <w:szCs w:val="22"/>
        </w:rPr>
        <w:t>When applicable, lighting fixtures must meet existing case and proposed case requirement tables.</w:t>
      </w:r>
    </w:p>
    <w:p w14:paraId="4339A96C" w14:textId="7CAA8D38" w:rsidR="00327FC9" w:rsidRDefault="00831301" w:rsidP="00327FC9">
      <w:pPr>
        <w:pStyle w:val="Default"/>
        <w:numPr>
          <w:ilvl w:val="0"/>
          <w:numId w:val="41"/>
        </w:numPr>
        <w:rPr>
          <w:rStyle w:val="A12"/>
          <w:rFonts w:asciiTheme="minorHAnsi" w:hAnsiTheme="minorHAnsi"/>
          <w:sz w:val="22"/>
          <w:szCs w:val="22"/>
        </w:rPr>
      </w:pPr>
      <w:r w:rsidRPr="00831301">
        <w:rPr>
          <w:rStyle w:val="A12"/>
          <w:rFonts w:asciiTheme="minorHAnsi" w:hAnsiTheme="minorHAnsi"/>
          <w:sz w:val="22"/>
          <w:szCs w:val="22"/>
        </w:rPr>
        <w:t>New fixture or lamp wattage must be less than the wattage of lamp being replaced.</w:t>
      </w:r>
    </w:p>
    <w:p w14:paraId="35F89322" w14:textId="77777777" w:rsidR="00327FC9" w:rsidRPr="00327FC9" w:rsidRDefault="00327FC9" w:rsidP="00327FC9">
      <w:pPr>
        <w:pStyle w:val="Default"/>
        <w:rPr>
          <w:rFonts w:asciiTheme="minorHAnsi" w:hAnsiTheme="minorHAnsi"/>
          <w:sz w:val="22"/>
          <w:szCs w:val="22"/>
        </w:rPr>
      </w:pPr>
    </w:p>
    <w:p w14:paraId="299FCCBB" w14:textId="1C314783" w:rsidR="00327FC9" w:rsidRPr="0016201D" w:rsidRDefault="00327FC9" w:rsidP="00327FC9">
      <w:pPr>
        <w:pStyle w:val="Default"/>
        <w:rPr>
          <w:u w:val="single"/>
        </w:rPr>
      </w:pPr>
      <w:r>
        <w:rPr>
          <w:rFonts w:asciiTheme="minorHAnsi" w:hAnsiTheme="minorHAnsi"/>
          <w:sz w:val="22"/>
          <w:u w:val="single"/>
        </w:rPr>
        <w:t>Interior Standard T8 Lamp to Reduced Wattage T8 Lamp Retrofit</w:t>
      </w:r>
      <w:r w:rsidRPr="0016201D">
        <w:rPr>
          <w:rFonts w:asciiTheme="minorHAnsi" w:hAnsiTheme="minorHAnsi"/>
          <w:sz w:val="22"/>
          <w:u w:val="single"/>
        </w:rPr>
        <w:t xml:space="preserve"> Requirement</w:t>
      </w:r>
      <w:r>
        <w:rPr>
          <w:rFonts w:asciiTheme="minorHAnsi" w:hAnsiTheme="minorHAnsi"/>
          <w:sz w:val="22"/>
          <w:u w:val="single"/>
        </w:rPr>
        <w:t>s</w:t>
      </w:r>
    </w:p>
    <w:p w14:paraId="727DF7A6" w14:textId="77777777" w:rsidR="00327FC9" w:rsidRDefault="00327FC9" w:rsidP="00327FC9">
      <w:pPr>
        <w:pStyle w:val="Default"/>
        <w:numPr>
          <w:ilvl w:val="0"/>
          <w:numId w:val="36"/>
        </w:numPr>
        <w:rPr>
          <w:rStyle w:val="A12"/>
          <w:rFonts w:asciiTheme="minorHAnsi" w:hAnsiTheme="minorHAnsi"/>
          <w:sz w:val="22"/>
          <w:szCs w:val="22"/>
        </w:rPr>
      </w:pPr>
      <w:r w:rsidRPr="005B4045">
        <w:rPr>
          <w:rStyle w:val="A12"/>
          <w:rFonts w:asciiTheme="minorHAnsi" w:hAnsiTheme="minorHAnsi"/>
          <w:sz w:val="22"/>
          <w:szCs w:val="22"/>
        </w:rPr>
        <w:t>New T8 lamps must be Consortium for Energy Efficiency (CEE) approved.</w:t>
      </w:r>
    </w:p>
    <w:p w14:paraId="659293B6" w14:textId="77777777" w:rsidR="00327FC9" w:rsidRDefault="00327FC9" w:rsidP="00327FC9">
      <w:pPr>
        <w:pStyle w:val="Default"/>
        <w:numPr>
          <w:ilvl w:val="0"/>
          <w:numId w:val="36"/>
        </w:numPr>
        <w:rPr>
          <w:rStyle w:val="A12"/>
          <w:rFonts w:asciiTheme="minorHAnsi" w:hAnsiTheme="minorHAnsi"/>
          <w:sz w:val="22"/>
          <w:szCs w:val="22"/>
        </w:rPr>
      </w:pPr>
      <w:r>
        <w:rPr>
          <w:rStyle w:val="A12"/>
          <w:rFonts w:asciiTheme="minorHAnsi" w:hAnsiTheme="minorHAnsi"/>
          <w:sz w:val="22"/>
          <w:szCs w:val="22"/>
        </w:rPr>
        <w:t>E</w:t>
      </w:r>
      <w:r w:rsidRPr="005B4045">
        <w:rPr>
          <w:rStyle w:val="A12"/>
          <w:rFonts w:asciiTheme="minorHAnsi" w:hAnsiTheme="minorHAnsi"/>
          <w:sz w:val="22"/>
          <w:szCs w:val="22"/>
        </w:rPr>
        <w:t xml:space="preserve">xisting 4-foot 32-watt T8 fluorescent lamps </w:t>
      </w:r>
      <w:r>
        <w:rPr>
          <w:rStyle w:val="A12"/>
          <w:rFonts w:asciiTheme="minorHAnsi" w:hAnsiTheme="minorHAnsi"/>
          <w:sz w:val="22"/>
          <w:szCs w:val="22"/>
        </w:rPr>
        <w:t>must be</w:t>
      </w:r>
      <w:r w:rsidRPr="005B4045">
        <w:rPr>
          <w:rStyle w:val="A12"/>
          <w:rFonts w:asciiTheme="minorHAnsi" w:hAnsiTheme="minorHAnsi"/>
          <w:sz w:val="22"/>
          <w:szCs w:val="22"/>
        </w:rPr>
        <w:t xml:space="preserve"> replaced, one for one, with 4-foot 28-watt or 25-watt T8 fluorescent lamps</w:t>
      </w:r>
      <w:r>
        <w:rPr>
          <w:rStyle w:val="A12"/>
          <w:rFonts w:asciiTheme="minorHAnsi" w:hAnsiTheme="minorHAnsi"/>
          <w:sz w:val="22"/>
          <w:szCs w:val="22"/>
        </w:rPr>
        <w:t>.</w:t>
      </w:r>
    </w:p>
    <w:p w14:paraId="23C65298" w14:textId="77777777" w:rsidR="00831301" w:rsidRPr="003C5355" w:rsidRDefault="00831301" w:rsidP="00831301">
      <w:pPr>
        <w:pStyle w:val="Default"/>
      </w:pPr>
    </w:p>
    <w:p w14:paraId="281633CE" w14:textId="77777777" w:rsidR="00127174" w:rsidRPr="0016201D" w:rsidRDefault="00127174" w:rsidP="00127174">
      <w:pPr>
        <w:pStyle w:val="Default"/>
        <w:rPr>
          <w:u w:val="single"/>
        </w:rPr>
      </w:pPr>
      <w:r w:rsidRPr="0016201D">
        <w:rPr>
          <w:rFonts w:asciiTheme="minorHAnsi" w:hAnsiTheme="minorHAnsi"/>
          <w:sz w:val="22"/>
          <w:u w:val="single"/>
        </w:rPr>
        <w:t>T8 or T5 Linear Fluorescent Lamps and Electronic Ballasts – General Requirement</w:t>
      </w:r>
    </w:p>
    <w:p w14:paraId="2453B3C7" w14:textId="58239F35" w:rsidR="00327FC9" w:rsidRDefault="00327FC9" w:rsidP="00E5162E">
      <w:pPr>
        <w:pStyle w:val="Default"/>
        <w:numPr>
          <w:ilvl w:val="0"/>
          <w:numId w:val="36"/>
        </w:numPr>
        <w:rPr>
          <w:rStyle w:val="A12"/>
          <w:rFonts w:asciiTheme="minorHAnsi" w:hAnsiTheme="minorHAnsi"/>
          <w:sz w:val="22"/>
          <w:szCs w:val="22"/>
        </w:rPr>
      </w:pPr>
      <w:r w:rsidRPr="00327FC9">
        <w:rPr>
          <w:rStyle w:val="A12"/>
          <w:rFonts w:asciiTheme="minorHAnsi" w:hAnsiTheme="minorHAnsi"/>
          <w:sz w:val="22"/>
          <w:szCs w:val="22"/>
        </w:rPr>
        <w:t xml:space="preserve">Lamps and ballasts must be replaced, one for one, with T8 or T5 lamps with electronic, high-frequency (greater than or equal to </w:t>
      </w:r>
      <w:r>
        <w:rPr>
          <w:rStyle w:val="A12"/>
          <w:rFonts w:asciiTheme="minorHAnsi" w:hAnsiTheme="minorHAnsi"/>
          <w:sz w:val="22"/>
          <w:szCs w:val="22"/>
        </w:rPr>
        <w:t>20 kHz) ballasts.</w:t>
      </w:r>
    </w:p>
    <w:p w14:paraId="76CE3256" w14:textId="3A249BAE" w:rsidR="00127174" w:rsidRPr="00327FC9" w:rsidRDefault="00127174" w:rsidP="00E5162E">
      <w:pPr>
        <w:pStyle w:val="Default"/>
        <w:numPr>
          <w:ilvl w:val="0"/>
          <w:numId w:val="36"/>
        </w:numPr>
        <w:rPr>
          <w:rStyle w:val="A12"/>
          <w:rFonts w:asciiTheme="minorHAnsi" w:hAnsiTheme="minorHAnsi"/>
          <w:sz w:val="22"/>
          <w:szCs w:val="22"/>
        </w:rPr>
      </w:pPr>
      <w:r w:rsidRPr="00327FC9">
        <w:rPr>
          <w:rStyle w:val="A12"/>
          <w:rFonts w:asciiTheme="minorHAnsi" w:hAnsiTheme="minorHAnsi"/>
          <w:sz w:val="22"/>
          <w:szCs w:val="22"/>
        </w:rPr>
        <w:t>Proposed ballast</w:t>
      </w:r>
      <w:r w:rsidR="00327FC9" w:rsidRPr="00327FC9">
        <w:rPr>
          <w:rStyle w:val="A12"/>
          <w:rFonts w:asciiTheme="minorHAnsi" w:hAnsiTheme="minorHAnsi"/>
          <w:sz w:val="22"/>
          <w:szCs w:val="22"/>
        </w:rPr>
        <w:t>s</w:t>
      </w:r>
      <w:r w:rsidRPr="00327FC9">
        <w:rPr>
          <w:rStyle w:val="A12"/>
          <w:rFonts w:asciiTheme="minorHAnsi" w:hAnsiTheme="minorHAnsi"/>
          <w:sz w:val="22"/>
          <w:szCs w:val="22"/>
        </w:rPr>
        <w:t xml:space="preserve"> must have a power factor of greater than or equal to 0.90.</w:t>
      </w:r>
    </w:p>
    <w:p w14:paraId="5F6DF88A" w14:textId="77777777" w:rsidR="00127174" w:rsidRDefault="00127174" w:rsidP="00127174">
      <w:pPr>
        <w:pStyle w:val="Default"/>
        <w:numPr>
          <w:ilvl w:val="0"/>
          <w:numId w:val="36"/>
        </w:numPr>
        <w:rPr>
          <w:rStyle w:val="A12"/>
          <w:rFonts w:asciiTheme="minorHAnsi" w:hAnsiTheme="minorHAnsi"/>
          <w:sz w:val="22"/>
          <w:szCs w:val="22"/>
        </w:rPr>
      </w:pPr>
      <w:r w:rsidRPr="005B4045">
        <w:rPr>
          <w:rStyle w:val="A12"/>
          <w:rFonts w:asciiTheme="minorHAnsi" w:hAnsiTheme="minorHAnsi"/>
          <w:sz w:val="22"/>
          <w:szCs w:val="22"/>
        </w:rPr>
        <w:lastRenderedPageBreak/>
        <w:t>At full light output, ballasts must have a total harmonic distortion of less than or equal to 20%.</w:t>
      </w:r>
    </w:p>
    <w:p w14:paraId="0516A647" w14:textId="788A93FD" w:rsidR="002E3204" w:rsidRDefault="002E3204" w:rsidP="00127174">
      <w:pPr>
        <w:pStyle w:val="Default"/>
        <w:numPr>
          <w:ilvl w:val="0"/>
          <w:numId w:val="36"/>
        </w:numPr>
        <w:rPr>
          <w:rStyle w:val="A12"/>
          <w:rFonts w:asciiTheme="minorHAnsi" w:hAnsiTheme="minorHAnsi"/>
          <w:sz w:val="22"/>
          <w:szCs w:val="22"/>
        </w:rPr>
      </w:pPr>
      <w:r>
        <w:rPr>
          <w:rStyle w:val="A12"/>
          <w:rFonts w:asciiTheme="minorHAnsi" w:hAnsiTheme="minorHAnsi"/>
          <w:sz w:val="22"/>
          <w:szCs w:val="22"/>
        </w:rPr>
        <w:t>T5 lamp installations must use programmed start or programmed rapid-start ballasts.</w:t>
      </w:r>
    </w:p>
    <w:p w14:paraId="5E5BE6EC" w14:textId="77777777" w:rsidR="002E3204" w:rsidRPr="009034CB" w:rsidRDefault="002E3204" w:rsidP="002E3204">
      <w:pPr>
        <w:autoSpaceDE w:val="0"/>
        <w:autoSpaceDN w:val="0"/>
        <w:adjustRightInd w:val="0"/>
        <w:rPr>
          <w:rStyle w:val="A12"/>
          <w:rFonts w:eastAsiaTheme="minorHAnsi"/>
          <w:szCs w:val="22"/>
        </w:rPr>
      </w:pPr>
    </w:p>
    <w:p w14:paraId="50F5960F" w14:textId="06B6E69F" w:rsidR="002E3204" w:rsidRDefault="002E3204" w:rsidP="002E3204">
      <w:pPr>
        <w:pStyle w:val="Default"/>
        <w:numPr>
          <w:ilvl w:val="0"/>
          <w:numId w:val="36"/>
        </w:numPr>
        <w:rPr>
          <w:rStyle w:val="A12"/>
          <w:rFonts w:asciiTheme="minorHAnsi" w:hAnsiTheme="minorHAnsi"/>
          <w:sz w:val="22"/>
          <w:szCs w:val="22"/>
        </w:rPr>
      </w:pPr>
      <w:r w:rsidRPr="009034CB">
        <w:rPr>
          <w:rStyle w:val="A12"/>
          <w:rFonts w:asciiTheme="minorHAnsi" w:hAnsiTheme="minorHAnsi"/>
          <w:sz w:val="22"/>
          <w:szCs w:val="22"/>
        </w:rPr>
        <w:t>Customers installing T5 lamps for direct lighting in low ceilings should consult a lighting professional to address the possibility of excessive glare.</w:t>
      </w:r>
    </w:p>
    <w:p w14:paraId="0031AB1F" w14:textId="77777777" w:rsidR="00327FC9" w:rsidRDefault="00327FC9" w:rsidP="00127174">
      <w:pPr>
        <w:pStyle w:val="Default"/>
        <w:numPr>
          <w:ilvl w:val="0"/>
          <w:numId w:val="36"/>
        </w:numPr>
        <w:rPr>
          <w:rStyle w:val="A12"/>
          <w:rFonts w:asciiTheme="minorHAnsi" w:hAnsiTheme="minorHAnsi"/>
          <w:sz w:val="22"/>
          <w:szCs w:val="22"/>
        </w:rPr>
      </w:pPr>
      <w:r>
        <w:rPr>
          <w:rStyle w:val="A12"/>
          <w:rFonts w:asciiTheme="minorHAnsi" w:hAnsiTheme="minorHAnsi"/>
          <w:sz w:val="22"/>
          <w:szCs w:val="22"/>
        </w:rPr>
        <w:t>R</w:t>
      </w:r>
      <w:r w:rsidR="00127174" w:rsidRPr="005B4045">
        <w:rPr>
          <w:rStyle w:val="A12"/>
          <w:rFonts w:asciiTheme="minorHAnsi" w:hAnsiTheme="minorHAnsi"/>
          <w:sz w:val="22"/>
          <w:szCs w:val="22"/>
        </w:rPr>
        <w:t>eplacement lamps and ballasts must meet the color rendering index (CRI) and r</w:t>
      </w:r>
      <w:r>
        <w:rPr>
          <w:rStyle w:val="A12"/>
          <w:rFonts w:asciiTheme="minorHAnsi" w:hAnsiTheme="minorHAnsi"/>
          <w:sz w:val="22"/>
          <w:szCs w:val="22"/>
        </w:rPr>
        <w:t>ated lamp life standards listed in the 2013-2015</w:t>
      </w:r>
      <w:r w:rsidR="00127174" w:rsidRPr="005B4045">
        <w:rPr>
          <w:rStyle w:val="A12"/>
          <w:rFonts w:asciiTheme="minorHAnsi" w:hAnsiTheme="minorHAnsi"/>
          <w:sz w:val="22"/>
          <w:szCs w:val="22"/>
        </w:rPr>
        <w:t xml:space="preserve"> Solutions Directory Lamp and Ballast requirement tabl</w:t>
      </w:r>
      <w:r w:rsidR="001A3D82" w:rsidRPr="005B4045">
        <w:rPr>
          <w:rStyle w:val="A12"/>
          <w:rFonts w:asciiTheme="minorHAnsi" w:hAnsiTheme="minorHAnsi"/>
          <w:sz w:val="22"/>
          <w:szCs w:val="22"/>
        </w:rPr>
        <w:t>e</w:t>
      </w:r>
      <w:r>
        <w:rPr>
          <w:rStyle w:val="A12"/>
          <w:rFonts w:asciiTheme="minorHAnsi" w:hAnsiTheme="minorHAnsi"/>
          <w:sz w:val="22"/>
          <w:szCs w:val="22"/>
        </w:rPr>
        <w:t>.</w:t>
      </w:r>
    </w:p>
    <w:p w14:paraId="4975B993" w14:textId="2E60218C" w:rsidR="005B4045" w:rsidRPr="009034CB" w:rsidRDefault="00127174" w:rsidP="009034CB">
      <w:pPr>
        <w:pStyle w:val="Default"/>
        <w:numPr>
          <w:ilvl w:val="0"/>
          <w:numId w:val="36"/>
        </w:numPr>
        <w:rPr>
          <w:rFonts w:asciiTheme="minorHAnsi" w:hAnsiTheme="minorHAnsi"/>
          <w:sz w:val="22"/>
          <w:u w:val="single"/>
        </w:rPr>
      </w:pPr>
      <w:r w:rsidRPr="005B4045">
        <w:rPr>
          <w:rStyle w:val="A12"/>
          <w:rFonts w:asciiTheme="minorHAnsi" w:hAnsiTheme="minorHAnsi"/>
          <w:sz w:val="22"/>
          <w:szCs w:val="22"/>
        </w:rPr>
        <w:t>Manufacturer’s specification sheets for lamps and ballasts must be provided.</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993F859" w14:textId="64B2D3C4" w:rsidR="00EC1DAC" w:rsidRDefault="00EC1DAC" w:rsidP="00EC1DAC">
      <w:pPr>
        <w:rPr>
          <w:szCs w:val="22"/>
        </w:rPr>
      </w:pPr>
      <w:r w:rsidRPr="00615C8F">
        <w:rPr>
          <w:szCs w:val="22"/>
        </w:rPr>
        <w:t>A linear fluorescent lamp is a mercury-vapor gas-discharge lamp that utilizes electric current to excite the low pressure gas contained to produce fluorescent light.  Luminous efficacy, or how much light is produced by a lamp in comparison to the energy it consumes, is generally higher in fluorescent lamps than in most incandescent lighting, thus making it the preferred type in offices and warehouses where consistent, prolonged operation is required.</w:t>
      </w:r>
      <w:r>
        <w:rPr>
          <w:szCs w:val="22"/>
        </w:rPr>
        <w:t xml:space="preserve">  However, while it is more energy efficient, fluorescent lamps require a ballast to regulate the current through the lamp, consequently increasing the initial cost.  An instant-start ballast lamp is used in one of the measures addressed within this work paper.  This ballast starts lamps without heating by using an adequately high voltage to break down the gas and mercury column.  Instant-start ballasts are the most efficient of the linear fluorescent ballast types, but also allow for fewer starts.  Consequently, instant-start ballasts are ideal in places where light usage is more constant rather than frequently being turned off and on.</w:t>
      </w:r>
    </w:p>
    <w:p w14:paraId="6CAB6E88" w14:textId="77777777" w:rsidR="00EC1DAC" w:rsidRPr="00615C8F" w:rsidRDefault="00EC1DAC" w:rsidP="00EC1DAC">
      <w:pPr>
        <w:rPr>
          <w:szCs w:val="22"/>
        </w:rPr>
      </w:pPr>
    </w:p>
    <w:p w14:paraId="7E3B0B19" w14:textId="6117F476" w:rsidR="00113F99" w:rsidRDefault="00EC1DAC" w:rsidP="00113F99">
      <w:pPr>
        <w:rPr>
          <w:szCs w:val="22"/>
        </w:rPr>
      </w:pPr>
      <w:r w:rsidRPr="00615C8F">
        <w:rPr>
          <w:szCs w:val="22"/>
        </w:rPr>
        <w:t>The types of linear tubular lamps being replaced</w:t>
      </w:r>
      <w:r>
        <w:rPr>
          <w:szCs w:val="22"/>
        </w:rPr>
        <w:t xml:space="preserve"> in this work paper</w:t>
      </w:r>
      <w:r w:rsidRPr="00615C8F">
        <w:rPr>
          <w:szCs w:val="22"/>
        </w:rPr>
        <w:t xml:space="preserve"> are</w:t>
      </w:r>
      <w:r>
        <w:rPr>
          <w:szCs w:val="22"/>
        </w:rPr>
        <w:t xml:space="preserve"> 1 inch diameter </w:t>
      </w:r>
      <w:r w:rsidRPr="00615C8F">
        <w:rPr>
          <w:szCs w:val="22"/>
        </w:rPr>
        <w:t>T8 lamps</w:t>
      </w:r>
      <w:r>
        <w:rPr>
          <w:szCs w:val="22"/>
        </w:rPr>
        <w:t xml:space="preserve"> which</w:t>
      </w:r>
      <w:r w:rsidRPr="00615C8F">
        <w:rPr>
          <w:szCs w:val="22"/>
        </w:rPr>
        <w:t xml:space="preserve"> generally produce lighting in the range of 80 lumens/watt</w:t>
      </w:r>
      <w:r>
        <w:rPr>
          <w:szCs w:val="22"/>
        </w:rPr>
        <w:t xml:space="preserve"> and</w:t>
      </w:r>
      <w:r w:rsidRPr="00615C8F">
        <w:rPr>
          <w:szCs w:val="22"/>
        </w:rPr>
        <w:t xml:space="preserve"> 5/8 inch</w:t>
      </w:r>
      <w:r>
        <w:rPr>
          <w:szCs w:val="22"/>
        </w:rPr>
        <w:t xml:space="preserve"> diameter T5 lamps that</w:t>
      </w:r>
      <w:r w:rsidRPr="00615C8F">
        <w:rPr>
          <w:szCs w:val="22"/>
        </w:rPr>
        <w:t xml:space="preserve"> produce lighting in the range of 100 lumens/watt.  The measure objective is to replace current T8 and T5 li</w:t>
      </w:r>
      <w:r>
        <w:rPr>
          <w:szCs w:val="22"/>
        </w:rPr>
        <w:t>near fluorescent lamps</w:t>
      </w:r>
      <w:r w:rsidRPr="00615C8F">
        <w:rPr>
          <w:szCs w:val="22"/>
        </w:rPr>
        <w:t xml:space="preserve"> with reduced wattage T8 and T5 bulbs</w:t>
      </w:r>
      <w:r>
        <w:rPr>
          <w:szCs w:val="22"/>
        </w:rPr>
        <w:t xml:space="preserve">, respectively, of the </w:t>
      </w:r>
      <w:r w:rsidRPr="00615C8F">
        <w:rPr>
          <w:szCs w:val="22"/>
        </w:rPr>
        <w:t>same length.</w:t>
      </w:r>
      <w:r>
        <w:rPr>
          <w:szCs w:val="22"/>
        </w:rPr>
        <w:t xml:space="preserve">  Installation of a new lamp with adequate lumen output and lower power load for the duration of its expected useful life (EUL) will result in energy savings from the baseline.</w:t>
      </w:r>
      <w:r w:rsidR="00113F99" w:rsidRPr="00615C8F">
        <w:rPr>
          <w:szCs w:val="22"/>
        </w:rPr>
        <w:t xml:space="preserve">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0CFF170" w14:textId="77777777" w:rsidR="001564FA" w:rsidRDefault="00644EFD" w:rsidP="00697868">
      <w:pPr>
        <w:pStyle w:val="Reminders"/>
        <w:tabs>
          <w:tab w:val="num" w:pos="360"/>
        </w:tabs>
        <w:rPr>
          <w:rFonts w:asciiTheme="minorHAnsi" w:hAnsiTheme="minorHAnsi"/>
          <w:b/>
          <w:i w:val="0"/>
          <w:color w:val="auto"/>
          <w:szCs w:val="22"/>
        </w:rPr>
      </w:pPr>
      <w:r w:rsidRPr="00644EFD">
        <w:rPr>
          <w:rFonts w:asciiTheme="minorHAnsi" w:hAnsiTheme="minorHAnsi"/>
          <w:b/>
          <w:i w:val="0"/>
          <w:color w:val="auto"/>
          <w:szCs w:val="22"/>
        </w:rPr>
        <w:t>Installation Type</w:t>
      </w:r>
      <w:r>
        <w:rPr>
          <w:rFonts w:asciiTheme="minorHAnsi" w:hAnsiTheme="minorHAnsi"/>
          <w:b/>
          <w:i w:val="0"/>
          <w:color w:val="auto"/>
          <w:szCs w:val="22"/>
        </w:rPr>
        <w:t>s</w:t>
      </w:r>
      <w:r w:rsidRPr="00644EFD">
        <w:rPr>
          <w:rFonts w:asciiTheme="minorHAnsi" w:hAnsiTheme="minorHAnsi"/>
          <w:b/>
          <w:i w:val="0"/>
          <w:color w:val="auto"/>
          <w:szCs w:val="22"/>
        </w:rPr>
        <w:t>:</w:t>
      </w:r>
    </w:p>
    <w:p w14:paraId="7DEC7CDF" w14:textId="246E46C2" w:rsidR="00644EFD" w:rsidRPr="00644EFD" w:rsidRDefault="00644EFD" w:rsidP="001564FA">
      <w:pPr>
        <w:pStyle w:val="Reminders"/>
        <w:numPr>
          <w:ilvl w:val="0"/>
          <w:numId w:val="38"/>
        </w:numPr>
        <w:rPr>
          <w:rFonts w:asciiTheme="minorHAnsi" w:hAnsiTheme="minorHAnsi"/>
          <w:i w:val="0"/>
          <w:color w:val="auto"/>
          <w:szCs w:val="22"/>
        </w:rPr>
      </w:pPr>
      <w:r w:rsidRPr="00644EFD">
        <w:rPr>
          <w:rFonts w:asciiTheme="minorHAnsi" w:hAnsiTheme="minorHAnsi"/>
          <w:i w:val="0"/>
          <w:color w:val="auto"/>
          <w:szCs w:val="22"/>
        </w:rPr>
        <w:t>ROB</w:t>
      </w:r>
    </w:p>
    <w:p w14:paraId="6499C70A" w14:textId="77777777" w:rsidR="00644EFD" w:rsidRDefault="00644EFD" w:rsidP="00644EFD">
      <w:pPr>
        <w:rPr>
          <w:szCs w:val="22"/>
        </w:rPr>
      </w:pPr>
      <w:r w:rsidRPr="00644EFD">
        <w:rPr>
          <w:b/>
          <w:szCs w:val="22"/>
        </w:rPr>
        <w:t>Delivery Mechanisms:</w:t>
      </w:r>
    </w:p>
    <w:p w14:paraId="53B5C8CF" w14:textId="036BA766" w:rsidR="005E1928" w:rsidRPr="005E1928" w:rsidRDefault="005E1928" w:rsidP="005E1928">
      <w:pPr>
        <w:rPr>
          <w:szCs w:val="22"/>
        </w:rPr>
      </w:pPr>
      <w:r>
        <w:rPr>
          <w:szCs w:val="22"/>
        </w:rPr>
        <w:t>These measures are offered by several SCE programs, including: Express Solutions, Partnerships, Multi-Family Energy Efficiency Rebate, Commercial Direct Install, and Partnerships Direct Install. N</w:t>
      </w:r>
      <w:r w:rsidR="00EC1DAC">
        <w:rPr>
          <w:szCs w:val="22"/>
        </w:rPr>
        <w:t>one</w:t>
      </w:r>
      <w:r>
        <w:rPr>
          <w:szCs w:val="22"/>
        </w:rPr>
        <w:t xml:space="preserve"> of the measures </w:t>
      </w:r>
      <w:r w:rsidR="00EC1DAC">
        <w:rPr>
          <w:szCs w:val="22"/>
        </w:rPr>
        <w:t>are</w:t>
      </w:r>
      <w:r>
        <w:rPr>
          <w:szCs w:val="22"/>
        </w:rPr>
        <w:t xml:space="preserve"> considered Hard-To-Reach.</w:t>
      </w:r>
    </w:p>
    <w:p w14:paraId="34F6B7A5" w14:textId="55A221B1" w:rsidR="00EC1800" w:rsidRDefault="00EC1800" w:rsidP="00EC1800">
      <w:pPr>
        <w:pStyle w:val="ListParagraph"/>
        <w:numPr>
          <w:ilvl w:val="0"/>
          <w:numId w:val="37"/>
        </w:numPr>
        <w:rPr>
          <w:szCs w:val="22"/>
        </w:rPr>
      </w:pPr>
      <w:r w:rsidRPr="00EC1800">
        <w:rPr>
          <w:szCs w:val="22"/>
        </w:rPr>
        <w:t xml:space="preserve">Financial Support: Down-Stream Incentive </w:t>
      </w:r>
      <w:r>
        <w:rPr>
          <w:szCs w:val="22"/>
        </w:rPr>
        <w:t>-</w:t>
      </w:r>
      <w:r w:rsidRPr="00EC1800">
        <w:rPr>
          <w:szCs w:val="22"/>
        </w:rPr>
        <w:t xml:space="preserve"> Deemed</w:t>
      </w:r>
    </w:p>
    <w:p w14:paraId="5B80D6AA" w14:textId="2DCADF91" w:rsidR="00644EFD" w:rsidRDefault="00EC1800" w:rsidP="00EC1800">
      <w:pPr>
        <w:pStyle w:val="ListParagraph"/>
        <w:numPr>
          <w:ilvl w:val="0"/>
          <w:numId w:val="37"/>
        </w:numPr>
        <w:rPr>
          <w:szCs w:val="22"/>
        </w:rPr>
      </w:pPr>
      <w:r>
        <w:rPr>
          <w:szCs w:val="22"/>
        </w:rPr>
        <w:t>Financial Support:</w:t>
      </w:r>
      <w:r w:rsidR="00644EFD" w:rsidRPr="00644EFD">
        <w:rPr>
          <w:szCs w:val="22"/>
        </w:rPr>
        <w:t xml:space="preserve"> Direct Install</w:t>
      </w:r>
    </w:p>
    <w:p w14:paraId="3EFE5454" w14:textId="02406D96" w:rsidR="00644EFD" w:rsidRDefault="00EC1800" w:rsidP="00644EFD">
      <w:pPr>
        <w:pStyle w:val="ListParagraph"/>
        <w:numPr>
          <w:ilvl w:val="0"/>
          <w:numId w:val="37"/>
        </w:numPr>
        <w:rPr>
          <w:szCs w:val="22"/>
        </w:rPr>
      </w:pPr>
      <w:r>
        <w:rPr>
          <w:szCs w:val="22"/>
        </w:rPr>
        <w:t>Partnership:</w:t>
      </w:r>
      <w:r w:rsidR="00644EFD" w:rsidRPr="00644EFD">
        <w:rPr>
          <w:szCs w:val="22"/>
        </w:rPr>
        <w:t xml:space="preserve"> Down-Stream Incentive </w:t>
      </w:r>
      <w:r>
        <w:rPr>
          <w:szCs w:val="22"/>
        </w:rPr>
        <w:t>-</w:t>
      </w:r>
      <w:r w:rsidR="00644EFD" w:rsidRPr="00644EFD">
        <w:rPr>
          <w:szCs w:val="22"/>
        </w:rPr>
        <w:t xml:space="preserve"> Deemed</w:t>
      </w:r>
    </w:p>
    <w:p w14:paraId="190E6DBD" w14:textId="5DB81D28" w:rsidR="00644EFD" w:rsidRPr="00644EFD" w:rsidRDefault="00EC1800" w:rsidP="00644EFD">
      <w:pPr>
        <w:pStyle w:val="ListParagraph"/>
        <w:numPr>
          <w:ilvl w:val="0"/>
          <w:numId w:val="37"/>
        </w:numPr>
        <w:rPr>
          <w:szCs w:val="22"/>
        </w:rPr>
      </w:pPr>
      <w:r>
        <w:rPr>
          <w:szCs w:val="22"/>
        </w:rPr>
        <w:t>Partnership :</w:t>
      </w:r>
      <w:r w:rsidR="00644EFD" w:rsidRPr="00644EFD">
        <w:rPr>
          <w:szCs w:val="22"/>
        </w:rPr>
        <w:t xml:space="preserve"> Direct Install</w:t>
      </w:r>
    </w:p>
    <w:p w14:paraId="747F7CE8" w14:textId="2AE011B2" w:rsidR="00644EFD" w:rsidRDefault="00644EF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lastRenderedPageBreak/>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rFonts w:eastAsiaTheme="minorHAnsi" w:cstheme="minorBidi"/>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rFonts w:eastAsiaTheme="minorHAnsi" w:cstheme="minorBidi"/>
                <w:sz w:val="18"/>
                <w:szCs w:val="18"/>
              </w:rPr>
              <w:t>Commissioning and Retrocommissioning</w:t>
            </w:r>
          </w:p>
        </w:tc>
        <w:tc>
          <w:tcPr>
            <w:tcW w:w="3703" w:type="pct"/>
          </w:tcPr>
          <w:p w14:paraId="2F742FAB" w14:textId="03F89807" w:rsidR="00C05AAF" w:rsidRPr="00920905" w:rsidRDefault="00C05AAF" w:rsidP="00920905">
            <w:pPr>
              <w:pStyle w:val="NoSpacing"/>
              <w:rPr>
                <w:sz w:val="18"/>
                <w:szCs w:val="18"/>
              </w:rPr>
            </w:pPr>
            <w:r w:rsidRPr="00920905">
              <w:rPr>
                <w:rFonts w:eastAsiaTheme="minorHAnsi"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rFonts w:eastAsiaTheme="minorHAnsi" w:cstheme="minorBidi"/>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eastAsiaTheme="minorHAnsi" w:cs="BookAntiqua"/>
                <w:sz w:val="18"/>
                <w:szCs w:val="18"/>
              </w:rPr>
              <w:t xml:space="preserve">The program funds new ideas that meet reasonable scientific scrutiny for potential energy savings. These innovative </w:t>
            </w:r>
            <w:r w:rsidRPr="00920905">
              <w:rPr>
                <w:rFonts w:eastAsiaTheme="minorHAnsi" w:cs="Helv"/>
                <w:sz w:val="18"/>
                <w:szCs w:val="18"/>
              </w:rPr>
              <w:t>measures typically have small market penetration (less than 5%) or 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rFonts w:eastAsiaTheme="minorHAnsi" w:cstheme="minorBidi"/>
                <w:sz w:val="18"/>
                <w:szCs w:val="18"/>
              </w:rPr>
              <w:t>New Construction</w:t>
            </w:r>
          </w:p>
        </w:tc>
        <w:tc>
          <w:tcPr>
            <w:tcW w:w="3703" w:type="pct"/>
          </w:tcPr>
          <w:p w14:paraId="2E6D2D6E" w14:textId="410E7939"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rFonts w:eastAsiaTheme="minorHAnsi" w:cstheme="minorBidi"/>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lastRenderedPageBreak/>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62776">
      <w:pPr>
        <w:pStyle w:val="Caption"/>
        <w:keepNext/>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6D3CB8F" w:rsidR="00E326BA" w:rsidRPr="00962776" w:rsidRDefault="00E326BA" w:rsidP="00920905">
            <w:pPr>
              <w:rPr>
                <w:rFonts w:cs="Arial"/>
                <w:b/>
                <w:szCs w:val="20"/>
              </w:rPr>
            </w:pPr>
            <w:r w:rsidRPr="00962776">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634F9E6" w:rsidR="00E326BA" w:rsidRPr="00962776" w:rsidRDefault="00E326BA" w:rsidP="00920905">
            <w:pPr>
              <w:rPr>
                <w:rFonts w:cs="Arial"/>
                <w:szCs w:val="20"/>
              </w:rPr>
            </w:pPr>
            <w:r w:rsidRPr="00962776">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6E0DE49" w:rsidR="00E326BA" w:rsidRPr="00962776" w:rsidRDefault="00962776" w:rsidP="00920905">
            <w:pPr>
              <w:rPr>
                <w:rFonts w:cs="Arial"/>
                <w:szCs w:val="20"/>
              </w:rPr>
            </w:pPr>
            <w:r w:rsidRPr="00962776">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6EE143C" w:rsidR="00E326BA" w:rsidRPr="00962776" w:rsidRDefault="00E326BA" w:rsidP="00962776">
            <w:pPr>
              <w:rPr>
                <w:rFonts w:cs="Arial"/>
                <w:szCs w:val="20"/>
              </w:rPr>
            </w:pPr>
            <w:r w:rsidRPr="00962776">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7A79E0F" w:rsidR="00E326BA" w:rsidRPr="00962776" w:rsidRDefault="00E326BA" w:rsidP="00962776">
            <w:pPr>
              <w:rPr>
                <w:rFonts w:cs="Arial"/>
                <w:szCs w:val="20"/>
              </w:rPr>
            </w:pPr>
            <w:r w:rsidRPr="00962776">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7A31F51" w:rsidR="00E326BA" w:rsidRPr="00962776" w:rsidRDefault="00254671" w:rsidP="00962776">
            <w:pPr>
              <w:rPr>
                <w:rFonts w:cs="Arial"/>
                <w:szCs w:val="20"/>
              </w:rPr>
            </w:pPr>
            <w:r w:rsidRPr="00962776">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23C927BF" w:rsidR="00505CEC" w:rsidRPr="00962776" w:rsidDel="00505CEC" w:rsidRDefault="00505CEC" w:rsidP="00920905">
            <w:pPr>
              <w:rPr>
                <w:rFonts w:cs="Arial"/>
                <w:szCs w:val="20"/>
              </w:rPr>
            </w:pPr>
            <w:r w:rsidRPr="00962776">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7691872" w:rsidR="00D86A9D" w:rsidRPr="00962776" w:rsidRDefault="00D86A9D" w:rsidP="00F10742">
            <w:pPr>
              <w:rPr>
                <w:rFonts w:cs="Arial"/>
                <w:szCs w:val="20"/>
              </w:rPr>
            </w:pPr>
            <w:r w:rsidRPr="00962776">
              <w:rPr>
                <w:rFonts w:cstheme="minorHAnsi"/>
                <w:szCs w:val="20"/>
              </w:rPr>
              <w:t>DEER 201</w:t>
            </w:r>
            <w:r w:rsidR="00962776" w:rsidRPr="00962776">
              <w:rPr>
                <w:rFonts w:cstheme="minorHAnsi"/>
                <w:szCs w:val="20"/>
              </w:rPr>
              <w:t>6</w:t>
            </w:r>
            <w:r w:rsidRPr="00962776">
              <w:rPr>
                <w:rFonts w:cstheme="minorHAnsi"/>
                <w:szCs w:val="20"/>
              </w:rPr>
              <w:t>, READI v2.</w:t>
            </w:r>
            <w:r w:rsidR="00F10742">
              <w:rPr>
                <w:rFonts w:cstheme="minorHAnsi"/>
                <w:szCs w:val="20"/>
              </w:rPr>
              <w:t>3</w:t>
            </w:r>
            <w:r w:rsidRPr="00962776">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C0D8B63" w:rsidR="00E326BA" w:rsidRPr="00962776" w:rsidRDefault="00962776" w:rsidP="00920905">
            <w:pPr>
              <w:rPr>
                <w:rFonts w:cs="Arial"/>
                <w:szCs w:val="20"/>
              </w:rPr>
            </w:pPr>
            <w:r w:rsidRPr="00962776">
              <w:rPr>
                <w:rFonts w:cs="Arial"/>
                <w:szCs w:val="20"/>
              </w:rPr>
              <w:t>Uses READI measures directly</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5914AC2C" w14:textId="77777777" w:rsidR="00962776" w:rsidRPr="00962776" w:rsidRDefault="00962776" w:rsidP="00962776">
            <w:pPr>
              <w:rPr>
                <w:rFonts w:ascii="Calibri" w:hAnsi="Calibri"/>
                <w:szCs w:val="20"/>
              </w:rPr>
            </w:pPr>
            <w:r w:rsidRPr="00962776">
              <w:rPr>
                <w:rFonts w:ascii="Calibri" w:hAnsi="Calibri"/>
                <w:szCs w:val="20"/>
              </w:rPr>
              <w:t>C-In-LFLmpBlst-T8-48in-28w+El-IS-NLO(27w)-dWP3-2</w:t>
            </w:r>
          </w:p>
          <w:p w14:paraId="16BCAE9E" w14:textId="77777777" w:rsidR="00962776" w:rsidRDefault="00962776" w:rsidP="00962776">
            <w:pPr>
              <w:rPr>
                <w:rFonts w:ascii="Calibri" w:hAnsi="Calibri"/>
                <w:szCs w:val="20"/>
              </w:rPr>
            </w:pPr>
            <w:r w:rsidRPr="00962776">
              <w:rPr>
                <w:rFonts w:ascii="Calibri" w:hAnsi="Calibri"/>
                <w:szCs w:val="20"/>
              </w:rPr>
              <w:t>C-In-LFLmpBlst-T8-48in-25w+El-IS-NLO(26w)-dWP4-2</w:t>
            </w:r>
          </w:p>
          <w:p w14:paraId="661164F0" w14:textId="1291C321" w:rsidR="005603E5" w:rsidRPr="00962776" w:rsidRDefault="005603E5" w:rsidP="00962776">
            <w:pPr>
              <w:rPr>
                <w:rFonts w:ascii="Calibri" w:hAnsi="Calibri"/>
                <w:szCs w:val="20"/>
              </w:rPr>
            </w:pPr>
            <w:r>
              <w:rPr>
                <w:rFonts w:ascii="Calibri" w:hAnsi="Calibri"/>
                <w:szCs w:val="20"/>
              </w:rPr>
              <w:t>C-In-LFLmpBlst-T5-46in-49w+El-IS-NLO(49.3w)-dWP4</w:t>
            </w:r>
          </w:p>
          <w:p w14:paraId="53EA0D19" w14:textId="77777777" w:rsidR="00962776" w:rsidRPr="00962776" w:rsidRDefault="00962776" w:rsidP="00962776">
            <w:pPr>
              <w:rPr>
                <w:rFonts w:ascii="Calibri" w:hAnsi="Calibri"/>
                <w:szCs w:val="20"/>
              </w:rPr>
            </w:pPr>
            <w:r w:rsidRPr="00962776">
              <w:rPr>
                <w:rFonts w:ascii="Calibri" w:hAnsi="Calibri"/>
                <w:szCs w:val="20"/>
              </w:rPr>
              <w:t>R-In-LFLmpBlst-T8-48in-28w+El-IS-NLO(27w)-dWP3-2</w:t>
            </w:r>
          </w:p>
          <w:p w14:paraId="7CF786BA" w14:textId="77777777" w:rsidR="00E326BA" w:rsidRDefault="00962776" w:rsidP="00962776">
            <w:pPr>
              <w:rPr>
                <w:rFonts w:ascii="Calibri" w:hAnsi="Calibri"/>
                <w:szCs w:val="20"/>
              </w:rPr>
            </w:pPr>
            <w:r w:rsidRPr="00962776">
              <w:rPr>
                <w:rFonts w:ascii="Calibri" w:hAnsi="Calibri"/>
                <w:szCs w:val="20"/>
              </w:rPr>
              <w:t>R-In-LFLmpBlst-T8</w:t>
            </w:r>
            <w:r w:rsidR="007C6C4E">
              <w:rPr>
                <w:rFonts w:ascii="Calibri" w:hAnsi="Calibri"/>
                <w:szCs w:val="20"/>
              </w:rPr>
              <w:t>-48in-25w+El-IS-NLO(26w)-dWP4-2</w:t>
            </w:r>
          </w:p>
          <w:p w14:paraId="78F10C53" w14:textId="6F2CF41D" w:rsidR="005603E5" w:rsidRPr="00962776" w:rsidRDefault="005603E5" w:rsidP="00962776">
            <w:pPr>
              <w:rPr>
                <w:rFonts w:ascii="Calibri" w:hAnsi="Calibri"/>
                <w:szCs w:val="20"/>
              </w:rPr>
            </w:pPr>
            <w:r>
              <w:rPr>
                <w:rFonts w:ascii="Calibri" w:hAnsi="Calibri"/>
                <w:szCs w:val="20"/>
              </w:rPr>
              <w:t>R-In-LFLmpBlst-T5-46in-49w+El-IS-NLO(49.3w)-dWP4</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30C61653" w14:textId="77777777" w:rsidR="00741BD8" w:rsidRDefault="000968C6" w:rsidP="00741BD8">
      <w:pPr>
        <w:pStyle w:val="Reminders"/>
        <w:rPr>
          <w:rFonts w:asciiTheme="minorHAnsi" w:hAnsiTheme="minorHAnsi" w:cstheme="minorHAnsi"/>
          <w:i w:val="0"/>
          <w:color w:val="auto"/>
          <w:szCs w:val="22"/>
        </w:rPr>
      </w:pPr>
      <w:r w:rsidRPr="00741BD8">
        <w:rPr>
          <w:rFonts w:asciiTheme="minorHAnsi" w:hAnsiTheme="minorHAnsi" w:cstheme="minorHAnsi"/>
          <w:i w:val="0"/>
          <w:color w:val="auto"/>
          <w:szCs w:val="22"/>
        </w:rPr>
        <w:t>The NTG</w:t>
      </w:r>
      <w:r w:rsidR="00064CB3" w:rsidRPr="00741BD8">
        <w:rPr>
          <w:rFonts w:asciiTheme="minorHAnsi" w:hAnsiTheme="minorHAnsi" w:cstheme="minorHAnsi"/>
          <w:i w:val="0"/>
          <w:color w:val="auto"/>
          <w:szCs w:val="22"/>
        </w:rPr>
        <w:t xml:space="preserve"> </w:t>
      </w:r>
      <w:r w:rsidRPr="00741BD8">
        <w:rPr>
          <w:rFonts w:asciiTheme="minorHAnsi" w:hAnsiTheme="minorHAnsi" w:cstheme="minorHAnsi"/>
          <w:i w:val="0"/>
          <w:color w:val="auto"/>
          <w:szCs w:val="22"/>
        </w:rPr>
        <w:t>value</w:t>
      </w:r>
      <w:r w:rsidR="00BC6524" w:rsidRPr="00741BD8">
        <w:rPr>
          <w:rFonts w:asciiTheme="minorHAnsi" w:hAnsiTheme="minorHAnsi" w:cstheme="minorHAnsi"/>
          <w:i w:val="0"/>
          <w:color w:val="auto"/>
          <w:szCs w:val="22"/>
        </w:rPr>
        <w:t>s were obtained using</w:t>
      </w:r>
      <w:r w:rsidRPr="00741BD8">
        <w:rPr>
          <w:rFonts w:asciiTheme="minorHAnsi" w:hAnsiTheme="minorHAnsi" w:cstheme="minorHAnsi"/>
          <w:i w:val="0"/>
          <w:color w:val="auto"/>
          <w:szCs w:val="22"/>
        </w:rPr>
        <w:t xml:space="preserve"> </w:t>
      </w:r>
      <w:r w:rsidR="00F12733" w:rsidRPr="00741BD8">
        <w:rPr>
          <w:rFonts w:asciiTheme="minorHAnsi" w:hAnsiTheme="minorHAnsi" w:cstheme="minorHAnsi"/>
          <w:i w:val="0"/>
          <w:color w:val="auto"/>
          <w:szCs w:val="22"/>
        </w:rPr>
        <w:t xml:space="preserve">the </w:t>
      </w:r>
      <w:r w:rsidR="00BC6524" w:rsidRPr="00741BD8">
        <w:rPr>
          <w:rFonts w:asciiTheme="minorHAnsi" w:hAnsiTheme="minorHAnsi" w:cstheme="minorHAnsi"/>
          <w:i w:val="0"/>
          <w:color w:val="auto"/>
          <w:szCs w:val="22"/>
        </w:rPr>
        <w:t>DEER READI tool</w:t>
      </w:r>
      <w:r w:rsidRPr="00741BD8">
        <w:rPr>
          <w:rFonts w:asciiTheme="minorHAnsi" w:hAnsiTheme="minorHAnsi" w:cstheme="minorHAnsi"/>
          <w:i w:val="0"/>
          <w:color w:val="auto"/>
          <w:szCs w:val="22"/>
        </w:rPr>
        <w:t>. The r</w:t>
      </w:r>
      <w:r w:rsidR="00061A8E" w:rsidRPr="00741BD8">
        <w:rPr>
          <w:rFonts w:asciiTheme="minorHAnsi" w:hAnsiTheme="minorHAnsi" w:cstheme="minorHAnsi"/>
          <w:i w:val="0"/>
          <w:color w:val="auto"/>
          <w:szCs w:val="22"/>
        </w:rPr>
        <w:t>elevant NTG values for the</w:t>
      </w:r>
      <w:r w:rsidRPr="00741BD8">
        <w:rPr>
          <w:rFonts w:asciiTheme="minorHAnsi" w:hAnsiTheme="minorHAnsi" w:cstheme="minorHAnsi"/>
          <w:i w:val="0"/>
          <w:color w:val="auto"/>
          <w:szCs w:val="22"/>
        </w:rPr>
        <w:t xml:space="preserve"> measure</w:t>
      </w:r>
      <w:r w:rsidR="00061A8E" w:rsidRPr="00741BD8">
        <w:rPr>
          <w:rFonts w:asciiTheme="minorHAnsi" w:hAnsiTheme="minorHAnsi" w:cstheme="minorHAnsi"/>
          <w:i w:val="0"/>
          <w:color w:val="auto"/>
          <w:szCs w:val="22"/>
        </w:rPr>
        <w:t>s in this work paper</w:t>
      </w:r>
      <w:r w:rsidRPr="00741BD8">
        <w:rPr>
          <w:rFonts w:asciiTheme="minorHAnsi" w:hAnsiTheme="minorHAnsi" w:cstheme="minorHAnsi"/>
          <w:i w:val="0"/>
          <w:color w:val="auto"/>
          <w:szCs w:val="22"/>
        </w:rPr>
        <w:t xml:space="preserve"> </w:t>
      </w:r>
      <w:r w:rsidR="00061A8E" w:rsidRPr="00741BD8">
        <w:rPr>
          <w:rFonts w:asciiTheme="minorHAnsi" w:hAnsiTheme="minorHAnsi" w:cstheme="minorHAnsi"/>
          <w:i w:val="0"/>
          <w:color w:val="auto"/>
          <w:szCs w:val="22"/>
        </w:rPr>
        <w:t>are</w:t>
      </w:r>
      <w:r w:rsidRPr="00741BD8">
        <w:rPr>
          <w:rFonts w:asciiTheme="minorHAnsi" w:hAnsiTheme="minorHAnsi" w:cstheme="minorHAnsi"/>
          <w:i w:val="0"/>
          <w:color w:val="auto"/>
          <w:szCs w:val="22"/>
        </w:rPr>
        <w:t xml:space="preserve"> </w:t>
      </w:r>
      <w:r w:rsidR="008B1357" w:rsidRPr="00741BD8">
        <w:rPr>
          <w:rFonts w:asciiTheme="minorHAnsi" w:hAnsiTheme="minorHAnsi" w:cstheme="minorHAnsi"/>
          <w:i w:val="0"/>
          <w:color w:val="auto"/>
          <w:szCs w:val="22"/>
        </w:rPr>
        <w:t>in</w:t>
      </w:r>
      <w:r w:rsidR="00061A8E" w:rsidRPr="00741BD8">
        <w:rPr>
          <w:rFonts w:asciiTheme="minorHAnsi" w:hAnsiTheme="minorHAnsi" w:cstheme="minorHAnsi"/>
          <w:i w:val="0"/>
          <w:color w:val="auto"/>
          <w:szCs w:val="22"/>
        </w:rPr>
        <w:t xml:space="preserve"> the table below</w:t>
      </w:r>
      <w:r w:rsidRPr="00741BD8">
        <w:rPr>
          <w:rFonts w:asciiTheme="minorHAnsi" w:hAnsiTheme="minorHAnsi" w:cstheme="minorHAnsi"/>
          <w:i w:val="0"/>
          <w:color w:val="auto"/>
          <w:szCs w:val="22"/>
        </w:rPr>
        <w:t>.</w:t>
      </w:r>
    </w:p>
    <w:p w14:paraId="00C43CEE" w14:textId="1B0B92AC" w:rsidR="000968C6" w:rsidRPr="00920905" w:rsidRDefault="000968C6" w:rsidP="00920905">
      <w:pPr>
        <w:pStyle w:val="NoSpacing"/>
      </w:pPr>
    </w:p>
    <w:tbl>
      <w:tblPr>
        <w:tblStyle w:val="TableGrid1"/>
        <w:tblW w:w="5000" w:type="pct"/>
        <w:tblLayout w:type="fixed"/>
        <w:tblLook w:val="01E0" w:firstRow="1" w:lastRow="1" w:firstColumn="1" w:lastColumn="1" w:noHBand="0" w:noVBand="0"/>
      </w:tblPr>
      <w:tblGrid>
        <w:gridCol w:w="1259"/>
        <w:gridCol w:w="3688"/>
        <w:gridCol w:w="901"/>
        <w:gridCol w:w="989"/>
        <w:gridCol w:w="1711"/>
        <w:gridCol w:w="802"/>
      </w:tblGrid>
      <w:tr w:rsidR="005F69D5" w:rsidRPr="00500C4E" w14:paraId="7ADA6C1A" w14:textId="77777777" w:rsidTr="00831301">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72"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82"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29"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831301">
        <w:tc>
          <w:tcPr>
            <w:tcW w:w="673" w:type="pct"/>
          </w:tcPr>
          <w:p w14:paraId="28722997" w14:textId="52443270" w:rsidR="00907697" w:rsidRPr="007A015F" w:rsidRDefault="007A015F" w:rsidP="005729C8">
            <w:pPr>
              <w:rPr>
                <w:szCs w:val="20"/>
              </w:rPr>
            </w:pPr>
            <w:r w:rsidRPr="007A015F">
              <w:rPr>
                <w:szCs w:val="20"/>
              </w:rPr>
              <w:t>NonRes-sAll-mLFOth-Deemed</w:t>
            </w:r>
          </w:p>
        </w:tc>
        <w:tc>
          <w:tcPr>
            <w:tcW w:w="1972" w:type="pct"/>
          </w:tcPr>
          <w:p w14:paraId="3EB26158" w14:textId="2F32BEAD" w:rsidR="00907697" w:rsidRPr="007A015F" w:rsidRDefault="007A015F" w:rsidP="005729C8">
            <w:pPr>
              <w:rPr>
                <w:szCs w:val="20"/>
              </w:rPr>
            </w:pPr>
            <w:r w:rsidRPr="007A015F">
              <w:rPr>
                <w:szCs w:val="20"/>
              </w:rPr>
              <w:t>Nonresidential Linear Fluorescent: measures not listed elsewhere; all delivery mechanisms</w:t>
            </w:r>
          </w:p>
        </w:tc>
        <w:tc>
          <w:tcPr>
            <w:tcW w:w="482" w:type="pct"/>
          </w:tcPr>
          <w:p w14:paraId="5C4D3E7D" w14:textId="72B7A70E" w:rsidR="00907697" w:rsidRPr="007A015F" w:rsidRDefault="007A015F" w:rsidP="005729C8">
            <w:pPr>
              <w:rPr>
                <w:szCs w:val="20"/>
              </w:rPr>
            </w:pPr>
            <w:r w:rsidRPr="007A015F">
              <w:rPr>
                <w:szCs w:val="20"/>
              </w:rPr>
              <w:t>Non</w:t>
            </w:r>
            <w:r w:rsidR="00907697" w:rsidRPr="007A015F">
              <w:rPr>
                <w:szCs w:val="20"/>
              </w:rPr>
              <w:t>Res</w:t>
            </w:r>
          </w:p>
        </w:tc>
        <w:tc>
          <w:tcPr>
            <w:tcW w:w="529" w:type="pct"/>
          </w:tcPr>
          <w:p w14:paraId="1A63333B" w14:textId="77777777" w:rsidR="00907697" w:rsidRPr="007A015F" w:rsidRDefault="00907697" w:rsidP="005729C8">
            <w:pPr>
              <w:rPr>
                <w:szCs w:val="20"/>
              </w:rPr>
            </w:pPr>
            <w:r w:rsidRPr="007A015F">
              <w:rPr>
                <w:szCs w:val="20"/>
              </w:rPr>
              <w:t>Any</w:t>
            </w:r>
          </w:p>
        </w:tc>
        <w:tc>
          <w:tcPr>
            <w:tcW w:w="915" w:type="pct"/>
          </w:tcPr>
          <w:p w14:paraId="6AB10E89" w14:textId="41411233" w:rsidR="00907697" w:rsidRPr="007A015F" w:rsidRDefault="007A015F" w:rsidP="005729C8">
            <w:pPr>
              <w:rPr>
                <w:szCs w:val="20"/>
              </w:rPr>
            </w:pPr>
            <w:r w:rsidRPr="007A015F">
              <w:rPr>
                <w:szCs w:val="20"/>
              </w:rPr>
              <w:t>Deemed</w:t>
            </w:r>
          </w:p>
        </w:tc>
        <w:tc>
          <w:tcPr>
            <w:tcW w:w="429" w:type="pct"/>
          </w:tcPr>
          <w:p w14:paraId="25878F23" w14:textId="013FA7CB" w:rsidR="00907697" w:rsidRPr="007A015F" w:rsidRDefault="007A015F" w:rsidP="005729C8">
            <w:pPr>
              <w:rPr>
                <w:szCs w:val="20"/>
              </w:rPr>
            </w:pPr>
            <w:r w:rsidRPr="007A015F">
              <w:rPr>
                <w:szCs w:val="20"/>
              </w:rPr>
              <w:t>0.60</w:t>
            </w:r>
          </w:p>
        </w:tc>
      </w:tr>
      <w:tr w:rsidR="00747767" w:rsidRPr="00500C4E" w14:paraId="36141A11" w14:textId="77777777" w:rsidTr="00831301">
        <w:tc>
          <w:tcPr>
            <w:tcW w:w="673" w:type="pct"/>
          </w:tcPr>
          <w:p w14:paraId="6DFCFA9C" w14:textId="3B5366F7" w:rsidR="00747767" w:rsidRPr="00747767" w:rsidRDefault="00747767" w:rsidP="005729C8">
            <w:pPr>
              <w:rPr>
                <w:szCs w:val="20"/>
              </w:rPr>
            </w:pPr>
            <w:r w:rsidRPr="00747767">
              <w:rPr>
                <w:szCs w:val="20"/>
              </w:rPr>
              <w:t>Res-Default&gt;2</w:t>
            </w:r>
          </w:p>
        </w:tc>
        <w:tc>
          <w:tcPr>
            <w:tcW w:w="1972" w:type="pct"/>
          </w:tcPr>
          <w:p w14:paraId="1D27343A" w14:textId="172264AE" w:rsidR="00747767" w:rsidRPr="00747767" w:rsidRDefault="00747767" w:rsidP="005729C8">
            <w:pPr>
              <w:rPr>
                <w:szCs w:val="20"/>
              </w:rPr>
            </w:pPr>
            <w:r w:rsidRPr="00747767">
              <w:rPr>
                <w:szCs w:val="20"/>
              </w:rPr>
              <w:t>All other EEM with no evaluated NTGR; existing EEM with same delivery mechanism for more than 2 years</w:t>
            </w:r>
          </w:p>
        </w:tc>
        <w:tc>
          <w:tcPr>
            <w:tcW w:w="482" w:type="pct"/>
          </w:tcPr>
          <w:p w14:paraId="040B4ACC" w14:textId="3E4E26A7" w:rsidR="00747767" w:rsidRPr="00747767" w:rsidRDefault="00747767" w:rsidP="005729C8">
            <w:pPr>
              <w:rPr>
                <w:szCs w:val="20"/>
              </w:rPr>
            </w:pPr>
            <w:r w:rsidRPr="00747767">
              <w:rPr>
                <w:szCs w:val="20"/>
              </w:rPr>
              <w:t>Res</w:t>
            </w:r>
          </w:p>
        </w:tc>
        <w:tc>
          <w:tcPr>
            <w:tcW w:w="529" w:type="pct"/>
          </w:tcPr>
          <w:p w14:paraId="404130A7" w14:textId="0CAF585F" w:rsidR="00747767" w:rsidRPr="007A015F" w:rsidRDefault="00747767" w:rsidP="005729C8">
            <w:pPr>
              <w:rPr>
                <w:szCs w:val="20"/>
              </w:rPr>
            </w:pPr>
            <w:r w:rsidRPr="007A015F">
              <w:rPr>
                <w:szCs w:val="20"/>
              </w:rPr>
              <w:t>Any</w:t>
            </w:r>
          </w:p>
        </w:tc>
        <w:tc>
          <w:tcPr>
            <w:tcW w:w="915" w:type="pct"/>
          </w:tcPr>
          <w:p w14:paraId="1FF44785" w14:textId="04A40DA6" w:rsidR="00747767" w:rsidRPr="007A015F" w:rsidRDefault="00747767" w:rsidP="00747767">
            <w:pPr>
              <w:rPr>
                <w:szCs w:val="20"/>
              </w:rPr>
            </w:pPr>
            <w:r w:rsidRPr="00747767">
              <w:rPr>
                <w:szCs w:val="20"/>
              </w:rPr>
              <w:t>Any</w:t>
            </w:r>
          </w:p>
        </w:tc>
        <w:tc>
          <w:tcPr>
            <w:tcW w:w="429" w:type="pct"/>
          </w:tcPr>
          <w:p w14:paraId="79686C6A" w14:textId="116C5921" w:rsidR="00747767" w:rsidRPr="007A015F" w:rsidRDefault="00747767" w:rsidP="005729C8">
            <w:pPr>
              <w:rPr>
                <w:szCs w:val="20"/>
              </w:rPr>
            </w:pPr>
            <w:r>
              <w:rPr>
                <w:szCs w:val="20"/>
              </w:rPr>
              <w:t>0.55</w:t>
            </w:r>
          </w:p>
        </w:tc>
      </w:tr>
    </w:tbl>
    <w:p w14:paraId="7DD29BFD" w14:textId="77777777" w:rsidR="007A015F" w:rsidRPr="00920905" w:rsidRDefault="007A015F"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7E400EF1" w14:textId="7DAA0CA4" w:rsidR="007271AE" w:rsidRDefault="007271AE" w:rsidP="00920905">
      <w:pPr>
        <w:pStyle w:val="NoSpacing"/>
      </w:pPr>
      <w:r>
        <w:t>The GSIAs “Com-LF-SCE” and “MFm-LF-SCE” were not used because those are for fixtures, not lamps.</w:t>
      </w:r>
    </w:p>
    <w:p w14:paraId="65BDCB21" w14:textId="77777777" w:rsidR="007271AE" w:rsidRPr="00920905" w:rsidRDefault="007271AE"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F76B57" w:rsidRPr="00500C4E" w14:paraId="3AEFCD58" w14:textId="77777777" w:rsidTr="005B2983">
        <w:tc>
          <w:tcPr>
            <w:tcW w:w="722" w:type="pct"/>
            <w:vAlign w:val="center"/>
          </w:tcPr>
          <w:p w14:paraId="20565B79" w14:textId="73A3EA2D" w:rsidR="00F76B57" w:rsidRPr="00500C4E" w:rsidRDefault="00F76B57" w:rsidP="00F76B57">
            <w:pPr>
              <w:rPr>
                <w:color w:val="FF0000"/>
                <w:szCs w:val="20"/>
              </w:rPr>
            </w:pPr>
            <w:r>
              <w:rPr>
                <w:rFonts w:cstheme="minorHAnsi"/>
                <w:szCs w:val="20"/>
              </w:rPr>
              <w:lastRenderedPageBreak/>
              <w:t>Def-GSIA</w:t>
            </w:r>
          </w:p>
        </w:tc>
        <w:tc>
          <w:tcPr>
            <w:tcW w:w="1404" w:type="pct"/>
            <w:vAlign w:val="center"/>
          </w:tcPr>
          <w:p w14:paraId="2BFFF598" w14:textId="40B543E9" w:rsidR="00F76B57" w:rsidRPr="00500C4E" w:rsidRDefault="00F76B57" w:rsidP="00F76B57">
            <w:pPr>
              <w:rPr>
                <w:color w:val="FF0000"/>
                <w:szCs w:val="20"/>
              </w:rPr>
            </w:pPr>
            <w:r>
              <w:rPr>
                <w:rFonts w:cstheme="minorHAnsi"/>
                <w:szCs w:val="20"/>
              </w:rPr>
              <w:t>Default GSIA values</w:t>
            </w:r>
          </w:p>
        </w:tc>
        <w:tc>
          <w:tcPr>
            <w:tcW w:w="688" w:type="pct"/>
            <w:vAlign w:val="center"/>
          </w:tcPr>
          <w:p w14:paraId="157D8A62" w14:textId="2EA54961" w:rsidR="00F76B57" w:rsidRPr="00500C4E" w:rsidRDefault="00F76B57" w:rsidP="00F76B57">
            <w:pPr>
              <w:rPr>
                <w:color w:val="FF0000"/>
                <w:szCs w:val="20"/>
              </w:rPr>
            </w:pPr>
            <w:r>
              <w:rPr>
                <w:rFonts w:cstheme="minorHAnsi"/>
                <w:szCs w:val="20"/>
              </w:rPr>
              <w:t>Any</w:t>
            </w:r>
          </w:p>
        </w:tc>
        <w:tc>
          <w:tcPr>
            <w:tcW w:w="858" w:type="pct"/>
            <w:vAlign w:val="center"/>
          </w:tcPr>
          <w:p w14:paraId="0C3293FE" w14:textId="1E720634" w:rsidR="00F76B57" w:rsidRPr="00500C4E" w:rsidRDefault="00F76B57" w:rsidP="00F76B57">
            <w:pPr>
              <w:rPr>
                <w:color w:val="FF0000"/>
                <w:szCs w:val="20"/>
              </w:rPr>
            </w:pPr>
            <w:r w:rsidRPr="00697868">
              <w:rPr>
                <w:rFonts w:cstheme="minorHAnsi"/>
                <w:szCs w:val="20"/>
              </w:rPr>
              <w:t>Any</w:t>
            </w:r>
          </w:p>
        </w:tc>
        <w:tc>
          <w:tcPr>
            <w:tcW w:w="693" w:type="pct"/>
            <w:vAlign w:val="center"/>
          </w:tcPr>
          <w:p w14:paraId="0B642835" w14:textId="0F93BD07" w:rsidR="00F76B57" w:rsidRPr="00500C4E" w:rsidRDefault="00F76B57" w:rsidP="00F76B57">
            <w:pPr>
              <w:rPr>
                <w:color w:val="FF0000"/>
                <w:szCs w:val="20"/>
              </w:rPr>
            </w:pPr>
            <w:r>
              <w:rPr>
                <w:rFonts w:cstheme="minorHAnsi"/>
                <w:szCs w:val="20"/>
              </w:rPr>
              <w:t>Any</w:t>
            </w:r>
          </w:p>
        </w:tc>
        <w:tc>
          <w:tcPr>
            <w:tcW w:w="634" w:type="pct"/>
            <w:vAlign w:val="center"/>
          </w:tcPr>
          <w:p w14:paraId="1C671DD2" w14:textId="0A1B3C24" w:rsidR="00F76B57" w:rsidRPr="00500C4E" w:rsidRDefault="00F76B57" w:rsidP="00F76B57">
            <w:pPr>
              <w:rPr>
                <w:color w:val="FF0000"/>
                <w:szCs w:val="20"/>
              </w:rPr>
            </w:pPr>
            <w:r>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65C48253" w14:textId="16BA90C0" w:rsidR="008B08E3"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254"/>
        <w:gridCol w:w="2339"/>
        <w:gridCol w:w="812"/>
        <w:gridCol w:w="1270"/>
        <w:gridCol w:w="2420"/>
        <w:gridCol w:w="1255"/>
      </w:tblGrid>
      <w:tr w:rsidR="008B1357" w:rsidRPr="00F76B57" w14:paraId="5A9EC2BE" w14:textId="77777777" w:rsidTr="00F76B57">
        <w:tc>
          <w:tcPr>
            <w:tcW w:w="671" w:type="pct"/>
            <w:shd w:val="clear" w:color="auto" w:fill="D9D9D9" w:themeFill="background1" w:themeFillShade="D9"/>
          </w:tcPr>
          <w:p w14:paraId="17686FBF" w14:textId="77777777" w:rsidR="008B1357" w:rsidRPr="00F76B57" w:rsidRDefault="008B1357" w:rsidP="00BA2E7E">
            <w:pPr>
              <w:rPr>
                <w:rFonts w:cstheme="minorHAnsi"/>
                <w:b/>
                <w:szCs w:val="20"/>
              </w:rPr>
            </w:pPr>
            <w:r w:rsidRPr="00F76B57">
              <w:rPr>
                <w:rFonts w:cstheme="minorHAnsi"/>
                <w:b/>
                <w:szCs w:val="20"/>
              </w:rPr>
              <w:t>EUL ID</w:t>
            </w:r>
          </w:p>
        </w:tc>
        <w:tc>
          <w:tcPr>
            <w:tcW w:w="1251" w:type="pct"/>
            <w:shd w:val="clear" w:color="auto" w:fill="D9D9D9" w:themeFill="background1" w:themeFillShade="D9"/>
          </w:tcPr>
          <w:p w14:paraId="1C93AC29" w14:textId="77777777" w:rsidR="008B1357" w:rsidRPr="00F76B57" w:rsidRDefault="008B1357" w:rsidP="00BA2E7E">
            <w:pPr>
              <w:rPr>
                <w:rFonts w:cstheme="minorHAnsi"/>
                <w:b/>
                <w:szCs w:val="20"/>
              </w:rPr>
            </w:pPr>
            <w:r w:rsidRPr="00F76B57">
              <w:rPr>
                <w:rFonts w:cstheme="minorHAnsi"/>
                <w:b/>
                <w:szCs w:val="20"/>
              </w:rPr>
              <w:t>Description</w:t>
            </w:r>
          </w:p>
        </w:tc>
        <w:tc>
          <w:tcPr>
            <w:tcW w:w="434" w:type="pct"/>
            <w:shd w:val="clear" w:color="auto" w:fill="D9D9D9" w:themeFill="background1" w:themeFillShade="D9"/>
          </w:tcPr>
          <w:p w14:paraId="68405617" w14:textId="77777777" w:rsidR="008B1357" w:rsidRPr="00F76B57" w:rsidRDefault="008B1357" w:rsidP="00BA2E7E">
            <w:pPr>
              <w:rPr>
                <w:rFonts w:cstheme="minorHAnsi"/>
                <w:b/>
                <w:szCs w:val="20"/>
              </w:rPr>
            </w:pPr>
            <w:r w:rsidRPr="00F76B57">
              <w:rPr>
                <w:rFonts w:cstheme="minorHAnsi"/>
                <w:b/>
                <w:szCs w:val="20"/>
              </w:rPr>
              <w:t>Sector</w:t>
            </w:r>
          </w:p>
        </w:tc>
        <w:tc>
          <w:tcPr>
            <w:tcW w:w="679" w:type="pct"/>
            <w:shd w:val="clear" w:color="auto" w:fill="D9D9D9" w:themeFill="background1" w:themeFillShade="D9"/>
          </w:tcPr>
          <w:p w14:paraId="0733AF36" w14:textId="77777777" w:rsidR="008B1357" w:rsidRPr="00F76B57" w:rsidRDefault="00BA2E7E" w:rsidP="00BA2E7E">
            <w:pPr>
              <w:rPr>
                <w:rFonts w:cstheme="minorHAnsi"/>
                <w:b/>
                <w:szCs w:val="20"/>
              </w:rPr>
            </w:pPr>
            <w:r w:rsidRPr="00F76B57">
              <w:rPr>
                <w:rFonts w:cstheme="minorHAnsi"/>
                <w:b/>
                <w:szCs w:val="20"/>
              </w:rPr>
              <w:t>UseCategory</w:t>
            </w:r>
          </w:p>
        </w:tc>
        <w:tc>
          <w:tcPr>
            <w:tcW w:w="1294" w:type="pct"/>
            <w:shd w:val="clear" w:color="auto" w:fill="D9D9D9" w:themeFill="background1" w:themeFillShade="D9"/>
          </w:tcPr>
          <w:p w14:paraId="64D571F2" w14:textId="77777777" w:rsidR="008B1357" w:rsidRPr="00F76B57" w:rsidRDefault="008B1357" w:rsidP="00BA2E7E">
            <w:pPr>
              <w:rPr>
                <w:rFonts w:cstheme="minorHAnsi"/>
                <w:b/>
                <w:szCs w:val="20"/>
              </w:rPr>
            </w:pPr>
            <w:r w:rsidRPr="00F76B57">
              <w:rPr>
                <w:rFonts w:cstheme="minorHAnsi"/>
                <w:b/>
                <w:szCs w:val="20"/>
              </w:rPr>
              <w:t>EUL (Years)</w:t>
            </w:r>
          </w:p>
        </w:tc>
        <w:tc>
          <w:tcPr>
            <w:tcW w:w="671" w:type="pct"/>
            <w:shd w:val="clear" w:color="auto" w:fill="D9D9D9" w:themeFill="background1" w:themeFillShade="D9"/>
          </w:tcPr>
          <w:p w14:paraId="6B814E1E" w14:textId="77777777" w:rsidR="008B1357" w:rsidRPr="00F76B57" w:rsidRDefault="008B1357" w:rsidP="00BA2E7E">
            <w:pPr>
              <w:rPr>
                <w:rFonts w:cstheme="minorHAnsi"/>
                <w:b/>
                <w:szCs w:val="20"/>
              </w:rPr>
            </w:pPr>
            <w:r w:rsidRPr="00F76B57">
              <w:rPr>
                <w:rFonts w:cstheme="minorHAnsi"/>
                <w:b/>
                <w:szCs w:val="20"/>
              </w:rPr>
              <w:t>RUL (Years)</w:t>
            </w:r>
          </w:p>
        </w:tc>
      </w:tr>
      <w:tr w:rsidR="00F76B57" w:rsidRPr="00F76B57" w14:paraId="23E3B0B0" w14:textId="77777777" w:rsidTr="00F76B57">
        <w:trPr>
          <w:trHeight w:val="243"/>
        </w:trPr>
        <w:tc>
          <w:tcPr>
            <w:tcW w:w="671" w:type="pct"/>
          </w:tcPr>
          <w:p w14:paraId="17A1D7F4" w14:textId="0CCFD1B0" w:rsidR="00F76B57" w:rsidRPr="00F76B57" w:rsidRDefault="00F76B57" w:rsidP="00F76B57">
            <w:pPr>
              <w:rPr>
                <w:color w:val="FF0000"/>
                <w:szCs w:val="20"/>
              </w:rPr>
            </w:pPr>
            <w:r w:rsidRPr="00F76B57">
              <w:rPr>
                <w:rFonts w:ascii="Calibri" w:hAnsi="Calibri"/>
                <w:color w:val="000000"/>
                <w:szCs w:val="20"/>
              </w:rPr>
              <w:t>ILtg-Lfluor-Elec</w:t>
            </w:r>
          </w:p>
        </w:tc>
        <w:tc>
          <w:tcPr>
            <w:tcW w:w="1251" w:type="pct"/>
          </w:tcPr>
          <w:p w14:paraId="36E678D1" w14:textId="2E906B97" w:rsidR="00F76B57" w:rsidRPr="00F76B57" w:rsidRDefault="00F76B57" w:rsidP="00F76B57">
            <w:pPr>
              <w:rPr>
                <w:szCs w:val="20"/>
              </w:rPr>
            </w:pPr>
            <w:r w:rsidRPr="00F76B57">
              <w:rPr>
                <w:rFonts w:ascii="Calibri" w:hAnsi="Calibri"/>
                <w:szCs w:val="20"/>
              </w:rPr>
              <w:t>Linear Fluorescent with Electronic Ballast</w:t>
            </w:r>
          </w:p>
        </w:tc>
        <w:tc>
          <w:tcPr>
            <w:tcW w:w="434" w:type="pct"/>
          </w:tcPr>
          <w:p w14:paraId="42B5C736" w14:textId="77777777" w:rsidR="00F76B57" w:rsidRPr="00F76B57" w:rsidRDefault="00F76B57" w:rsidP="00F76B57">
            <w:pPr>
              <w:rPr>
                <w:szCs w:val="20"/>
              </w:rPr>
            </w:pPr>
            <w:r w:rsidRPr="00F76B57">
              <w:rPr>
                <w:szCs w:val="20"/>
              </w:rPr>
              <w:t>Com</w:t>
            </w:r>
          </w:p>
        </w:tc>
        <w:tc>
          <w:tcPr>
            <w:tcW w:w="679" w:type="pct"/>
          </w:tcPr>
          <w:p w14:paraId="52A841ED" w14:textId="6E730585" w:rsidR="00F76B57" w:rsidRPr="00F76B57" w:rsidRDefault="00F76B57" w:rsidP="00F76B57">
            <w:pPr>
              <w:rPr>
                <w:szCs w:val="20"/>
              </w:rPr>
            </w:pPr>
            <w:r w:rsidRPr="00F76B57">
              <w:rPr>
                <w:szCs w:val="20"/>
              </w:rPr>
              <w:t>Lighting</w:t>
            </w:r>
          </w:p>
        </w:tc>
        <w:tc>
          <w:tcPr>
            <w:tcW w:w="1294" w:type="pct"/>
          </w:tcPr>
          <w:p w14:paraId="1BF5FCBD" w14:textId="7AFACF93" w:rsidR="00F76B57" w:rsidRPr="00F76B57" w:rsidRDefault="00F76B57" w:rsidP="00041294">
            <w:pPr>
              <w:rPr>
                <w:szCs w:val="20"/>
              </w:rPr>
            </w:pPr>
            <w:r w:rsidRPr="00F76B57">
              <w:rPr>
                <w:rFonts w:cstheme="minorHAnsi"/>
                <w:szCs w:val="20"/>
              </w:rPr>
              <w:t>Rated Life of Ballast (70,000 hours) /</w:t>
            </w:r>
            <w:r w:rsidR="00041294">
              <w:rPr>
                <w:rFonts w:cstheme="minorHAnsi"/>
                <w:szCs w:val="20"/>
              </w:rPr>
              <w:t xml:space="preserve"> HOU</w:t>
            </w:r>
            <w:r w:rsidRPr="00F76B57">
              <w:rPr>
                <w:rFonts w:cstheme="minorHAnsi"/>
                <w:szCs w:val="20"/>
              </w:rPr>
              <w:t>, OR 15 years</w:t>
            </w:r>
            <w:r w:rsidR="00041294">
              <w:rPr>
                <w:rFonts w:cstheme="minorHAnsi"/>
                <w:szCs w:val="20"/>
              </w:rPr>
              <w:t>,</w:t>
            </w:r>
            <w:r w:rsidRPr="00F76B57">
              <w:rPr>
                <w:rFonts w:cstheme="minorHAnsi"/>
                <w:szCs w:val="20"/>
              </w:rPr>
              <w:t xml:space="preserve"> </w:t>
            </w:r>
            <w:r w:rsidR="00041294">
              <w:rPr>
                <w:rFonts w:cstheme="minorHAnsi"/>
                <w:szCs w:val="20"/>
              </w:rPr>
              <w:t>whichever is less</w:t>
            </w:r>
          </w:p>
        </w:tc>
        <w:tc>
          <w:tcPr>
            <w:tcW w:w="671" w:type="pct"/>
          </w:tcPr>
          <w:p w14:paraId="46ED97C1" w14:textId="5369B8F6" w:rsidR="00F76B57" w:rsidRPr="00F76B57" w:rsidRDefault="00F76B57" w:rsidP="00F76B57">
            <w:pPr>
              <w:rPr>
                <w:szCs w:val="20"/>
              </w:rPr>
            </w:pPr>
            <w:r w:rsidRPr="00F76B57">
              <w:rPr>
                <w:szCs w:val="20"/>
              </w:rPr>
              <w:t>N/A</w:t>
            </w:r>
          </w:p>
        </w:tc>
      </w:tr>
      <w:tr w:rsidR="00B2583B" w:rsidRPr="00F76B57" w14:paraId="301CB18F" w14:textId="77777777" w:rsidTr="00F76B57">
        <w:trPr>
          <w:trHeight w:val="243"/>
        </w:trPr>
        <w:tc>
          <w:tcPr>
            <w:tcW w:w="671" w:type="pct"/>
          </w:tcPr>
          <w:p w14:paraId="3304C9A6" w14:textId="0FC78D4B" w:rsidR="00B2583B" w:rsidRPr="00F76B57" w:rsidRDefault="00B2583B" w:rsidP="00B2583B">
            <w:pPr>
              <w:rPr>
                <w:rFonts w:ascii="Calibri" w:hAnsi="Calibri"/>
                <w:color w:val="000000"/>
                <w:szCs w:val="20"/>
              </w:rPr>
            </w:pPr>
            <w:r w:rsidRPr="00B2583B">
              <w:rPr>
                <w:rFonts w:ascii="Calibri" w:hAnsi="Calibri"/>
                <w:color w:val="000000"/>
                <w:szCs w:val="20"/>
              </w:rPr>
              <w:t>ILtg-T5</w:t>
            </w:r>
          </w:p>
        </w:tc>
        <w:tc>
          <w:tcPr>
            <w:tcW w:w="1251" w:type="pct"/>
          </w:tcPr>
          <w:p w14:paraId="59B8A3CB" w14:textId="24686EA9" w:rsidR="00B2583B" w:rsidRPr="00F76B57" w:rsidRDefault="00B2583B" w:rsidP="00B2583B">
            <w:pPr>
              <w:rPr>
                <w:rFonts w:ascii="Calibri" w:hAnsi="Calibri"/>
                <w:szCs w:val="20"/>
              </w:rPr>
            </w:pPr>
            <w:r w:rsidRPr="00B2583B">
              <w:rPr>
                <w:rFonts w:ascii="Calibri" w:hAnsi="Calibri"/>
                <w:szCs w:val="20"/>
              </w:rPr>
              <w:t>HID Lighting (T-5)</w:t>
            </w:r>
          </w:p>
        </w:tc>
        <w:tc>
          <w:tcPr>
            <w:tcW w:w="434" w:type="pct"/>
          </w:tcPr>
          <w:p w14:paraId="1B708F52" w14:textId="5807EA30" w:rsidR="00B2583B" w:rsidRPr="00F76B57" w:rsidRDefault="00B2583B" w:rsidP="00B2583B">
            <w:pPr>
              <w:rPr>
                <w:szCs w:val="20"/>
              </w:rPr>
            </w:pPr>
            <w:r w:rsidRPr="00F76B57">
              <w:rPr>
                <w:szCs w:val="20"/>
              </w:rPr>
              <w:t>Com</w:t>
            </w:r>
          </w:p>
        </w:tc>
        <w:tc>
          <w:tcPr>
            <w:tcW w:w="679" w:type="pct"/>
          </w:tcPr>
          <w:p w14:paraId="4836F7D5" w14:textId="42B011EC" w:rsidR="00B2583B" w:rsidRPr="00F76B57" w:rsidRDefault="00B2583B" w:rsidP="00B2583B">
            <w:pPr>
              <w:rPr>
                <w:szCs w:val="20"/>
              </w:rPr>
            </w:pPr>
            <w:r w:rsidRPr="00F76B57">
              <w:rPr>
                <w:szCs w:val="20"/>
              </w:rPr>
              <w:t>Lighting</w:t>
            </w:r>
          </w:p>
        </w:tc>
        <w:tc>
          <w:tcPr>
            <w:tcW w:w="1294" w:type="pct"/>
          </w:tcPr>
          <w:p w14:paraId="7FCE854F" w14:textId="77AC6672" w:rsidR="00B2583B" w:rsidRPr="00F76B57" w:rsidRDefault="00B2583B" w:rsidP="00B2583B">
            <w:pPr>
              <w:rPr>
                <w:rFonts w:cstheme="minorHAnsi"/>
                <w:szCs w:val="20"/>
              </w:rPr>
            </w:pPr>
            <w:r w:rsidRPr="00F76B57">
              <w:rPr>
                <w:rFonts w:cstheme="minorHAnsi"/>
                <w:szCs w:val="20"/>
              </w:rPr>
              <w:t>Rated Life of Ballast (70,000 hours) /</w:t>
            </w:r>
            <w:r>
              <w:rPr>
                <w:rFonts w:cstheme="minorHAnsi"/>
                <w:szCs w:val="20"/>
              </w:rPr>
              <w:t xml:space="preserve"> HOU</w:t>
            </w:r>
            <w:r w:rsidRPr="00F76B57">
              <w:rPr>
                <w:rFonts w:cstheme="minorHAnsi"/>
                <w:szCs w:val="20"/>
              </w:rPr>
              <w:t>, OR 15 years</w:t>
            </w:r>
            <w:r>
              <w:rPr>
                <w:rFonts w:cstheme="minorHAnsi"/>
                <w:szCs w:val="20"/>
              </w:rPr>
              <w:t>,</w:t>
            </w:r>
            <w:r w:rsidRPr="00F76B57">
              <w:rPr>
                <w:rFonts w:cstheme="minorHAnsi"/>
                <w:szCs w:val="20"/>
              </w:rPr>
              <w:t xml:space="preserve"> </w:t>
            </w:r>
            <w:r>
              <w:rPr>
                <w:rFonts w:cstheme="minorHAnsi"/>
                <w:szCs w:val="20"/>
              </w:rPr>
              <w:t>whichever is less</w:t>
            </w:r>
          </w:p>
        </w:tc>
        <w:tc>
          <w:tcPr>
            <w:tcW w:w="671" w:type="pct"/>
          </w:tcPr>
          <w:p w14:paraId="30DD2D39" w14:textId="2BE309D8" w:rsidR="00B2583B" w:rsidRPr="00F76B57" w:rsidRDefault="00B2583B" w:rsidP="00B2583B">
            <w:pPr>
              <w:rPr>
                <w:szCs w:val="20"/>
              </w:rPr>
            </w:pPr>
            <w:r w:rsidRPr="00F76B57">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5186ABED" w14:textId="079ACF8E" w:rsidR="0006384E" w:rsidRDefault="0006384E" w:rsidP="0006384E">
      <w:pPr>
        <w:rPr>
          <w:rFonts w:cstheme="minorHAnsi"/>
          <w:szCs w:val="22"/>
        </w:rPr>
      </w:pPr>
      <w:r w:rsidRPr="00181968">
        <w:rPr>
          <w:rFonts w:cstheme="minorHAnsi"/>
          <w:szCs w:val="22"/>
        </w:rPr>
        <w:t>Lighting power densities (LPD) for spaces</w:t>
      </w:r>
      <w:r>
        <w:rPr>
          <w:rFonts w:cstheme="minorHAnsi"/>
          <w:szCs w:val="22"/>
        </w:rPr>
        <w:t xml:space="preserve"> for lighting fixtures defined as “Lighting System Alterations”</w:t>
      </w:r>
      <w:r w:rsidRPr="00181968">
        <w:rPr>
          <w:rFonts w:cstheme="minorHAnsi"/>
          <w:szCs w:val="22"/>
        </w:rPr>
        <w:t xml:space="preserve"> are </w:t>
      </w:r>
      <w:r>
        <w:rPr>
          <w:rFonts w:cstheme="minorHAnsi"/>
          <w:szCs w:val="22"/>
        </w:rPr>
        <w:t>regulated by Standards Table 141.0-E of California’s Title 24 2013</w:t>
      </w:r>
      <w:r w:rsidRPr="00181968">
        <w:rPr>
          <w:rFonts w:cstheme="minorHAnsi"/>
          <w:szCs w:val="22"/>
        </w:rPr>
        <w:t xml:space="preserve"> Build</w:t>
      </w:r>
      <w:r>
        <w:rPr>
          <w:rFonts w:cstheme="minorHAnsi"/>
          <w:szCs w:val="22"/>
        </w:rPr>
        <w:t xml:space="preserve">ing Energy Efficiency </w:t>
      </w:r>
      <w:r w:rsidRPr="007E5771">
        <w:rPr>
          <w:rFonts w:cstheme="minorHAnsi"/>
          <w:szCs w:val="22"/>
        </w:rPr>
        <w:t>Standards</w:t>
      </w:r>
      <w:r w:rsidR="00F10742">
        <w:rPr>
          <w:rFonts w:cstheme="minorHAnsi"/>
          <w:szCs w:val="22"/>
        </w:rPr>
        <w:t xml:space="preserve"> [355]</w:t>
      </w:r>
      <w:r w:rsidRPr="007E5771">
        <w:rPr>
          <w:rFonts w:cstheme="minorHAnsi"/>
          <w:szCs w:val="22"/>
        </w:rPr>
        <w:t>.</w:t>
      </w:r>
      <w:r>
        <w:rPr>
          <w:rFonts w:cstheme="minorHAnsi"/>
          <w:szCs w:val="22"/>
        </w:rPr>
        <w:t xml:space="preserve">  The measures addressed in this work paper fall under the Title 24 Standards for “Lighting System Alterations”. </w:t>
      </w:r>
      <w:r w:rsidRPr="00E25B08">
        <w:rPr>
          <w:rFonts w:cstheme="minorHAnsi"/>
          <w:szCs w:val="22"/>
        </w:rPr>
        <w:t xml:space="preserve"> </w:t>
      </w:r>
    </w:p>
    <w:p w14:paraId="367E8A0D" w14:textId="77777777" w:rsidR="0006384E" w:rsidRPr="00E25B08" w:rsidRDefault="0006384E" w:rsidP="0006384E">
      <w:pPr>
        <w:tabs>
          <w:tab w:val="left" w:pos="2847"/>
        </w:tabs>
        <w:rPr>
          <w:rFonts w:cstheme="minorHAnsi"/>
          <w:szCs w:val="22"/>
        </w:rPr>
      </w:pPr>
      <w:r>
        <w:rPr>
          <w:rFonts w:cstheme="minorHAnsi"/>
          <w:szCs w:val="22"/>
        </w:rPr>
        <w:tab/>
      </w:r>
    </w:p>
    <w:p w14:paraId="2F82DE3B" w14:textId="77777777" w:rsidR="0006384E" w:rsidRPr="00AD3A64" w:rsidRDefault="0006384E" w:rsidP="0006384E">
      <w:pPr>
        <w:autoSpaceDE w:val="0"/>
        <w:autoSpaceDN w:val="0"/>
        <w:adjustRightInd w:val="0"/>
        <w:ind w:left="720"/>
        <w:rPr>
          <w:rFonts w:eastAsiaTheme="minorHAnsi"/>
          <w:i/>
          <w:szCs w:val="22"/>
        </w:rPr>
      </w:pPr>
      <w:r w:rsidRPr="00AD3A64">
        <w:rPr>
          <w:rFonts w:eastAsiaTheme="minorHAnsi"/>
          <w:i/>
          <w:szCs w:val="22"/>
        </w:rPr>
        <w:t>“Lighting System Alterations include alterations where an existing lighting system is modified,</w:t>
      </w:r>
    </w:p>
    <w:p w14:paraId="4A94382D" w14:textId="77777777" w:rsidR="0006384E" w:rsidRPr="00AD3A64" w:rsidRDefault="0006384E" w:rsidP="0006384E">
      <w:pPr>
        <w:autoSpaceDE w:val="0"/>
        <w:autoSpaceDN w:val="0"/>
        <w:adjustRightInd w:val="0"/>
        <w:ind w:left="720"/>
        <w:rPr>
          <w:rFonts w:eastAsiaTheme="minorHAnsi"/>
          <w:i/>
          <w:szCs w:val="22"/>
        </w:rPr>
      </w:pPr>
      <w:proofErr w:type="gramStart"/>
      <w:r w:rsidRPr="00AD3A64">
        <w:rPr>
          <w:rFonts w:eastAsiaTheme="minorHAnsi"/>
          <w:i/>
          <w:szCs w:val="22"/>
        </w:rPr>
        <w:t>luminaires</w:t>
      </w:r>
      <w:proofErr w:type="gramEnd"/>
      <w:r w:rsidRPr="00AD3A64">
        <w:rPr>
          <w:rFonts w:eastAsiaTheme="minorHAnsi"/>
          <w:i/>
          <w:szCs w:val="22"/>
        </w:rPr>
        <w:t xml:space="preserve"> are replaced, or luminaires are disconnected from the circuit, removed and</w:t>
      </w:r>
    </w:p>
    <w:p w14:paraId="333BFFC6" w14:textId="77777777" w:rsidR="0006384E" w:rsidRDefault="0006384E" w:rsidP="0006384E">
      <w:pPr>
        <w:ind w:left="720"/>
        <w:rPr>
          <w:rFonts w:eastAsiaTheme="minorHAnsi"/>
          <w:i/>
          <w:szCs w:val="22"/>
        </w:rPr>
      </w:pPr>
      <w:proofErr w:type="gramStart"/>
      <w:r w:rsidRPr="00AD3A64">
        <w:rPr>
          <w:rFonts w:eastAsiaTheme="minorHAnsi"/>
          <w:i/>
          <w:szCs w:val="22"/>
        </w:rPr>
        <w:t>reinstalled</w:t>
      </w:r>
      <w:proofErr w:type="gramEnd"/>
      <w:r w:rsidRPr="00AD3A64">
        <w:rPr>
          <w:rFonts w:eastAsiaTheme="minorHAnsi"/>
          <w:i/>
          <w:szCs w:val="22"/>
        </w:rPr>
        <w:t>, whether in the same location or installed elsewhere.</w:t>
      </w:r>
    </w:p>
    <w:p w14:paraId="1FD01836" w14:textId="77777777" w:rsidR="0006384E" w:rsidRDefault="0006384E" w:rsidP="0006384E">
      <w:pPr>
        <w:rPr>
          <w:rFonts w:eastAsiaTheme="minorHAnsi"/>
          <w:i/>
          <w:szCs w:val="22"/>
        </w:rPr>
      </w:pPr>
    </w:p>
    <w:p w14:paraId="0D3D9BD3" w14:textId="77777777" w:rsidR="0006384E" w:rsidRPr="00E25B08" w:rsidRDefault="0006384E" w:rsidP="0006384E">
      <w:pPr>
        <w:autoSpaceDE w:val="0"/>
        <w:autoSpaceDN w:val="0"/>
        <w:adjustRightInd w:val="0"/>
        <w:ind w:left="720"/>
        <w:rPr>
          <w:rFonts w:eastAsiaTheme="minorHAnsi"/>
          <w:i/>
          <w:szCs w:val="22"/>
        </w:rPr>
      </w:pPr>
      <w:r w:rsidRPr="00E25B08">
        <w:rPr>
          <w:rFonts w:eastAsiaTheme="minorHAnsi"/>
          <w:i/>
          <w:szCs w:val="22"/>
        </w:rPr>
        <w:t>EXCEPTION 1 to Section 141.0(b</w:t>
      </w:r>
      <w:proofErr w:type="gramStart"/>
      <w:r w:rsidRPr="00E25B08">
        <w:rPr>
          <w:rFonts w:eastAsiaTheme="minorHAnsi"/>
          <w:i/>
          <w:szCs w:val="22"/>
        </w:rPr>
        <w:t>)2Iii</w:t>
      </w:r>
      <w:proofErr w:type="gramEnd"/>
      <w:r w:rsidRPr="00E25B08">
        <w:rPr>
          <w:rFonts w:eastAsiaTheme="minorHAnsi"/>
          <w:i/>
          <w:szCs w:val="22"/>
        </w:rPr>
        <w:t>: Alterations that qualify as a Luminaire</w:t>
      </w:r>
      <w:r>
        <w:rPr>
          <w:rFonts w:eastAsiaTheme="minorHAnsi"/>
          <w:i/>
          <w:szCs w:val="22"/>
        </w:rPr>
        <w:t xml:space="preserve"> </w:t>
      </w:r>
      <w:r w:rsidRPr="00E25B08">
        <w:rPr>
          <w:rFonts w:eastAsiaTheme="minorHAnsi"/>
          <w:i/>
          <w:szCs w:val="22"/>
        </w:rPr>
        <w:t>Modification-in-Place.</w:t>
      </w:r>
      <w:r w:rsidRPr="00AD3A64">
        <w:rPr>
          <w:rFonts w:eastAsiaTheme="minorHAnsi"/>
          <w:i/>
          <w:szCs w:val="22"/>
        </w:rPr>
        <w:t>”</w:t>
      </w:r>
    </w:p>
    <w:p w14:paraId="0F8F96B7" w14:textId="77777777" w:rsidR="0006384E" w:rsidRDefault="0006384E" w:rsidP="0006384E">
      <w:pPr>
        <w:rPr>
          <w:rFonts w:eastAsiaTheme="minorHAnsi"/>
          <w:i/>
          <w:szCs w:val="22"/>
        </w:rPr>
      </w:pPr>
    </w:p>
    <w:p w14:paraId="1295B2A4" w14:textId="497067F8" w:rsidR="0006384E" w:rsidRDefault="0006384E" w:rsidP="0006384E">
      <w:pPr>
        <w:rPr>
          <w:rFonts w:cstheme="minorHAnsi"/>
          <w:szCs w:val="22"/>
        </w:rPr>
      </w:pPr>
      <w:r>
        <w:rPr>
          <w:rFonts w:cstheme="minorHAnsi"/>
          <w:szCs w:val="22"/>
        </w:rPr>
        <w:t>The exception to this standard is the case of alteration qualifying as a “Luminaire Modification-in-Place”.  The measures addressed in this work paper do not qualify as a “Luminaire Modification-in-Place” because it violates the following Standard listed in Title 24</w:t>
      </w:r>
      <w:r w:rsidRPr="007E5771">
        <w:rPr>
          <w:rFonts w:cstheme="minorHAnsi"/>
          <w:szCs w:val="22"/>
        </w:rPr>
        <w:t>:</w:t>
      </w:r>
    </w:p>
    <w:p w14:paraId="13F2EDFC" w14:textId="77777777" w:rsidR="0006384E" w:rsidRDefault="0006384E" w:rsidP="0006384E">
      <w:pPr>
        <w:rPr>
          <w:rFonts w:cstheme="minorHAnsi"/>
          <w:szCs w:val="22"/>
        </w:rPr>
      </w:pPr>
    </w:p>
    <w:p w14:paraId="69A09D0F" w14:textId="77777777" w:rsidR="0006384E" w:rsidRPr="00F23EF8" w:rsidRDefault="0006384E" w:rsidP="0006384E">
      <w:pPr>
        <w:autoSpaceDE w:val="0"/>
        <w:autoSpaceDN w:val="0"/>
        <w:adjustRightInd w:val="0"/>
        <w:ind w:left="720"/>
        <w:rPr>
          <w:rFonts w:eastAsiaTheme="minorHAnsi"/>
          <w:i/>
          <w:szCs w:val="20"/>
        </w:rPr>
      </w:pPr>
      <w:r w:rsidRPr="00F23EF8">
        <w:rPr>
          <w:rFonts w:eastAsiaTheme="minorHAnsi"/>
          <w:szCs w:val="20"/>
        </w:rPr>
        <w:t>“</w:t>
      </w:r>
      <w:r w:rsidRPr="00F23EF8">
        <w:rPr>
          <w:rFonts w:eastAsiaTheme="minorHAnsi"/>
          <w:i/>
          <w:szCs w:val="20"/>
        </w:rPr>
        <w:t>To qualify as a Luminaire Modification-in-Place, luminaires shall only be modified by one or</w:t>
      </w:r>
    </w:p>
    <w:p w14:paraId="51B63159" w14:textId="77777777" w:rsidR="0006384E" w:rsidRPr="00F23EF8" w:rsidRDefault="0006384E" w:rsidP="0006384E">
      <w:pPr>
        <w:tabs>
          <w:tab w:val="left" w:pos="3114"/>
        </w:tabs>
        <w:ind w:left="720"/>
        <w:rPr>
          <w:rFonts w:eastAsiaTheme="minorHAnsi"/>
          <w:i/>
          <w:szCs w:val="20"/>
        </w:rPr>
      </w:pPr>
      <w:proofErr w:type="gramStart"/>
      <w:r w:rsidRPr="00F23EF8">
        <w:rPr>
          <w:rFonts w:eastAsiaTheme="minorHAnsi"/>
          <w:i/>
          <w:szCs w:val="20"/>
        </w:rPr>
        <w:t>more</w:t>
      </w:r>
      <w:proofErr w:type="gramEnd"/>
      <w:r w:rsidRPr="00F23EF8">
        <w:rPr>
          <w:rFonts w:eastAsiaTheme="minorHAnsi"/>
          <w:i/>
          <w:szCs w:val="20"/>
        </w:rPr>
        <w:t xml:space="preserve"> of the following methods:</w:t>
      </w:r>
      <w:r w:rsidRPr="00F23EF8">
        <w:rPr>
          <w:rFonts w:eastAsiaTheme="minorHAnsi"/>
          <w:i/>
          <w:szCs w:val="20"/>
        </w:rPr>
        <w:tab/>
      </w:r>
    </w:p>
    <w:p w14:paraId="5590088F" w14:textId="77777777" w:rsidR="0006384E" w:rsidRPr="00F23EF8" w:rsidRDefault="0006384E" w:rsidP="0006384E">
      <w:pPr>
        <w:tabs>
          <w:tab w:val="left" w:pos="3114"/>
        </w:tabs>
        <w:ind w:left="720"/>
        <w:rPr>
          <w:rFonts w:cstheme="minorHAnsi"/>
          <w:i/>
          <w:szCs w:val="22"/>
        </w:rPr>
      </w:pPr>
    </w:p>
    <w:p w14:paraId="11A53F00" w14:textId="77777777" w:rsidR="0006384E" w:rsidRPr="00F23EF8" w:rsidRDefault="0006384E" w:rsidP="0006384E">
      <w:pPr>
        <w:pStyle w:val="ListParagraph"/>
        <w:numPr>
          <w:ilvl w:val="0"/>
          <w:numId w:val="39"/>
        </w:numPr>
        <w:autoSpaceDE w:val="0"/>
        <w:autoSpaceDN w:val="0"/>
        <w:adjustRightInd w:val="0"/>
        <w:rPr>
          <w:rFonts w:eastAsiaTheme="minorHAnsi"/>
          <w:i/>
          <w:szCs w:val="20"/>
        </w:rPr>
      </w:pPr>
      <w:r w:rsidRPr="00F23EF8">
        <w:rPr>
          <w:rFonts w:eastAsiaTheme="minorHAnsi"/>
          <w:i/>
          <w:szCs w:val="20"/>
        </w:rPr>
        <w:t>Replacing lamps and ballasts with like type or quantity in a manner that preserves the</w:t>
      </w:r>
    </w:p>
    <w:p w14:paraId="0B6EAFCE" w14:textId="77777777" w:rsidR="0006384E" w:rsidRPr="00F23EF8" w:rsidRDefault="0006384E" w:rsidP="0006384E">
      <w:pPr>
        <w:autoSpaceDE w:val="0"/>
        <w:autoSpaceDN w:val="0"/>
        <w:adjustRightInd w:val="0"/>
        <w:ind w:left="720" w:firstLine="360"/>
        <w:rPr>
          <w:rFonts w:eastAsiaTheme="minorHAnsi"/>
          <w:i/>
          <w:szCs w:val="20"/>
        </w:rPr>
      </w:pPr>
      <w:proofErr w:type="gramStart"/>
      <w:r w:rsidRPr="00F23EF8">
        <w:rPr>
          <w:rFonts w:eastAsiaTheme="minorHAnsi"/>
          <w:i/>
          <w:szCs w:val="20"/>
        </w:rPr>
        <w:t>original</w:t>
      </w:r>
      <w:proofErr w:type="gramEnd"/>
      <w:r w:rsidRPr="00F23EF8">
        <w:rPr>
          <w:rFonts w:eastAsiaTheme="minorHAnsi"/>
          <w:i/>
          <w:szCs w:val="20"/>
        </w:rPr>
        <w:t xml:space="preserve"> luminaire listing.”</w:t>
      </w:r>
    </w:p>
    <w:p w14:paraId="305B2C48" w14:textId="77777777" w:rsidR="0006384E" w:rsidRDefault="0006384E" w:rsidP="0006384E">
      <w:pPr>
        <w:autoSpaceDE w:val="0"/>
        <w:autoSpaceDN w:val="0"/>
        <w:adjustRightInd w:val="0"/>
        <w:ind w:left="720" w:firstLine="360"/>
        <w:rPr>
          <w:rFonts w:eastAsiaTheme="minorHAnsi"/>
          <w:i/>
          <w:sz w:val="20"/>
          <w:szCs w:val="20"/>
        </w:rPr>
      </w:pPr>
    </w:p>
    <w:p w14:paraId="34BE93B5" w14:textId="45638D33" w:rsidR="0006384E" w:rsidRPr="0012657D" w:rsidRDefault="0006384E" w:rsidP="0006384E">
      <w:pPr>
        <w:autoSpaceDE w:val="0"/>
        <w:autoSpaceDN w:val="0"/>
        <w:adjustRightInd w:val="0"/>
        <w:rPr>
          <w:rFonts w:cstheme="minorHAnsi"/>
          <w:szCs w:val="22"/>
        </w:rPr>
      </w:pPr>
      <w:r w:rsidRPr="0012657D">
        <w:rPr>
          <w:rFonts w:eastAsiaTheme="minorHAnsi"/>
          <w:szCs w:val="22"/>
        </w:rPr>
        <w:t xml:space="preserve">Since the measures addressed are to </w:t>
      </w:r>
      <w:r>
        <w:rPr>
          <w:rFonts w:eastAsiaTheme="minorHAnsi"/>
          <w:szCs w:val="22"/>
        </w:rPr>
        <w:t>change out the lamp for a reduced wattage lamp, and not the respective ballast, they do not qualify as “Luminaire Modification-in-P</w:t>
      </w:r>
      <w:r w:rsidR="00811F17">
        <w:rPr>
          <w:rFonts w:eastAsiaTheme="minorHAnsi"/>
          <w:szCs w:val="22"/>
        </w:rPr>
        <w:t>lace”, thus must comply with</w:t>
      </w:r>
      <w:r>
        <w:rPr>
          <w:rFonts w:eastAsiaTheme="minorHAnsi"/>
          <w:szCs w:val="22"/>
        </w:rPr>
        <w:t xml:space="preserve"> Table 141.E in </w:t>
      </w:r>
      <w:r w:rsidR="00811F17">
        <w:rPr>
          <w:rFonts w:cstheme="minorHAnsi"/>
          <w:szCs w:val="22"/>
        </w:rPr>
        <w:t>Title 24</w:t>
      </w:r>
      <w:r w:rsidRPr="007E5771">
        <w:rPr>
          <w:rFonts w:cstheme="minorHAnsi"/>
          <w:szCs w:val="22"/>
        </w:rPr>
        <w:fldChar w:fldCharType="begin"/>
      </w:r>
      <w:r w:rsidRPr="007E5771">
        <w:rPr>
          <w:rFonts w:cstheme="minorHAnsi"/>
          <w:szCs w:val="22"/>
        </w:rPr>
        <w:instrText xml:space="preserve"> REF _Ref379562042 \h  \* MERGEFORMAT </w:instrText>
      </w:r>
      <w:r w:rsidRPr="007E5771">
        <w:rPr>
          <w:rFonts w:cstheme="minorHAnsi"/>
          <w:szCs w:val="22"/>
        </w:rPr>
      </w:r>
      <w:r w:rsidRPr="007E5771">
        <w:rPr>
          <w:rFonts w:cstheme="minorHAnsi"/>
          <w:szCs w:val="22"/>
        </w:rPr>
        <w:fldChar w:fldCharType="end"/>
      </w:r>
      <w:r>
        <w:rPr>
          <w:rFonts w:cstheme="minorHAnsi"/>
          <w:szCs w:val="22"/>
        </w:rPr>
        <w:t xml:space="preserve">, and a lighting power density (LPD) analysis must be performed in this </w:t>
      </w:r>
      <w:r w:rsidR="00535627">
        <w:rPr>
          <w:rFonts w:cstheme="minorHAnsi"/>
          <w:szCs w:val="22"/>
        </w:rPr>
        <w:t>situation</w:t>
      </w:r>
      <w:r w:rsidRPr="007E5771">
        <w:rPr>
          <w:rFonts w:cstheme="minorHAnsi"/>
          <w:szCs w:val="22"/>
        </w:rPr>
        <w:t>.</w:t>
      </w:r>
      <w:r>
        <w:rPr>
          <w:rFonts w:cstheme="minorHAnsi"/>
          <w:szCs w:val="22"/>
        </w:rPr>
        <w:t xml:space="preserve">  Howe</w:t>
      </w:r>
      <w:r w:rsidR="00535627">
        <w:rPr>
          <w:rFonts w:cstheme="minorHAnsi"/>
          <w:szCs w:val="22"/>
        </w:rPr>
        <w:t>ver, this paper uses measures from DEER</w:t>
      </w:r>
      <w:r w:rsidRPr="007E5771">
        <w:rPr>
          <w:rFonts w:cstheme="minorHAnsi"/>
          <w:szCs w:val="22"/>
        </w:rPr>
        <w:t xml:space="preserve"> in</w:t>
      </w:r>
      <w:r>
        <w:rPr>
          <w:rFonts w:cstheme="minorHAnsi"/>
          <w:szCs w:val="22"/>
        </w:rPr>
        <w:t xml:space="preserve"> lieu of performing an LPD analysis.  </w:t>
      </w:r>
      <w:r w:rsidR="00535627">
        <w:rPr>
          <w:rFonts w:cstheme="minorHAnsi"/>
          <w:szCs w:val="22"/>
        </w:rPr>
        <w:t>R</w:t>
      </w:r>
      <w:r>
        <w:rPr>
          <w:rFonts w:cstheme="minorHAnsi"/>
          <w:szCs w:val="22"/>
        </w:rPr>
        <w:t>efer to Section 2 for more information.</w:t>
      </w:r>
    </w:p>
    <w:p w14:paraId="0E356085" w14:textId="77777777" w:rsidR="0006384E" w:rsidRPr="0012657D" w:rsidRDefault="0006384E" w:rsidP="0006384E">
      <w:pPr>
        <w:autoSpaceDE w:val="0"/>
        <w:autoSpaceDN w:val="0"/>
        <w:adjustRightInd w:val="0"/>
        <w:rPr>
          <w:rFonts w:cstheme="minorHAnsi"/>
          <w:szCs w:val="22"/>
        </w:rPr>
      </w:pPr>
    </w:p>
    <w:p w14:paraId="30C49905" w14:textId="63AF830D" w:rsidR="0006384E" w:rsidRPr="00181968" w:rsidRDefault="0006384E" w:rsidP="0006384E">
      <w:pPr>
        <w:rPr>
          <w:rFonts w:cstheme="minorHAnsi"/>
          <w:szCs w:val="22"/>
        </w:rPr>
      </w:pPr>
      <w:r w:rsidRPr="00181968">
        <w:rPr>
          <w:rFonts w:cstheme="minorHAnsi"/>
          <w:szCs w:val="22"/>
        </w:rPr>
        <w:t xml:space="preserve">2012 Federal Standards for General Service Fluorescent Lamps (GSFL) issued by Department of Energy contain an Energy Conservation Standard that applies to various linear fluorescent lamp types </w:t>
      </w:r>
      <w:r>
        <w:rPr>
          <w:rFonts w:cstheme="minorHAnsi"/>
          <w:szCs w:val="22"/>
        </w:rPr>
        <w:fldChar w:fldCharType="begin"/>
      </w:r>
      <w:r>
        <w:rPr>
          <w:rFonts w:cstheme="minorHAnsi"/>
          <w:szCs w:val="22"/>
        </w:rPr>
        <w:instrText xml:space="preserve"> REF _Ref389550026 \h  \* MERGEFORMAT </w:instrText>
      </w:r>
      <w:r>
        <w:rPr>
          <w:rFonts w:cstheme="minorHAnsi"/>
          <w:szCs w:val="22"/>
        </w:rPr>
      </w:r>
      <w:r>
        <w:rPr>
          <w:rFonts w:cstheme="minorHAnsi"/>
          <w:szCs w:val="22"/>
        </w:rPr>
        <w:fldChar w:fldCharType="separate"/>
      </w:r>
      <w:r w:rsidRPr="00AF4F23">
        <w:rPr>
          <w:rFonts w:cstheme="minorHAnsi"/>
          <w:szCs w:val="22"/>
        </w:rPr>
        <w:t>[</w:t>
      </w:r>
      <w:r>
        <w:rPr>
          <w:rFonts w:cstheme="minorHAnsi"/>
          <w:szCs w:val="22"/>
        </w:rPr>
        <w:fldChar w:fldCharType="end"/>
      </w:r>
      <w:r w:rsidR="001A3D82">
        <w:rPr>
          <w:rFonts w:cstheme="minorHAnsi"/>
          <w:szCs w:val="22"/>
        </w:rPr>
        <w:t>B</w:t>
      </w:r>
      <w:r>
        <w:rPr>
          <w:rFonts w:cstheme="minorHAnsi"/>
          <w:szCs w:val="22"/>
        </w:rPr>
        <w:t>]</w:t>
      </w:r>
      <w:r w:rsidRPr="00181968">
        <w:rPr>
          <w:rFonts w:cstheme="minorHAnsi"/>
          <w:szCs w:val="22"/>
        </w:rPr>
        <w:t>.</w:t>
      </w:r>
    </w:p>
    <w:p w14:paraId="012F3255" w14:textId="77777777" w:rsidR="0006384E" w:rsidRDefault="0006384E" w:rsidP="0006384E">
      <w:pPr>
        <w:rPr>
          <w:rFonts w:cstheme="minorHAnsi"/>
          <w:szCs w:val="22"/>
        </w:rPr>
      </w:pPr>
    </w:p>
    <w:p w14:paraId="0AAA8E5F" w14:textId="0268F797" w:rsidR="0006384E" w:rsidRDefault="009E0856" w:rsidP="0006384E">
      <w:pPr>
        <w:rPr>
          <w:rFonts w:cstheme="minorHAnsi"/>
          <w:szCs w:val="22"/>
        </w:rPr>
      </w:pPr>
      <w:r>
        <w:rPr>
          <w:rFonts w:cstheme="minorHAnsi"/>
          <w:szCs w:val="22"/>
        </w:rPr>
        <w:lastRenderedPageBreak/>
        <w:t>2015</w:t>
      </w:r>
      <w:r w:rsidR="0006384E">
        <w:rPr>
          <w:rFonts w:cstheme="minorHAnsi"/>
          <w:szCs w:val="22"/>
        </w:rPr>
        <w:t xml:space="preserve"> Title 20 Appliance Efficiency Regulations issued by the California Energy Commission contains standards for fluorescent lamp ballasts and for federally-regulated general service fluorescent lamps that applies to all fluorescent lamp ballasts and fluorescent lamp </w:t>
      </w:r>
      <w:r w:rsidR="0006384E" w:rsidRPr="007E5771">
        <w:rPr>
          <w:rFonts w:cstheme="minorHAnsi"/>
          <w:szCs w:val="22"/>
        </w:rPr>
        <w:t xml:space="preserve">types </w:t>
      </w:r>
      <w:r w:rsidR="00811F17">
        <w:rPr>
          <w:rFonts w:cstheme="minorHAnsi"/>
          <w:szCs w:val="22"/>
        </w:rPr>
        <w:t>[</w:t>
      </w:r>
      <w:r>
        <w:rPr>
          <w:rFonts w:cstheme="minorHAnsi"/>
          <w:szCs w:val="22"/>
        </w:rPr>
        <w:t>493</w:t>
      </w:r>
      <w:r w:rsidR="0006384E" w:rsidRPr="007E5771">
        <w:rPr>
          <w:rFonts w:cstheme="minorHAnsi"/>
          <w:szCs w:val="22"/>
        </w:rPr>
        <w:t>].</w:t>
      </w:r>
    </w:p>
    <w:p w14:paraId="4C247B6C" w14:textId="77777777" w:rsidR="0006384E" w:rsidRDefault="0006384E" w:rsidP="0006384E">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1434"/>
        <w:gridCol w:w="6392"/>
        <w:gridCol w:w="1524"/>
      </w:tblGrid>
      <w:tr w:rsidR="00881A42" w:rsidRPr="00500C4E" w14:paraId="51467286" w14:textId="77777777" w:rsidTr="0006384E">
        <w:tc>
          <w:tcPr>
            <w:tcW w:w="767"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3418"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816"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06384E" w:rsidRPr="00500C4E" w14:paraId="41E6B4DA" w14:textId="77777777" w:rsidTr="0006384E">
        <w:trPr>
          <w:trHeight w:val="243"/>
        </w:trPr>
        <w:tc>
          <w:tcPr>
            <w:tcW w:w="767" w:type="pct"/>
          </w:tcPr>
          <w:p w14:paraId="16A44F28" w14:textId="6DA32E44" w:rsidR="0006384E" w:rsidRPr="00500C4E" w:rsidRDefault="0006384E" w:rsidP="0006384E">
            <w:pPr>
              <w:rPr>
                <w:rFonts w:cstheme="minorHAnsi"/>
                <w:szCs w:val="20"/>
              </w:rPr>
            </w:pPr>
            <w:r w:rsidRPr="00AD3A64">
              <w:rPr>
                <w:rFonts w:cstheme="minorHAnsi"/>
                <w:szCs w:val="20"/>
              </w:rPr>
              <w:t>Title 24 (2013)</w:t>
            </w:r>
          </w:p>
        </w:tc>
        <w:tc>
          <w:tcPr>
            <w:tcW w:w="3418" w:type="pct"/>
          </w:tcPr>
          <w:p w14:paraId="387D6828" w14:textId="41C03BD3" w:rsidR="0006384E" w:rsidRPr="00500C4E" w:rsidRDefault="0006384E" w:rsidP="0006384E">
            <w:pPr>
              <w:rPr>
                <w:rFonts w:cstheme="minorHAnsi"/>
                <w:color w:val="FF0000"/>
                <w:szCs w:val="20"/>
              </w:rPr>
            </w:pPr>
            <w:r w:rsidRPr="00AD3A64">
              <w:rPr>
                <w:rFonts w:cstheme="minorHAnsi"/>
                <w:szCs w:val="20"/>
              </w:rPr>
              <w:t>2013</w:t>
            </w:r>
            <w:r>
              <w:rPr>
                <w:rFonts w:cstheme="minorHAnsi"/>
                <w:szCs w:val="20"/>
              </w:rPr>
              <w:t xml:space="preserve"> Building Efficiency Standards</w:t>
            </w:r>
            <w:r w:rsidRPr="00AD3A64">
              <w:rPr>
                <w:rFonts w:cstheme="minorHAnsi"/>
                <w:szCs w:val="20"/>
              </w:rPr>
              <w:t xml:space="preserve">, Table </w:t>
            </w:r>
            <w:r>
              <w:rPr>
                <w:rFonts w:cstheme="minorHAnsi"/>
                <w:szCs w:val="20"/>
              </w:rPr>
              <w:t xml:space="preserve">140.6-C and </w:t>
            </w:r>
            <w:r w:rsidRPr="00AD3A64">
              <w:rPr>
                <w:rFonts w:cstheme="minorHAnsi"/>
                <w:szCs w:val="20"/>
              </w:rPr>
              <w:t>Table 14</w:t>
            </w:r>
            <w:r>
              <w:rPr>
                <w:rFonts w:cstheme="minorHAnsi"/>
                <w:szCs w:val="20"/>
              </w:rPr>
              <w:t>1.0</w:t>
            </w:r>
            <w:r w:rsidRPr="00AD3A64">
              <w:rPr>
                <w:rFonts w:cstheme="minorHAnsi"/>
                <w:szCs w:val="20"/>
              </w:rPr>
              <w:t>-</w:t>
            </w:r>
            <w:r>
              <w:rPr>
                <w:rFonts w:cstheme="minorHAnsi"/>
                <w:szCs w:val="20"/>
              </w:rPr>
              <w:t>E</w:t>
            </w:r>
          </w:p>
        </w:tc>
        <w:tc>
          <w:tcPr>
            <w:tcW w:w="816" w:type="pct"/>
          </w:tcPr>
          <w:p w14:paraId="3E1189F8" w14:textId="2435C2B7" w:rsidR="0006384E" w:rsidRPr="00500C4E" w:rsidRDefault="0006384E" w:rsidP="0006384E">
            <w:pPr>
              <w:rPr>
                <w:rFonts w:cstheme="minorHAnsi"/>
                <w:color w:val="FF0000"/>
                <w:szCs w:val="20"/>
              </w:rPr>
            </w:pPr>
            <w:r w:rsidRPr="002D20FC">
              <w:rPr>
                <w:rFonts w:cstheme="minorHAnsi"/>
                <w:szCs w:val="20"/>
              </w:rPr>
              <w:t>July 1, 2014</w:t>
            </w:r>
          </w:p>
        </w:tc>
      </w:tr>
      <w:tr w:rsidR="0006384E" w:rsidRPr="00500C4E" w14:paraId="55950BED" w14:textId="77777777" w:rsidTr="0006384E">
        <w:trPr>
          <w:trHeight w:val="243"/>
        </w:trPr>
        <w:tc>
          <w:tcPr>
            <w:tcW w:w="767" w:type="pct"/>
          </w:tcPr>
          <w:p w14:paraId="4AB4ED28" w14:textId="78CB80E7" w:rsidR="0006384E" w:rsidRPr="00500C4E" w:rsidRDefault="0006384E" w:rsidP="0006384E">
            <w:pPr>
              <w:rPr>
                <w:rFonts w:cstheme="minorHAnsi"/>
                <w:szCs w:val="20"/>
              </w:rPr>
            </w:pPr>
            <w:r w:rsidRPr="00181968">
              <w:rPr>
                <w:rFonts w:cstheme="minorHAnsi"/>
                <w:szCs w:val="20"/>
              </w:rPr>
              <w:t>Title 20 (201</w:t>
            </w:r>
            <w:r w:rsidR="00F45667">
              <w:rPr>
                <w:rFonts w:cstheme="minorHAnsi"/>
                <w:szCs w:val="20"/>
              </w:rPr>
              <w:t>5</w:t>
            </w:r>
            <w:r w:rsidRPr="00181968">
              <w:rPr>
                <w:rFonts w:cstheme="minorHAnsi"/>
                <w:szCs w:val="20"/>
              </w:rPr>
              <w:t>)</w:t>
            </w:r>
          </w:p>
        </w:tc>
        <w:tc>
          <w:tcPr>
            <w:tcW w:w="3418" w:type="pct"/>
          </w:tcPr>
          <w:p w14:paraId="19FAE8D5" w14:textId="7F2F2CBD" w:rsidR="0006384E" w:rsidRPr="00500C4E" w:rsidRDefault="0006384E" w:rsidP="0006384E">
            <w:pPr>
              <w:rPr>
                <w:rFonts w:cstheme="minorHAnsi"/>
                <w:color w:val="FF0000"/>
                <w:szCs w:val="20"/>
              </w:rPr>
            </w:pPr>
            <w:r w:rsidRPr="00181968">
              <w:rPr>
                <w:rFonts w:cstheme="minorHAnsi"/>
                <w:szCs w:val="20"/>
              </w:rPr>
              <w:t>Standard</w:t>
            </w:r>
            <w:r>
              <w:rPr>
                <w:rFonts w:cstheme="minorHAnsi"/>
                <w:szCs w:val="20"/>
              </w:rPr>
              <w:t xml:space="preserve">s for Fluorescent Lamp Ballasts and Replacement Fluorescent Lamp Ballasts (Table J-1) and Federally Regulated General Service Fluorescent Lamps (Tables K-1 and K-2) </w:t>
            </w:r>
          </w:p>
        </w:tc>
        <w:tc>
          <w:tcPr>
            <w:tcW w:w="816" w:type="pct"/>
          </w:tcPr>
          <w:p w14:paraId="49C2E9ED" w14:textId="17C7F4EC" w:rsidR="0006384E" w:rsidRPr="00500C4E" w:rsidRDefault="0006384E" w:rsidP="0006384E">
            <w:pPr>
              <w:rPr>
                <w:rFonts w:cstheme="minorHAnsi"/>
                <w:color w:val="FF0000"/>
                <w:szCs w:val="20"/>
              </w:rPr>
            </w:pPr>
            <w:r>
              <w:rPr>
                <w:rFonts w:cstheme="minorHAnsi"/>
                <w:szCs w:val="20"/>
              </w:rPr>
              <w:t>July 1, 20</w:t>
            </w:r>
            <w:r w:rsidR="00F45667">
              <w:rPr>
                <w:rFonts w:cstheme="minorHAnsi"/>
                <w:szCs w:val="20"/>
              </w:rPr>
              <w:t>15</w:t>
            </w:r>
          </w:p>
        </w:tc>
      </w:tr>
      <w:tr w:rsidR="0006384E" w:rsidRPr="00500C4E" w14:paraId="648F38EA" w14:textId="77777777" w:rsidTr="0006384E">
        <w:trPr>
          <w:trHeight w:val="243"/>
        </w:trPr>
        <w:tc>
          <w:tcPr>
            <w:tcW w:w="767" w:type="pct"/>
          </w:tcPr>
          <w:p w14:paraId="51F77357" w14:textId="4CCDD183" w:rsidR="0006384E" w:rsidRPr="00500C4E" w:rsidRDefault="0006384E" w:rsidP="0006384E">
            <w:pPr>
              <w:rPr>
                <w:rFonts w:cstheme="minorHAnsi"/>
                <w:color w:val="FF0000"/>
                <w:szCs w:val="20"/>
              </w:rPr>
            </w:pPr>
            <w:r w:rsidRPr="00181968">
              <w:rPr>
                <w:rFonts w:cstheme="minorHAnsi"/>
                <w:szCs w:val="20"/>
              </w:rPr>
              <w:t>NEMA (2012)</w:t>
            </w:r>
          </w:p>
        </w:tc>
        <w:tc>
          <w:tcPr>
            <w:tcW w:w="3418" w:type="pct"/>
          </w:tcPr>
          <w:p w14:paraId="1D10AE32" w14:textId="768E0717" w:rsidR="0006384E" w:rsidRPr="00500C4E" w:rsidRDefault="0006384E" w:rsidP="0006384E">
            <w:pPr>
              <w:rPr>
                <w:rFonts w:cstheme="minorHAnsi"/>
                <w:color w:val="FF0000"/>
                <w:szCs w:val="20"/>
              </w:rPr>
            </w:pPr>
            <w:r w:rsidRPr="00181968">
              <w:rPr>
                <w:rFonts w:cstheme="minorHAnsi"/>
                <w:szCs w:val="20"/>
              </w:rPr>
              <w:t>Federal standards for general service fluorescent lamps issued by DOE</w:t>
            </w:r>
          </w:p>
        </w:tc>
        <w:tc>
          <w:tcPr>
            <w:tcW w:w="816" w:type="pct"/>
          </w:tcPr>
          <w:p w14:paraId="23F7629F" w14:textId="07C7EA87" w:rsidR="0006384E" w:rsidRPr="00500C4E" w:rsidRDefault="0006384E" w:rsidP="0006384E">
            <w:pPr>
              <w:rPr>
                <w:rFonts w:cstheme="minorHAnsi"/>
                <w:color w:val="FF0000"/>
                <w:szCs w:val="20"/>
              </w:rPr>
            </w:pPr>
            <w:r w:rsidRPr="00181968">
              <w:rPr>
                <w:rFonts w:cstheme="minorHAnsi"/>
                <w:szCs w:val="20"/>
              </w:rPr>
              <w:t>July 14, 2012</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6810F1C0" w14:textId="5B1AA266" w:rsidR="00A43381" w:rsidRPr="003C5355" w:rsidRDefault="00A43381" w:rsidP="00A43381">
      <w:pPr>
        <w:rPr>
          <w:rFonts w:cstheme="minorHAnsi"/>
          <w:szCs w:val="22"/>
        </w:rPr>
      </w:pPr>
      <w:r>
        <w:rPr>
          <w:rFonts w:cstheme="minorHAnsi"/>
          <w:szCs w:val="22"/>
        </w:rPr>
        <w:t>There were no non-DEER studies that were u</w:t>
      </w:r>
      <w:r w:rsidR="00320048">
        <w:rPr>
          <w:rFonts w:cstheme="minorHAnsi"/>
          <w:szCs w:val="22"/>
        </w:rPr>
        <w:t>sed</w:t>
      </w:r>
      <w:r>
        <w:rPr>
          <w:rFonts w:cstheme="minorHAnsi"/>
          <w:szCs w:val="22"/>
        </w:rPr>
        <w:t xml:space="preserve"> in the development of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2C3A2494" w:rsidR="00602F18" w:rsidRPr="004B3AAC" w:rsidRDefault="004B3AAC" w:rsidP="004B3AAC">
      <w:pPr>
        <w:rPr>
          <w:rFonts w:cs="Arial"/>
          <w:szCs w:val="22"/>
        </w:rPr>
      </w:pPr>
      <w:r w:rsidRPr="004B3AAC">
        <w:rPr>
          <w:rFonts w:cs="Arial"/>
          <w:szCs w:val="22"/>
        </w:rPr>
        <w:t xml:space="preserve">No additional data needs are </w:t>
      </w:r>
      <w:r>
        <w:rPr>
          <w:rFonts w:cs="Arial"/>
          <w:szCs w:val="22"/>
        </w:rPr>
        <w:t>required</w:t>
      </w:r>
      <w:r w:rsidRPr="004B3AAC">
        <w:rPr>
          <w:rFonts w:cs="Arial"/>
          <w:szCs w:val="22"/>
        </w:rPr>
        <w:t>.</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7DC5A664" w14:textId="228D3FBE" w:rsidR="00B558D9" w:rsidRPr="00994AF6" w:rsidRDefault="00C72CB5" w:rsidP="00B558D9">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 xml:space="preserve">indicates </w:t>
      </w:r>
      <w:r w:rsidR="00B558D9">
        <w:rPr>
          <w:rFonts w:asciiTheme="minorHAnsi" w:hAnsiTheme="minorHAnsi" w:cstheme="minorHAnsi"/>
          <w:i w:val="0"/>
          <w:color w:val="auto"/>
          <w:szCs w:val="22"/>
        </w:rPr>
        <w:t>which DEER measures were used</w:t>
      </w:r>
      <w:r w:rsidR="001F05CE" w:rsidRPr="00500C4E">
        <w:rPr>
          <w:rFonts w:asciiTheme="minorHAnsi" w:hAnsiTheme="minorHAnsi" w:cstheme="minorHAnsi"/>
          <w:i w:val="0"/>
          <w:color w:val="auto"/>
          <w:szCs w:val="22"/>
        </w:rPr>
        <w:t>.</w:t>
      </w:r>
      <w:r w:rsidR="00B558D9" w:rsidRPr="00B558D9">
        <w:rPr>
          <w:rFonts w:asciiTheme="minorHAnsi" w:hAnsiTheme="minorHAnsi" w:cstheme="minorHAnsi"/>
          <w:i w:val="0"/>
          <w:color w:val="auto"/>
          <w:szCs w:val="22"/>
        </w:rPr>
        <w:t xml:space="preserve"> </w:t>
      </w:r>
      <w:r w:rsidR="00B558D9">
        <w:rPr>
          <w:rFonts w:asciiTheme="minorHAnsi" w:hAnsiTheme="minorHAnsi" w:cstheme="minorHAnsi"/>
          <w:i w:val="0"/>
          <w:color w:val="auto"/>
          <w:szCs w:val="22"/>
        </w:rPr>
        <w:t xml:space="preserve">Each measure code corresponds to two DEER MeasureIDs—one for non-residential and one for residential. One READI export was created for each sector. </w:t>
      </w:r>
      <w:r w:rsidR="00B558D9" w:rsidRPr="00994AF6">
        <w:rPr>
          <w:rFonts w:asciiTheme="minorHAnsi" w:hAnsiTheme="minorHAnsi" w:cstheme="minorHAnsi"/>
          <w:i w:val="0"/>
          <w:color w:val="auto"/>
          <w:szCs w:val="22"/>
        </w:rPr>
        <w:t>No modifications were made to the DEER values.</w:t>
      </w:r>
      <w:r w:rsidR="00B558D9">
        <w:rPr>
          <w:rFonts w:asciiTheme="minorHAnsi" w:hAnsiTheme="minorHAnsi" w:cstheme="minorHAnsi"/>
          <w:i w:val="0"/>
          <w:color w:val="auto"/>
          <w:szCs w:val="22"/>
        </w:rPr>
        <w:t xml:space="preserve"> All savings are in Attachment 1.</w:t>
      </w:r>
    </w:p>
    <w:p w14:paraId="6ABC45CC" w14:textId="77777777" w:rsidR="00B558D9" w:rsidRPr="00500C4E" w:rsidRDefault="00B558D9"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4972" w:type="pct"/>
        <w:tblLook w:val="01E0" w:firstRow="1" w:lastRow="1" w:firstColumn="1" w:lastColumn="1" w:noHBand="0" w:noVBand="0"/>
      </w:tblPr>
      <w:tblGrid>
        <w:gridCol w:w="987"/>
        <w:gridCol w:w="3329"/>
        <w:gridCol w:w="3148"/>
        <w:gridCol w:w="1834"/>
      </w:tblGrid>
      <w:tr w:rsidR="00741225" w:rsidRPr="00500C4E" w14:paraId="5F6E5DED" w14:textId="77777777" w:rsidTr="009034CB">
        <w:tc>
          <w:tcPr>
            <w:tcW w:w="530" w:type="pct"/>
            <w:shd w:val="clear" w:color="auto" w:fill="D9D9D9" w:themeFill="background1" w:themeFillShade="D9"/>
          </w:tcPr>
          <w:p w14:paraId="3DD6BA43" w14:textId="61A5A5A1" w:rsidR="00741225" w:rsidRPr="00920905" w:rsidRDefault="00741225" w:rsidP="001979AF">
            <w:pPr>
              <w:rPr>
                <w:rFonts w:cstheme="minorHAnsi"/>
                <w:b/>
                <w:szCs w:val="20"/>
              </w:rPr>
            </w:pPr>
            <w:r w:rsidRPr="00920905">
              <w:rPr>
                <w:rFonts w:cstheme="minorHAnsi"/>
                <w:b/>
                <w:szCs w:val="20"/>
              </w:rPr>
              <w:t>Measure Code</w:t>
            </w:r>
          </w:p>
        </w:tc>
        <w:tc>
          <w:tcPr>
            <w:tcW w:w="1790" w:type="pct"/>
            <w:shd w:val="clear" w:color="auto" w:fill="D9D9D9" w:themeFill="background1" w:themeFillShade="D9"/>
          </w:tcPr>
          <w:p w14:paraId="35207D9F" w14:textId="77777777" w:rsidR="00741225" w:rsidRPr="00920905" w:rsidRDefault="00741225" w:rsidP="00BA2E7E">
            <w:pPr>
              <w:rPr>
                <w:rFonts w:cstheme="minorHAnsi"/>
                <w:b/>
                <w:szCs w:val="20"/>
              </w:rPr>
            </w:pPr>
            <w:r w:rsidRPr="00920905">
              <w:rPr>
                <w:rFonts w:cstheme="minorHAnsi"/>
                <w:b/>
                <w:szCs w:val="20"/>
              </w:rPr>
              <w:t>Measure Name</w:t>
            </w:r>
          </w:p>
        </w:tc>
        <w:tc>
          <w:tcPr>
            <w:tcW w:w="1693" w:type="pct"/>
            <w:shd w:val="clear" w:color="auto" w:fill="D9D9D9" w:themeFill="background1" w:themeFillShade="D9"/>
          </w:tcPr>
          <w:p w14:paraId="46CBCDD5" w14:textId="4B987A48" w:rsidR="00741225" w:rsidRPr="00920905" w:rsidRDefault="007E012E">
            <w:pPr>
              <w:rPr>
                <w:rFonts w:cstheme="minorHAnsi"/>
                <w:b/>
                <w:szCs w:val="20"/>
              </w:rPr>
            </w:pPr>
            <w:r>
              <w:rPr>
                <w:rFonts w:cstheme="minorHAnsi"/>
                <w:b/>
                <w:szCs w:val="20"/>
              </w:rPr>
              <w:t>MeasureID</w:t>
            </w:r>
          </w:p>
        </w:tc>
        <w:tc>
          <w:tcPr>
            <w:tcW w:w="986" w:type="pct"/>
            <w:shd w:val="clear" w:color="auto" w:fill="D9D9D9" w:themeFill="background1" w:themeFillShade="D9"/>
          </w:tcPr>
          <w:p w14:paraId="3A8019E6" w14:textId="639E3107" w:rsidR="00741225" w:rsidRPr="00920905" w:rsidRDefault="00741225">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397D21" w:rsidRPr="00500C4E" w14:paraId="124843F4" w14:textId="77777777" w:rsidTr="009034CB">
        <w:trPr>
          <w:trHeight w:val="450"/>
        </w:trPr>
        <w:tc>
          <w:tcPr>
            <w:tcW w:w="530" w:type="pct"/>
            <w:vMerge w:val="restart"/>
          </w:tcPr>
          <w:p w14:paraId="281630FB" w14:textId="68E52517" w:rsidR="00397D21" w:rsidRPr="00920905" w:rsidRDefault="00397D21" w:rsidP="00903668">
            <w:pPr>
              <w:rPr>
                <w:rFonts w:cstheme="minorHAnsi"/>
                <w:color w:val="FF0000"/>
                <w:szCs w:val="20"/>
              </w:rPr>
            </w:pPr>
            <w:r w:rsidRPr="00181968">
              <w:rPr>
                <w:rFonts w:cstheme="minorHAnsi"/>
                <w:szCs w:val="20"/>
              </w:rPr>
              <w:t>LT-21844</w:t>
            </w:r>
          </w:p>
        </w:tc>
        <w:tc>
          <w:tcPr>
            <w:tcW w:w="1790" w:type="pct"/>
            <w:vMerge w:val="restart"/>
          </w:tcPr>
          <w:p w14:paraId="1FE3BCAA" w14:textId="2F4C4636" w:rsidR="00397D21" w:rsidRPr="00920905" w:rsidRDefault="00397D21" w:rsidP="00903668">
            <w:pPr>
              <w:rPr>
                <w:rFonts w:cstheme="minorHAnsi"/>
                <w:color w:val="FF0000"/>
                <w:szCs w:val="20"/>
              </w:rPr>
            </w:pPr>
            <w:r w:rsidRPr="00181968">
              <w:rPr>
                <w:rFonts w:cstheme="minorHAnsi"/>
                <w:szCs w:val="20"/>
              </w:rPr>
              <w:t>(1) 48in Reduced Wattage (</w:t>
            </w:r>
            <w:r>
              <w:rPr>
                <w:rFonts w:cstheme="minorHAnsi"/>
                <w:szCs w:val="20"/>
              </w:rPr>
              <w:t>28</w:t>
            </w:r>
            <w:r w:rsidRPr="00181968">
              <w:rPr>
                <w:rFonts w:cstheme="minorHAnsi"/>
                <w:szCs w:val="20"/>
              </w:rPr>
              <w:t>W) T8 Linear Fluorescent replacing (1) 48in T8 Linear Fluorescent</w:t>
            </w:r>
            <w:r>
              <w:rPr>
                <w:rFonts w:cstheme="minorHAnsi"/>
                <w:szCs w:val="20"/>
              </w:rPr>
              <w:t xml:space="preserve"> (32W)</w:t>
            </w:r>
          </w:p>
        </w:tc>
        <w:tc>
          <w:tcPr>
            <w:tcW w:w="1693" w:type="pct"/>
          </w:tcPr>
          <w:p w14:paraId="1E69C23A" w14:textId="066F851D" w:rsidR="00397D21" w:rsidRPr="00920905" w:rsidRDefault="00397D21" w:rsidP="00903668">
            <w:pPr>
              <w:rPr>
                <w:rFonts w:cstheme="minorHAnsi"/>
                <w:color w:val="FF0000"/>
                <w:szCs w:val="20"/>
              </w:rPr>
            </w:pPr>
            <w:r>
              <w:rPr>
                <w:rFonts w:ascii="Calibri" w:hAnsi="Calibri"/>
                <w:color w:val="000000"/>
                <w:szCs w:val="20"/>
              </w:rPr>
              <w:t>C-In-LFLmpBlst-T8-48in-28w+El-IS-NLO(27w)-dWP3-2</w:t>
            </w:r>
          </w:p>
        </w:tc>
        <w:tc>
          <w:tcPr>
            <w:tcW w:w="986" w:type="pct"/>
            <w:vMerge w:val="restart"/>
          </w:tcPr>
          <w:p w14:paraId="7EC97988" w14:textId="2DA21273" w:rsidR="00397D21" w:rsidRPr="00920905" w:rsidRDefault="009D195E" w:rsidP="009034CB">
            <w:pPr>
              <w:rPr>
                <w:rFonts w:cstheme="minorHAnsi"/>
                <w:color w:val="FF0000"/>
                <w:szCs w:val="20"/>
              </w:rPr>
            </w:pPr>
            <w:r>
              <w:rPr>
                <w:rFonts w:cstheme="minorHAnsi"/>
                <w:color w:val="FF0000"/>
                <w:sz w:val="22"/>
                <w:szCs w:val="20"/>
              </w:rPr>
              <w:object w:dxaOrig="1513" w:dyaOrig="984" w14:anchorId="3EF56E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8.75pt" o:ole="">
                  <v:imagedata r:id="rId11" o:title=""/>
                </v:shape>
                <o:OLEObject Type="Embed" ProgID="Excel.Sheet.12" ShapeID="_x0000_i1025" DrawAspect="Icon" ObjectID="_1507712696" r:id="rId12"/>
              </w:object>
            </w:r>
            <w:r>
              <w:rPr>
                <w:rFonts w:cstheme="minorHAnsi"/>
                <w:color w:val="FF0000"/>
                <w:sz w:val="22"/>
                <w:szCs w:val="20"/>
              </w:rPr>
              <w:object w:dxaOrig="1513" w:dyaOrig="984" w14:anchorId="68AC4B4A">
                <v:shape id="_x0000_i1026" type="#_x0000_t75" style="width:75.75pt;height:48.75pt" o:ole="">
                  <v:imagedata r:id="rId13" o:title=""/>
                </v:shape>
                <o:OLEObject Type="Embed" ProgID="Excel.Sheet.12" ShapeID="_x0000_i1026" DrawAspect="Icon" ObjectID="_1507712697" r:id="rId14"/>
              </w:object>
            </w:r>
          </w:p>
        </w:tc>
      </w:tr>
      <w:tr w:rsidR="00397D21" w:rsidRPr="00500C4E" w14:paraId="00F131B9" w14:textId="77777777" w:rsidTr="009034CB">
        <w:trPr>
          <w:trHeight w:val="467"/>
        </w:trPr>
        <w:tc>
          <w:tcPr>
            <w:tcW w:w="530" w:type="pct"/>
            <w:vMerge/>
          </w:tcPr>
          <w:p w14:paraId="01568692" w14:textId="77777777" w:rsidR="00397D21" w:rsidRPr="00181968" w:rsidRDefault="00397D21" w:rsidP="00903668">
            <w:pPr>
              <w:rPr>
                <w:rFonts w:cstheme="minorHAnsi"/>
                <w:szCs w:val="20"/>
              </w:rPr>
            </w:pPr>
          </w:p>
        </w:tc>
        <w:tc>
          <w:tcPr>
            <w:tcW w:w="1790" w:type="pct"/>
            <w:vMerge/>
          </w:tcPr>
          <w:p w14:paraId="6F754788" w14:textId="77777777" w:rsidR="00397D21" w:rsidRPr="00181968" w:rsidRDefault="00397D21" w:rsidP="00903668">
            <w:pPr>
              <w:rPr>
                <w:rFonts w:cstheme="minorHAnsi"/>
                <w:szCs w:val="20"/>
              </w:rPr>
            </w:pPr>
          </w:p>
        </w:tc>
        <w:tc>
          <w:tcPr>
            <w:tcW w:w="1693" w:type="pct"/>
          </w:tcPr>
          <w:p w14:paraId="01462AF7" w14:textId="34E51D12" w:rsidR="00397D21" w:rsidRDefault="00397D21" w:rsidP="00903668">
            <w:pPr>
              <w:rPr>
                <w:rFonts w:ascii="Calibri" w:hAnsi="Calibri"/>
                <w:color w:val="000000"/>
                <w:szCs w:val="20"/>
              </w:rPr>
            </w:pPr>
            <w:r>
              <w:rPr>
                <w:rFonts w:ascii="Calibri" w:hAnsi="Calibri"/>
                <w:color w:val="000000"/>
                <w:szCs w:val="20"/>
              </w:rPr>
              <w:t>R-In-LFLmpBlst-T8-48in-28w+El-IS-NLO(27w)-dWP3-2</w:t>
            </w:r>
          </w:p>
        </w:tc>
        <w:tc>
          <w:tcPr>
            <w:tcW w:w="986" w:type="pct"/>
            <w:vMerge/>
          </w:tcPr>
          <w:p w14:paraId="7BEAFCCD" w14:textId="77777777" w:rsidR="00397D21" w:rsidRPr="00920905" w:rsidRDefault="00397D21" w:rsidP="00903668">
            <w:pPr>
              <w:rPr>
                <w:rFonts w:cstheme="minorHAnsi"/>
                <w:color w:val="FF0000"/>
                <w:szCs w:val="20"/>
              </w:rPr>
            </w:pPr>
          </w:p>
        </w:tc>
      </w:tr>
      <w:tr w:rsidR="00397D21" w:rsidRPr="00500C4E" w14:paraId="624E2DBE" w14:textId="77777777" w:rsidTr="009034CB">
        <w:trPr>
          <w:trHeight w:val="450"/>
        </w:trPr>
        <w:tc>
          <w:tcPr>
            <w:tcW w:w="530" w:type="pct"/>
            <w:vMerge w:val="restart"/>
          </w:tcPr>
          <w:p w14:paraId="7963B0B1" w14:textId="7F017324" w:rsidR="00397D21" w:rsidRPr="00920905" w:rsidRDefault="00397D21" w:rsidP="00903668">
            <w:pPr>
              <w:rPr>
                <w:rFonts w:cstheme="minorHAnsi"/>
                <w:color w:val="FF0000"/>
                <w:szCs w:val="20"/>
              </w:rPr>
            </w:pPr>
            <w:r w:rsidRPr="00181968">
              <w:rPr>
                <w:rFonts w:cstheme="minorHAnsi"/>
                <w:szCs w:val="20"/>
              </w:rPr>
              <w:t>LT-97103</w:t>
            </w:r>
          </w:p>
        </w:tc>
        <w:tc>
          <w:tcPr>
            <w:tcW w:w="1790" w:type="pct"/>
            <w:vMerge w:val="restart"/>
          </w:tcPr>
          <w:p w14:paraId="0F279E18" w14:textId="05F83D25" w:rsidR="00397D21" w:rsidRPr="00920905" w:rsidRDefault="00397D21" w:rsidP="00903668">
            <w:pPr>
              <w:rPr>
                <w:rFonts w:cstheme="minorHAnsi"/>
                <w:color w:val="FF0000"/>
                <w:szCs w:val="20"/>
              </w:rPr>
            </w:pPr>
            <w:r w:rsidRPr="00181968">
              <w:rPr>
                <w:rFonts w:cstheme="minorHAnsi"/>
                <w:szCs w:val="20"/>
              </w:rPr>
              <w:t>(1) 48in Reduced Wattage (</w:t>
            </w:r>
            <w:r>
              <w:rPr>
                <w:rFonts w:cstheme="minorHAnsi"/>
                <w:szCs w:val="20"/>
              </w:rPr>
              <w:t>25W</w:t>
            </w:r>
            <w:r w:rsidRPr="00181968">
              <w:rPr>
                <w:rFonts w:cstheme="minorHAnsi"/>
                <w:szCs w:val="20"/>
              </w:rPr>
              <w:t>) T8 Linear Fluorescent replacing (1) 48in T8 Linear Fluorescent</w:t>
            </w:r>
            <w:r>
              <w:rPr>
                <w:rFonts w:cstheme="minorHAnsi"/>
                <w:szCs w:val="20"/>
              </w:rPr>
              <w:t xml:space="preserve"> (32W)</w:t>
            </w:r>
          </w:p>
        </w:tc>
        <w:tc>
          <w:tcPr>
            <w:tcW w:w="1693" w:type="pct"/>
          </w:tcPr>
          <w:p w14:paraId="52D728F6" w14:textId="7F52622D" w:rsidR="00397D21" w:rsidRPr="00920905" w:rsidRDefault="00397D21" w:rsidP="00903668">
            <w:pPr>
              <w:rPr>
                <w:rFonts w:cstheme="minorHAnsi"/>
                <w:color w:val="FF0000"/>
                <w:szCs w:val="20"/>
              </w:rPr>
            </w:pPr>
            <w:r>
              <w:rPr>
                <w:rFonts w:ascii="Calibri" w:hAnsi="Calibri"/>
                <w:color w:val="000000"/>
                <w:szCs w:val="20"/>
              </w:rPr>
              <w:t>C-In-LFLmpBlst-T8-48in-25w+El-IS-NLO(26w)-dWP4-2</w:t>
            </w:r>
          </w:p>
        </w:tc>
        <w:tc>
          <w:tcPr>
            <w:tcW w:w="986" w:type="pct"/>
            <w:vMerge/>
          </w:tcPr>
          <w:p w14:paraId="7DE8AD52" w14:textId="5A4CE417" w:rsidR="00397D21" w:rsidRPr="00920905" w:rsidRDefault="00397D21" w:rsidP="00903668">
            <w:pPr>
              <w:rPr>
                <w:rFonts w:cstheme="minorHAnsi"/>
                <w:color w:val="FF0000"/>
                <w:szCs w:val="20"/>
              </w:rPr>
            </w:pPr>
          </w:p>
        </w:tc>
      </w:tr>
      <w:tr w:rsidR="00397D21" w:rsidRPr="00500C4E" w14:paraId="29D6A83E" w14:textId="77777777" w:rsidTr="009034CB">
        <w:trPr>
          <w:trHeight w:val="548"/>
        </w:trPr>
        <w:tc>
          <w:tcPr>
            <w:tcW w:w="530" w:type="pct"/>
            <w:vMerge/>
          </w:tcPr>
          <w:p w14:paraId="03CD590B" w14:textId="77777777" w:rsidR="00397D21" w:rsidRPr="00181968" w:rsidRDefault="00397D21" w:rsidP="00903668">
            <w:pPr>
              <w:rPr>
                <w:rFonts w:cstheme="minorHAnsi"/>
                <w:szCs w:val="20"/>
              </w:rPr>
            </w:pPr>
          </w:p>
        </w:tc>
        <w:tc>
          <w:tcPr>
            <w:tcW w:w="1790" w:type="pct"/>
            <w:vMerge/>
          </w:tcPr>
          <w:p w14:paraId="77DDBEE1" w14:textId="77777777" w:rsidR="00397D21" w:rsidRPr="00181968" w:rsidRDefault="00397D21" w:rsidP="00903668">
            <w:pPr>
              <w:rPr>
                <w:rFonts w:cstheme="minorHAnsi"/>
                <w:szCs w:val="20"/>
              </w:rPr>
            </w:pPr>
          </w:p>
        </w:tc>
        <w:tc>
          <w:tcPr>
            <w:tcW w:w="1693" w:type="pct"/>
          </w:tcPr>
          <w:p w14:paraId="10F0AD4F" w14:textId="4A7EB186" w:rsidR="00397D21" w:rsidRDefault="00397D21" w:rsidP="00903668">
            <w:pPr>
              <w:rPr>
                <w:rFonts w:ascii="Calibri" w:hAnsi="Calibri"/>
                <w:color w:val="000000"/>
                <w:szCs w:val="20"/>
              </w:rPr>
            </w:pPr>
            <w:r>
              <w:rPr>
                <w:rFonts w:ascii="Calibri" w:hAnsi="Calibri"/>
                <w:color w:val="000000"/>
                <w:szCs w:val="20"/>
              </w:rPr>
              <w:t>R-In-LFLmpBlst-T8-48in-25w+El-IS-NLO(26w)-dWP4-2</w:t>
            </w:r>
          </w:p>
        </w:tc>
        <w:tc>
          <w:tcPr>
            <w:tcW w:w="986" w:type="pct"/>
            <w:vMerge/>
          </w:tcPr>
          <w:p w14:paraId="7C357501" w14:textId="77777777" w:rsidR="00397D21" w:rsidRPr="00920905" w:rsidRDefault="00397D21" w:rsidP="00903668">
            <w:pPr>
              <w:rPr>
                <w:rFonts w:cstheme="minorHAnsi"/>
                <w:color w:val="FF0000"/>
                <w:szCs w:val="20"/>
              </w:rPr>
            </w:pPr>
          </w:p>
        </w:tc>
      </w:tr>
      <w:tr w:rsidR="00397D21" w:rsidRPr="00500C4E" w14:paraId="548B55D2" w14:textId="77777777" w:rsidTr="009034CB">
        <w:trPr>
          <w:trHeight w:val="548"/>
        </w:trPr>
        <w:tc>
          <w:tcPr>
            <w:tcW w:w="530" w:type="pct"/>
            <w:vMerge w:val="restart"/>
          </w:tcPr>
          <w:p w14:paraId="78952FE3" w14:textId="000440BD" w:rsidR="00397D21" w:rsidRPr="00181968" w:rsidRDefault="00397D21" w:rsidP="00903668">
            <w:pPr>
              <w:rPr>
                <w:rFonts w:cstheme="minorHAnsi"/>
                <w:szCs w:val="20"/>
              </w:rPr>
            </w:pPr>
            <w:r w:rsidRPr="00181968">
              <w:rPr>
                <w:rFonts w:cstheme="minorHAnsi"/>
                <w:szCs w:val="20"/>
              </w:rPr>
              <w:t>LT-69153</w:t>
            </w:r>
          </w:p>
        </w:tc>
        <w:tc>
          <w:tcPr>
            <w:tcW w:w="1790" w:type="pct"/>
            <w:vMerge w:val="restart"/>
          </w:tcPr>
          <w:p w14:paraId="0E5B0C95" w14:textId="5F13A869" w:rsidR="00397D21" w:rsidRPr="00181968" w:rsidRDefault="00397D21" w:rsidP="00903668">
            <w:pPr>
              <w:rPr>
                <w:rFonts w:cstheme="minorHAnsi"/>
                <w:szCs w:val="20"/>
              </w:rPr>
            </w:pPr>
            <w:r w:rsidRPr="00181968">
              <w:rPr>
                <w:rFonts w:cstheme="minorHAnsi"/>
                <w:szCs w:val="20"/>
              </w:rPr>
              <w:t xml:space="preserve">(1) 46in (1) Instant Start Ballast - Normal Light Output - Energy Saver T5 Linear Fluorescent </w:t>
            </w:r>
            <w:r>
              <w:rPr>
                <w:rFonts w:cstheme="minorHAnsi"/>
                <w:szCs w:val="20"/>
              </w:rPr>
              <w:t>(49W)</w:t>
            </w:r>
            <w:r w:rsidRPr="00181968">
              <w:rPr>
                <w:rFonts w:cstheme="minorHAnsi"/>
                <w:szCs w:val="20"/>
              </w:rPr>
              <w:t xml:space="preserve"> replacing (1) 46in T5 Linear Fluorescent</w:t>
            </w:r>
            <w:r>
              <w:rPr>
                <w:rFonts w:cstheme="minorHAnsi"/>
                <w:szCs w:val="20"/>
              </w:rPr>
              <w:t xml:space="preserve"> (54W)</w:t>
            </w:r>
          </w:p>
        </w:tc>
        <w:tc>
          <w:tcPr>
            <w:tcW w:w="1693" w:type="pct"/>
          </w:tcPr>
          <w:p w14:paraId="55FE6002" w14:textId="3D3FBC98" w:rsidR="00397D21" w:rsidRPr="009034CB" w:rsidRDefault="00397D21" w:rsidP="00903668">
            <w:pPr>
              <w:rPr>
                <w:rFonts w:ascii="Calibri" w:hAnsi="Calibri"/>
                <w:szCs w:val="20"/>
              </w:rPr>
            </w:pPr>
            <w:r>
              <w:rPr>
                <w:rFonts w:ascii="Calibri" w:hAnsi="Calibri"/>
                <w:szCs w:val="20"/>
              </w:rPr>
              <w:t>C-In-LFLmpBlst-T5-46in-49w+El-IS-NLO(49.3w)-dWP4</w:t>
            </w:r>
          </w:p>
        </w:tc>
        <w:tc>
          <w:tcPr>
            <w:tcW w:w="986" w:type="pct"/>
            <w:vMerge/>
          </w:tcPr>
          <w:p w14:paraId="1AB60931" w14:textId="77777777" w:rsidR="00397D21" w:rsidRPr="00920905" w:rsidRDefault="00397D21" w:rsidP="00903668">
            <w:pPr>
              <w:rPr>
                <w:rFonts w:cstheme="minorHAnsi"/>
                <w:color w:val="FF0000"/>
                <w:szCs w:val="20"/>
              </w:rPr>
            </w:pPr>
          </w:p>
        </w:tc>
      </w:tr>
      <w:tr w:rsidR="00397D21" w:rsidRPr="00500C4E" w14:paraId="3D9D629A" w14:textId="77777777" w:rsidTr="009034CB">
        <w:trPr>
          <w:trHeight w:val="548"/>
        </w:trPr>
        <w:tc>
          <w:tcPr>
            <w:tcW w:w="530" w:type="pct"/>
            <w:vMerge/>
          </w:tcPr>
          <w:p w14:paraId="7842A8FA" w14:textId="77777777" w:rsidR="00397D21" w:rsidRPr="00181968" w:rsidRDefault="00397D21" w:rsidP="00903668">
            <w:pPr>
              <w:rPr>
                <w:rFonts w:cstheme="minorHAnsi"/>
                <w:szCs w:val="20"/>
              </w:rPr>
            </w:pPr>
          </w:p>
        </w:tc>
        <w:tc>
          <w:tcPr>
            <w:tcW w:w="1790" w:type="pct"/>
            <w:vMerge/>
          </w:tcPr>
          <w:p w14:paraId="3059859E" w14:textId="77777777" w:rsidR="00397D21" w:rsidRPr="00181968" w:rsidRDefault="00397D21" w:rsidP="00903668">
            <w:pPr>
              <w:rPr>
                <w:rFonts w:cstheme="minorHAnsi"/>
                <w:szCs w:val="20"/>
              </w:rPr>
            </w:pPr>
          </w:p>
        </w:tc>
        <w:tc>
          <w:tcPr>
            <w:tcW w:w="1693" w:type="pct"/>
          </w:tcPr>
          <w:p w14:paraId="7567CF8B" w14:textId="2B441889" w:rsidR="00397D21" w:rsidRPr="009034CB" w:rsidRDefault="00397D21" w:rsidP="00903668">
            <w:pPr>
              <w:rPr>
                <w:rFonts w:ascii="Calibri" w:hAnsi="Calibri"/>
                <w:szCs w:val="20"/>
              </w:rPr>
            </w:pPr>
            <w:r>
              <w:rPr>
                <w:rFonts w:ascii="Calibri" w:hAnsi="Calibri"/>
                <w:szCs w:val="20"/>
              </w:rPr>
              <w:t>R-In-LFLmpBlst-T5-46in-49w+El-IS-NLO(49.3w)-dWP4</w:t>
            </w:r>
          </w:p>
        </w:tc>
        <w:tc>
          <w:tcPr>
            <w:tcW w:w="986" w:type="pct"/>
            <w:vMerge/>
          </w:tcPr>
          <w:p w14:paraId="2A91FCD6" w14:textId="77777777" w:rsidR="00397D21" w:rsidRPr="00920905" w:rsidRDefault="00397D21" w:rsidP="00903668">
            <w:pPr>
              <w:rPr>
                <w:rFonts w:cstheme="minorHAnsi"/>
                <w:color w:val="FF0000"/>
                <w:szCs w:val="20"/>
              </w:rPr>
            </w:pPr>
          </w:p>
        </w:tc>
      </w:tr>
    </w:tbl>
    <w:p w14:paraId="229FD6EB" w14:textId="70D3229E" w:rsidR="00E16609" w:rsidRPr="0027229B" w:rsidRDefault="00E16609" w:rsidP="0027229B">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lastRenderedPageBreak/>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8933A5" w:rsidRPr="00500C4E" w14:paraId="1FB64A38" w14:textId="77777777" w:rsidTr="008933A5">
        <w:tc>
          <w:tcPr>
            <w:tcW w:w="1686" w:type="pct"/>
            <w:vAlign w:val="center"/>
          </w:tcPr>
          <w:p w14:paraId="129F9965" w14:textId="627AF493" w:rsidR="008933A5" w:rsidRPr="00920905" w:rsidRDefault="008933A5" w:rsidP="00D95A65">
            <w:pPr>
              <w:rPr>
                <w:rFonts w:cstheme="minorHAnsi"/>
                <w:color w:val="FF0000"/>
                <w:szCs w:val="20"/>
              </w:rPr>
            </w:pPr>
            <w:r w:rsidRPr="00181968">
              <w:rPr>
                <w:rFonts w:cstheme="minorHAnsi"/>
                <w:szCs w:val="20"/>
              </w:rPr>
              <w:t>Assembly</w:t>
            </w:r>
          </w:p>
        </w:tc>
        <w:tc>
          <w:tcPr>
            <w:tcW w:w="1779" w:type="pct"/>
            <w:vMerge w:val="restart"/>
            <w:vAlign w:val="center"/>
          </w:tcPr>
          <w:p w14:paraId="0FCC70F1" w14:textId="5C6C7BEE" w:rsidR="008933A5" w:rsidRPr="00D95A65" w:rsidRDefault="008933A5" w:rsidP="00D95A65">
            <w:pPr>
              <w:rPr>
                <w:rFonts w:cstheme="minorHAnsi"/>
                <w:szCs w:val="20"/>
              </w:rPr>
            </w:pPr>
            <w:r w:rsidRPr="00D95A65">
              <w:rPr>
                <w:rFonts w:cstheme="minorHAnsi"/>
                <w:szCs w:val="20"/>
              </w:rPr>
              <w:t>DEER:Indoor_Non-CFL_Ltg</w:t>
            </w:r>
          </w:p>
        </w:tc>
        <w:tc>
          <w:tcPr>
            <w:tcW w:w="1535" w:type="pct"/>
            <w:vMerge w:val="restart"/>
            <w:vAlign w:val="center"/>
          </w:tcPr>
          <w:p w14:paraId="31157856" w14:textId="1C23A475" w:rsidR="008933A5" w:rsidRPr="00D95A65" w:rsidRDefault="008933A5" w:rsidP="008933A5">
            <w:pPr>
              <w:rPr>
                <w:rFonts w:cstheme="minorHAnsi"/>
                <w:szCs w:val="20"/>
              </w:rPr>
            </w:pPr>
            <w:r w:rsidRPr="00D95A65">
              <w:rPr>
                <w:rFonts w:cstheme="minorHAnsi"/>
                <w:szCs w:val="20"/>
              </w:rPr>
              <w:t>NON_RES</w:t>
            </w:r>
          </w:p>
        </w:tc>
      </w:tr>
      <w:tr w:rsidR="008933A5" w:rsidRPr="00500C4E" w14:paraId="2209E561" w14:textId="77777777" w:rsidTr="00834C0A">
        <w:tc>
          <w:tcPr>
            <w:tcW w:w="1686" w:type="pct"/>
            <w:vAlign w:val="bottom"/>
          </w:tcPr>
          <w:p w14:paraId="4C51D7AF" w14:textId="6317DAEB" w:rsidR="008933A5" w:rsidRPr="00810D90" w:rsidRDefault="008933A5" w:rsidP="00810D90">
            <w:pPr>
              <w:rPr>
                <w:rFonts w:cstheme="minorHAnsi"/>
                <w:szCs w:val="20"/>
              </w:rPr>
            </w:pPr>
            <w:r w:rsidRPr="00810D90">
              <w:rPr>
                <w:rFonts w:cstheme="minorHAnsi"/>
                <w:szCs w:val="20"/>
              </w:rPr>
              <w:t>Education - Community College</w:t>
            </w:r>
          </w:p>
        </w:tc>
        <w:tc>
          <w:tcPr>
            <w:tcW w:w="1779" w:type="pct"/>
            <w:vMerge/>
          </w:tcPr>
          <w:p w14:paraId="7ACC2292" w14:textId="79FD51BC" w:rsidR="008933A5" w:rsidRPr="00920905" w:rsidRDefault="008933A5" w:rsidP="00D95A65">
            <w:pPr>
              <w:rPr>
                <w:rFonts w:cstheme="minorHAnsi"/>
                <w:color w:val="FF0000"/>
                <w:szCs w:val="20"/>
              </w:rPr>
            </w:pPr>
          </w:p>
        </w:tc>
        <w:tc>
          <w:tcPr>
            <w:tcW w:w="1535" w:type="pct"/>
            <w:vMerge/>
          </w:tcPr>
          <w:p w14:paraId="04573E9E" w14:textId="5EACE771" w:rsidR="008933A5" w:rsidRPr="00920905" w:rsidRDefault="008933A5" w:rsidP="00D95A65">
            <w:pPr>
              <w:rPr>
                <w:rFonts w:cstheme="minorHAnsi"/>
                <w:color w:val="FF0000"/>
                <w:szCs w:val="20"/>
              </w:rPr>
            </w:pPr>
          </w:p>
        </w:tc>
      </w:tr>
      <w:tr w:rsidR="008933A5" w:rsidRPr="00500C4E" w14:paraId="2C6692B0" w14:textId="77777777" w:rsidTr="00834C0A">
        <w:tc>
          <w:tcPr>
            <w:tcW w:w="1686" w:type="pct"/>
            <w:vAlign w:val="bottom"/>
          </w:tcPr>
          <w:p w14:paraId="2DBFF811" w14:textId="330CE31E" w:rsidR="008933A5" w:rsidRPr="00810D90" w:rsidRDefault="008933A5" w:rsidP="00810D90">
            <w:pPr>
              <w:rPr>
                <w:rFonts w:cstheme="minorHAnsi"/>
                <w:szCs w:val="20"/>
              </w:rPr>
            </w:pPr>
            <w:r w:rsidRPr="00810D90">
              <w:rPr>
                <w:rFonts w:cstheme="minorHAnsi"/>
                <w:szCs w:val="20"/>
              </w:rPr>
              <w:t>Education - Primary School</w:t>
            </w:r>
          </w:p>
        </w:tc>
        <w:tc>
          <w:tcPr>
            <w:tcW w:w="1779" w:type="pct"/>
            <w:vMerge/>
          </w:tcPr>
          <w:p w14:paraId="389C6224" w14:textId="42434A0D" w:rsidR="008933A5" w:rsidRPr="00920905" w:rsidRDefault="008933A5" w:rsidP="00D95A65">
            <w:pPr>
              <w:rPr>
                <w:rFonts w:cstheme="minorHAnsi"/>
                <w:color w:val="FF0000"/>
                <w:szCs w:val="20"/>
              </w:rPr>
            </w:pPr>
          </w:p>
        </w:tc>
        <w:tc>
          <w:tcPr>
            <w:tcW w:w="1535" w:type="pct"/>
            <w:vMerge/>
          </w:tcPr>
          <w:p w14:paraId="626DE13B" w14:textId="0E6F6F4C" w:rsidR="008933A5" w:rsidRPr="00920905" w:rsidRDefault="008933A5" w:rsidP="00D95A65">
            <w:pPr>
              <w:rPr>
                <w:rFonts w:cstheme="minorHAnsi"/>
                <w:color w:val="FF0000"/>
                <w:szCs w:val="20"/>
              </w:rPr>
            </w:pPr>
          </w:p>
        </w:tc>
      </w:tr>
      <w:tr w:rsidR="008933A5" w:rsidRPr="00500C4E" w14:paraId="79C1F324" w14:textId="77777777" w:rsidTr="00834C0A">
        <w:tc>
          <w:tcPr>
            <w:tcW w:w="1686" w:type="pct"/>
            <w:vAlign w:val="bottom"/>
          </w:tcPr>
          <w:p w14:paraId="276E3D0D" w14:textId="7A40EB8F" w:rsidR="008933A5" w:rsidRPr="00810D90" w:rsidRDefault="008933A5" w:rsidP="00810D90">
            <w:pPr>
              <w:rPr>
                <w:rFonts w:cstheme="minorHAnsi"/>
                <w:szCs w:val="20"/>
              </w:rPr>
            </w:pPr>
            <w:r w:rsidRPr="00810D90">
              <w:rPr>
                <w:rFonts w:cstheme="minorHAnsi"/>
                <w:szCs w:val="20"/>
              </w:rPr>
              <w:t>Education - Relocatable Classroom</w:t>
            </w:r>
          </w:p>
        </w:tc>
        <w:tc>
          <w:tcPr>
            <w:tcW w:w="1779" w:type="pct"/>
            <w:vMerge/>
          </w:tcPr>
          <w:p w14:paraId="4B28E23B" w14:textId="533FACDA" w:rsidR="008933A5" w:rsidRPr="00920905" w:rsidRDefault="008933A5" w:rsidP="00D95A65">
            <w:pPr>
              <w:rPr>
                <w:rFonts w:cstheme="minorHAnsi"/>
                <w:color w:val="FF0000"/>
                <w:szCs w:val="20"/>
              </w:rPr>
            </w:pPr>
          </w:p>
        </w:tc>
        <w:tc>
          <w:tcPr>
            <w:tcW w:w="1535" w:type="pct"/>
            <w:vMerge/>
          </w:tcPr>
          <w:p w14:paraId="7A7BC859" w14:textId="0C9188E6" w:rsidR="008933A5" w:rsidRPr="00920905" w:rsidRDefault="008933A5" w:rsidP="00D95A65">
            <w:pPr>
              <w:rPr>
                <w:rFonts w:cstheme="minorHAnsi"/>
                <w:color w:val="FF0000"/>
                <w:szCs w:val="20"/>
              </w:rPr>
            </w:pPr>
          </w:p>
        </w:tc>
      </w:tr>
      <w:tr w:rsidR="008933A5" w:rsidRPr="00500C4E" w14:paraId="0A59164A" w14:textId="77777777" w:rsidTr="00834C0A">
        <w:tc>
          <w:tcPr>
            <w:tcW w:w="1686" w:type="pct"/>
            <w:vAlign w:val="bottom"/>
          </w:tcPr>
          <w:p w14:paraId="04D1158E" w14:textId="539974BE" w:rsidR="008933A5" w:rsidRPr="00810D90" w:rsidRDefault="008933A5" w:rsidP="00810D90">
            <w:pPr>
              <w:rPr>
                <w:rFonts w:cstheme="minorHAnsi"/>
                <w:szCs w:val="20"/>
              </w:rPr>
            </w:pPr>
            <w:r w:rsidRPr="00810D90">
              <w:rPr>
                <w:rFonts w:cstheme="minorHAnsi"/>
                <w:szCs w:val="20"/>
              </w:rPr>
              <w:t>Education - Secondary School</w:t>
            </w:r>
          </w:p>
        </w:tc>
        <w:tc>
          <w:tcPr>
            <w:tcW w:w="1779" w:type="pct"/>
            <w:vMerge/>
          </w:tcPr>
          <w:p w14:paraId="6434A3B4" w14:textId="2CCB48AA" w:rsidR="008933A5" w:rsidRPr="00920905" w:rsidRDefault="008933A5" w:rsidP="00D95A65">
            <w:pPr>
              <w:rPr>
                <w:rFonts w:cstheme="minorHAnsi"/>
                <w:color w:val="FF0000"/>
                <w:szCs w:val="20"/>
              </w:rPr>
            </w:pPr>
          </w:p>
        </w:tc>
        <w:tc>
          <w:tcPr>
            <w:tcW w:w="1535" w:type="pct"/>
            <w:vMerge/>
          </w:tcPr>
          <w:p w14:paraId="5279164B" w14:textId="19E9BFAF" w:rsidR="008933A5" w:rsidRPr="00920905" w:rsidRDefault="008933A5" w:rsidP="00D95A65">
            <w:pPr>
              <w:rPr>
                <w:rFonts w:cstheme="minorHAnsi"/>
                <w:color w:val="FF0000"/>
                <w:szCs w:val="20"/>
              </w:rPr>
            </w:pPr>
          </w:p>
        </w:tc>
      </w:tr>
      <w:tr w:rsidR="008933A5" w:rsidRPr="00500C4E" w14:paraId="72BB80FA" w14:textId="77777777" w:rsidTr="00834C0A">
        <w:tc>
          <w:tcPr>
            <w:tcW w:w="1686" w:type="pct"/>
            <w:vAlign w:val="bottom"/>
          </w:tcPr>
          <w:p w14:paraId="1257D591" w14:textId="1717DB77" w:rsidR="008933A5" w:rsidRPr="00810D90" w:rsidRDefault="008933A5" w:rsidP="00810D90">
            <w:pPr>
              <w:rPr>
                <w:rFonts w:cstheme="minorHAnsi"/>
                <w:szCs w:val="20"/>
              </w:rPr>
            </w:pPr>
            <w:r w:rsidRPr="00810D90">
              <w:rPr>
                <w:rFonts w:cstheme="minorHAnsi"/>
                <w:szCs w:val="20"/>
              </w:rPr>
              <w:t>Education - University</w:t>
            </w:r>
          </w:p>
        </w:tc>
        <w:tc>
          <w:tcPr>
            <w:tcW w:w="1779" w:type="pct"/>
            <w:vMerge/>
          </w:tcPr>
          <w:p w14:paraId="4EA8D0E0" w14:textId="4D6D8117" w:rsidR="008933A5" w:rsidRPr="00920905" w:rsidRDefault="008933A5" w:rsidP="00D95A65">
            <w:pPr>
              <w:rPr>
                <w:rFonts w:cstheme="minorHAnsi"/>
                <w:color w:val="FF0000"/>
                <w:szCs w:val="20"/>
              </w:rPr>
            </w:pPr>
          </w:p>
        </w:tc>
        <w:tc>
          <w:tcPr>
            <w:tcW w:w="1535" w:type="pct"/>
            <w:vMerge/>
          </w:tcPr>
          <w:p w14:paraId="3D61F9DE" w14:textId="42EE4E08" w:rsidR="008933A5" w:rsidRPr="00920905" w:rsidRDefault="008933A5" w:rsidP="00D95A65">
            <w:pPr>
              <w:rPr>
                <w:rFonts w:cstheme="minorHAnsi"/>
                <w:color w:val="FF0000"/>
                <w:szCs w:val="20"/>
              </w:rPr>
            </w:pPr>
          </w:p>
        </w:tc>
      </w:tr>
      <w:tr w:rsidR="008933A5" w:rsidRPr="00500C4E" w14:paraId="4C35E50A" w14:textId="77777777" w:rsidTr="00834C0A">
        <w:tc>
          <w:tcPr>
            <w:tcW w:w="1686" w:type="pct"/>
            <w:vAlign w:val="center"/>
          </w:tcPr>
          <w:p w14:paraId="3305A0A6" w14:textId="1E029C9C" w:rsidR="008933A5" w:rsidRPr="00810D90" w:rsidRDefault="008933A5" w:rsidP="00D95A65">
            <w:pPr>
              <w:rPr>
                <w:rFonts w:cstheme="minorHAnsi"/>
                <w:szCs w:val="20"/>
              </w:rPr>
            </w:pPr>
            <w:r w:rsidRPr="00181968">
              <w:rPr>
                <w:rFonts w:cstheme="minorHAnsi"/>
                <w:szCs w:val="20"/>
              </w:rPr>
              <w:t>Grocery</w:t>
            </w:r>
          </w:p>
        </w:tc>
        <w:tc>
          <w:tcPr>
            <w:tcW w:w="1779" w:type="pct"/>
            <w:vMerge/>
          </w:tcPr>
          <w:p w14:paraId="79F0CDC7" w14:textId="37F31D87" w:rsidR="008933A5" w:rsidRPr="00920905" w:rsidRDefault="008933A5" w:rsidP="00D95A65">
            <w:pPr>
              <w:rPr>
                <w:rFonts w:cstheme="minorHAnsi"/>
                <w:color w:val="FF0000"/>
                <w:szCs w:val="20"/>
              </w:rPr>
            </w:pPr>
          </w:p>
        </w:tc>
        <w:tc>
          <w:tcPr>
            <w:tcW w:w="1535" w:type="pct"/>
            <w:vMerge/>
          </w:tcPr>
          <w:p w14:paraId="26134474" w14:textId="105080BC" w:rsidR="008933A5" w:rsidRPr="00920905" w:rsidRDefault="008933A5" w:rsidP="00D95A65">
            <w:pPr>
              <w:rPr>
                <w:rFonts w:cstheme="minorHAnsi"/>
                <w:color w:val="FF0000"/>
                <w:szCs w:val="20"/>
              </w:rPr>
            </w:pPr>
          </w:p>
        </w:tc>
      </w:tr>
      <w:tr w:rsidR="008933A5" w:rsidRPr="00500C4E" w14:paraId="387F47AF" w14:textId="77777777" w:rsidTr="00834C0A">
        <w:tc>
          <w:tcPr>
            <w:tcW w:w="1686" w:type="pct"/>
            <w:vAlign w:val="center"/>
          </w:tcPr>
          <w:p w14:paraId="13D833B7" w14:textId="364F6198" w:rsidR="008933A5" w:rsidRPr="00810D90" w:rsidRDefault="008933A5" w:rsidP="00D95A65">
            <w:pPr>
              <w:rPr>
                <w:rFonts w:cstheme="minorHAnsi"/>
                <w:szCs w:val="20"/>
              </w:rPr>
            </w:pPr>
            <w:r w:rsidRPr="00181968">
              <w:rPr>
                <w:rFonts w:cstheme="minorHAnsi"/>
                <w:szCs w:val="20"/>
              </w:rPr>
              <w:t>Health/Medical - Hospital</w:t>
            </w:r>
          </w:p>
        </w:tc>
        <w:tc>
          <w:tcPr>
            <w:tcW w:w="1779" w:type="pct"/>
            <w:vMerge/>
          </w:tcPr>
          <w:p w14:paraId="6844B50A" w14:textId="2F460AE6" w:rsidR="008933A5" w:rsidRPr="00920905" w:rsidRDefault="008933A5" w:rsidP="00D95A65">
            <w:pPr>
              <w:rPr>
                <w:rFonts w:cstheme="minorHAnsi"/>
                <w:color w:val="FF0000"/>
                <w:szCs w:val="20"/>
              </w:rPr>
            </w:pPr>
          </w:p>
        </w:tc>
        <w:tc>
          <w:tcPr>
            <w:tcW w:w="1535" w:type="pct"/>
            <w:vMerge/>
          </w:tcPr>
          <w:p w14:paraId="2EE23E5D" w14:textId="6DE4F8CE" w:rsidR="008933A5" w:rsidRPr="00920905" w:rsidRDefault="008933A5" w:rsidP="00D95A65">
            <w:pPr>
              <w:rPr>
                <w:rFonts w:cstheme="minorHAnsi"/>
                <w:color w:val="FF0000"/>
                <w:szCs w:val="20"/>
              </w:rPr>
            </w:pPr>
          </w:p>
        </w:tc>
      </w:tr>
      <w:tr w:rsidR="008933A5" w:rsidRPr="00500C4E" w14:paraId="21767BC2" w14:textId="77777777" w:rsidTr="00834C0A">
        <w:tc>
          <w:tcPr>
            <w:tcW w:w="1686" w:type="pct"/>
            <w:vAlign w:val="center"/>
          </w:tcPr>
          <w:p w14:paraId="7EB48335" w14:textId="1E5FD811" w:rsidR="008933A5" w:rsidRPr="00FB5213" w:rsidRDefault="008933A5" w:rsidP="00D95A65">
            <w:pPr>
              <w:rPr>
                <w:rFonts w:cstheme="minorHAnsi"/>
                <w:szCs w:val="20"/>
              </w:rPr>
            </w:pPr>
            <w:r w:rsidRPr="00181968">
              <w:rPr>
                <w:rFonts w:cstheme="minorHAnsi"/>
                <w:szCs w:val="20"/>
              </w:rPr>
              <w:t>Health/Medical - Nursing Home</w:t>
            </w:r>
          </w:p>
        </w:tc>
        <w:tc>
          <w:tcPr>
            <w:tcW w:w="1779" w:type="pct"/>
            <w:vMerge/>
          </w:tcPr>
          <w:p w14:paraId="6E1A780B" w14:textId="48430E80" w:rsidR="008933A5" w:rsidRPr="00920905" w:rsidRDefault="008933A5" w:rsidP="00D95A65">
            <w:pPr>
              <w:rPr>
                <w:rFonts w:cstheme="minorHAnsi"/>
                <w:color w:val="FF0000"/>
                <w:szCs w:val="20"/>
              </w:rPr>
            </w:pPr>
          </w:p>
        </w:tc>
        <w:tc>
          <w:tcPr>
            <w:tcW w:w="1535" w:type="pct"/>
            <w:vMerge/>
          </w:tcPr>
          <w:p w14:paraId="087C3E80" w14:textId="0A4A63C9" w:rsidR="008933A5" w:rsidRPr="00920905" w:rsidRDefault="008933A5" w:rsidP="00D95A65">
            <w:pPr>
              <w:rPr>
                <w:rFonts w:cstheme="minorHAnsi"/>
                <w:color w:val="FF0000"/>
                <w:szCs w:val="20"/>
              </w:rPr>
            </w:pPr>
          </w:p>
        </w:tc>
      </w:tr>
      <w:tr w:rsidR="008933A5" w:rsidRPr="00500C4E" w14:paraId="7DFCEB71" w14:textId="77777777" w:rsidTr="00834C0A">
        <w:tc>
          <w:tcPr>
            <w:tcW w:w="1686" w:type="pct"/>
            <w:vAlign w:val="bottom"/>
          </w:tcPr>
          <w:p w14:paraId="652763FB" w14:textId="4BC20FDA" w:rsidR="008933A5" w:rsidRPr="00FB5213" w:rsidRDefault="008933A5" w:rsidP="00FB5213">
            <w:pPr>
              <w:rPr>
                <w:rFonts w:cstheme="minorHAnsi"/>
                <w:szCs w:val="20"/>
              </w:rPr>
            </w:pPr>
            <w:r w:rsidRPr="00FB5213">
              <w:rPr>
                <w:rFonts w:cstheme="minorHAnsi"/>
                <w:szCs w:val="20"/>
              </w:rPr>
              <w:t>Lodging - Guest Rooms</w:t>
            </w:r>
          </w:p>
        </w:tc>
        <w:tc>
          <w:tcPr>
            <w:tcW w:w="1779" w:type="pct"/>
            <w:vMerge/>
          </w:tcPr>
          <w:p w14:paraId="33338DA5" w14:textId="29430BFA" w:rsidR="008933A5" w:rsidRPr="00920905" w:rsidRDefault="008933A5" w:rsidP="00D95A65">
            <w:pPr>
              <w:rPr>
                <w:rFonts w:cstheme="minorHAnsi"/>
                <w:color w:val="FF0000"/>
                <w:szCs w:val="20"/>
              </w:rPr>
            </w:pPr>
          </w:p>
        </w:tc>
        <w:tc>
          <w:tcPr>
            <w:tcW w:w="1535" w:type="pct"/>
            <w:vMerge/>
          </w:tcPr>
          <w:p w14:paraId="5BCDB746" w14:textId="5ACC008A" w:rsidR="008933A5" w:rsidRPr="00920905" w:rsidRDefault="008933A5" w:rsidP="00D95A65">
            <w:pPr>
              <w:rPr>
                <w:rFonts w:cstheme="minorHAnsi"/>
                <w:color w:val="FF0000"/>
                <w:szCs w:val="20"/>
              </w:rPr>
            </w:pPr>
          </w:p>
        </w:tc>
      </w:tr>
      <w:tr w:rsidR="008933A5" w:rsidRPr="00500C4E" w14:paraId="00110B6A" w14:textId="77777777" w:rsidTr="00834C0A">
        <w:tc>
          <w:tcPr>
            <w:tcW w:w="1686" w:type="pct"/>
            <w:vAlign w:val="bottom"/>
          </w:tcPr>
          <w:p w14:paraId="27201BAB" w14:textId="2E9DD93E" w:rsidR="008933A5" w:rsidRPr="00FB5213" w:rsidRDefault="008933A5" w:rsidP="00FB5213">
            <w:pPr>
              <w:rPr>
                <w:rFonts w:cstheme="minorHAnsi"/>
                <w:szCs w:val="20"/>
              </w:rPr>
            </w:pPr>
            <w:r w:rsidRPr="00FB5213">
              <w:rPr>
                <w:rFonts w:cstheme="minorHAnsi"/>
                <w:szCs w:val="20"/>
              </w:rPr>
              <w:t>Lodging - Hotel</w:t>
            </w:r>
          </w:p>
        </w:tc>
        <w:tc>
          <w:tcPr>
            <w:tcW w:w="1779" w:type="pct"/>
            <w:vMerge/>
          </w:tcPr>
          <w:p w14:paraId="15D225BF" w14:textId="458164C5" w:rsidR="008933A5" w:rsidRPr="00920905" w:rsidRDefault="008933A5" w:rsidP="00D95A65">
            <w:pPr>
              <w:rPr>
                <w:rFonts w:cstheme="minorHAnsi"/>
                <w:color w:val="FF0000"/>
                <w:szCs w:val="20"/>
              </w:rPr>
            </w:pPr>
          </w:p>
        </w:tc>
        <w:tc>
          <w:tcPr>
            <w:tcW w:w="1535" w:type="pct"/>
            <w:vMerge/>
          </w:tcPr>
          <w:p w14:paraId="39FED3D3" w14:textId="3FF5180D" w:rsidR="008933A5" w:rsidRPr="00920905" w:rsidRDefault="008933A5" w:rsidP="00D95A65">
            <w:pPr>
              <w:rPr>
                <w:rFonts w:cstheme="minorHAnsi"/>
                <w:color w:val="FF0000"/>
                <w:szCs w:val="20"/>
              </w:rPr>
            </w:pPr>
          </w:p>
        </w:tc>
      </w:tr>
      <w:tr w:rsidR="008933A5" w:rsidRPr="00500C4E" w14:paraId="32FFBA82" w14:textId="77777777" w:rsidTr="00834C0A">
        <w:tc>
          <w:tcPr>
            <w:tcW w:w="1686" w:type="pct"/>
            <w:vAlign w:val="center"/>
          </w:tcPr>
          <w:p w14:paraId="22646824" w14:textId="1E0D546D" w:rsidR="008933A5" w:rsidRPr="00FB5213" w:rsidRDefault="008933A5" w:rsidP="00D95A65">
            <w:pPr>
              <w:rPr>
                <w:rFonts w:cstheme="minorHAnsi"/>
                <w:szCs w:val="20"/>
              </w:rPr>
            </w:pPr>
            <w:r w:rsidRPr="00181968">
              <w:rPr>
                <w:rFonts w:cstheme="minorHAnsi"/>
                <w:szCs w:val="20"/>
              </w:rPr>
              <w:t>Lodging - Motel</w:t>
            </w:r>
          </w:p>
        </w:tc>
        <w:tc>
          <w:tcPr>
            <w:tcW w:w="1779" w:type="pct"/>
            <w:vMerge/>
          </w:tcPr>
          <w:p w14:paraId="00FBE1D5" w14:textId="354CC2F4" w:rsidR="008933A5" w:rsidRPr="00920905" w:rsidRDefault="008933A5" w:rsidP="00D95A65">
            <w:pPr>
              <w:rPr>
                <w:rFonts w:cstheme="minorHAnsi"/>
                <w:color w:val="FF0000"/>
                <w:szCs w:val="20"/>
              </w:rPr>
            </w:pPr>
          </w:p>
        </w:tc>
        <w:tc>
          <w:tcPr>
            <w:tcW w:w="1535" w:type="pct"/>
            <w:vMerge/>
          </w:tcPr>
          <w:p w14:paraId="5A13570F" w14:textId="04888CD6" w:rsidR="008933A5" w:rsidRPr="00920905" w:rsidRDefault="008933A5" w:rsidP="00D95A65">
            <w:pPr>
              <w:rPr>
                <w:rFonts w:cstheme="minorHAnsi"/>
                <w:color w:val="FF0000"/>
                <w:szCs w:val="20"/>
              </w:rPr>
            </w:pPr>
          </w:p>
        </w:tc>
      </w:tr>
      <w:tr w:rsidR="008933A5" w:rsidRPr="00500C4E" w14:paraId="5608B5BA" w14:textId="77777777" w:rsidTr="00834C0A">
        <w:tc>
          <w:tcPr>
            <w:tcW w:w="1686" w:type="pct"/>
            <w:vAlign w:val="center"/>
          </w:tcPr>
          <w:p w14:paraId="61A207C3" w14:textId="006CA461" w:rsidR="008933A5" w:rsidRPr="00FB5213" w:rsidRDefault="008933A5" w:rsidP="00D95A65">
            <w:pPr>
              <w:rPr>
                <w:rFonts w:cstheme="minorHAnsi"/>
                <w:szCs w:val="20"/>
              </w:rPr>
            </w:pPr>
            <w:r w:rsidRPr="00181968">
              <w:rPr>
                <w:rFonts w:cstheme="minorHAnsi"/>
                <w:szCs w:val="20"/>
              </w:rPr>
              <w:t>Manufacturing - Bio/Tech</w:t>
            </w:r>
          </w:p>
        </w:tc>
        <w:tc>
          <w:tcPr>
            <w:tcW w:w="1779" w:type="pct"/>
            <w:vMerge/>
          </w:tcPr>
          <w:p w14:paraId="20109E35" w14:textId="4C47D2A1" w:rsidR="008933A5" w:rsidRPr="00920905" w:rsidRDefault="008933A5" w:rsidP="00D95A65">
            <w:pPr>
              <w:rPr>
                <w:rFonts w:cstheme="minorHAnsi"/>
                <w:color w:val="FF0000"/>
                <w:szCs w:val="20"/>
              </w:rPr>
            </w:pPr>
          </w:p>
        </w:tc>
        <w:tc>
          <w:tcPr>
            <w:tcW w:w="1535" w:type="pct"/>
            <w:vMerge/>
          </w:tcPr>
          <w:p w14:paraId="38920CFA" w14:textId="6DB39ABC" w:rsidR="008933A5" w:rsidRPr="00920905" w:rsidRDefault="008933A5" w:rsidP="00D95A65">
            <w:pPr>
              <w:rPr>
                <w:rFonts w:cstheme="minorHAnsi"/>
                <w:color w:val="FF0000"/>
                <w:szCs w:val="20"/>
              </w:rPr>
            </w:pPr>
          </w:p>
        </w:tc>
      </w:tr>
      <w:tr w:rsidR="008933A5" w:rsidRPr="00500C4E" w14:paraId="75D739F6" w14:textId="77777777" w:rsidTr="00834C0A">
        <w:tc>
          <w:tcPr>
            <w:tcW w:w="1686" w:type="pct"/>
            <w:vAlign w:val="center"/>
          </w:tcPr>
          <w:p w14:paraId="3E870F52" w14:textId="62EADB5A" w:rsidR="008933A5" w:rsidRPr="00FB5213" w:rsidRDefault="008933A5" w:rsidP="00D95A65">
            <w:pPr>
              <w:rPr>
                <w:rFonts w:cstheme="minorHAnsi"/>
                <w:szCs w:val="20"/>
              </w:rPr>
            </w:pPr>
            <w:r w:rsidRPr="00181968">
              <w:rPr>
                <w:rFonts w:cstheme="minorHAnsi"/>
                <w:szCs w:val="20"/>
              </w:rPr>
              <w:t>Manufacturing - Light Industrial</w:t>
            </w:r>
          </w:p>
        </w:tc>
        <w:tc>
          <w:tcPr>
            <w:tcW w:w="1779" w:type="pct"/>
            <w:vMerge/>
          </w:tcPr>
          <w:p w14:paraId="5E638924" w14:textId="47EC4334" w:rsidR="008933A5" w:rsidRPr="00920905" w:rsidRDefault="008933A5" w:rsidP="00D95A65">
            <w:pPr>
              <w:rPr>
                <w:rFonts w:cstheme="minorHAnsi"/>
                <w:color w:val="FF0000"/>
                <w:szCs w:val="20"/>
              </w:rPr>
            </w:pPr>
          </w:p>
        </w:tc>
        <w:tc>
          <w:tcPr>
            <w:tcW w:w="1535" w:type="pct"/>
            <w:vMerge/>
          </w:tcPr>
          <w:p w14:paraId="2B910771" w14:textId="56812E36" w:rsidR="008933A5" w:rsidRPr="00920905" w:rsidRDefault="008933A5" w:rsidP="00D95A65">
            <w:pPr>
              <w:rPr>
                <w:rFonts w:cstheme="minorHAnsi"/>
                <w:color w:val="FF0000"/>
                <w:szCs w:val="20"/>
              </w:rPr>
            </w:pPr>
          </w:p>
        </w:tc>
      </w:tr>
      <w:tr w:rsidR="008933A5" w:rsidRPr="00500C4E" w14:paraId="564B897E" w14:textId="77777777" w:rsidTr="00834C0A">
        <w:tc>
          <w:tcPr>
            <w:tcW w:w="1686" w:type="pct"/>
            <w:vAlign w:val="center"/>
          </w:tcPr>
          <w:p w14:paraId="550761F8" w14:textId="28B3902F" w:rsidR="008933A5" w:rsidRPr="00FB5213" w:rsidRDefault="008933A5" w:rsidP="00D95A65">
            <w:pPr>
              <w:rPr>
                <w:rFonts w:cstheme="minorHAnsi"/>
                <w:szCs w:val="20"/>
              </w:rPr>
            </w:pPr>
            <w:r w:rsidRPr="00181968">
              <w:rPr>
                <w:rFonts w:cstheme="minorHAnsi"/>
                <w:szCs w:val="20"/>
              </w:rPr>
              <w:t>Office - Large</w:t>
            </w:r>
          </w:p>
        </w:tc>
        <w:tc>
          <w:tcPr>
            <w:tcW w:w="1779" w:type="pct"/>
            <w:vMerge/>
          </w:tcPr>
          <w:p w14:paraId="17463F96" w14:textId="406FB350" w:rsidR="008933A5" w:rsidRPr="00920905" w:rsidRDefault="008933A5" w:rsidP="00D95A65">
            <w:pPr>
              <w:rPr>
                <w:rFonts w:cstheme="minorHAnsi"/>
                <w:color w:val="FF0000"/>
                <w:szCs w:val="20"/>
              </w:rPr>
            </w:pPr>
          </w:p>
        </w:tc>
        <w:tc>
          <w:tcPr>
            <w:tcW w:w="1535" w:type="pct"/>
            <w:vMerge/>
          </w:tcPr>
          <w:p w14:paraId="7D0224D2" w14:textId="29389D8D" w:rsidR="008933A5" w:rsidRPr="00920905" w:rsidRDefault="008933A5" w:rsidP="00D95A65">
            <w:pPr>
              <w:rPr>
                <w:rFonts w:cstheme="minorHAnsi"/>
                <w:color w:val="FF0000"/>
                <w:szCs w:val="20"/>
              </w:rPr>
            </w:pPr>
          </w:p>
        </w:tc>
      </w:tr>
      <w:tr w:rsidR="008933A5" w:rsidRPr="00500C4E" w14:paraId="6F6BA13F" w14:textId="77777777" w:rsidTr="00834C0A">
        <w:tc>
          <w:tcPr>
            <w:tcW w:w="1686" w:type="pct"/>
            <w:vAlign w:val="center"/>
          </w:tcPr>
          <w:p w14:paraId="12735D16" w14:textId="0BAF14C6" w:rsidR="008933A5" w:rsidRPr="00FB5213" w:rsidRDefault="008933A5" w:rsidP="00D95A65">
            <w:pPr>
              <w:rPr>
                <w:rFonts w:cstheme="minorHAnsi"/>
                <w:szCs w:val="20"/>
              </w:rPr>
            </w:pPr>
            <w:r w:rsidRPr="00181968">
              <w:rPr>
                <w:rFonts w:cstheme="minorHAnsi"/>
                <w:szCs w:val="20"/>
              </w:rPr>
              <w:t>Office - Small</w:t>
            </w:r>
          </w:p>
        </w:tc>
        <w:tc>
          <w:tcPr>
            <w:tcW w:w="1779" w:type="pct"/>
            <w:vMerge/>
          </w:tcPr>
          <w:p w14:paraId="6EC6D0A2" w14:textId="215C63E2" w:rsidR="008933A5" w:rsidRPr="00920905" w:rsidRDefault="008933A5" w:rsidP="00D95A65">
            <w:pPr>
              <w:rPr>
                <w:rFonts w:cstheme="minorHAnsi"/>
                <w:color w:val="FF0000"/>
                <w:szCs w:val="20"/>
              </w:rPr>
            </w:pPr>
          </w:p>
        </w:tc>
        <w:tc>
          <w:tcPr>
            <w:tcW w:w="1535" w:type="pct"/>
            <w:vMerge/>
          </w:tcPr>
          <w:p w14:paraId="5C3EC72B" w14:textId="073ECE21" w:rsidR="008933A5" w:rsidRPr="00920905" w:rsidRDefault="008933A5" w:rsidP="00D95A65">
            <w:pPr>
              <w:rPr>
                <w:rFonts w:cstheme="minorHAnsi"/>
                <w:color w:val="FF0000"/>
                <w:szCs w:val="20"/>
              </w:rPr>
            </w:pPr>
          </w:p>
        </w:tc>
      </w:tr>
      <w:tr w:rsidR="008933A5" w:rsidRPr="00500C4E" w14:paraId="0A1623B9" w14:textId="77777777" w:rsidTr="00834C0A">
        <w:tc>
          <w:tcPr>
            <w:tcW w:w="1686" w:type="pct"/>
            <w:vAlign w:val="center"/>
          </w:tcPr>
          <w:p w14:paraId="117997F4" w14:textId="56BC9E29" w:rsidR="008933A5" w:rsidRPr="00FB5213" w:rsidRDefault="008933A5" w:rsidP="00D95A65">
            <w:pPr>
              <w:rPr>
                <w:rFonts w:cstheme="minorHAnsi"/>
                <w:szCs w:val="20"/>
              </w:rPr>
            </w:pPr>
            <w:r w:rsidRPr="00181968">
              <w:rPr>
                <w:rFonts w:cstheme="minorHAnsi"/>
                <w:szCs w:val="20"/>
              </w:rPr>
              <w:t>Restaurant - Fast-Food</w:t>
            </w:r>
          </w:p>
        </w:tc>
        <w:tc>
          <w:tcPr>
            <w:tcW w:w="1779" w:type="pct"/>
            <w:vMerge/>
          </w:tcPr>
          <w:p w14:paraId="00C72B42" w14:textId="3E5BFD1E" w:rsidR="008933A5" w:rsidRPr="00920905" w:rsidRDefault="008933A5" w:rsidP="00D95A65">
            <w:pPr>
              <w:rPr>
                <w:rFonts w:cstheme="minorHAnsi"/>
                <w:color w:val="FF0000"/>
                <w:szCs w:val="20"/>
              </w:rPr>
            </w:pPr>
          </w:p>
        </w:tc>
        <w:tc>
          <w:tcPr>
            <w:tcW w:w="1535" w:type="pct"/>
            <w:vMerge/>
          </w:tcPr>
          <w:p w14:paraId="73D33E9E" w14:textId="37A345B1" w:rsidR="008933A5" w:rsidRPr="00920905" w:rsidRDefault="008933A5" w:rsidP="00D95A65">
            <w:pPr>
              <w:rPr>
                <w:rFonts w:cstheme="minorHAnsi"/>
                <w:color w:val="FF0000"/>
                <w:szCs w:val="20"/>
              </w:rPr>
            </w:pPr>
          </w:p>
        </w:tc>
      </w:tr>
      <w:tr w:rsidR="008933A5" w:rsidRPr="00500C4E" w14:paraId="5B46F327" w14:textId="77777777" w:rsidTr="00834C0A">
        <w:tc>
          <w:tcPr>
            <w:tcW w:w="1686" w:type="pct"/>
            <w:vAlign w:val="center"/>
          </w:tcPr>
          <w:p w14:paraId="7D799A9F" w14:textId="1D0C6782" w:rsidR="008933A5" w:rsidRPr="00920905" w:rsidRDefault="008933A5" w:rsidP="00D95A65">
            <w:pPr>
              <w:rPr>
                <w:rFonts w:cstheme="minorHAnsi"/>
                <w:color w:val="FF0000"/>
                <w:szCs w:val="20"/>
              </w:rPr>
            </w:pPr>
            <w:r w:rsidRPr="00181968">
              <w:rPr>
                <w:rFonts w:cstheme="minorHAnsi"/>
                <w:szCs w:val="20"/>
              </w:rPr>
              <w:t>Restaurant - Sit-Down</w:t>
            </w:r>
          </w:p>
        </w:tc>
        <w:tc>
          <w:tcPr>
            <w:tcW w:w="1779" w:type="pct"/>
            <w:vMerge/>
          </w:tcPr>
          <w:p w14:paraId="3D2DD09B" w14:textId="69FEC73D" w:rsidR="008933A5" w:rsidRPr="00920905" w:rsidRDefault="008933A5" w:rsidP="00D95A65">
            <w:pPr>
              <w:rPr>
                <w:rFonts w:cstheme="minorHAnsi"/>
                <w:color w:val="FF0000"/>
                <w:szCs w:val="20"/>
              </w:rPr>
            </w:pPr>
          </w:p>
        </w:tc>
        <w:tc>
          <w:tcPr>
            <w:tcW w:w="1535" w:type="pct"/>
            <w:vMerge/>
          </w:tcPr>
          <w:p w14:paraId="21A8941D" w14:textId="396731D9" w:rsidR="008933A5" w:rsidRPr="00920905" w:rsidRDefault="008933A5" w:rsidP="00D95A65">
            <w:pPr>
              <w:rPr>
                <w:rFonts w:cstheme="minorHAnsi"/>
                <w:color w:val="FF0000"/>
                <w:szCs w:val="20"/>
              </w:rPr>
            </w:pPr>
          </w:p>
        </w:tc>
      </w:tr>
      <w:tr w:rsidR="008933A5" w:rsidRPr="00500C4E" w14:paraId="3127F797" w14:textId="77777777" w:rsidTr="00834C0A">
        <w:tc>
          <w:tcPr>
            <w:tcW w:w="1686" w:type="pct"/>
            <w:vAlign w:val="center"/>
          </w:tcPr>
          <w:p w14:paraId="115FE636" w14:textId="7FEBAD2E" w:rsidR="008933A5" w:rsidRPr="00920905" w:rsidRDefault="008933A5" w:rsidP="00D95A65">
            <w:pPr>
              <w:rPr>
                <w:rFonts w:cstheme="minorHAnsi"/>
                <w:color w:val="FF0000"/>
                <w:szCs w:val="20"/>
              </w:rPr>
            </w:pPr>
            <w:r w:rsidRPr="00181968">
              <w:rPr>
                <w:rFonts w:cstheme="minorHAnsi"/>
                <w:szCs w:val="20"/>
              </w:rPr>
              <w:t>Retail - Multistory Large</w:t>
            </w:r>
          </w:p>
        </w:tc>
        <w:tc>
          <w:tcPr>
            <w:tcW w:w="1779" w:type="pct"/>
            <w:vMerge/>
          </w:tcPr>
          <w:p w14:paraId="270F4EE8" w14:textId="4EFB04DC" w:rsidR="008933A5" w:rsidRPr="00920905" w:rsidRDefault="008933A5" w:rsidP="00D95A65">
            <w:pPr>
              <w:rPr>
                <w:rFonts w:cstheme="minorHAnsi"/>
                <w:color w:val="FF0000"/>
                <w:szCs w:val="20"/>
              </w:rPr>
            </w:pPr>
          </w:p>
        </w:tc>
        <w:tc>
          <w:tcPr>
            <w:tcW w:w="1535" w:type="pct"/>
            <w:vMerge/>
          </w:tcPr>
          <w:p w14:paraId="1152D0FB" w14:textId="1AE4498A" w:rsidR="008933A5" w:rsidRPr="00920905" w:rsidRDefault="008933A5" w:rsidP="00D95A65">
            <w:pPr>
              <w:rPr>
                <w:rFonts w:cstheme="minorHAnsi"/>
                <w:color w:val="FF0000"/>
                <w:szCs w:val="20"/>
              </w:rPr>
            </w:pPr>
          </w:p>
        </w:tc>
      </w:tr>
      <w:tr w:rsidR="008933A5" w:rsidRPr="00500C4E" w14:paraId="3D0FBE80" w14:textId="77777777" w:rsidTr="00834C0A">
        <w:tc>
          <w:tcPr>
            <w:tcW w:w="1686" w:type="pct"/>
            <w:vAlign w:val="center"/>
          </w:tcPr>
          <w:p w14:paraId="7B282694" w14:textId="0F5FBE71" w:rsidR="008933A5" w:rsidRPr="00920905" w:rsidRDefault="008933A5" w:rsidP="00D95A65">
            <w:pPr>
              <w:rPr>
                <w:rFonts w:cstheme="minorHAnsi"/>
                <w:color w:val="FF0000"/>
                <w:szCs w:val="20"/>
              </w:rPr>
            </w:pPr>
            <w:r w:rsidRPr="00181968">
              <w:rPr>
                <w:rFonts w:cstheme="minorHAnsi"/>
                <w:szCs w:val="20"/>
              </w:rPr>
              <w:t>Retail - Single-Story Large</w:t>
            </w:r>
          </w:p>
        </w:tc>
        <w:tc>
          <w:tcPr>
            <w:tcW w:w="1779" w:type="pct"/>
            <w:vMerge/>
          </w:tcPr>
          <w:p w14:paraId="4E5D06E8" w14:textId="4DE46A32" w:rsidR="008933A5" w:rsidRPr="00920905" w:rsidRDefault="008933A5" w:rsidP="00D95A65">
            <w:pPr>
              <w:rPr>
                <w:rFonts w:cstheme="minorHAnsi"/>
                <w:color w:val="FF0000"/>
                <w:szCs w:val="20"/>
              </w:rPr>
            </w:pPr>
          </w:p>
        </w:tc>
        <w:tc>
          <w:tcPr>
            <w:tcW w:w="1535" w:type="pct"/>
            <w:vMerge/>
          </w:tcPr>
          <w:p w14:paraId="61DED7F5" w14:textId="6466BD37" w:rsidR="008933A5" w:rsidRPr="00920905" w:rsidRDefault="008933A5" w:rsidP="00D95A65">
            <w:pPr>
              <w:rPr>
                <w:rFonts w:cstheme="minorHAnsi"/>
                <w:color w:val="FF0000"/>
                <w:szCs w:val="20"/>
              </w:rPr>
            </w:pPr>
          </w:p>
        </w:tc>
      </w:tr>
      <w:tr w:rsidR="008933A5" w:rsidRPr="00500C4E" w14:paraId="1AFD3286" w14:textId="77777777" w:rsidTr="00834C0A">
        <w:tc>
          <w:tcPr>
            <w:tcW w:w="1686" w:type="pct"/>
            <w:vAlign w:val="center"/>
          </w:tcPr>
          <w:p w14:paraId="0A2604BB" w14:textId="58D13366" w:rsidR="008933A5" w:rsidRPr="00181968" w:rsidRDefault="008933A5" w:rsidP="00D95A65">
            <w:pPr>
              <w:rPr>
                <w:rFonts w:cstheme="minorHAnsi"/>
                <w:szCs w:val="20"/>
              </w:rPr>
            </w:pPr>
            <w:r w:rsidRPr="00181968">
              <w:rPr>
                <w:rFonts w:cstheme="minorHAnsi"/>
                <w:szCs w:val="20"/>
              </w:rPr>
              <w:t>Retail - Small</w:t>
            </w:r>
          </w:p>
        </w:tc>
        <w:tc>
          <w:tcPr>
            <w:tcW w:w="1779" w:type="pct"/>
            <w:vMerge/>
          </w:tcPr>
          <w:p w14:paraId="6F9021B8" w14:textId="3EA9AC98" w:rsidR="008933A5" w:rsidRPr="00D95A65" w:rsidRDefault="008933A5" w:rsidP="00D95A65">
            <w:pPr>
              <w:rPr>
                <w:rFonts w:cstheme="minorHAnsi"/>
                <w:szCs w:val="20"/>
              </w:rPr>
            </w:pPr>
          </w:p>
        </w:tc>
        <w:tc>
          <w:tcPr>
            <w:tcW w:w="1535" w:type="pct"/>
            <w:vMerge/>
          </w:tcPr>
          <w:p w14:paraId="076A7AFF" w14:textId="58D7E4A9" w:rsidR="008933A5" w:rsidRPr="00D95A65" w:rsidRDefault="008933A5" w:rsidP="00D95A65">
            <w:pPr>
              <w:rPr>
                <w:rFonts w:cstheme="minorHAnsi"/>
                <w:szCs w:val="20"/>
              </w:rPr>
            </w:pPr>
          </w:p>
        </w:tc>
      </w:tr>
      <w:tr w:rsidR="008933A5" w:rsidRPr="00500C4E" w14:paraId="688D6FFF" w14:textId="77777777" w:rsidTr="00834C0A">
        <w:tc>
          <w:tcPr>
            <w:tcW w:w="1686" w:type="pct"/>
            <w:vAlign w:val="center"/>
          </w:tcPr>
          <w:p w14:paraId="05F93E04" w14:textId="6CADBEB9" w:rsidR="008933A5" w:rsidRPr="00181968" w:rsidRDefault="008933A5" w:rsidP="00D95A65">
            <w:pPr>
              <w:rPr>
                <w:rFonts w:cstheme="minorHAnsi"/>
                <w:szCs w:val="20"/>
              </w:rPr>
            </w:pPr>
            <w:r w:rsidRPr="00181968">
              <w:rPr>
                <w:rFonts w:cstheme="minorHAnsi"/>
                <w:szCs w:val="20"/>
              </w:rPr>
              <w:t>Storage - Conditioned</w:t>
            </w:r>
          </w:p>
        </w:tc>
        <w:tc>
          <w:tcPr>
            <w:tcW w:w="1779" w:type="pct"/>
            <w:vMerge/>
          </w:tcPr>
          <w:p w14:paraId="45CCDDB8" w14:textId="7D4F54AE" w:rsidR="008933A5" w:rsidRPr="00D95A65" w:rsidRDefault="008933A5" w:rsidP="00D95A65">
            <w:pPr>
              <w:rPr>
                <w:rFonts w:cstheme="minorHAnsi"/>
                <w:szCs w:val="20"/>
              </w:rPr>
            </w:pPr>
          </w:p>
        </w:tc>
        <w:tc>
          <w:tcPr>
            <w:tcW w:w="1535" w:type="pct"/>
            <w:vMerge/>
          </w:tcPr>
          <w:p w14:paraId="5F62B382" w14:textId="47C41D6F" w:rsidR="008933A5" w:rsidRPr="00D95A65" w:rsidRDefault="008933A5" w:rsidP="00D95A65">
            <w:pPr>
              <w:rPr>
                <w:rFonts w:cstheme="minorHAnsi"/>
                <w:szCs w:val="20"/>
              </w:rPr>
            </w:pPr>
          </w:p>
        </w:tc>
      </w:tr>
      <w:tr w:rsidR="008933A5" w:rsidRPr="00500C4E" w14:paraId="3B02113D" w14:textId="77777777" w:rsidTr="00834C0A">
        <w:tc>
          <w:tcPr>
            <w:tcW w:w="1686" w:type="pct"/>
            <w:vAlign w:val="center"/>
          </w:tcPr>
          <w:p w14:paraId="618717BA" w14:textId="607AA3E9" w:rsidR="008933A5" w:rsidRPr="00181968" w:rsidRDefault="008933A5" w:rsidP="00D95A65">
            <w:pPr>
              <w:rPr>
                <w:rFonts w:cstheme="minorHAnsi"/>
                <w:szCs w:val="20"/>
              </w:rPr>
            </w:pPr>
            <w:r w:rsidRPr="00181968">
              <w:rPr>
                <w:rFonts w:cstheme="minorHAnsi"/>
                <w:szCs w:val="20"/>
              </w:rPr>
              <w:t>Storage - Unconditioned</w:t>
            </w:r>
          </w:p>
        </w:tc>
        <w:tc>
          <w:tcPr>
            <w:tcW w:w="1779" w:type="pct"/>
            <w:vMerge/>
          </w:tcPr>
          <w:p w14:paraId="16A631EF" w14:textId="44CC5C99" w:rsidR="008933A5" w:rsidRPr="00D95A65" w:rsidRDefault="008933A5" w:rsidP="00D95A65">
            <w:pPr>
              <w:rPr>
                <w:rFonts w:cstheme="minorHAnsi"/>
                <w:szCs w:val="20"/>
              </w:rPr>
            </w:pPr>
          </w:p>
        </w:tc>
        <w:tc>
          <w:tcPr>
            <w:tcW w:w="1535" w:type="pct"/>
            <w:vMerge/>
          </w:tcPr>
          <w:p w14:paraId="00D65EDE" w14:textId="685C3381" w:rsidR="008933A5" w:rsidRPr="00D95A65" w:rsidRDefault="008933A5" w:rsidP="00D95A65">
            <w:pPr>
              <w:rPr>
                <w:rFonts w:cstheme="minorHAnsi"/>
                <w:szCs w:val="20"/>
              </w:rPr>
            </w:pPr>
          </w:p>
        </w:tc>
      </w:tr>
      <w:tr w:rsidR="008933A5" w:rsidRPr="00500C4E" w14:paraId="47E4A883" w14:textId="77777777" w:rsidTr="00834C0A">
        <w:tc>
          <w:tcPr>
            <w:tcW w:w="1686" w:type="pct"/>
            <w:vAlign w:val="center"/>
          </w:tcPr>
          <w:p w14:paraId="17EA3A6C" w14:textId="7AEA8D70" w:rsidR="008933A5" w:rsidRPr="00181968" w:rsidRDefault="008933A5" w:rsidP="00D95A65">
            <w:pPr>
              <w:rPr>
                <w:rFonts w:cstheme="minorHAnsi"/>
                <w:szCs w:val="20"/>
              </w:rPr>
            </w:pPr>
            <w:r w:rsidRPr="00181968">
              <w:rPr>
                <w:rFonts w:cstheme="minorHAnsi"/>
                <w:szCs w:val="20"/>
              </w:rPr>
              <w:t>Warehouse - Refrigerated</w:t>
            </w:r>
          </w:p>
        </w:tc>
        <w:tc>
          <w:tcPr>
            <w:tcW w:w="1779" w:type="pct"/>
            <w:vMerge/>
          </w:tcPr>
          <w:p w14:paraId="0FCFFC6E" w14:textId="6325236D" w:rsidR="008933A5" w:rsidRPr="00D95A65" w:rsidRDefault="008933A5" w:rsidP="00D95A65">
            <w:pPr>
              <w:rPr>
                <w:rFonts w:cstheme="minorHAnsi"/>
                <w:szCs w:val="20"/>
              </w:rPr>
            </w:pPr>
          </w:p>
        </w:tc>
        <w:tc>
          <w:tcPr>
            <w:tcW w:w="1535" w:type="pct"/>
            <w:vMerge/>
          </w:tcPr>
          <w:p w14:paraId="3913CE78" w14:textId="2AAA3F6B" w:rsidR="008933A5" w:rsidRPr="00D95A65" w:rsidRDefault="008933A5" w:rsidP="00D95A65">
            <w:pPr>
              <w:rPr>
                <w:rFonts w:cstheme="minorHAnsi"/>
                <w:szCs w:val="20"/>
              </w:rPr>
            </w:pPr>
          </w:p>
        </w:tc>
      </w:tr>
      <w:tr w:rsidR="008933A5" w:rsidRPr="00500C4E" w14:paraId="5FB62682" w14:textId="77777777" w:rsidTr="00834C0A">
        <w:tc>
          <w:tcPr>
            <w:tcW w:w="1686" w:type="pct"/>
            <w:vAlign w:val="center"/>
          </w:tcPr>
          <w:p w14:paraId="5DDD1DED" w14:textId="1341063D" w:rsidR="008933A5" w:rsidRPr="00181968" w:rsidRDefault="008933A5" w:rsidP="00D95A65">
            <w:pPr>
              <w:rPr>
                <w:rFonts w:cstheme="minorHAnsi"/>
                <w:szCs w:val="20"/>
              </w:rPr>
            </w:pPr>
            <w:r>
              <w:rPr>
                <w:rFonts w:cstheme="minorHAnsi"/>
                <w:szCs w:val="20"/>
              </w:rPr>
              <w:t>Residential Multi-family</w:t>
            </w:r>
          </w:p>
        </w:tc>
        <w:tc>
          <w:tcPr>
            <w:tcW w:w="1779" w:type="pct"/>
            <w:vMerge/>
          </w:tcPr>
          <w:p w14:paraId="06D1FD6B" w14:textId="160ABF30" w:rsidR="008933A5" w:rsidRPr="00D95A65" w:rsidRDefault="008933A5" w:rsidP="00D95A65">
            <w:pPr>
              <w:rPr>
                <w:rFonts w:cstheme="minorHAnsi"/>
                <w:szCs w:val="20"/>
              </w:rPr>
            </w:pPr>
          </w:p>
        </w:tc>
        <w:tc>
          <w:tcPr>
            <w:tcW w:w="1535" w:type="pct"/>
            <w:vMerge/>
          </w:tcPr>
          <w:p w14:paraId="40F3B010" w14:textId="7C03F57A" w:rsidR="008933A5" w:rsidRPr="00D95A65" w:rsidRDefault="008933A5" w:rsidP="00D95A65">
            <w:pPr>
              <w:rPr>
                <w:rFonts w:cstheme="minorHAnsi"/>
                <w:szCs w:val="20"/>
              </w:rPr>
            </w:pPr>
          </w:p>
        </w:tc>
      </w:tr>
    </w:tbl>
    <w:p w14:paraId="52C9214C" w14:textId="5A04C955" w:rsidR="005552C3" w:rsidRDefault="00F95E2F" w:rsidP="00920905">
      <w:pPr>
        <w:pStyle w:val="Heading1"/>
      </w:pPr>
      <w:r>
        <w:t>Section 4. Costs</w:t>
      </w:r>
    </w:p>
    <w:p w14:paraId="508D445B" w14:textId="11232FB0" w:rsidR="00191CDA" w:rsidRPr="00191CDA" w:rsidRDefault="00F4456B" w:rsidP="00191CDA">
      <w:r>
        <w:t xml:space="preserve">CostIDs and </w:t>
      </w:r>
      <w:r w:rsidR="006E769F">
        <w:t>equipment</w:t>
      </w:r>
      <w:r>
        <w:t xml:space="preserve"> costs are from DEER. Labor cost is from WO017</w:t>
      </w:r>
      <w:r w:rsidR="00AD63ED">
        <w:t>. In WO017, the labor cost</w:t>
      </w:r>
      <w:r w:rsidR="0076396F">
        <w:t xml:space="preserve"> for a linear fluorescent </w:t>
      </w:r>
      <w:r w:rsidR="00AD63ED">
        <w:t>lamp and ballast is 2.39 hours at an hourly rate of $72.55/hour</w:t>
      </w:r>
      <w:r w:rsidR="0076396F">
        <w:t>, totaling $173.10</w:t>
      </w:r>
      <w:r w:rsidR="00AD63ED">
        <w:t>.</w:t>
      </w:r>
      <w:r w:rsidR="0024350E">
        <w:t xml:space="preserve"> There were no miscellaneous costs involved.</w:t>
      </w:r>
    </w:p>
    <w:p w14:paraId="5BF63111" w14:textId="57BBFE08" w:rsidR="00FE5FAF" w:rsidRDefault="00E16609" w:rsidP="00AD63ED">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66E1979F" w14:textId="7782AD8A" w:rsidR="006C7CB9" w:rsidRPr="006C7CB9" w:rsidRDefault="006C7CB9" w:rsidP="006C7CB9">
      <w:r>
        <w:t>The two measures share the same base case.</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735"/>
        <w:gridCol w:w="4500"/>
        <w:gridCol w:w="1080"/>
        <w:gridCol w:w="1082"/>
      </w:tblGrid>
      <w:tr w:rsidR="00F4456B" w:rsidRPr="00F4456B" w14:paraId="7F5D19BA" w14:textId="32F6278E" w:rsidTr="006E769F">
        <w:tc>
          <w:tcPr>
            <w:tcW w:w="513" w:type="pct"/>
            <w:shd w:val="clear" w:color="auto" w:fill="D9D9D9" w:themeFill="background1" w:themeFillShade="D9"/>
            <w:hideMark/>
          </w:tcPr>
          <w:p w14:paraId="0A02D45D" w14:textId="3049254F" w:rsidR="00F4456B" w:rsidRPr="00F4456B" w:rsidRDefault="00FA63EC" w:rsidP="00F4456B">
            <w:pPr>
              <w:rPr>
                <w:b/>
                <w:bCs/>
                <w:color w:val="000000"/>
                <w:sz w:val="18"/>
                <w:szCs w:val="18"/>
              </w:rPr>
            </w:pPr>
            <w:r>
              <w:rPr>
                <w:b/>
                <w:bCs/>
                <w:color w:val="000000"/>
                <w:sz w:val="18"/>
                <w:szCs w:val="18"/>
              </w:rPr>
              <w:t xml:space="preserve">Measure </w:t>
            </w:r>
            <w:r w:rsidR="00F4456B" w:rsidRPr="00F4456B">
              <w:rPr>
                <w:b/>
                <w:bCs/>
                <w:color w:val="000000"/>
                <w:sz w:val="18"/>
                <w:szCs w:val="18"/>
              </w:rPr>
              <w:t>Code</w:t>
            </w:r>
          </w:p>
        </w:tc>
        <w:tc>
          <w:tcPr>
            <w:tcW w:w="927" w:type="pct"/>
            <w:shd w:val="clear" w:color="auto" w:fill="D9D9D9" w:themeFill="background1" w:themeFillShade="D9"/>
          </w:tcPr>
          <w:p w14:paraId="64E0FE8D" w14:textId="2780D372" w:rsidR="00F4456B" w:rsidRPr="00F4456B" w:rsidRDefault="00FA63EC" w:rsidP="00F4456B">
            <w:pPr>
              <w:rPr>
                <w:rFonts w:ascii="Calibri" w:hAnsi="Calibri"/>
                <w:b/>
                <w:bCs/>
                <w:color w:val="000000"/>
                <w:sz w:val="18"/>
                <w:szCs w:val="18"/>
              </w:rPr>
            </w:pPr>
            <w:r>
              <w:rPr>
                <w:rFonts w:ascii="Calibri" w:hAnsi="Calibri"/>
                <w:b/>
                <w:bCs/>
                <w:color w:val="000000"/>
                <w:sz w:val="18"/>
                <w:szCs w:val="18"/>
              </w:rPr>
              <w:t xml:space="preserve">DEER </w:t>
            </w:r>
            <w:r w:rsidR="00F4456B" w:rsidRPr="00F4456B">
              <w:rPr>
                <w:rFonts w:ascii="Calibri" w:hAnsi="Calibri"/>
                <w:b/>
                <w:bCs/>
                <w:color w:val="000000"/>
                <w:sz w:val="18"/>
                <w:szCs w:val="18"/>
              </w:rPr>
              <w:t>CostID</w:t>
            </w:r>
          </w:p>
        </w:tc>
        <w:tc>
          <w:tcPr>
            <w:tcW w:w="2405" w:type="pct"/>
            <w:shd w:val="clear" w:color="auto" w:fill="D9D9D9" w:themeFill="background1" w:themeFillShade="D9"/>
          </w:tcPr>
          <w:p w14:paraId="050BFA07" w14:textId="368E443F" w:rsidR="00F4456B" w:rsidRPr="00F4456B" w:rsidRDefault="005B792E" w:rsidP="00F4456B">
            <w:pPr>
              <w:rPr>
                <w:rFonts w:ascii="Calibri" w:hAnsi="Calibri"/>
                <w:b/>
                <w:bCs/>
                <w:color w:val="000000"/>
                <w:sz w:val="18"/>
                <w:szCs w:val="18"/>
              </w:rPr>
            </w:pPr>
            <w:r>
              <w:rPr>
                <w:rFonts w:ascii="Calibri" w:hAnsi="Calibri"/>
                <w:b/>
                <w:bCs/>
                <w:color w:val="000000"/>
                <w:sz w:val="18"/>
                <w:szCs w:val="18"/>
              </w:rPr>
              <w:t>Description</w:t>
            </w:r>
          </w:p>
        </w:tc>
        <w:tc>
          <w:tcPr>
            <w:tcW w:w="577" w:type="pct"/>
            <w:shd w:val="clear" w:color="auto" w:fill="D9D9D9" w:themeFill="background1" w:themeFillShade="D9"/>
          </w:tcPr>
          <w:p w14:paraId="43E9831A" w14:textId="07A57B62" w:rsidR="00F4456B" w:rsidRPr="00F4456B" w:rsidRDefault="006E769F" w:rsidP="00F4456B">
            <w:pPr>
              <w:rPr>
                <w:rFonts w:ascii="Calibri" w:hAnsi="Calibri"/>
                <w:b/>
                <w:bCs/>
                <w:color w:val="000000"/>
                <w:sz w:val="18"/>
                <w:szCs w:val="18"/>
              </w:rPr>
            </w:pPr>
            <w:r>
              <w:rPr>
                <w:rFonts w:ascii="Calibri" w:hAnsi="Calibri"/>
                <w:b/>
                <w:bCs/>
                <w:color w:val="000000"/>
                <w:sz w:val="18"/>
                <w:szCs w:val="18"/>
              </w:rPr>
              <w:t>Equipment</w:t>
            </w:r>
            <w:r w:rsidR="00F4456B" w:rsidRPr="00F4456B">
              <w:rPr>
                <w:rFonts w:ascii="Calibri" w:hAnsi="Calibri"/>
                <w:b/>
                <w:bCs/>
                <w:color w:val="000000"/>
                <w:sz w:val="18"/>
                <w:szCs w:val="18"/>
              </w:rPr>
              <w:t xml:space="preserve"> Cost</w:t>
            </w:r>
          </w:p>
        </w:tc>
        <w:tc>
          <w:tcPr>
            <w:tcW w:w="578" w:type="pct"/>
            <w:shd w:val="clear" w:color="auto" w:fill="D9D9D9" w:themeFill="background1" w:themeFillShade="D9"/>
          </w:tcPr>
          <w:p w14:paraId="285834D3" w14:textId="214A68C8" w:rsidR="00F4456B" w:rsidRPr="00F4456B" w:rsidRDefault="00F4456B" w:rsidP="00F4456B">
            <w:pPr>
              <w:rPr>
                <w:b/>
                <w:bCs/>
                <w:color w:val="000000"/>
                <w:sz w:val="18"/>
                <w:szCs w:val="18"/>
              </w:rPr>
            </w:pPr>
            <w:r w:rsidRPr="00F4456B">
              <w:rPr>
                <w:rFonts w:ascii="Calibri" w:hAnsi="Calibri"/>
                <w:b/>
                <w:bCs/>
                <w:color w:val="000000"/>
                <w:sz w:val="18"/>
                <w:szCs w:val="18"/>
              </w:rPr>
              <w:t>Labor + Misc Cost</w:t>
            </w:r>
          </w:p>
        </w:tc>
      </w:tr>
      <w:tr w:rsidR="006E769F" w:rsidRPr="00F4456B" w14:paraId="72D6861C" w14:textId="268C31DC" w:rsidTr="006E769F">
        <w:tc>
          <w:tcPr>
            <w:tcW w:w="513" w:type="pct"/>
            <w:shd w:val="clear" w:color="auto" w:fill="auto"/>
            <w:noWrap/>
          </w:tcPr>
          <w:p w14:paraId="6C28F1B5" w14:textId="4F3F7507" w:rsidR="00AD63ED" w:rsidRPr="009034CB" w:rsidRDefault="00AD63ED" w:rsidP="00AD63ED">
            <w:pPr>
              <w:rPr>
                <w:rFonts w:ascii="Calibri" w:hAnsi="Calibri"/>
                <w:color w:val="000000"/>
                <w:sz w:val="18"/>
                <w:szCs w:val="18"/>
              </w:rPr>
            </w:pPr>
            <w:r w:rsidRPr="00AD63ED">
              <w:rPr>
                <w:rFonts w:ascii="Calibri" w:hAnsi="Calibri"/>
                <w:color w:val="000000"/>
                <w:sz w:val="18"/>
                <w:szCs w:val="18"/>
              </w:rPr>
              <w:t>LT-21844</w:t>
            </w:r>
            <w:r w:rsidR="00614411">
              <w:rPr>
                <w:rFonts w:ascii="Calibri" w:hAnsi="Calibri"/>
                <w:color w:val="000000"/>
                <w:sz w:val="18"/>
                <w:szCs w:val="18"/>
              </w:rPr>
              <w:t xml:space="preserve">, </w:t>
            </w:r>
            <w:r w:rsidR="00614411" w:rsidRPr="00AD63ED">
              <w:rPr>
                <w:rFonts w:ascii="Calibri" w:hAnsi="Calibri"/>
                <w:color w:val="000000"/>
                <w:sz w:val="18"/>
                <w:szCs w:val="18"/>
              </w:rPr>
              <w:t>LT-97103</w:t>
            </w:r>
          </w:p>
        </w:tc>
        <w:tc>
          <w:tcPr>
            <w:tcW w:w="927" w:type="pct"/>
          </w:tcPr>
          <w:p w14:paraId="567A5617" w14:textId="6474C081" w:rsidR="00AD63ED" w:rsidRPr="00AD63ED" w:rsidRDefault="00AD63ED" w:rsidP="00AD63ED">
            <w:pPr>
              <w:rPr>
                <w:rFonts w:ascii="Calibri" w:hAnsi="Calibri"/>
                <w:color w:val="000000"/>
                <w:sz w:val="18"/>
                <w:szCs w:val="18"/>
              </w:rPr>
            </w:pPr>
            <w:r w:rsidRPr="00AD63ED">
              <w:rPr>
                <w:rFonts w:ascii="Calibri" w:hAnsi="Calibri"/>
                <w:color w:val="000000"/>
                <w:sz w:val="18"/>
                <w:szCs w:val="18"/>
              </w:rPr>
              <w:t>LFLmpBlst-T8-48in-32w-1g+El-IS-NLO-3(30w)</w:t>
            </w:r>
          </w:p>
        </w:tc>
        <w:tc>
          <w:tcPr>
            <w:tcW w:w="2405" w:type="pct"/>
            <w:shd w:val="clear" w:color="auto" w:fill="auto"/>
          </w:tcPr>
          <w:p w14:paraId="60DBB70F" w14:textId="56A95B10" w:rsidR="00AD63ED" w:rsidRPr="00AD63ED" w:rsidRDefault="00AD63ED" w:rsidP="00AD63ED">
            <w:pPr>
              <w:rPr>
                <w:color w:val="000000"/>
                <w:sz w:val="18"/>
                <w:szCs w:val="18"/>
              </w:rPr>
            </w:pPr>
            <w:r w:rsidRPr="00AD63ED">
              <w:rPr>
                <w:rFonts w:ascii="Calibri" w:hAnsi="Calibri"/>
                <w:color w:val="000000"/>
                <w:sz w:val="18"/>
                <w:szCs w:val="18"/>
              </w:rPr>
              <w:t>LF lamp and ballast: LF lamp: T8, 48 inch, 32W, 2710 lm, CRI = 75, rated life = 15000 hours (1): LF Ballast: Electronic, Instant Start, Normal LO (0.5); Total Watts = 30</w:t>
            </w:r>
          </w:p>
        </w:tc>
        <w:tc>
          <w:tcPr>
            <w:tcW w:w="577" w:type="pct"/>
          </w:tcPr>
          <w:p w14:paraId="59DEA323" w14:textId="4A4AAE6A" w:rsidR="00AD63ED" w:rsidRPr="00AD63ED" w:rsidRDefault="00AD63ED" w:rsidP="00AD63ED">
            <w:pPr>
              <w:rPr>
                <w:sz w:val="18"/>
                <w:szCs w:val="18"/>
              </w:rPr>
            </w:pPr>
            <w:r w:rsidRPr="00AD63ED">
              <w:rPr>
                <w:rFonts w:ascii="Calibri" w:hAnsi="Calibri"/>
                <w:color w:val="000000"/>
                <w:sz w:val="18"/>
                <w:szCs w:val="18"/>
              </w:rPr>
              <w:t>$24.73</w:t>
            </w:r>
          </w:p>
        </w:tc>
        <w:tc>
          <w:tcPr>
            <w:tcW w:w="578" w:type="pct"/>
          </w:tcPr>
          <w:p w14:paraId="6B618D73" w14:textId="71AC28FF" w:rsidR="00AD63ED" w:rsidRPr="00AD63ED" w:rsidRDefault="00AD63ED" w:rsidP="00AD63ED">
            <w:pPr>
              <w:rPr>
                <w:sz w:val="18"/>
                <w:szCs w:val="18"/>
              </w:rPr>
            </w:pPr>
            <w:r w:rsidRPr="00AD63ED">
              <w:rPr>
                <w:rFonts w:ascii="Calibri" w:hAnsi="Calibri"/>
                <w:color w:val="000000"/>
                <w:sz w:val="18"/>
                <w:szCs w:val="18"/>
              </w:rPr>
              <w:t>$173.10</w:t>
            </w:r>
          </w:p>
        </w:tc>
      </w:tr>
      <w:tr w:rsidR="00397D21" w:rsidRPr="00F4456B" w14:paraId="53F65B43" w14:textId="77777777" w:rsidTr="006E769F">
        <w:tc>
          <w:tcPr>
            <w:tcW w:w="513" w:type="pct"/>
            <w:shd w:val="clear" w:color="auto" w:fill="auto"/>
            <w:noWrap/>
          </w:tcPr>
          <w:p w14:paraId="372CB22E" w14:textId="0C79CAA2" w:rsidR="00397D21" w:rsidRPr="00AD63ED" w:rsidRDefault="00397D21" w:rsidP="00AD63ED">
            <w:pPr>
              <w:rPr>
                <w:rFonts w:ascii="Calibri" w:hAnsi="Calibri"/>
                <w:color w:val="000000"/>
                <w:sz w:val="18"/>
                <w:szCs w:val="18"/>
              </w:rPr>
            </w:pPr>
            <w:r w:rsidRPr="009034CB">
              <w:rPr>
                <w:rFonts w:ascii="Calibri" w:hAnsi="Calibri"/>
                <w:color w:val="000000"/>
                <w:sz w:val="18"/>
                <w:szCs w:val="18"/>
              </w:rPr>
              <w:t>LT-69153</w:t>
            </w:r>
          </w:p>
        </w:tc>
        <w:tc>
          <w:tcPr>
            <w:tcW w:w="927" w:type="pct"/>
          </w:tcPr>
          <w:p w14:paraId="48BC7117" w14:textId="3E65FE22" w:rsidR="00397D21" w:rsidRPr="00AD63ED" w:rsidRDefault="00397D21" w:rsidP="00AD63ED">
            <w:pPr>
              <w:rPr>
                <w:rFonts w:ascii="Calibri" w:hAnsi="Calibri"/>
                <w:color w:val="000000"/>
                <w:sz w:val="18"/>
                <w:szCs w:val="18"/>
              </w:rPr>
            </w:pPr>
            <w:r w:rsidRPr="00397D21">
              <w:rPr>
                <w:rFonts w:ascii="Calibri" w:hAnsi="Calibri"/>
                <w:color w:val="000000"/>
                <w:sz w:val="18"/>
                <w:szCs w:val="18"/>
              </w:rPr>
              <w:t>LFLmpBlst-T5-46in-54w+El-IS-NLO(54w)</w:t>
            </w:r>
          </w:p>
        </w:tc>
        <w:tc>
          <w:tcPr>
            <w:tcW w:w="2405" w:type="pct"/>
            <w:shd w:val="clear" w:color="auto" w:fill="auto"/>
          </w:tcPr>
          <w:p w14:paraId="004B6C28" w14:textId="77006D61" w:rsidR="00397D21" w:rsidRPr="00AD63ED" w:rsidRDefault="00397D21" w:rsidP="00AD63ED">
            <w:pPr>
              <w:rPr>
                <w:rFonts w:ascii="Calibri" w:hAnsi="Calibri"/>
                <w:color w:val="000000"/>
                <w:sz w:val="18"/>
                <w:szCs w:val="18"/>
              </w:rPr>
            </w:pPr>
            <w:r w:rsidRPr="00397D21">
              <w:rPr>
                <w:rFonts w:ascii="Calibri" w:hAnsi="Calibri"/>
                <w:color w:val="000000"/>
                <w:sz w:val="18"/>
                <w:szCs w:val="18"/>
              </w:rPr>
              <w:t>LF lamp and ballast: LF lamp: T5, 46 inch, 54W, 4750 lm, CRI = 85, rated life = 25000 hours (1): LF Ballast: Electronic, Instant Start, Normal LO (1); Total Watts = 54</w:t>
            </w:r>
          </w:p>
        </w:tc>
        <w:tc>
          <w:tcPr>
            <w:tcW w:w="577" w:type="pct"/>
          </w:tcPr>
          <w:p w14:paraId="6880E41D" w14:textId="667109A3" w:rsidR="00397D21" w:rsidRPr="00AD63ED" w:rsidRDefault="00397D21" w:rsidP="00AD63ED">
            <w:pPr>
              <w:rPr>
                <w:rFonts w:ascii="Calibri" w:hAnsi="Calibri"/>
                <w:color w:val="000000"/>
                <w:sz w:val="18"/>
                <w:szCs w:val="18"/>
              </w:rPr>
            </w:pPr>
            <w:r>
              <w:rPr>
                <w:rFonts w:ascii="Calibri" w:hAnsi="Calibri"/>
                <w:color w:val="000000"/>
                <w:sz w:val="18"/>
                <w:szCs w:val="18"/>
              </w:rPr>
              <w:t>$30.66</w:t>
            </w:r>
          </w:p>
        </w:tc>
        <w:tc>
          <w:tcPr>
            <w:tcW w:w="578" w:type="pct"/>
          </w:tcPr>
          <w:p w14:paraId="33BC2579" w14:textId="24C27CB2" w:rsidR="00397D21" w:rsidRPr="00AD63ED" w:rsidRDefault="00397D21" w:rsidP="00AD63ED">
            <w:pPr>
              <w:rPr>
                <w:rFonts w:ascii="Calibri" w:hAnsi="Calibri"/>
                <w:color w:val="000000"/>
                <w:sz w:val="18"/>
                <w:szCs w:val="18"/>
              </w:rPr>
            </w:pPr>
            <w:r w:rsidRPr="00AD63ED">
              <w:rPr>
                <w:rFonts w:ascii="Calibri" w:hAnsi="Calibri"/>
                <w:color w:val="000000"/>
                <w:sz w:val="18"/>
                <w:szCs w:val="18"/>
              </w:rPr>
              <w:t>$173.10</w:t>
            </w:r>
          </w:p>
        </w:tc>
      </w:tr>
    </w:tbl>
    <w:p w14:paraId="5A108E95" w14:textId="360F2555" w:rsidR="00000FCE" w:rsidRPr="00AD63ED" w:rsidRDefault="005A0E53" w:rsidP="00AD63ED">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735"/>
        <w:gridCol w:w="4500"/>
        <w:gridCol w:w="1080"/>
        <w:gridCol w:w="1082"/>
      </w:tblGrid>
      <w:tr w:rsidR="008441F5" w:rsidRPr="00F4456B" w14:paraId="06614649" w14:textId="77777777" w:rsidTr="006E769F">
        <w:tc>
          <w:tcPr>
            <w:tcW w:w="513" w:type="pct"/>
            <w:shd w:val="clear" w:color="auto" w:fill="D9D9D9" w:themeFill="background1" w:themeFillShade="D9"/>
            <w:hideMark/>
          </w:tcPr>
          <w:p w14:paraId="44C500A8" w14:textId="318DF0F9" w:rsidR="008441F5" w:rsidRPr="00F4456B" w:rsidRDefault="00FA63EC" w:rsidP="00E5162E">
            <w:pPr>
              <w:rPr>
                <w:b/>
                <w:bCs/>
                <w:color w:val="000000"/>
                <w:sz w:val="18"/>
                <w:szCs w:val="18"/>
              </w:rPr>
            </w:pPr>
            <w:r>
              <w:rPr>
                <w:b/>
                <w:bCs/>
                <w:color w:val="000000"/>
                <w:sz w:val="18"/>
                <w:szCs w:val="18"/>
              </w:rPr>
              <w:t xml:space="preserve">Measure </w:t>
            </w:r>
            <w:r w:rsidRPr="00F4456B">
              <w:rPr>
                <w:b/>
                <w:bCs/>
                <w:color w:val="000000"/>
                <w:sz w:val="18"/>
                <w:szCs w:val="18"/>
              </w:rPr>
              <w:t>Code</w:t>
            </w:r>
          </w:p>
        </w:tc>
        <w:tc>
          <w:tcPr>
            <w:tcW w:w="927" w:type="pct"/>
            <w:shd w:val="clear" w:color="auto" w:fill="D9D9D9" w:themeFill="background1" w:themeFillShade="D9"/>
          </w:tcPr>
          <w:p w14:paraId="54B70692" w14:textId="7290F677" w:rsidR="008441F5" w:rsidRPr="00F4456B" w:rsidRDefault="00FA63EC" w:rsidP="00E5162E">
            <w:pPr>
              <w:rPr>
                <w:rFonts w:ascii="Calibri" w:hAnsi="Calibri"/>
                <w:b/>
                <w:bCs/>
                <w:color w:val="000000"/>
                <w:sz w:val="18"/>
                <w:szCs w:val="18"/>
              </w:rPr>
            </w:pPr>
            <w:r>
              <w:rPr>
                <w:rFonts w:ascii="Calibri" w:hAnsi="Calibri"/>
                <w:b/>
                <w:bCs/>
                <w:color w:val="000000"/>
                <w:sz w:val="18"/>
                <w:szCs w:val="18"/>
              </w:rPr>
              <w:t xml:space="preserve">DEER </w:t>
            </w:r>
            <w:r w:rsidR="008441F5" w:rsidRPr="00F4456B">
              <w:rPr>
                <w:rFonts w:ascii="Calibri" w:hAnsi="Calibri"/>
                <w:b/>
                <w:bCs/>
                <w:color w:val="000000"/>
                <w:sz w:val="18"/>
                <w:szCs w:val="18"/>
              </w:rPr>
              <w:t>CostID</w:t>
            </w:r>
          </w:p>
        </w:tc>
        <w:tc>
          <w:tcPr>
            <w:tcW w:w="2405" w:type="pct"/>
            <w:shd w:val="clear" w:color="auto" w:fill="D9D9D9" w:themeFill="background1" w:themeFillShade="D9"/>
          </w:tcPr>
          <w:p w14:paraId="0C83EB34" w14:textId="5513CD49" w:rsidR="008441F5" w:rsidRPr="00F4456B" w:rsidRDefault="005B792E" w:rsidP="00E5162E">
            <w:pPr>
              <w:rPr>
                <w:rFonts w:ascii="Calibri" w:hAnsi="Calibri"/>
                <w:b/>
                <w:bCs/>
                <w:color w:val="000000"/>
                <w:sz w:val="18"/>
                <w:szCs w:val="18"/>
              </w:rPr>
            </w:pPr>
            <w:r>
              <w:rPr>
                <w:rFonts w:ascii="Calibri" w:hAnsi="Calibri"/>
                <w:b/>
                <w:bCs/>
                <w:color w:val="000000"/>
                <w:sz w:val="18"/>
                <w:szCs w:val="18"/>
              </w:rPr>
              <w:t>Description</w:t>
            </w:r>
          </w:p>
        </w:tc>
        <w:tc>
          <w:tcPr>
            <w:tcW w:w="577" w:type="pct"/>
            <w:shd w:val="clear" w:color="auto" w:fill="D9D9D9" w:themeFill="background1" w:themeFillShade="D9"/>
          </w:tcPr>
          <w:p w14:paraId="3BE2ED67" w14:textId="7EE22B71" w:rsidR="008441F5" w:rsidRPr="00F4456B" w:rsidRDefault="006E769F" w:rsidP="00E5162E">
            <w:pPr>
              <w:rPr>
                <w:rFonts w:ascii="Calibri" w:hAnsi="Calibri"/>
                <w:b/>
                <w:bCs/>
                <w:color w:val="000000"/>
                <w:sz w:val="18"/>
                <w:szCs w:val="18"/>
              </w:rPr>
            </w:pPr>
            <w:r>
              <w:rPr>
                <w:rFonts w:ascii="Calibri" w:hAnsi="Calibri"/>
                <w:b/>
                <w:bCs/>
                <w:color w:val="000000"/>
                <w:sz w:val="18"/>
                <w:szCs w:val="18"/>
              </w:rPr>
              <w:t>Equipment</w:t>
            </w:r>
            <w:r w:rsidRPr="00F4456B">
              <w:rPr>
                <w:rFonts w:ascii="Calibri" w:hAnsi="Calibri"/>
                <w:b/>
                <w:bCs/>
                <w:color w:val="000000"/>
                <w:sz w:val="18"/>
                <w:szCs w:val="18"/>
              </w:rPr>
              <w:t xml:space="preserve"> Cost</w:t>
            </w:r>
          </w:p>
        </w:tc>
        <w:tc>
          <w:tcPr>
            <w:tcW w:w="578" w:type="pct"/>
            <w:shd w:val="clear" w:color="auto" w:fill="D9D9D9" w:themeFill="background1" w:themeFillShade="D9"/>
          </w:tcPr>
          <w:p w14:paraId="0BBA5526" w14:textId="77777777" w:rsidR="008441F5" w:rsidRPr="00F4456B" w:rsidRDefault="008441F5" w:rsidP="00E5162E">
            <w:pPr>
              <w:rPr>
                <w:b/>
                <w:bCs/>
                <w:color w:val="000000"/>
                <w:sz w:val="18"/>
                <w:szCs w:val="18"/>
              </w:rPr>
            </w:pPr>
            <w:r w:rsidRPr="00F4456B">
              <w:rPr>
                <w:rFonts w:ascii="Calibri" w:hAnsi="Calibri"/>
                <w:b/>
                <w:bCs/>
                <w:color w:val="000000"/>
                <w:sz w:val="18"/>
                <w:szCs w:val="18"/>
              </w:rPr>
              <w:t>Labor + Misc Cost</w:t>
            </w:r>
          </w:p>
        </w:tc>
      </w:tr>
      <w:tr w:rsidR="008441F5" w:rsidRPr="00F4456B" w14:paraId="398D317E" w14:textId="77777777" w:rsidTr="006E769F">
        <w:tc>
          <w:tcPr>
            <w:tcW w:w="513" w:type="pct"/>
            <w:shd w:val="clear" w:color="auto" w:fill="auto"/>
            <w:noWrap/>
          </w:tcPr>
          <w:p w14:paraId="5CD209D4" w14:textId="77777777" w:rsidR="008441F5" w:rsidRPr="00F4456B" w:rsidRDefault="008441F5" w:rsidP="00E5162E">
            <w:pPr>
              <w:rPr>
                <w:sz w:val="18"/>
                <w:szCs w:val="18"/>
              </w:rPr>
            </w:pPr>
            <w:r w:rsidRPr="00F4456B">
              <w:rPr>
                <w:rFonts w:ascii="Calibri" w:hAnsi="Calibri"/>
                <w:color w:val="000000"/>
                <w:sz w:val="18"/>
                <w:szCs w:val="18"/>
              </w:rPr>
              <w:lastRenderedPageBreak/>
              <w:t>LT-21844</w:t>
            </w:r>
          </w:p>
        </w:tc>
        <w:tc>
          <w:tcPr>
            <w:tcW w:w="927" w:type="pct"/>
          </w:tcPr>
          <w:p w14:paraId="00CFE369" w14:textId="77777777" w:rsidR="008441F5" w:rsidRPr="00F4456B" w:rsidRDefault="008441F5" w:rsidP="00E5162E">
            <w:pPr>
              <w:rPr>
                <w:rFonts w:ascii="Calibri" w:hAnsi="Calibri"/>
                <w:color w:val="000000"/>
                <w:sz w:val="18"/>
                <w:szCs w:val="18"/>
              </w:rPr>
            </w:pPr>
            <w:r w:rsidRPr="00F4456B">
              <w:rPr>
                <w:rFonts w:ascii="Calibri" w:hAnsi="Calibri"/>
                <w:color w:val="000000"/>
                <w:sz w:val="18"/>
                <w:szCs w:val="18"/>
              </w:rPr>
              <w:t>LFLmpBlst-T8-48in-28w+El-IS-NLO(27w)</w:t>
            </w:r>
          </w:p>
        </w:tc>
        <w:tc>
          <w:tcPr>
            <w:tcW w:w="2405" w:type="pct"/>
            <w:shd w:val="clear" w:color="auto" w:fill="auto"/>
          </w:tcPr>
          <w:p w14:paraId="4253DB02" w14:textId="77777777" w:rsidR="008441F5" w:rsidRPr="00F4456B" w:rsidRDefault="008441F5" w:rsidP="00E5162E">
            <w:pPr>
              <w:rPr>
                <w:color w:val="000000"/>
                <w:sz w:val="18"/>
                <w:szCs w:val="18"/>
              </w:rPr>
            </w:pPr>
            <w:r w:rsidRPr="00F4456B">
              <w:rPr>
                <w:rFonts w:ascii="Calibri" w:hAnsi="Calibri"/>
                <w:color w:val="000000"/>
                <w:sz w:val="18"/>
                <w:szCs w:val="18"/>
              </w:rPr>
              <w:t>LF lamp and ballast: LF lamp: T8, 48 inch, 28W, 2585 lm, CRI = 85, rated life = 24000 hours (1): LF Ballast: Electronic, Instant Start, Normal LO (0.5); Total Watts = 27</w:t>
            </w:r>
          </w:p>
        </w:tc>
        <w:tc>
          <w:tcPr>
            <w:tcW w:w="577" w:type="pct"/>
          </w:tcPr>
          <w:p w14:paraId="2605A77B" w14:textId="77777777" w:rsidR="008441F5" w:rsidRPr="00F4456B" w:rsidRDefault="008441F5" w:rsidP="00E5162E">
            <w:pPr>
              <w:rPr>
                <w:sz w:val="18"/>
                <w:szCs w:val="18"/>
              </w:rPr>
            </w:pPr>
            <w:r w:rsidRPr="00F4456B">
              <w:rPr>
                <w:rFonts w:ascii="Calibri" w:hAnsi="Calibri"/>
                <w:color w:val="000000"/>
                <w:sz w:val="18"/>
                <w:szCs w:val="18"/>
              </w:rPr>
              <w:t>$27.16</w:t>
            </w:r>
          </w:p>
        </w:tc>
        <w:tc>
          <w:tcPr>
            <w:tcW w:w="578" w:type="pct"/>
          </w:tcPr>
          <w:p w14:paraId="41F6F120" w14:textId="77777777" w:rsidR="008441F5" w:rsidRPr="00F4456B" w:rsidRDefault="008441F5" w:rsidP="00E5162E">
            <w:pPr>
              <w:rPr>
                <w:sz w:val="18"/>
                <w:szCs w:val="18"/>
              </w:rPr>
            </w:pPr>
            <w:r w:rsidRPr="00F4456B">
              <w:rPr>
                <w:rFonts w:ascii="Calibri" w:hAnsi="Calibri"/>
                <w:color w:val="000000"/>
                <w:sz w:val="18"/>
                <w:szCs w:val="18"/>
              </w:rPr>
              <w:t>$173.10</w:t>
            </w:r>
          </w:p>
        </w:tc>
      </w:tr>
      <w:tr w:rsidR="008441F5" w:rsidRPr="00F4456B" w14:paraId="4F62E3DC" w14:textId="77777777" w:rsidTr="006E769F">
        <w:tc>
          <w:tcPr>
            <w:tcW w:w="513" w:type="pct"/>
            <w:shd w:val="clear" w:color="auto" w:fill="auto"/>
            <w:noWrap/>
          </w:tcPr>
          <w:p w14:paraId="78B07295" w14:textId="77777777" w:rsidR="008441F5" w:rsidRPr="00F4456B" w:rsidRDefault="008441F5" w:rsidP="00E5162E">
            <w:pPr>
              <w:rPr>
                <w:sz w:val="18"/>
                <w:szCs w:val="18"/>
              </w:rPr>
            </w:pPr>
            <w:r w:rsidRPr="00F4456B">
              <w:rPr>
                <w:rFonts w:ascii="Calibri" w:hAnsi="Calibri"/>
                <w:color w:val="000000"/>
                <w:sz w:val="18"/>
                <w:szCs w:val="18"/>
              </w:rPr>
              <w:t>LT-97103</w:t>
            </w:r>
          </w:p>
        </w:tc>
        <w:tc>
          <w:tcPr>
            <w:tcW w:w="927" w:type="pct"/>
          </w:tcPr>
          <w:p w14:paraId="2428A6BB" w14:textId="77777777" w:rsidR="008441F5" w:rsidRPr="00F4456B" w:rsidRDefault="008441F5" w:rsidP="00E5162E">
            <w:pPr>
              <w:rPr>
                <w:rFonts w:ascii="Calibri" w:hAnsi="Calibri"/>
                <w:color w:val="000000"/>
                <w:sz w:val="18"/>
                <w:szCs w:val="18"/>
              </w:rPr>
            </w:pPr>
            <w:r w:rsidRPr="00F4456B">
              <w:rPr>
                <w:rFonts w:ascii="Calibri" w:hAnsi="Calibri"/>
                <w:color w:val="000000"/>
                <w:sz w:val="18"/>
                <w:szCs w:val="18"/>
              </w:rPr>
              <w:t>LFLmpBlst-T8-48in-25w+El-IS-NLO(26w)</w:t>
            </w:r>
          </w:p>
        </w:tc>
        <w:tc>
          <w:tcPr>
            <w:tcW w:w="2405" w:type="pct"/>
            <w:shd w:val="clear" w:color="auto" w:fill="auto"/>
          </w:tcPr>
          <w:p w14:paraId="46911D4A" w14:textId="77777777" w:rsidR="008441F5" w:rsidRPr="00F4456B" w:rsidRDefault="008441F5" w:rsidP="00E5162E">
            <w:pPr>
              <w:rPr>
                <w:color w:val="000000"/>
                <w:sz w:val="18"/>
                <w:szCs w:val="18"/>
              </w:rPr>
            </w:pPr>
            <w:r w:rsidRPr="00F4456B">
              <w:rPr>
                <w:rFonts w:ascii="Calibri" w:hAnsi="Calibri"/>
                <w:color w:val="000000"/>
                <w:sz w:val="18"/>
                <w:szCs w:val="18"/>
              </w:rPr>
              <w:t>LF lamp and ballast: LF lamp: T8, 48 inch, 25W, 2210 lm, CRI = 85, rated life = 24000 hours (1): LF Ballast: Electronic, Instant Start, Normal LO (1); Total Watts = 26</w:t>
            </w:r>
          </w:p>
        </w:tc>
        <w:tc>
          <w:tcPr>
            <w:tcW w:w="577" w:type="pct"/>
          </w:tcPr>
          <w:p w14:paraId="481D730E" w14:textId="77777777" w:rsidR="008441F5" w:rsidRPr="00F4456B" w:rsidRDefault="008441F5" w:rsidP="00E5162E">
            <w:pPr>
              <w:rPr>
                <w:sz w:val="18"/>
                <w:szCs w:val="18"/>
              </w:rPr>
            </w:pPr>
            <w:r w:rsidRPr="00F4456B">
              <w:rPr>
                <w:rFonts w:ascii="Calibri" w:hAnsi="Calibri"/>
                <w:color w:val="000000"/>
                <w:sz w:val="18"/>
                <w:szCs w:val="18"/>
              </w:rPr>
              <w:t>$23.86</w:t>
            </w:r>
          </w:p>
        </w:tc>
        <w:tc>
          <w:tcPr>
            <w:tcW w:w="578" w:type="pct"/>
          </w:tcPr>
          <w:p w14:paraId="2CD3AB64" w14:textId="77777777" w:rsidR="008441F5" w:rsidRPr="00F4456B" w:rsidRDefault="008441F5" w:rsidP="00E5162E">
            <w:pPr>
              <w:rPr>
                <w:sz w:val="18"/>
                <w:szCs w:val="18"/>
              </w:rPr>
            </w:pPr>
            <w:r w:rsidRPr="00F4456B">
              <w:rPr>
                <w:rFonts w:ascii="Calibri" w:hAnsi="Calibri"/>
                <w:color w:val="000000"/>
                <w:sz w:val="18"/>
                <w:szCs w:val="18"/>
              </w:rPr>
              <w:t>$173.10</w:t>
            </w:r>
          </w:p>
        </w:tc>
      </w:tr>
      <w:tr w:rsidR="00397D21" w:rsidRPr="00F4456B" w14:paraId="5867A8C6" w14:textId="77777777" w:rsidTr="006E769F">
        <w:tc>
          <w:tcPr>
            <w:tcW w:w="513" w:type="pct"/>
            <w:shd w:val="clear" w:color="auto" w:fill="auto"/>
            <w:noWrap/>
          </w:tcPr>
          <w:p w14:paraId="44964196" w14:textId="0FC18E62" w:rsidR="00397D21" w:rsidRPr="00F4456B" w:rsidRDefault="00397D21" w:rsidP="00E5162E">
            <w:pPr>
              <w:rPr>
                <w:rFonts w:ascii="Calibri" w:hAnsi="Calibri"/>
                <w:color w:val="000000"/>
                <w:sz w:val="18"/>
                <w:szCs w:val="18"/>
              </w:rPr>
            </w:pPr>
            <w:r w:rsidRPr="00545C34">
              <w:rPr>
                <w:rFonts w:ascii="Calibri" w:hAnsi="Calibri"/>
                <w:color w:val="000000"/>
                <w:sz w:val="18"/>
                <w:szCs w:val="18"/>
              </w:rPr>
              <w:t>LT-69153</w:t>
            </w:r>
          </w:p>
        </w:tc>
        <w:tc>
          <w:tcPr>
            <w:tcW w:w="927" w:type="pct"/>
          </w:tcPr>
          <w:p w14:paraId="535EED6F" w14:textId="0C24EBC0" w:rsidR="00397D21" w:rsidRPr="00F4456B" w:rsidRDefault="00397D21" w:rsidP="00E5162E">
            <w:pPr>
              <w:rPr>
                <w:rFonts w:ascii="Calibri" w:hAnsi="Calibri"/>
                <w:color w:val="000000"/>
                <w:sz w:val="18"/>
                <w:szCs w:val="18"/>
              </w:rPr>
            </w:pPr>
            <w:r w:rsidRPr="00397D21">
              <w:rPr>
                <w:rFonts w:ascii="Calibri" w:hAnsi="Calibri"/>
                <w:color w:val="000000"/>
                <w:sz w:val="18"/>
                <w:szCs w:val="18"/>
              </w:rPr>
              <w:t>LFLmpBlst-T5-46in-49w+El-IS-NLO(49.3w)</w:t>
            </w:r>
          </w:p>
        </w:tc>
        <w:tc>
          <w:tcPr>
            <w:tcW w:w="2405" w:type="pct"/>
            <w:shd w:val="clear" w:color="auto" w:fill="auto"/>
          </w:tcPr>
          <w:p w14:paraId="7BC7A246" w14:textId="65BBC227" w:rsidR="00397D21" w:rsidRPr="00F4456B" w:rsidRDefault="00397D21" w:rsidP="00E5162E">
            <w:pPr>
              <w:rPr>
                <w:rFonts w:ascii="Calibri" w:hAnsi="Calibri"/>
                <w:color w:val="000000"/>
                <w:sz w:val="18"/>
                <w:szCs w:val="18"/>
              </w:rPr>
            </w:pPr>
            <w:r w:rsidRPr="00397D21">
              <w:rPr>
                <w:rFonts w:ascii="Calibri" w:hAnsi="Calibri"/>
                <w:color w:val="000000"/>
                <w:sz w:val="18"/>
                <w:szCs w:val="18"/>
              </w:rPr>
              <w:t>LF lamp and ballast: LF lamp: T5, 46 inch, 49W, 4150 lm, CRI = 85, rated life = 25000 hours (1): LF Ballast: Electronic, Instant Start, Normal LO (1); Total Watts = 49.3</w:t>
            </w:r>
          </w:p>
        </w:tc>
        <w:tc>
          <w:tcPr>
            <w:tcW w:w="577" w:type="pct"/>
          </w:tcPr>
          <w:p w14:paraId="34A9474C" w14:textId="6F144A20" w:rsidR="00397D21" w:rsidRPr="00F4456B" w:rsidRDefault="00397D21" w:rsidP="00E5162E">
            <w:pPr>
              <w:rPr>
                <w:rFonts w:ascii="Calibri" w:hAnsi="Calibri"/>
                <w:color w:val="000000"/>
                <w:sz w:val="18"/>
                <w:szCs w:val="18"/>
              </w:rPr>
            </w:pPr>
            <w:r>
              <w:rPr>
                <w:rFonts w:ascii="Calibri" w:hAnsi="Calibri"/>
                <w:color w:val="000000"/>
                <w:sz w:val="18"/>
                <w:szCs w:val="18"/>
              </w:rPr>
              <w:t>$29.63</w:t>
            </w:r>
          </w:p>
        </w:tc>
        <w:tc>
          <w:tcPr>
            <w:tcW w:w="578" w:type="pct"/>
          </w:tcPr>
          <w:p w14:paraId="5D210FCA" w14:textId="7B38DC7D" w:rsidR="00397D21" w:rsidRPr="00F4456B" w:rsidRDefault="00397D21" w:rsidP="00E5162E">
            <w:pPr>
              <w:rPr>
                <w:rFonts w:ascii="Calibri" w:hAnsi="Calibri"/>
                <w:color w:val="000000"/>
                <w:sz w:val="18"/>
                <w:szCs w:val="18"/>
              </w:rPr>
            </w:pPr>
            <w:r>
              <w:rPr>
                <w:rFonts w:ascii="Calibri" w:hAnsi="Calibri"/>
                <w:color w:val="000000"/>
                <w:sz w:val="18"/>
                <w:szCs w:val="18"/>
              </w:rPr>
              <w:t>$173.10</w:t>
            </w:r>
          </w:p>
        </w:tc>
      </w:tr>
    </w:tbl>
    <w:p w14:paraId="33A4650A" w14:textId="77777777" w:rsidR="008441F5" w:rsidRDefault="008441F5" w:rsidP="00000FCE"/>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5B2983">
        <w:tc>
          <w:tcPr>
            <w:tcW w:w="672" w:type="pct"/>
          </w:tcPr>
          <w:p w14:paraId="5021CC5B" w14:textId="77777777" w:rsidR="009C6FE0" w:rsidRPr="00DE77D0" w:rsidRDefault="009C6FE0" w:rsidP="005B2983">
            <w:pPr>
              <w:rPr>
                <w:rFonts w:cstheme="minorHAnsi"/>
                <w:szCs w:val="20"/>
              </w:rPr>
            </w:pPr>
            <w:r>
              <w:rPr>
                <w:rFonts w:cstheme="minorHAnsi"/>
                <w:szCs w:val="20"/>
              </w:rPr>
              <w:t>REF</w:t>
            </w:r>
          </w:p>
        </w:tc>
        <w:tc>
          <w:tcPr>
            <w:tcW w:w="1443" w:type="pct"/>
          </w:tcPr>
          <w:p w14:paraId="3BA9A303" w14:textId="77777777" w:rsidR="009C6FE0" w:rsidRPr="00DE77D0" w:rsidRDefault="009C6FE0" w:rsidP="005B2983">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5B2983">
            <w:pPr>
              <w:rPr>
                <w:rFonts w:cstheme="minorHAnsi"/>
                <w:szCs w:val="20"/>
              </w:rPr>
            </w:pPr>
            <w:r>
              <w:rPr>
                <w:rFonts w:cstheme="minorHAnsi"/>
                <w:szCs w:val="20"/>
              </w:rPr>
              <w:t>MEC + MLC</w:t>
            </w:r>
          </w:p>
        </w:tc>
        <w:tc>
          <w:tcPr>
            <w:tcW w:w="1489" w:type="pct"/>
          </w:tcPr>
          <w:p w14:paraId="1C9B3EB4" w14:textId="77777777" w:rsidR="009C6FE0" w:rsidRPr="00DE77D0" w:rsidRDefault="009C6FE0" w:rsidP="005B2983">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BA2D92" w:rsidRPr="00500C4E" w14:paraId="64E9A8E4" w14:textId="77777777" w:rsidTr="00834C0A">
        <w:tc>
          <w:tcPr>
            <w:tcW w:w="587" w:type="pct"/>
          </w:tcPr>
          <w:p w14:paraId="73C0EEF5" w14:textId="5A017D6F" w:rsidR="00BA2D92" w:rsidRPr="00A607D9" w:rsidRDefault="00BA2D92" w:rsidP="00BA2D92">
            <w:pPr>
              <w:rPr>
                <w:rFonts w:cstheme="minorHAnsi"/>
                <w:szCs w:val="20"/>
              </w:rPr>
            </w:pPr>
            <w:r w:rsidRPr="00446BDB">
              <w:rPr>
                <w:szCs w:val="20"/>
              </w:rPr>
              <w:t>LT-21844</w:t>
            </w:r>
          </w:p>
        </w:tc>
        <w:tc>
          <w:tcPr>
            <w:tcW w:w="618" w:type="pct"/>
          </w:tcPr>
          <w:p w14:paraId="3EDB244E" w14:textId="26440A79" w:rsidR="00BA2D92" w:rsidRPr="00A607D9" w:rsidRDefault="00BA2D92" w:rsidP="00BA2D92">
            <w:pPr>
              <w:rPr>
                <w:rFonts w:cstheme="minorHAnsi"/>
                <w:szCs w:val="20"/>
              </w:rPr>
            </w:pPr>
            <w:r w:rsidRPr="00A607D9">
              <w:rPr>
                <w:rFonts w:cstheme="minorHAnsi"/>
                <w:szCs w:val="20"/>
              </w:rPr>
              <w:t>ROB</w:t>
            </w:r>
          </w:p>
        </w:tc>
        <w:tc>
          <w:tcPr>
            <w:tcW w:w="1266" w:type="pct"/>
            <w:vAlign w:val="bottom"/>
          </w:tcPr>
          <w:p w14:paraId="780C91CF" w14:textId="57D5BF4E" w:rsidR="00BA2D92" w:rsidRPr="00A607D9" w:rsidRDefault="00BA2D92" w:rsidP="00BA2D92">
            <w:pPr>
              <w:rPr>
                <w:rFonts w:cstheme="minorHAnsi"/>
                <w:szCs w:val="20"/>
              </w:rPr>
            </w:pPr>
            <w:r>
              <w:rPr>
                <w:rFonts w:cstheme="minorHAnsi"/>
                <w:szCs w:val="20"/>
              </w:rPr>
              <w:t>$2.43</w:t>
            </w:r>
          </w:p>
        </w:tc>
        <w:tc>
          <w:tcPr>
            <w:tcW w:w="1225" w:type="pct"/>
            <w:vAlign w:val="bottom"/>
          </w:tcPr>
          <w:p w14:paraId="1542AB5C" w14:textId="128C0069" w:rsidR="00BA2D92" w:rsidRPr="00A607D9" w:rsidRDefault="00BA2D92" w:rsidP="00BA2D92">
            <w:pPr>
              <w:rPr>
                <w:rFonts w:cstheme="minorHAnsi"/>
                <w:szCs w:val="20"/>
              </w:rPr>
            </w:pPr>
            <w:r>
              <w:rPr>
                <w:rFonts w:cstheme="minorHAnsi"/>
                <w:szCs w:val="20"/>
              </w:rPr>
              <w:t>$2.43</w:t>
            </w:r>
          </w:p>
        </w:tc>
        <w:tc>
          <w:tcPr>
            <w:tcW w:w="1304" w:type="pct"/>
          </w:tcPr>
          <w:p w14:paraId="39B4B752" w14:textId="0FA0A8B6" w:rsidR="00BA2D92" w:rsidRPr="00A607D9" w:rsidRDefault="00BA2D92" w:rsidP="00BA2D92">
            <w:pPr>
              <w:rPr>
                <w:rFonts w:cstheme="minorHAnsi"/>
                <w:szCs w:val="20"/>
              </w:rPr>
            </w:pPr>
            <w:r w:rsidRPr="00A607D9">
              <w:rPr>
                <w:rFonts w:cstheme="minorHAnsi"/>
                <w:szCs w:val="20"/>
              </w:rPr>
              <w:t>N/A</w:t>
            </w:r>
          </w:p>
        </w:tc>
      </w:tr>
      <w:tr w:rsidR="00BA2D92" w:rsidRPr="00500C4E" w14:paraId="7C437602" w14:textId="77777777" w:rsidTr="00834C0A">
        <w:tc>
          <w:tcPr>
            <w:tcW w:w="587" w:type="pct"/>
          </w:tcPr>
          <w:p w14:paraId="37F514C1" w14:textId="5BEA7656" w:rsidR="00BA2D92" w:rsidRPr="00A607D9" w:rsidRDefault="00BA2D92" w:rsidP="00BA2D92">
            <w:pPr>
              <w:rPr>
                <w:rFonts w:cstheme="minorHAnsi"/>
                <w:szCs w:val="20"/>
              </w:rPr>
            </w:pPr>
            <w:r w:rsidRPr="00446BDB">
              <w:rPr>
                <w:szCs w:val="20"/>
              </w:rPr>
              <w:t>LT-97103</w:t>
            </w:r>
          </w:p>
        </w:tc>
        <w:tc>
          <w:tcPr>
            <w:tcW w:w="618" w:type="pct"/>
          </w:tcPr>
          <w:p w14:paraId="502A03E2" w14:textId="1B5285AC" w:rsidR="00BA2D92" w:rsidRPr="00A607D9" w:rsidRDefault="00BA2D92" w:rsidP="00BA2D92">
            <w:pPr>
              <w:rPr>
                <w:rFonts w:cstheme="minorHAnsi"/>
                <w:szCs w:val="20"/>
              </w:rPr>
            </w:pPr>
            <w:r w:rsidRPr="00A607D9">
              <w:rPr>
                <w:rFonts w:cstheme="minorHAnsi"/>
                <w:szCs w:val="20"/>
              </w:rPr>
              <w:t>ROB</w:t>
            </w:r>
          </w:p>
        </w:tc>
        <w:tc>
          <w:tcPr>
            <w:tcW w:w="1266" w:type="pct"/>
            <w:vAlign w:val="bottom"/>
          </w:tcPr>
          <w:p w14:paraId="76E3D1C9" w14:textId="3E1907DA" w:rsidR="00BA2D92" w:rsidRPr="00A607D9" w:rsidRDefault="00BA2D92" w:rsidP="00BA2D92">
            <w:pPr>
              <w:rPr>
                <w:rFonts w:cstheme="minorHAnsi"/>
                <w:szCs w:val="20"/>
              </w:rPr>
            </w:pPr>
            <w:r>
              <w:rPr>
                <w:rFonts w:cstheme="minorHAnsi"/>
                <w:szCs w:val="20"/>
              </w:rPr>
              <w:t>-$0.87</w:t>
            </w:r>
          </w:p>
        </w:tc>
        <w:tc>
          <w:tcPr>
            <w:tcW w:w="1225" w:type="pct"/>
            <w:vAlign w:val="bottom"/>
          </w:tcPr>
          <w:p w14:paraId="1CF40050" w14:textId="1FF87F22" w:rsidR="00BA2D92" w:rsidRPr="00A607D9" w:rsidRDefault="00BA2D92" w:rsidP="00BA2D92">
            <w:pPr>
              <w:rPr>
                <w:rFonts w:cstheme="minorHAnsi"/>
                <w:szCs w:val="20"/>
              </w:rPr>
            </w:pPr>
            <w:r>
              <w:rPr>
                <w:rFonts w:cstheme="minorHAnsi"/>
                <w:szCs w:val="20"/>
              </w:rPr>
              <w:t>-$0.87</w:t>
            </w:r>
          </w:p>
        </w:tc>
        <w:tc>
          <w:tcPr>
            <w:tcW w:w="1304" w:type="pct"/>
          </w:tcPr>
          <w:p w14:paraId="57BCACF1" w14:textId="21751141" w:rsidR="00BA2D92" w:rsidRPr="00A607D9" w:rsidRDefault="00BA2D92" w:rsidP="00BA2D92">
            <w:pPr>
              <w:rPr>
                <w:rFonts w:cstheme="minorHAnsi"/>
                <w:szCs w:val="20"/>
              </w:rPr>
            </w:pPr>
            <w:r w:rsidRPr="00A607D9">
              <w:rPr>
                <w:rFonts w:cstheme="minorHAnsi"/>
                <w:szCs w:val="20"/>
              </w:rPr>
              <w:t>N/A</w:t>
            </w:r>
          </w:p>
        </w:tc>
      </w:tr>
      <w:tr w:rsidR="008706FE" w:rsidRPr="00500C4E" w14:paraId="5E2EEBE4" w14:textId="77777777" w:rsidTr="00834C0A">
        <w:tc>
          <w:tcPr>
            <w:tcW w:w="587" w:type="pct"/>
          </w:tcPr>
          <w:p w14:paraId="759A4677" w14:textId="491C6F81" w:rsidR="008706FE" w:rsidRPr="00446BDB" w:rsidRDefault="008706FE" w:rsidP="00BA2D92">
            <w:pPr>
              <w:rPr>
                <w:szCs w:val="20"/>
              </w:rPr>
            </w:pPr>
            <w:r>
              <w:rPr>
                <w:szCs w:val="20"/>
              </w:rPr>
              <w:t>LT-69153</w:t>
            </w:r>
          </w:p>
        </w:tc>
        <w:tc>
          <w:tcPr>
            <w:tcW w:w="618" w:type="pct"/>
          </w:tcPr>
          <w:p w14:paraId="3A8E3559" w14:textId="62EE945C" w:rsidR="008706FE" w:rsidRPr="00A607D9" w:rsidRDefault="008706FE" w:rsidP="00BA2D92">
            <w:pPr>
              <w:rPr>
                <w:rFonts w:cstheme="minorHAnsi"/>
                <w:szCs w:val="20"/>
              </w:rPr>
            </w:pPr>
            <w:r>
              <w:rPr>
                <w:rFonts w:cstheme="minorHAnsi"/>
                <w:szCs w:val="20"/>
              </w:rPr>
              <w:t>ROB</w:t>
            </w:r>
          </w:p>
        </w:tc>
        <w:tc>
          <w:tcPr>
            <w:tcW w:w="1266" w:type="pct"/>
            <w:vAlign w:val="bottom"/>
          </w:tcPr>
          <w:p w14:paraId="7CA16362" w14:textId="75BE67DB" w:rsidR="008706FE" w:rsidRDefault="008706FE" w:rsidP="00BA2D92">
            <w:pPr>
              <w:rPr>
                <w:rFonts w:cstheme="minorHAnsi"/>
                <w:szCs w:val="20"/>
              </w:rPr>
            </w:pPr>
            <w:r>
              <w:rPr>
                <w:rFonts w:cstheme="minorHAnsi"/>
                <w:szCs w:val="20"/>
              </w:rPr>
              <w:t>$-1.03</w:t>
            </w:r>
          </w:p>
        </w:tc>
        <w:tc>
          <w:tcPr>
            <w:tcW w:w="1225" w:type="pct"/>
            <w:vAlign w:val="bottom"/>
          </w:tcPr>
          <w:p w14:paraId="566E8E73" w14:textId="6080FFE5" w:rsidR="008706FE" w:rsidRDefault="00A550E5" w:rsidP="00BA2D92">
            <w:pPr>
              <w:rPr>
                <w:rFonts w:cstheme="minorHAnsi"/>
                <w:szCs w:val="20"/>
              </w:rPr>
            </w:pPr>
            <w:r>
              <w:rPr>
                <w:rFonts w:cstheme="minorHAnsi"/>
                <w:szCs w:val="20"/>
              </w:rPr>
              <w:t>-$</w:t>
            </w:r>
            <w:r w:rsidR="008706FE">
              <w:rPr>
                <w:rFonts w:cstheme="minorHAnsi"/>
                <w:szCs w:val="20"/>
              </w:rPr>
              <w:t>1.03</w:t>
            </w:r>
          </w:p>
        </w:tc>
        <w:tc>
          <w:tcPr>
            <w:tcW w:w="1304" w:type="pct"/>
          </w:tcPr>
          <w:p w14:paraId="6A5BC8B0" w14:textId="3FC62021" w:rsidR="008706FE" w:rsidRPr="00A607D9" w:rsidRDefault="008706FE" w:rsidP="00BA2D92">
            <w:pPr>
              <w:rPr>
                <w:rFonts w:cstheme="minorHAnsi"/>
                <w:szCs w:val="20"/>
              </w:rPr>
            </w:pPr>
            <w:r>
              <w:rPr>
                <w:rFonts w:cstheme="minorHAnsi"/>
                <w:szCs w:val="20"/>
              </w:rPr>
              <w:t>N/A</w:t>
            </w:r>
          </w:p>
        </w:tc>
      </w:tr>
    </w:tbl>
    <w:p w14:paraId="5219825C" w14:textId="77777777" w:rsidR="00A83D24" w:rsidRPr="00C16C71" w:rsidRDefault="00A83D24">
      <w:pPr>
        <w:rPr>
          <w:rFonts w:cstheme="minorHAnsi"/>
          <w:szCs w:val="22"/>
        </w:rPr>
      </w:pPr>
      <w:bookmarkStart w:id="21" w:name="_Toc214003099"/>
    </w:p>
    <w:p w14:paraId="37E9FBDB" w14:textId="5E44576A" w:rsidR="00E16609" w:rsidRPr="00920905" w:rsidRDefault="00D0285F">
      <w:pPr>
        <w:rPr>
          <w:rFonts w:cstheme="minorHAnsi"/>
          <w:sz w:val="20"/>
          <w:szCs w:val="20"/>
        </w:rPr>
      </w:pPr>
      <w:r>
        <w:rPr>
          <w:rFonts w:cstheme="minorHAnsi"/>
          <w:sz w:val="20"/>
          <w:szCs w:val="20"/>
        </w:rPr>
        <w:t xml:space="preserve">Note that </w:t>
      </w:r>
      <w:r w:rsidR="00CA1A3A">
        <w:rPr>
          <w:rFonts w:cstheme="minorHAnsi"/>
          <w:sz w:val="20"/>
          <w:szCs w:val="20"/>
        </w:rPr>
        <w:t xml:space="preserve">some </w:t>
      </w:r>
      <w:r>
        <w:rPr>
          <w:rFonts w:cstheme="minorHAnsi"/>
          <w:sz w:val="20"/>
          <w:szCs w:val="20"/>
        </w:rPr>
        <w:t>incremental cost</w:t>
      </w:r>
      <w:r w:rsidR="00CA1A3A">
        <w:rPr>
          <w:rFonts w:cstheme="minorHAnsi"/>
          <w:sz w:val="20"/>
          <w:szCs w:val="20"/>
        </w:rPr>
        <w:t>s</w:t>
      </w:r>
      <w:r>
        <w:rPr>
          <w:rFonts w:cstheme="minorHAnsi"/>
          <w:sz w:val="20"/>
          <w:szCs w:val="20"/>
        </w:rPr>
        <w:t xml:space="preserve"> </w:t>
      </w:r>
      <w:r w:rsidR="00CA1A3A">
        <w:rPr>
          <w:rFonts w:cstheme="minorHAnsi"/>
          <w:sz w:val="20"/>
          <w:szCs w:val="20"/>
        </w:rPr>
        <w:t>are</w:t>
      </w:r>
      <w:r>
        <w:rPr>
          <w:rFonts w:cstheme="minorHAnsi"/>
          <w:sz w:val="20"/>
          <w:szCs w:val="20"/>
        </w:rPr>
        <w:t xml:space="preserve"> negative according to DEER.</w:t>
      </w:r>
      <w:r w:rsidR="00E16609"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MON_1503925463"/>
    <w:bookmarkEnd w:id="22"/>
    <w:p w14:paraId="12FAFE32" w14:textId="5C392EF1" w:rsidR="00535627" w:rsidRPr="000C67AD" w:rsidRDefault="00FF1D71" w:rsidP="000C67AD">
      <w:pPr>
        <w:pStyle w:val="ListParagraph"/>
        <w:numPr>
          <w:ilvl w:val="0"/>
          <w:numId w:val="40"/>
        </w:numPr>
        <w:rPr>
          <w:rFonts w:cstheme="minorHAnsi"/>
        </w:rPr>
      </w:pPr>
      <w:r>
        <w:rPr>
          <w:rFonts w:cstheme="minorHAnsi"/>
        </w:rPr>
        <w:object w:dxaOrig="1562" w:dyaOrig="1011" w14:anchorId="18CAB8C8">
          <v:shape id="_x0000_i1030" type="#_x0000_t75" style="width:78.75pt;height:51pt" o:ole="">
            <v:imagedata r:id="rId15" o:title=""/>
          </v:shape>
          <o:OLEObject Type="Embed" ProgID="Excel.SheetMacroEnabled.12" ShapeID="_x0000_i1030" DrawAspect="Icon" ObjectID="_1507712698" r:id="rId16"/>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3" w:name="_MON_1501174460"/>
    <w:bookmarkEnd w:id="23"/>
    <w:bookmarkStart w:id="24" w:name="_MON_1504071904"/>
    <w:bookmarkEnd w:id="24"/>
    <w:p w14:paraId="77BA9D59" w14:textId="4C4C190E" w:rsidR="00405AB5" w:rsidRDefault="00DD28B3" w:rsidP="00780CE0">
      <w:pPr>
        <w:rPr>
          <w:color w:val="FF0000"/>
        </w:rPr>
      </w:pPr>
      <w:r>
        <w:rPr>
          <w:color w:val="FF0000"/>
        </w:rPr>
        <w:object w:dxaOrig="1513" w:dyaOrig="984" w14:anchorId="1E6A1A0F">
          <v:shape id="_x0000_i1028" type="#_x0000_t75" style="width:75.75pt;height:48.75pt" o:ole="">
            <v:imagedata r:id="rId17" o:title=""/>
          </v:shape>
          <o:OLEObject Type="Embed" ProgID="Excel.Sheet.12" ShapeID="_x0000_i1028" DrawAspect="Icon" ObjectID="_1507712699" r:id="rId18"/>
        </w:object>
      </w:r>
    </w:p>
    <w:p w14:paraId="095540CA" w14:textId="46E313E5" w:rsidR="00780CE0" w:rsidRPr="00181968" w:rsidRDefault="003B3CE6" w:rsidP="00780CE0">
      <w:pPr>
        <w:rPr>
          <w:rFonts w:cstheme="minorHAnsi"/>
        </w:rPr>
      </w:pPr>
      <w:r>
        <w:rPr>
          <w:rFonts w:cstheme="minorHAnsi"/>
        </w:rPr>
        <w:t>[355</w:t>
      </w:r>
      <w:r w:rsidR="00780CE0" w:rsidRPr="00181968">
        <w:rPr>
          <w:rFonts w:cstheme="minorHAnsi"/>
        </w:rPr>
        <w:t>]</w:t>
      </w:r>
    </w:p>
    <w:p w14:paraId="26A33E68" w14:textId="107F04D9" w:rsidR="00780CE0" w:rsidRDefault="00780CE0" w:rsidP="00780CE0">
      <w:pPr>
        <w:rPr>
          <w:rFonts w:cstheme="minorHAnsi"/>
        </w:rPr>
      </w:pPr>
      <w:r w:rsidRPr="00181968">
        <w:rPr>
          <w:rFonts w:cstheme="minorHAnsi"/>
        </w:rPr>
        <w:t>[49</w:t>
      </w:r>
      <w:r w:rsidR="003B3CE6">
        <w:rPr>
          <w:rFonts w:cstheme="minorHAnsi"/>
        </w:rPr>
        <w:t>3</w:t>
      </w:r>
      <w:r w:rsidRPr="00181968">
        <w:rPr>
          <w:rFonts w:cstheme="minorHAnsi"/>
        </w:rPr>
        <w:t>]</w:t>
      </w:r>
    </w:p>
    <w:p w14:paraId="438313E5" w14:textId="77777777" w:rsidR="00780CE0" w:rsidRPr="003C5355" w:rsidRDefault="00780CE0" w:rsidP="00780CE0">
      <w:pPr>
        <w:rPr>
          <w:szCs w:val="22"/>
        </w:rPr>
      </w:pPr>
      <w:bookmarkStart w:id="25" w:name="_Ref379562118"/>
    </w:p>
    <w:p w14:paraId="415254F7" w14:textId="3A6463C5" w:rsidR="00780CE0" w:rsidRPr="001A3D82" w:rsidRDefault="00780CE0" w:rsidP="001A3D82">
      <w:pPr>
        <w:pStyle w:val="Caption"/>
        <w:rPr>
          <w:b w:val="0"/>
          <w:szCs w:val="22"/>
        </w:rPr>
      </w:pPr>
      <w:bookmarkStart w:id="26" w:name="_Ref389549880"/>
      <w:r w:rsidRPr="003C5355">
        <w:rPr>
          <w:b w:val="0"/>
          <w:szCs w:val="22"/>
        </w:rPr>
        <w:t>[</w:t>
      </w:r>
      <w:bookmarkEnd w:id="26"/>
      <w:r w:rsidR="001A3D82">
        <w:rPr>
          <w:b w:val="0"/>
          <w:szCs w:val="22"/>
        </w:rPr>
        <w:t>A</w:t>
      </w:r>
      <w:r w:rsidRPr="003C5355">
        <w:rPr>
          <w:b w:val="0"/>
          <w:szCs w:val="22"/>
        </w:rPr>
        <w:t>] Sout</w:t>
      </w:r>
      <w:r w:rsidR="005E064D">
        <w:rPr>
          <w:b w:val="0"/>
          <w:szCs w:val="22"/>
        </w:rPr>
        <w:t>hern California Edison 2013-2015</w:t>
      </w:r>
      <w:r w:rsidRPr="003C5355">
        <w:rPr>
          <w:b w:val="0"/>
          <w:szCs w:val="22"/>
        </w:rPr>
        <w:t xml:space="preserve"> Solutions Directory, pgs. 6-7</w:t>
      </w:r>
      <w:bookmarkEnd w:id="25"/>
    </w:p>
    <w:p w14:paraId="7895A3B8" w14:textId="1959C420" w:rsidR="00780CE0" w:rsidRPr="001A3D82" w:rsidRDefault="00780CE0" w:rsidP="001A3D82">
      <w:pPr>
        <w:pStyle w:val="Caption"/>
        <w:rPr>
          <w:b w:val="0"/>
          <w:szCs w:val="22"/>
        </w:rPr>
      </w:pPr>
      <w:bookmarkStart w:id="27" w:name="_Ref389550026"/>
      <w:r w:rsidRPr="00780CE0">
        <w:rPr>
          <w:b w:val="0"/>
          <w:szCs w:val="22"/>
        </w:rPr>
        <w:t>[</w:t>
      </w:r>
      <w:bookmarkEnd w:id="27"/>
      <w:r w:rsidR="001A3D82">
        <w:rPr>
          <w:b w:val="0"/>
          <w:szCs w:val="22"/>
        </w:rPr>
        <w:t>B</w:t>
      </w:r>
      <w:r w:rsidRPr="00780CE0">
        <w:rPr>
          <w:b w:val="0"/>
          <w:szCs w:val="22"/>
        </w:rPr>
        <w:t>] NEMA New 2012 Standards for General S</w:t>
      </w:r>
      <w:r w:rsidR="001A3D82">
        <w:rPr>
          <w:b w:val="0"/>
          <w:szCs w:val="22"/>
        </w:rPr>
        <w:t>ervice Fluorescent Lamps (GSFL)</w:t>
      </w:r>
    </w:p>
    <w:sectPr w:rsidR="00780CE0" w:rsidRPr="001A3D82"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8C2ED0" w14:textId="77777777" w:rsidR="004B3E7D" w:rsidRDefault="004B3E7D" w:rsidP="00447D6E">
      <w:r>
        <w:separator/>
      </w:r>
    </w:p>
    <w:p w14:paraId="6EECE788" w14:textId="77777777" w:rsidR="004B3E7D" w:rsidRDefault="004B3E7D"/>
  </w:endnote>
  <w:endnote w:type="continuationSeparator" w:id="0">
    <w:p w14:paraId="40E95D6C" w14:textId="77777777" w:rsidR="004B3E7D" w:rsidRDefault="004B3E7D" w:rsidP="00447D6E">
      <w:r>
        <w:continuationSeparator/>
      </w:r>
    </w:p>
    <w:p w14:paraId="53B1C3E9" w14:textId="77777777" w:rsidR="004B3E7D" w:rsidRDefault="004B3E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LT Std 55">
    <w:altName w:val="Univers LT Std 55"/>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3D1F7C3" w:rsidR="00E5162E" w:rsidRDefault="000A45F0"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16T00:00:00Z">
          <w:dateFormat w:val="MMMM d, yyyy"/>
          <w:lid w:val="en-US"/>
          <w:storeMappedDataAs w:val="dateTime"/>
          <w:calendar w:val="gregorian"/>
        </w:date>
      </w:sdtPr>
      <w:sdtEndPr/>
      <w:sdtContent>
        <w:r w:rsidR="00E5162E">
          <w:rPr>
            <w:rFonts w:cstheme="minorHAnsi"/>
            <w:b/>
            <w:sz w:val="36"/>
            <w:szCs w:val="36"/>
          </w:rPr>
          <w:t>September 16, 2015</w:t>
        </w:r>
      </w:sdtContent>
    </w:sdt>
  </w:p>
  <w:p w14:paraId="650DB54B" w14:textId="670C7D5C" w:rsidR="00E5162E" w:rsidRPr="009500DC" w:rsidRDefault="00E5162E"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719E9EC" w:rsidR="00E5162E" w:rsidRPr="009500DC" w:rsidRDefault="000A45F0"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5162E">
          <w:rPr>
            <w:rFonts w:cstheme="minorHAnsi"/>
            <w:b/>
            <w:sz w:val="20"/>
            <w:szCs w:val="20"/>
          </w:rPr>
          <w:t>SCE13LG092</w:t>
        </w:r>
      </w:sdtContent>
    </w:sdt>
    <w:r w:rsidR="00E5162E">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5162E">
          <w:rPr>
            <w:rFonts w:cstheme="minorHAnsi"/>
            <w:b/>
            <w:sz w:val="20"/>
            <w:szCs w:val="20"/>
          </w:rPr>
          <w:t>Revision 2</w:t>
        </w:r>
      </w:sdtContent>
    </w:sdt>
    <w:r w:rsidR="00E5162E" w:rsidRPr="009500DC">
      <w:rPr>
        <w:rFonts w:cstheme="minorHAnsi"/>
        <w:b/>
        <w:sz w:val="20"/>
        <w:szCs w:val="20"/>
      </w:rPr>
      <w:tab/>
    </w:r>
    <w:r w:rsidR="00E5162E" w:rsidRPr="009500DC">
      <w:rPr>
        <w:rFonts w:cstheme="minorHAnsi"/>
        <w:b/>
        <w:sz w:val="20"/>
        <w:szCs w:val="20"/>
      </w:rPr>
      <w:fldChar w:fldCharType="begin"/>
    </w:r>
    <w:r w:rsidR="00E5162E" w:rsidRPr="009500DC">
      <w:rPr>
        <w:rFonts w:cstheme="minorHAnsi"/>
        <w:b/>
        <w:sz w:val="20"/>
        <w:szCs w:val="20"/>
      </w:rPr>
      <w:instrText xml:space="preserve"> PAGE   \* MERGEFORMAT </w:instrText>
    </w:r>
    <w:r w:rsidR="00E5162E" w:rsidRPr="009500DC">
      <w:rPr>
        <w:rFonts w:cstheme="minorHAnsi"/>
        <w:b/>
        <w:sz w:val="20"/>
        <w:szCs w:val="20"/>
      </w:rPr>
      <w:fldChar w:fldCharType="separate"/>
    </w:r>
    <w:r>
      <w:rPr>
        <w:rFonts w:cstheme="minorHAnsi"/>
        <w:b/>
        <w:noProof/>
        <w:sz w:val="20"/>
        <w:szCs w:val="20"/>
      </w:rPr>
      <w:t>13</w:t>
    </w:r>
    <w:r w:rsidR="00E5162E" w:rsidRPr="009500DC">
      <w:rPr>
        <w:rFonts w:cstheme="minorHAnsi"/>
        <w:b/>
        <w:noProof/>
        <w:sz w:val="20"/>
        <w:szCs w:val="20"/>
      </w:rPr>
      <w:fldChar w:fldCharType="end"/>
    </w:r>
    <w:r w:rsidR="00E5162E"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16T00:00:00Z">
          <w:dateFormat w:val="MMMM d, yyyy"/>
          <w:lid w:val="en-US"/>
          <w:storeMappedDataAs w:val="dateTime"/>
          <w:calendar w:val="gregorian"/>
        </w:date>
      </w:sdtPr>
      <w:sdtEndPr/>
      <w:sdtContent>
        <w:r w:rsidR="00E5162E">
          <w:rPr>
            <w:rFonts w:cstheme="minorHAnsi"/>
            <w:b/>
            <w:sz w:val="20"/>
            <w:szCs w:val="20"/>
          </w:rPr>
          <w:t>September 16, 2015</w:t>
        </w:r>
      </w:sdtContent>
    </w:sdt>
  </w:p>
  <w:p w14:paraId="43C07EA5" w14:textId="544E4323" w:rsidR="00E5162E" w:rsidRPr="009500DC" w:rsidRDefault="000A45F0"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5162E">
          <w:rPr>
            <w:rFonts w:cstheme="minorHAnsi"/>
            <w:b/>
            <w:sz w:val="20"/>
            <w:szCs w:val="20"/>
          </w:rPr>
          <w:t>Southern California Edison</w:t>
        </w:r>
      </w:sdtContent>
    </w:sdt>
  </w:p>
  <w:p w14:paraId="4AC7586E" w14:textId="77777777" w:rsidR="00E5162E" w:rsidRDefault="00E5162E"/>
  <w:p w14:paraId="5C9861A8" w14:textId="77777777" w:rsidR="00E5162E" w:rsidRDefault="00E5162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7DD420" w14:textId="77777777" w:rsidR="004B3E7D" w:rsidRDefault="004B3E7D" w:rsidP="00447D6E">
      <w:r>
        <w:separator/>
      </w:r>
    </w:p>
    <w:p w14:paraId="3C3FC99C" w14:textId="77777777" w:rsidR="004B3E7D" w:rsidRDefault="004B3E7D"/>
  </w:footnote>
  <w:footnote w:type="continuationSeparator" w:id="0">
    <w:p w14:paraId="32B5E967" w14:textId="77777777" w:rsidR="004B3E7D" w:rsidRDefault="004B3E7D" w:rsidP="00447D6E">
      <w:r>
        <w:continuationSeparator/>
      </w:r>
    </w:p>
    <w:p w14:paraId="07C7EA11" w14:textId="77777777" w:rsidR="004B3E7D" w:rsidRDefault="004B3E7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E2341E"/>
    <w:multiLevelType w:val="hybridMultilevel"/>
    <w:tmpl w:val="30FED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282186"/>
    <w:multiLevelType w:val="hybridMultilevel"/>
    <w:tmpl w:val="C05ADE9A"/>
    <w:lvl w:ilvl="0" w:tplc="69845E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4A6470"/>
    <w:multiLevelType w:val="hybridMultilevel"/>
    <w:tmpl w:val="DB98E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9C6B6A"/>
    <w:multiLevelType w:val="hybridMultilevel"/>
    <w:tmpl w:val="40462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DF94846"/>
    <w:multiLevelType w:val="hybridMultilevel"/>
    <w:tmpl w:val="E8EC4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9E7492F"/>
    <w:multiLevelType w:val="hybridMultilevel"/>
    <w:tmpl w:val="7658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5A6530"/>
    <w:multiLevelType w:val="hybridMultilevel"/>
    <w:tmpl w:val="6C3A8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A7C71"/>
    <w:multiLevelType w:val="hybridMultilevel"/>
    <w:tmpl w:val="FE54973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8"/>
  </w:num>
  <w:num w:numId="2">
    <w:abstractNumId w:val="22"/>
  </w:num>
  <w:num w:numId="3">
    <w:abstractNumId w:val="21"/>
  </w:num>
  <w:num w:numId="4">
    <w:abstractNumId w:val="18"/>
  </w:num>
  <w:num w:numId="5">
    <w:abstractNumId w:val="18"/>
  </w:num>
  <w:num w:numId="6">
    <w:abstractNumId w:val="2"/>
  </w:num>
  <w:num w:numId="7">
    <w:abstractNumId w:val="24"/>
  </w:num>
  <w:num w:numId="8">
    <w:abstractNumId w:val="20"/>
  </w:num>
  <w:num w:numId="9">
    <w:abstractNumId w:val="12"/>
  </w:num>
  <w:num w:numId="10">
    <w:abstractNumId w:val="7"/>
  </w:num>
  <w:num w:numId="11">
    <w:abstractNumId w:val="25"/>
  </w:num>
  <w:num w:numId="12">
    <w:abstractNumId w:val="17"/>
  </w:num>
  <w:num w:numId="13">
    <w:abstractNumId w:val="11"/>
  </w:num>
  <w:num w:numId="14">
    <w:abstractNumId w:val="36"/>
  </w:num>
  <w:num w:numId="15">
    <w:abstractNumId w:val="9"/>
  </w:num>
  <w:num w:numId="16">
    <w:abstractNumId w:val="13"/>
  </w:num>
  <w:num w:numId="17">
    <w:abstractNumId w:val="5"/>
  </w:num>
  <w:num w:numId="18">
    <w:abstractNumId w:val="0"/>
  </w:num>
  <w:num w:numId="19">
    <w:abstractNumId w:val="35"/>
  </w:num>
  <w:num w:numId="20">
    <w:abstractNumId w:val="4"/>
  </w:num>
  <w:num w:numId="21">
    <w:abstractNumId w:val="28"/>
  </w:num>
  <w:num w:numId="22">
    <w:abstractNumId w:val="29"/>
  </w:num>
  <w:num w:numId="23">
    <w:abstractNumId w:val="37"/>
  </w:num>
  <w:num w:numId="24">
    <w:abstractNumId w:val="34"/>
  </w:num>
  <w:num w:numId="25">
    <w:abstractNumId w:val="14"/>
  </w:num>
  <w:num w:numId="26">
    <w:abstractNumId w:val="16"/>
  </w:num>
  <w:num w:numId="27">
    <w:abstractNumId w:val="30"/>
  </w:num>
  <w:num w:numId="28">
    <w:abstractNumId w:val="15"/>
  </w:num>
  <w:num w:numId="29">
    <w:abstractNumId w:val="8"/>
  </w:num>
  <w:num w:numId="30">
    <w:abstractNumId w:val="1"/>
  </w:num>
  <w:num w:numId="31">
    <w:abstractNumId w:val="38"/>
  </w:num>
  <w:num w:numId="32">
    <w:abstractNumId w:val="27"/>
  </w:num>
  <w:num w:numId="33">
    <w:abstractNumId w:val="33"/>
  </w:num>
  <w:num w:numId="34">
    <w:abstractNumId w:val="10"/>
  </w:num>
  <w:num w:numId="35">
    <w:abstractNumId w:val="39"/>
  </w:num>
  <w:num w:numId="36">
    <w:abstractNumId w:val="31"/>
  </w:num>
  <w:num w:numId="37">
    <w:abstractNumId w:val="3"/>
  </w:num>
  <w:num w:numId="38">
    <w:abstractNumId w:val="23"/>
  </w:num>
  <w:num w:numId="39">
    <w:abstractNumId w:val="6"/>
  </w:num>
  <w:num w:numId="40">
    <w:abstractNumId w:val="26"/>
  </w:num>
  <w:num w:numId="41">
    <w:abstractNumId w:val="19"/>
  </w:num>
  <w:num w:numId="42">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FCE"/>
    <w:rsid w:val="000016DB"/>
    <w:rsid w:val="00005902"/>
    <w:rsid w:val="00006C67"/>
    <w:rsid w:val="0001002B"/>
    <w:rsid w:val="00010806"/>
    <w:rsid w:val="00013F71"/>
    <w:rsid w:val="000173BF"/>
    <w:rsid w:val="00024252"/>
    <w:rsid w:val="000245B5"/>
    <w:rsid w:val="00027183"/>
    <w:rsid w:val="00033EA1"/>
    <w:rsid w:val="0003746D"/>
    <w:rsid w:val="0004020F"/>
    <w:rsid w:val="0004046F"/>
    <w:rsid w:val="00041294"/>
    <w:rsid w:val="000436CB"/>
    <w:rsid w:val="00052E17"/>
    <w:rsid w:val="00056947"/>
    <w:rsid w:val="00061A8E"/>
    <w:rsid w:val="0006384E"/>
    <w:rsid w:val="00064CB3"/>
    <w:rsid w:val="00070BEE"/>
    <w:rsid w:val="00072040"/>
    <w:rsid w:val="00076DF4"/>
    <w:rsid w:val="00076F51"/>
    <w:rsid w:val="0008524C"/>
    <w:rsid w:val="00086F7F"/>
    <w:rsid w:val="0009074D"/>
    <w:rsid w:val="0009592B"/>
    <w:rsid w:val="000968C6"/>
    <w:rsid w:val="000A45F0"/>
    <w:rsid w:val="000A63C9"/>
    <w:rsid w:val="000B3765"/>
    <w:rsid w:val="000B655B"/>
    <w:rsid w:val="000C0000"/>
    <w:rsid w:val="000C18CC"/>
    <w:rsid w:val="000C671C"/>
    <w:rsid w:val="000C67AD"/>
    <w:rsid w:val="000C687D"/>
    <w:rsid w:val="000C7ED1"/>
    <w:rsid w:val="000D789A"/>
    <w:rsid w:val="000E4B5F"/>
    <w:rsid w:val="000E706D"/>
    <w:rsid w:val="000F130A"/>
    <w:rsid w:val="000F4FD8"/>
    <w:rsid w:val="00101B50"/>
    <w:rsid w:val="00107242"/>
    <w:rsid w:val="00111CC5"/>
    <w:rsid w:val="00113F99"/>
    <w:rsid w:val="001206F7"/>
    <w:rsid w:val="001236C1"/>
    <w:rsid w:val="00127174"/>
    <w:rsid w:val="00133EE8"/>
    <w:rsid w:val="00140B30"/>
    <w:rsid w:val="00147155"/>
    <w:rsid w:val="00153CB3"/>
    <w:rsid w:val="00154C3B"/>
    <w:rsid w:val="001564FA"/>
    <w:rsid w:val="00160158"/>
    <w:rsid w:val="0016201D"/>
    <w:rsid w:val="00165357"/>
    <w:rsid w:val="00171158"/>
    <w:rsid w:val="001722B7"/>
    <w:rsid w:val="001727D9"/>
    <w:rsid w:val="00174BB4"/>
    <w:rsid w:val="00175D14"/>
    <w:rsid w:val="001811EE"/>
    <w:rsid w:val="00185AD4"/>
    <w:rsid w:val="00191CDA"/>
    <w:rsid w:val="001979AF"/>
    <w:rsid w:val="001A0EB4"/>
    <w:rsid w:val="001A1A86"/>
    <w:rsid w:val="001A3D82"/>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50E"/>
    <w:rsid w:val="00243B62"/>
    <w:rsid w:val="00244099"/>
    <w:rsid w:val="0024675B"/>
    <w:rsid w:val="002469DD"/>
    <w:rsid w:val="00247180"/>
    <w:rsid w:val="00254671"/>
    <w:rsid w:val="00257D36"/>
    <w:rsid w:val="00263C1C"/>
    <w:rsid w:val="00271415"/>
    <w:rsid w:val="0027229B"/>
    <w:rsid w:val="00274FBE"/>
    <w:rsid w:val="002762E1"/>
    <w:rsid w:val="002811BC"/>
    <w:rsid w:val="00283DE8"/>
    <w:rsid w:val="00285552"/>
    <w:rsid w:val="00285966"/>
    <w:rsid w:val="00285A0D"/>
    <w:rsid w:val="00290ED8"/>
    <w:rsid w:val="00296B49"/>
    <w:rsid w:val="002A03FC"/>
    <w:rsid w:val="002A1843"/>
    <w:rsid w:val="002A3D26"/>
    <w:rsid w:val="002A523E"/>
    <w:rsid w:val="002B0E21"/>
    <w:rsid w:val="002B1ADF"/>
    <w:rsid w:val="002B502E"/>
    <w:rsid w:val="002B657B"/>
    <w:rsid w:val="002C2853"/>
    <w:rsid w:val="002C444C"/>
    <w:rsid w:val="002C458F"/>
    <w:rsid w:val="002C6C20"/>
    <w:rsid w:val="002C6C7A"/>
    <w:rsid w:val="002C7F78"/>
    <w:rsid w:val="002D5277"/>
    <w:rsid w:val="002D71FA"/>
    <w:rsid w:val="002D73AF"/>
    <w:rsid w:val="002E1B23"/>
    <w:rsid w:val="002E3204"/>
    <w:rsid w:val="002E4FD9"/>
    <w:rsid w:val="002E5B58"/>
    <w:rsid w:val="002F1437"/>
    <w:rsid w:val="002F3943"/>
    <w:rsid w:val="002F4E34"/>
    <w:rsid w:val="002F6A42"/>
    <w:rsid w:val="002F79E7"/>
    <w:rsid w:val="003003EC"/>
    <w:rsid w:val="003035E3"/>
    <w:rsid w:val="0030363A"/>
    <w:rsid w:val="0031037E"/>
    <w:rsid w:val="00317970"/>
    <w:rsid w:val="00317EB0"/>
    <w:rsid w:val="00320048"/>
    <w:rsid w:val="00327FC9"/>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4C04"/>
    <w:rsid w:val="00397406"/>
    <w:rsid w:val="00397D21"/>
    <w:rsid w:val="003A3170"/>
    <w:rsid w:val="003A360E"/>
    <w:rsid w:val="003B3CE6"/>
    <w:rsid w:val="003C7539"/>
    <w:rsid w:val="003D17FF"/>
    <w:rsid w:val="003D2871"/>
    <w:rsid w:val="003D5B83"/>
    <w:rsid w:val="003E6E47"/>
    <w:rsid w:val="003F0623"/>
    <w:rsid w:val="003F26CD"/>
    <w:rsid w:val="003F33DE"/>
    <w:rsid w:val="003F35F8"/>
    <w:rsid w:val="003F3A41"/>
    <w:rsid w:val="003F67E9"/>
    <w:rsid w:val="00401031"/>
    <w:rsid w:val="004023B7"/>
    <w:rsid w:val="004045A0"/>
    <w:rsid w:val="00405AB5"/>
    <w:rsid w:val="00413CDB"/>
    <w:rsid w:val="004200FE"/>
    <w:rsid w:val="00421183"/>
    <w:rsid w:val="00421BA6"/>
    <w:rsid w:val="00421C17"/>
    <w:rsid w:val="00426CDE"/>
    <w:rsid w:val="00433EA1"/>
    <w:rsid w:val="00441957"/>
    <w:rsid w:val="00443D32"/>
    <w:rsid w:val="004469DD"/>
    <w:rsid w:val="00446BDB"/>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2C4F"/>
    <w:rsid w:val="004B3AAC"/>
    <w:rsid w:val="004B3E7D"/>
    <w:rsid w:val="004B436D"/>
    <w:rsid w:val="004B4A3A"/>
    <w:rsid w:val="004B5CE5"/>
    <w:rsid w:val="004B750E"/>
    <w:rsid w:val="004C2237"/>
    <w:rsid w:val="004C2244"/>
    <w:rsid w:val="004C23F1"/>
    <w:rsid w:val="004D069A"/>
    <w:rsid w:val="004E01F5"/>
    <w:rsid w:val="004E1D53"/>
    <w:rsid w:val="004E297E"/>
    <w:rsid w:val="004E76CA"/>
    <w:rsid w:val="004F1698"/>
    <w:rsid w:val="00500C4E"/>
    <w:rsid w:val="00505CEC"/>
    <w:rsid w:val="0051020F"/>
    <w:rsid w:val="00513CAB"/>
    <w:rsid w:val="00516CF5"/>
    <w:rsid w:val="00523597"/>
    <w:rsid w:val="00523736"/>
    <w:rsid w:val="00532530"/>
    <w:rsid w:val="00535627"/>
    <w:rsid w:val="00535CA4"/>
    <w:rsid w:val="005476F6"/>
    <w:rsid w:val="00550487"/>
    <w:rsid w:val="00551D72"/>
    <w:rsid w:val="005540B6"/>
    <w:rsid w:val="005552C3"/>
    <w:rsid w:val="005603E5"/>
    <w:rsid w:val="00560934"/>
    <w:rsid w:val="00563E58"/>
    <w:rsid w:val="00564960"/>
    <w:rsid w:val="00570654"/>
    <w:rsid w:val="00570F38"/>
    <w:rsid w:val="00571A4E"/>
    <w:rsid w:val="005720F2"/>
    <w:rsid w:val="005729C8"/>
    <w:rsid w:val="00572D2F"/>
    <w:rsid w:val="005734A4"/>
    <w:rsid w:val="00594EF5"/>
    <w:rsid w:val="005A0E53"/>
    <w:rsid w:val="005A1078"/>
    <w:rsid w:val="005A4658"/>
    <w:rsid w:val="005A496B"/>
    <w:rsid w:val="005B28C1"/>
    <w:rsid w:val="005B2983"/>
    <w:rsid w:val="005B4045"/>
    <w:rsid w:val="005B6344"/>
    <w:rsid w:val="005B792E"/>
    <w:rsid w:val="005C1C74"/>
    <w:rsid w:val="005C2E48"/>
    <w:rsid w:val="005C3F23"/>
    <w:rsid w:val="005D4DD7"/>
    <w:rsid w:val="005D793B"/>
    <w:rsid w:val="005E064D"/>
    <w:rsid w:val="005E12A9"/>
    <w:rsid w:val="005E1928"/>
    <w:rsid w:val="005F139E"/>
    <w:rsid w:val="005F38D6"/>
    <w:rsid w:val="005F69D5"/>
    <w:rsid w:val="00602799"/>
    <w:rsid w:val="00602F18"/>
    <w:rsid w:val="00607C30"/>
    <w:rsid w:val="006110F3"/>
    <w:rsid w:val="00612041"/>
    <w:rsid w:val="00614411"/>
    <w:rsid w:val="00614AFF"/>
    <w:rsid w:val="006151B3"/>
    <w:rsid w:val="00621ABA"/>
    <w:rsid w:val="0062322A"/>
    <w:rsid w:val="00631157"/>
    <w:rsid w:val="006404E6"/>
    <w:rsid w:val="00644EFD"/>
    <w:rsid w:val="0064680F"/>
    <w:rsid w:val="0064729D"/>
    <w:rsid w:val="00647ABE"/>
    <w:rsid w:val="006516BA"/>
    <w:rsid w:val="00656C58"/>
    <w:rsid w:val="00664B05"/>
    <w:rsid w:val="00665C04"/>
    <w:rsid w:val="0066682D"/>
    <w:rsid w:val="006668AC"/>
    <w:rsid w:val="006746FE"/>
    <w:rsid w:val="00676E9F"/>
    <w:rsid w:val="006808F5"/>
    <w:rsid w:val="00680934"/>
    <w:rsid w:val="00685D5C"/>
    <w:rsid w:val="0069264D"/>
    <w:rsid w:val="0069307B"/>
    <w:rsid w:val="0069578B"/>
    <w:rsid w:val="00697868"/>
    <w:rsid w:val="006A055F"/>
    <w:rsid w:val="006A126F"/>
    <w:rsid w:val="006A14E9"/>
    <w:rsid w:val="006A2A65"/>
    <w:rsid w:val="006A5293"/>
    <w:rsid w:val="006A67E4"/>
    <w:rsid w:val="006A6D15"/>
    <w:rsid w:val="006B0DF3"/>
    <w:rsid w:val="006B0F11"/>
    <w:rsid w:val="006B27FA"/>
    <w:rsid w:val="006B4A48"/>
    <w:rsid w:val="006B5846"/>
    <w:rsid w:val="006C2C55"/>
    <w:rsid w:val="006C430A"/>
    <w:rsid w:val="006C7CB9"/>
    <w:rsid w:val="006D2809"/>
    <w:rsid w:val="006E27A3"/>
    <w:rsid w:val="006E3342"/>
    <w:rsid w:val="006E4B12"/>
    <w:rsid w:val="006E65D0"/>
    <w:rsid w:val="006E769F"/>
    <w:rsid w:val="006F1B21"/>
    <w:rsid w:val="006F21E8"/>
    <w:rsid w:val="006F78D5"/>
    <w:rsid w:val="0070091B"/>
    <w:rsid w:val="007048AC"/>
    <w:rsid w:val="007246FB"/>
    <w:rsid w:val="00726338"/>
    <w:rsid w:val="00726AD5"/>
    <w:rsid w:val="007271AE"/>
    <w:rsid w:val="00733C7D"/>
    <w:rsid w:val="00740761"/>
    <w:rsid w:val="00740B19"/>
    <w:rsid w:val="00741225"/>
    <w:rsid w:val="00741BD8"/>
    <w:rsid w:val="00745F77"/>
    <w:rsid w:val="007464DE"/>
    <w:rsid w:val="00747767"/>
    <w:rsid w:val="007529EA"/>
    <w:rsid w:val="00755A45"/>
    <w:rsid w:val="00760620"/>
    <w:rsid w:val="00760CDC"/>
    <w:rsid w:val="0076396F"/>
    <w:rsid w:val="00764D0D"/>
    <w:rsid w:val="0077087D"/>
    <w:rsid w:val="00777C53"/>
    <w:rsid w:val="00780CE0"/>
    <w:rsid w:val="00786E92"/>
    <w:rsid w:val="00792F1E"/>
    <w:rsid w:val="007933F1"/>
    <w:rsid w:val="007A015F"/>
    <w:rsid w:val="007A2CEF"/>
    <w:rsid w:val="007A5F52"/>
    <w:rsid w:val="007B090A"/>
    <w:rsid w:val="007C1090"/>
    <w:rsid w:val="007C6C4E"/>
    <w:rsid w:val="007E012E"/>
    <w:rsid w:val="007E43F8"/>
    <w:rsid w:val="007E5076"/>
    <w:rsid w:val="007E5345"/>
    <w:rsid w:val="007E656B"/>
    <w:rsid w:val="007F2997"/>
    <w:rsid w:val="007F50E8"/>
    <w:rsid w:val="007F54E2"/>
    <w:rsid w:val="007F7FBA"/>
    <w:rsid w:val="00800319"/>
    <w:rsid w:val="0080044E"/>
    <w:rsid w:val="00800706"/>
    <w:rsid w:val="0080189A"/>
    <w:rsid w:val="00801F7F"/>
    <w:rsid w:val="00803C2B"/>
    <w:rsid w:val="00810D90"/>
    <w:rsid w:val="00811945"/>
    <w:rsid w:val="00811F17"/>
    <w:rsid w:val="00824F1C"/>
    <w:rsid w:val="00826688"/>
    <w:rsid w:val="00831301"/>
    <w:rsid w:val="0083369B"/>
    <w:rsid w:val="00834C0A"/>
    <w:rsid w:val="00835D38"/>
    <w:rsid w:val="008441F5"/>
    <w:rsid w:val="00847A4E"/>
    <w:rsid w:val="008706FE"/>
    <w:rsid w:val="00871D79"/>
    <w:rsid w:val="0087393E"/>
    <w:rsid w:val="00881A42"/>
    <w:rsid w:val="00882386"/>
    <w:rsid w:val="0088361D"/>
    <w:rsid w:val="00885E0A"/>
    <w:rsid w:val="0088603B"/>
    <w:rsid w:val="008877AF"/>
    <w:rsid w:val="008933A5"/>
    <w:rsid w:val="00893FC3"/>
    <w:rsid w:val="0089577B"/>
    <w:rsid w:val="008960BC"/>
    <w:rsid w:val="008A4B77"/>
    <w:rsid w:val="008B08E3"/>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34CB"/>
    <w:rsid w:val="00903668"/>
    <w:rsid w:val="00904ADA"/>
    <w:rsid w:val="00907697"/>
    <w:rsid w:val="00910A69"/>
    <w:rsid w:val="00912611"/>
    <w:rsid w:val="009138A0"/>
    <w:rsid w:val="0091424C"/>
    <w:rsid w:val="00916F47"/>
    <w:rsid w:val="00917DE4"/>
    <w:rsid w:val="00920905"/>
    <w:rsid w:val="00922B85"/>
    <w:rsid w:val="00930CDC"/>
    <w:rsid w:val="00931E45"/>
    <w:rsid w:val="00933188"/>
    <w:rsid w:val="00935AF9"/>
    <w:rsid w:val="009403A5"/>
    <w:rsid w:val="009469D6"/>
    <w:rsid w:val="00946A1A"/>
    <w:rsid w:val="009500DC"/>
    <w:rsid w:val="00951923"/>
    <w:rsid w:val="00962776"/>
    <w:rsid w:val="00972C81"/>
    <w:rsid w:val="009740B2"/>
    <w:rsid w:val="009824E9"/>
    <w:rsid w:val="009826E5"/>
    <w:rsid w:val="009844A1"/>
    <w:rsid w:val="00986E20"/>
    <w:rsid w:val="00992F73"/>
    <w:rsid w:val="00994AF6"/>
    <w:rsid w:val="00995479"/>
    <w:rsid w:val="00995CB0"/>
    <w:rsid w:val="00997E77"/>
    <w:rsid w:val="009A2734"/>
    <w:rsid w:val="009B2A02"/>
    <w:rsid w:val="009B2B61"/>
    <w:rsid w:val="009B5B7B"/>
    <w:rsid w:val="009C0754"/>
    <w:rsid w:val="009C1777"/>
    <w:rsid w:val="009C2C86"/>
    <w:rsid w:val="009C6FE0"/>
    <w:rsid w:val="009D0753"/>
    <w:rsid w:val="009D10A4"/>
    <w:rsid w:val="009D195E"/>
    <w:rsid w:val="009D5131"/>
    <w:rsid w:val="009D6F71"/>
    <w:rsid w:val="009E0856"/>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3381"/>
    <w:rsid w:val="00A43A6E"/>
    <w:rsid w:val="00A4411F"/>
    <w:rsid w:val="00A45181"/>
    <w:rsid w:val="00A500D6"/>
    <w:rsid w:val="00A523FF"/>
    <w:rsid w:val="00A527B6"/>
    <w:rsid w:val="00A54756"/>
    <w:rsid w:val="00A54C66"/>
    <w:rsid w:val="00A550E5"/>
    <w:rsid w:val="00A57D36"/>
    <w:rsid w:val="00A607D9"/>
    <w:rsid w:val="00A61BB6"/>
    <w:rsid w:val="00A65734"/>
    <w:rsid w:val="00A6687F"/>
    <w:rsid w:val="00A67767"/>
    <w:rsid w:val="00A67907"/>
    <w:rsid w:val="00A73CC1"/>
    <w:rsid w:val="00A80270"/>
    <w:rsid w:val="00A82DB1"/>
    <w:rsid w:val="00A83D24"/>
    <w:rsid w:val="00A84127"/>
    <w:rsid w:val="00A86DA2"/>
    <w:rsid w:val="00A90DFC"/>
    <w:rsid w:val="00A91BF3"/>
    <w:rsid w:val="00AA0A9C"/>
    <w:rsid w:val="00AA16C0"/>
    <w:rsid w:val="00AA4CDC"/>
    <w:rsid w:val="00AB21D4"/>
    <w:rsid w:val="00AB21F5"/>
    <w:rsid w:val="00AB3386"/>
    <w:rsid w:val="00AB36DB"/>
    <w:rsid w:val="00AC0B1D"/>
    <w:rsid w:val="00AC2F5B"/>
    <w:rsid w:val="00AC3DAD"/>
    <w:rsid w:val="00AC5309"/>
    <w:rsid w:val="00AC5B97"/>
    <w:rsid w:val="00AD0FE4"/>
    <w:rsid w:val="00AD44D8"/>
    <w:rsid w:val="00AD4DD0"/>
    <w:rsid w:val="00AD63ED"/>
    <w:rsid w:val="00AE0A8D"/>
    <w:rsid w:val="00AE431B"/>
    <w:rsid w:val="00AF6342"/>
    <w:rsid w:val="00B053FB"/>
    <w:rsid w:val="00B05647"/>
    <w:rsid w:val="00B07EE5"/>
    <w:rsid w:val="00B21CC5"/>
    <w:rsid w:val="00B2583B"/>
    <w:rsid w:val="00B26778"/>
    <w:rsid w:val="00B26B83"/>
    <w:rsid w:val="00B32479"/>
    <w:rsid w:val="00B33FE2"/>
    <w:rsid w:val="00B403ED"/>
    <w:rsid w:val="00B4065F"/>
    <w:rsid w:val="00B45091"/>
    <w:rsid w:val="00B45447"/>
    <w:rsid w:val="00B506EA"/>
    <w:rsid w:val="00B558D9"/>
    <w:rsid w:val="00B614F1"/>
    <w:rsid w:val="00B8495E"/>
    <w:rsid w:val="00B866B4"/>
    <w:rsid w:val="00B94226"/>
    <w:rsid w:val="00BA0A8C"/>
    <w:rsid w:val="00BA0CEB"/>
    <w:rsid w:val="00BA2383"/>
    <w:rsid w:val="00BA2D92"/>
    <w:rsid w:val="00BA2E7E"/>
    <w:rsid w:val="00BA590A"/>
    <w:rsid w:val="00BA5FE4"/>
    <w:rsid w:val="00BB0B39"/>
    <w:rsid w:val="00BB30D1"/>
    <w:rsid w:val="00BB39D8"/>
    <w:rsid w:val="00BB5F75"/>
    <w:rsid w:val="00BC6524"/>
    <w:rsid w:val="00BD374A"/>
    <w:rsid w:val="00BD3931"/>
    <w:rsid w:val="00BD5B88"/>
    <w:rsid w:val="00BD5F58"/>
    <w:rsid w:val="00BE0AEB"/>
    <w:rsid w:val="00C018E0"/>
    <w:rsid w:val="00C05AAF"/>
    <w:rsid w:val="00C118C7"/>
    <w:rsid w:val="00C1622E"/>
    <w:rsid w:val="00C16C71"/>
    <w:rsid w:val="00C20877"/>
    <w:rsid w:val="00C20E7B"/>
    <w:rsid w:val="00C21456"/>
    <w:rsid w:val="00C23C2F"/>
    <w:rsid w:val="00C24D03"/>
    <w:rsid w:val="00C25E61"/>
    <w:rsid w:val="00C35A1B"/>
    <w:rsid w:val="00C413F3"/>
    <w:rsid w:val="00C54EFF"/>
    <w:rsid w:val="00C55D03"/>
    <w:rsid w:val="00C63548"/>
    <w:rsid w:val="00C63F96"/>
    <w:rsid w:val="00C65450"/>
    <w:rsid w:val="00C677AF"/>
    <w:rsid w:val="00C67E59"/>
    <w:rsid w:val="00C72B8B"/>
    <w:rsid w:val="00C72CB5"/>
    <w:rsid w:val="00C741D0"/>
    <w:rsid w:val="00C76D4F"/>
    <w:rsid w:val="00C805BC"/>
    <w:rsid w:val="00C959CA"/>
    <w:rsid w:val="00C95D16"/>
    <w:rsid w:val="00CA1A3A"/>
    <w:rsid w:val="00CA2AB4"/>
    <w:rsid w:val="00CB0100"/>
    <w:rsid w:val="00CB04D2"/>
    <w:rsid w:val="00CD7EFE"/>
    <w:rsid w:val="00CE0C66"/>
    <w:rsid w:val="00CE0D4F"/>
    <w:rsid w:val="00CE28CF"/>
    <w:rsid w:val="00CE4386"/>
    <w:rsid w:val="00CE4CDC"/>
    <w:rsid w:val="00CE5BEB"/>
    <w:rsid w:val="00CE69E9"/>
    <w:rsid w:val="00CE71F2"/>
    <w:rsid w:val="00CF3F65"/>
    <w:rsid w:val="00CF464D"/>
    <w:rsid w:val="00D0285F"/>
    <w:rsid w:val="00D03511"/>
    <w:rsid w:val="00D13A13"/>
    <w:rsid w:val="00D17EF4"/>
    <w:rsid w:val="00D20128"/>
    <w:rsid w:val="00D23770"/>
    <w:rsid w:val="00D25074"/>
    <w:rsid w:val="00D34517"/>
    <w:rsid w:val="00D35C07"/>
    <w:rsid w:val="00D36798"/>
    <w:rsid w:val="00D47E80"/>
    <w:rsid w:val="00D552BB"/>
    <w:rsid w:val="00D70563"/>
    <w:rsid w:val="00D70D89"/>
    <w:rsid w:val="00D72051"/>
    <w:rsid w:val="00D7380B"/>
    <w:rsid w:val="00D75D77"/>
    <w:rsid w:val="00D7639E"/>
    <w:rsid w:val="00D80C53"/>
    <w:rsid w:val="00D835EF"/>
    <w:rsid w:val="00D85F09"/>
    <w:rsid w:val="00D86A9D"/>
    <w:rsid w:val="00D95A65"/>
    <w:rsid w:val="00DA089A"/>
    <w:rsid w:val="00DA11A0"/>
    <w:rsid w:val="00DA2822"/>
    <w:rsid w:val="00DA690B"/>
    <w:rsid w:val="00DA7225"/>
    <w:rsid w:val="00DB44E9"/>
    <w:rsid w:val="00DC1966"/>
    <w:rsid w:val="00DC3259"/>
    <w:rsid w:val="00DC57C3"/>
    <w:rsid w:val="00DD0523"/>
    <w:rsid w:val="00DD28B3"/>
    <w:rsid w:val="00DD77C5"/>
    <w:rsid w:val="00DE5758"/>
    <w:rsid w:val="00DE5FCF"/>
    <w:rsid w:val="00DF0D19"/>
    <w:rsid w:val="00DF2EE9"/>
    <w:rsid w:val="00DF6FD8"/>
    <w:rsid w:val="00E05A80"/>
    <w:rsid w:val="00E06A37"/>
    <w:rsid w:val="00E071A5"/>
    <w:rsid w:val="00E07752"/>
    <w:rsid w:val="00E10395"/>
    <w:rsid w:val="00E16609"/>
    <w:rsid w:val="00E16F08"/>
    <w:rsid w:val="00E233F3"/>
    <w:rsid w:val="00E26B34"/>
    <w:rsid w:val="00E314BA"/>
    <w:rsid w:val="00E325BE"/>
    <w:rsid w:val="00E326BA"/>
    <w:rsid w:val="00E34202"/>
    <w:rsid w:val="00E37F72"/>
    <w:rsid w:val="00E40BE5"/>
    <w:rsid w:val="00E40CF9"/>
    <w:rsid w:val="00E42A30"/>
    <w:rsid w:val="00E5162E"/>
    <w:rsid w:val="00E55578"/>
    <w:rsid w:val="00E5625D"/>
    <w:rsid w:val="00E56293"/>
    <w:rsid w:val="00E648BB"/>
    <w:rsid w:val="00E67ACA"/>
    <w:rsid w:val="00E748C5"/>
    <w:rsid w:val="00E749C8"/>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1800"/>
    <w:rsid w:val="00EC1DAC"/>
    <w:rsid w:val="00EC2499"/>
    <w:rsid w:val="00EE4120"/>
    <w:rsid w:val="00EF2E8A"/>
    <w:rsid w:val="00EF4E6B"/>
    <w:rsid w:val="00EF5416"/>
    <w:rsid w:val="00F06CCF"/>
    <w:rsid w:val="00F1053D"/>
    <w:rsid w:val="00F10742"/>
    <w:rsid w:val="00F110D5"/>
    <w:rsid w:val="00F11E63"/>
    <w:rsid w:val="00F12733"/>
    <w:rsid w:val="00F171E1"/>
    <w:rsid w:val="00F20DCF"/>
    <w:rsid w:val="00F25B36"/>
    <w:rsid w:val="00F3052A"/>
    <w:rsid w:val="00F341E3"/>
    <w:rsid w:val="00F35D09"/>
    <w:rsid w:val="00F4304D"/>
    <w:rsid w:val="00F4456B"/>
    <w:rsid w:val="00F45667"/>
    <w:rsid w:val="00F46612"/>
    <w:rsid w:val="00F474EF"/>
    <w:rsid w:val="00F4752B"/>
    <w:rsid w:val="00F476E8"/>
    <w:rsid w:val="00F52882"/>
    <w:rsid w:val="00F541AE"/>
    <w:rsid w:val="00F56792"/>
    <w:rsid w:val="00F56E39"/>
    <w:rsid w:val="00F571A6"/>
    <w:rsid w:val="00F6018B"/>
    <w:rsid w:val="00F60265"/>
    <w:rsid w:val="00F60E32"/>
    <w:rsid w:val="00F644FF"/>
    <w:rsid w:val="00F65ABA"/>
    <w:rsid w:val="00F65E15"/>
    <w:rsid w:val="00F7242E"/>
    <w:rsid w:val="00F74B33"/>
    <w:rsid w:val="00F76B57"/>
    <w:rsid w:val="00F810DD"/>
    <w:rsid w:val="00F95E2F"/>
    <w:rsid w:val="00F96DEB"/>
    <w:rsid w:val="00FA1872"/>
    <w:rsid w:val="00FA4F34"/>
    <w:rsid w:val="00FA51EC"/>
    <w:rsid w:val="00FA63EC"/>
    <w:rsid w:val="00FB2590"/>
    <w:rsid w:val="00FB5213"/>
    <w:rsid w:val="00FD5A8C"/>
    <w:rsid w:val="00FE286E"/>
    <w:rsid w:val="00FE3233"/>
    <w:rsid w:val="00FE4C68"/>
    <w:rsid w:val="00FE5FAF"/>
    <w:rsid w:val="00FE6D74"/>
    <w:rsid w:val="00FF1D71"/>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127174"/>
    <w:pPr>
      <w:autoSpaceDE w:val="0"/>
      <w:autoSpaceDN w:val="0"/>
      <w:adjustRightInd w:val="0"/>
      <w:spacing w:after="0" w:line="240" w:lineRule="auto"/>
    </w:pPr>
    <w:rPr>
      <w:rFonts w:ascii="Univers LT Std 55" w:hAnsi="Univers LT Std 55" w:cs="Univers LT Std 55"/>
      <w:color w:val="000000"/>
      <w:sz w:val="24"/>
      <w:szCs w:val="24"/>
    </w:rPr>
  </w:style>
  <w:style w:type="paragraph" w:customStyle="1" w:styleId="Pa0">
    <w:name w:val="Pa0"/>
    <w:basedOn w:val="Default"/>
    <w:next w:val="Default"/>
    <w:uiPriority w:val="99"/>
    <w:rsid w:val="00127174"/>
    <w:pPr>
      <w:spacing w:line="241" w:lineRule="atLeast"/>
    </w:pPr>
    <w:rPr>
      <w:rFonts w:cstheme="minorBidi"/>
      <w:color w:val="auto"/>
    </w:rPr>
  </w:style>
  <w:style w:type="character" w:customStyle="1" w:styleId="A12">
    <w:name w:val="A12"/>
    <w:uiPriority w:val="99"/>
    <w:rsid w:val="00127174"/>
    <w:rPr>
      <w:rFonts w:cs="Univers LT Std 55"/>
      <w:color w:val="000000"/>
    </w:rPr>
  </w:style>
  <w:style w:type="character" w:customStyle="1" w:styleId="A16">
    <w:name w:val="A16"/>
    <w:uiPriority w:val="99"/>
    <w:rsid w:val="002E3204"/>
    <w:rPr>
      <w:rFonts w:cs="Univers LT Std 55"/>
      <w:color w:val="221E1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716114">
      <w:bodyDiv w:val="1"/>
      <w:marLeft w:val="0"/>
      <w:marRight w:val="0"/>
      <w:marTop w:val="0"/>
      <w:marBottom w:val="0"/>
      <w:divBdr>
        <w:top w:val="none" w:sz="0" w:space="0" w:color="auto"/>
        <w:left w:val="none" w:sz="0" w:space="0" w:color="auto"/>
        <w:bottom w:val="none" w:sz="0" w:space="0" w:color="auto"/>
        <w:right w:val="none" w:sz="0" w:space="0" w:color="auto"/>
      </w:divBdr>
    </w:div>
    <w:div w:id="108358716">
      <w:bodyDiv w:val="1"/>
      <w:marLeft w:val="0"/>
      <w:marRight w:val="0"/>
      <w:marTop w:val="0"/>
      <w:marBottom w:val="0"/>
      <w:divBdr>
        <w:top w:val="none" w:sz="0" w:space="0" w:color="auto"/>
        <w:left w:val="none" w:sz="0" w:space="0" w:color="auto"/>
        <w:bottom w:val="none" w:sz="0" w:space="0" w:color="auto"/>
        <w:right w:val="none" w:sz="0" w:space="0" w:color="auto"/>
      </w:divBdr>
    </w:div>
    <w:div w:id="215046386">
      <w:bodyDiv w:val="1"/>
      <w:marLeft w:val="0"/>
      <w:marRight w:val="0"/>
      <w:marTop w:val="0"/>
      <w:marBottom w:val="0"/>
      <w:divBdr>
        <w:top w:val="none" w:sz="0" w:space="0" w:color="auto"/>
        <w:left w:val="none" w:sz="0" w:space="0" w:color="auto"/>
        <w:bottom w:val="none" w:sz="0" w:space="0" w:color="auto"/>
        <w:right w:val="none" w:sz="0" w:space="0" w:color="auto"/>
      </w:divBdr>
    </w:div>
    <w:div w:id="265619622">
      <w:bodyDiv w:val="1"/>
      <w:marLeft w:val="0"/>
      <w:marRight w:val="0"/>
      <w:marTop w:val="0"/>
      <w:marBottom w:val="0"/>
      <w:divBdr>
        <w:top w:val="none" w:sz="0" w:space="0" w:color="auto"/>
        <w:left w:val="none" w:sz="0" w:space="0" w:color="auto"/>
        <w:bottom w:val="none" w:sz="0" w:space="0" w:color="auto"/>
        <w:right w:val="none" w:sz="0" w:space="0" w:color="auto"/>
      </w:divBdr>
    </w:div>
    <w:div w:id="314261610">
      <w:bodyDiv w:val="1"/>
      <w:marLeft w:val="0"/>
      <w:marRight w:val="0"/>
      <w:marTop w:val="0"/>
      <w:marBottom w:val="0"/>
      <w:divBdr>
        <w:top w:val="none" w:sz="0" w:space="0" w:color="auto"/>
        <w:left w:val="none" w:sz="0" w:space="0" w:color="auto"/>
        <w:bottom w:val="none" w:sz="0" w:space="0" w:color="auto"/>
        <w:right w:val="none" w:sz="0" w:space="0" w:color="auto"/>
      </w:divBdr>
    </w:div>
    <w:div w:id="400716865">
      <w:bodyDiv w:val="1"/>
      <w:marLeft w:val="0"/>
      <w:marRight w:val="0"/>
      <w:marTop w:val="0"/>
      <w:marBottom w:val="0"/>
      <w:divBdr>
        <w:top w:val="none" w:sz="0" w:space="0" w:color="auto"/>
        <w:left w:val="none" w:sz="0" w:space="0" w:color="auto"/>
        <w:bottom w:val="none" w:sz="0" w:space="0" w:color="auto"/>
        <w:right w:val="none" w:sz="0" w:space="0" w:color="auto"/>
      </w:divBdr>
    </w:div>
    <w:div w:id="476335427">
      <w:bodyDiv w:val="1"/>
      <w:marLeft w:val="0"/>
      <w:marRight w:val="0"/>
      <w:marTop w:val="0"/>
      <w:marBottom w:val="0"/>
      <w:divBdr>
        <w:top w:val="none" w:sz="0" w:space="0" w:color="auto"/>
        <w:left w:val="none" w:sz="0" w:space="0" w:color="auto"/>
        <w:bottom w:val="none" w:sz="0" w:space="0" w:color="auto"/>
        <w:right w:val="none" w:sz="0" w:space="0" w:color="auto"/>
      </w:divBdr>
    </w:div>
    <w:div w:id="640573385">
      <w:bodyDiv w:val="1"/>
      <w:marLeft w:val="0"/>
      <w:marRight w:val="0"/>
      <w:marTop w:val="0"/>
      <w:marBottom w:val="0"/>
      <w:divBdr>
        <w:top w:val="none" w:sz="0" w:space="0" w:color="auto"/>
        <w:left w:val="none" w:sz="0" w:space="0" w:color="auto"/>
        <w:bottom w:val="none" w:sz="0" w:space="0" w:color="auto"/>
        <w:right w:val="none" w:sz="0" w:space="0" w:color="auto"/>
      </w:divBdr>
    </w:div>
    <w:div w:id="675349452">
      <w:bodyDiv w:val="1"/>
      <w:marLeft w:val="0"/>
      <w:marRight w:val="0"/>
      <w:marTop w:val="0"/>
      <w:marBottom w:val="0"/>
      <w:divBdr>
        <w:top w:val="none" w:sz="0" w:space="0" w:color="auto"/>
        <w:left w:val="none" w:sz="0" w:space="0" w:color="auto"/>
        <w:bottom w:val="none" w:sz="0" w:space="0" w:color="auto"/>
        <w:right w:val="none" w:sz="0" w:space="0" w:color="auto"/>
      </w:divBdr>
    </w:div>
    <w:div w:id="696808899">
      <w:bodyDiv w:val="1"/>
      <w:marLeft w:val="0"/>
      <w:marRight w:val="0"/>
      <w:marTop w:val="0"/>
      <w:marBottom w:val="0"/>
      <w:divBdr>
        <w:top w:val="none" w:sz="0" w:space="0" w:color="auto"/>
        <w:left w:val="none" w:sz="0" w:space="0" w:color="auto"/>
        <w:bottom w:val="none" w:sz="0" w:space="0" w:color="auto"/>
        <w:right w:val="none" w:sz="0" w:space="0" w:color="auto"/>
      </w:divBdr>
    </w:div>
    <w:div w:id="719667529">
      <w:bodyDiv w:val="1"/>
      <w:marLeft w:val="0"/>
      <w:marRight w:val="0"/>
      <w:marTop w:val="0"/>
      <w:marBottom w:val="0"/>
      <w:divBdr>
        <w:top w:val="none" w:sz="0" w:space="0" w:color="auto"/>
        <w:left w:val="none" w:sz="0" w:space="0" w:color="auto"/>
        <w:bottom w:val="none" w:sz="0" w:space="0" w:color="auto"/>
        <w:right w:val="none" w:sz="0" w:space="0" w:color="auto"/>
      </w:divBdr>
    </w:div>
    <w:div w:id="747190354">
      <w:bodyDiv w:val="1"/>
      <w:marLeft w:val="0"/>
      <w:marRight w:val="0"/>
      <w:marTop w:val="0"/>
      <w:marBottom w:val="0"/>
      <w:divBdr>
        <w:top w:val="none" w:sz="0" w:space="0" w:color="auto"/>
        <w:left w:val="none" w:sz="0" w:space="0" w:color="auto"/>
        <w:bottom w:val="none" w:sz="0" w:space="0" w:color="auto"/>
        <w:right w:val="none" w:sz="0" w:space="0" w:color="auto"/>
      </w:divBdr>
    </w:div>
    <w:div w:id="76488468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10504398">
      <w:bodyDiv w:val="1"/>
      <w:marLeft w:val="0"/>
      <w:marRight w:val="0"/>
      <w:marTop w:val="0"/>
      <w:marBottom w:val="0"/>
      <w:divBdr>
        <w:top w:val="none" w:sz="0" w:space="0" w:color="auto"/>
        <w:left w:val="none" w:sz="0" w:space="0" w:color="auto"/>
        <w:bottom w:val="none" w:sz="0" w:space="0" w:color="auto"/>
        <w:right w:val="none" w:sz="0" w:space="0" w:color="auto"/>
      </w:divBdr>
    </w:div>
    <w:div w:id="948437959">
      <w:bodyDiv w:val="1"/>
      <w:marLeft w:val="0"/>
      <w:marRight w:val="0"/>
      <w:marTop w:val="0"/>
      <w:marBottom w:val="0"/>
      <w:divBdr>
        <w:top w:val="none" w:sz="0" w:space="0" w:color="auto"/>
        <w:left w:val="none" w:sz="0" w:space="0" w:color="auto"/>
        <w:bottom w:val="none" w:sz="0" w:space="0" w:color="auto"/>
        <w:right w:val="none" w:sz="0" w:space="0" w:color="auto"/>
      </w:divBdr>
    </w:div>
    <w:div w:id="99773370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9520608">
      <w:bodyDiv w:val="1"/>
      <w:marLeft w:val="0"/>
      <w:marRight w:val="0"/>
      <w:marTop w:val="0"/>
      <w:marBottom w:val="0"/>
      <w:divBdr>
        <w:top w:val="none" w:sz="0" w:space="0" w:color="auto"/>
        <w:left w:val="none" w:sz="0" w:space="0" w:color="auto"/>
        <w:bottom w:val="none" w:sz="0" w:space="0" w:color="auto"/>
        <w:right w:val="none" w:sz="0" w:space="0" w:color="auto"/>
      </w:divBdr>
    </w:div>
    <w:div w:id="1090195018">
      <w:bodyDiv w:val="1"/>
      <w:marLeft w:val="0"/>
      <w:marRight w:val="0"/>
      <w:marTop w:val="0"/>
      <w:marBottom w:val="0"/>
      <w:divBdr>
        <w:top w:val="none" w:sz="0" w:space="0" w:color="auto"/>
        <w:left w:val="none" w:sz="0" w:space="0" w:color="auto"/>
        <w:bottom w:val="none" w:sz="0" w:space="0" w:color="auto"/>
        <w:right w:val="none" w:sz="0" w:space="0" w:color="auto"/>
      </w:divBdr>
    </w:div>
    <w:div w:id="1094741578">
      <w:bodyDiv w:val="1"/>
      <w:marLeft w:val="0"/>
      <w:marRight w:val="0"/>
      <w:marTop w:val="0"/>
      <w:marBottom w:val="0"/>
      <w:divBdr>
        <w:top w:val="none" w:sz="0" w:space="0" w:color="auto"/>
        <w:left w:val="none" w:sz="0" w:space="0" w:color="auto"/>
        <w:bottom w:val="none" w:sz="0" w:space="0" w:color="auto"/>
        <w:right w:val="none" w:sz="0" w:space="0" w:color="auto"/>
      </w:divBdr>
    </w:div>
    <w:div w:id="1118522714">
      <w:bodyDiv w:val="1"/>
      <w:marLeft w:val="0"/>
      <w:marRight w:val="0"/>
      <w:marTop w:val="0"/>
      <w:marBottom w:val="0"/>
      <w:divBdr>
        <w:top w:val="none" w:sz="0" w:space="0" w:color="auto"/>
        <w:left w:val="none" w:sz="0" w:space="0" w:color="auto"/>
        <w:bottom w:val="none" w:sz="0" w:space="0" w:color="auto"/>
        <w:right w:val="none" w:sz="0" w:space="0" w:color="auto"/>
      </w:divBdr>
    </w:div>
    <w:div w:id="1136339698">
      <w:bodyDiv w:val="1"/>
      <w:marLeft w:val="0"/>
      <w:marRight w:val="0"/>
      <w:marTop w:val="0"/>
      <w:marBottom w:val="0"/>
      <w:divBdr>
        <w:top w:val="none" w:sz="0" w:space="0" w:color="auto"/>
        <w:left w:val="none" w:sz="0" w:space="0" w:color="auto"/>
        <w:bottom w:val="none" w:sz="0" w:space="0" w:color="auto"/>
        <w:right w:val="none" w:sz="0" w:space="0" w:color="auto"/>
      </w:divBdr>
    </w:div>
    <w:div w:id="1225331598">
      <w:bodyDiv w:val="1"/>
      <w:marLeft w:val="0"/>
      <w:marRight w:val="0"/>
      <w:marTop w:val="0"/>
      <w:marBottom w:val="0"/>
      <w:divBdr>
        <w:top w:val="none" w:sz="0" w:space="0" w:color="auto"/>
        <w:left w:val="none" w:sz="0" w:space="0" w:color="auto"/>
        <w:bottom w:val="none" w:sz="0" w:space="0" w:color="auto"/>
        <w:right w:val="none" w:sz="0" w:space="0" w:color="auto"/>
      </w:divBdr>
    </w:div>
    <w:div w:id="1315136040">
      <w:bodyDiv w:val="1"/>
      <w:marLeft w:val="0"/>
      <w:marRight w:val="0"/>
      <w:marTop w:val="0"/>
      <w:marBottom w:val="0"/>
      <w:divBdr>
        <w:top w:val="none" w:sz="0" w:space="0" w:color="auto"/>
        <w:left w:val="none" w:sz="0" w:space="0" w:color="auto"/>
        <w:bottom w:val="none" w:sz="0" w:space="0" w:color="auto"/>
        <w:right w:val="none" w:sz="0" w:space="0" w:color="auto"/>
      </w:divBdr>
    </w:div>
    <w:div w:id="1436289538">
      <w:bodyDiv w:val="1"/>
      <w:marLeft w:val="0"/>
      <w:marRight w:val="0"/>
      <w:marTop w:val="0"/>
      <w:marBottom w:val="0"/>
      <w:divBdr>
        <w:top w:val="none" w:sz="0" w:space="0" w:color="auto"/>
        <w:left w:val="none" w:sz="0" w:space="0" w:color="auto"/>
        <w:bottom w:val="none" w:sz="0" w:space="0" w:color="auto"/>
        <w:right w:val="none" w:sz="0" w:space="0" w:color="auto"/>
      </w:divBdr>
    </w:div>
    <w:div w:id="1549336622">
      <w:bodyDiv w:val="1"/>
      <w:marLeft w:val="0"/>
      <w:marRight w:val="0"/>
      <w:marTop w:val="0"/>
      <w:marBottom w:val="0"/>
      <w:divBdr>
        <w:top w:val="none" w:sz="0" w:space="0" w:color="auto"/>
        <w:left w:val="none" w:sz="0" w:space="0" w:color="auto"/>
        <w:bottom w:val="none" w:sz="0" w:space="0" w:color="auto"/>
        <w:right w:val="none" w:sz="0" w:space="0" w:color="auto"/>
      </w:divBdr>
    </w:div>
    <w:div w:id="1709064547">
      <w:bodyDiv w:val="1"/>
      <w:marLeft w:val="0"/>
      <w:marRight w:val="0"/>
      <w:marTop w:val="0"/>
      <w:marBottom w:val="0"/>
      <w:divBdr>
        <w:top w:val="none" w:sz="0" w:space="0" w:color="auto"/>
        <w:left w:val="none" w:sz="0" w:space="0" w:color="auto"/>
        <w:bottom w:val="none" w:sz="0" w:space="0" w:color="auto"/>
        <w:right w:val="none" w:sz="0" w:space="0" w:color="auto"/>
      </w:divBdr>
    </w:div>
    <w:div w:id="1804999075">
      <w:bodyDiv w:val="1"/>
      <w:marLeft w:val="0"/>
      <w:marRight w:val="0"/>
      <w:marTop w:val="0"/>
      <w:marBottom w:val="0"/>
      <w:divBdr>
        <w:top w:val="none" w:sz="0" w:space="0" w:color="auto"/>
        <w:left w:val="none" w:sz="0" w:space="0" w:color="auto"/>
        <w:bottom w:val="none" w:sz="0" w:space="0" w:color="auto"/>
        <w:right w:val="none" w:sz="0" w:space="0" w:color="auto"/>
      </w:divBdr>
    </w:div>
    <w:div w:id="1871336770">
      <w:bodyDiv w:val="1"/>
      <w:marLeft w:val="0"/>
      <w:marRight w:val="0"/>
      <w:marTop w:val="0"/>
      <w:marBottom w:val="0"/>
      <w:divBdr>
        <w:top w:val="none" w:sz="0" w:space="0" w:color="auto"/>
        <w:left w:val="none" w:sz="0" w:space="0" w:color="auto"/>
        <w:bottom w:val="none" w:sz="0" w:space="0" w:color="auto"/>
        <w:right w:val="none" w:sz="0" w:space="0" w:color="auto"/>
      </w:divBdr>
    </w:div>
    <w:div w:id="2034839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Worksheet1.xlsx"/><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Macro-Enabled_Worksheet3.xlsm"/><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LT Std 55">
    <w:altName w:val="Univers LT Std 55"/>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C2DEB"/>
    <w:rsid w:val="00204A7F"/>
    <w:rsid w:val="002424AC"/>
    <w:rsid w:val="002B514B"/>
    <w:rsid w:val="002C0C03"/>
    <w:rsid w:val="00311B0D"/>
    <w:rsid w:val="003A131F"/>
    <w:rsid w:val="005453CB"/>
    <w:rsid w:val="00560392"/>
    <w:rsid w:val="0067026C"/>
    <w:rsid w:val="006B7FA8"/>
    <w:rsid w:val="008211B5"/>
    <w:rsid w:val="00826F97"/>
    <w:rsid w:val="00874653"/>
    <w:rsid w:val="00A5022A"/>
    <w:rsid w:val="00AA5132"/>
    <w:rsid w:val="00AB34E1"/>
    <w:rsid w:val="00AE4C28"/>
    <w:rsid w:val="00B73964"/>
    <w:rsid w:val="00B74704"/>
    <w:rsid w:val="00C947B8"/>
    <w:rsid w:val="00D0496D"/>
    <w:rsid w:val="00D051F5"/>
    <w:rsid w:val="00D41957"/>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B75F5B-D151-43A0-A26A-B63BDBA9B3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13</Pages>
  <Words>3239</Words>
  <Characters>18463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SCE13LG092</vt:lpstr>
    </vt:vector>
  </TitlesOfParts>
  <Company>Southern California Edison</Company>
  <LinksUpToDate>false</LinksUpToDate>
  <CharactersWithSpaces>21659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SCE13LG092</dc:title>
  <dc:creator>Jim Wyatt (PG&amp;E);Jason Wang (SCE)</dc:creator>
  <cp:lastModifiedBy>Jason Wang</cp:lastModifiedBy>
  <cp:revision>4</cp:revision>
  <dcterms:created xsi:type="dcterms:W3CDTF">2015-10-01T19:25:00Z</dcterms:created>
  <dcterms:modified xsi:type="dcterms:W3CDTF">2015-10-30T19:18:00Z</dcterms:modified>
  <cp:contentStatus>Revision 2</cp:contentStatus>
</cp:coreProperties>
</file>