
<file path=[Content_Types].xml><?xml version="1.0" encoding="utf-8"?>
<Types xmlns="http://schemas.openxmlformats.org/package/2006/content-types">
  <Default Extension="bin" ContentType="application/vnd.openxmlformats-officedocument.oleObject"/>
  <Default Extension="xlsm" ContentType="application/vnd.ms-excel.sheet.macroEnabled.12"/>
  <Default Extension="wmf" ContentType="image/x-wmf"/>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A690B" w:rsidRPr="00697868" w:rsidRDefault="00DA690B" w:rsidP="00DA690B">
      <w:pPr>
        <w:jc w:val="right"/>
        <w:rPr>
          <w:rFonts w:asciiTheme="minorHAnsi" w:hAnsiTheme="minorHAnsi" w:cstheme="minorHAnsi"/>
          <w:b/>
          <w:sz w:val="48"/>
          <w:szCs w:val="48"/>
        </w:rPr>
      </w:pPr>
      <w:bookmarkStart w:id="0" w:name="_Toc153189646"/>
      <w:bookmarkStart w:id="1" w:name="_Toc214003082"/>
      <w:r w:rsidRPr="00697868">
        <w:rPr>
          <w:rFonts w:asciiTheme="minorHAnsi" w:hAnsiTheme="minorHAnsi" w:cstheme="minorHAnsi"/>
          <w:b/>
          <w:sz w:val="48"/>
          <w:szCs w:val="48"/>
        </w:rPr>
        <w:t xml:space="preserve">Work Paper </w:t>
      </w:r>
      <w:bookmarkEnd w:id="0"/>
      <w:r w:rsidR="00B26B83" w:rsidRPr="00697868">
        <w:rPr>
          <w:rFonts w:asciiTheme="minorHAnsi" w:hAnsiTheme="minorHAnsi" w:cstheme="minorHAnsi"/>
          <w:b/>
          <w:sz w:val="48"/>
          <w:szCs w:val="48"/>
        </w:rPr>
        <w:t>SCE</w:t>
      </w:r>
      <w:r w:rsidR="00290ED8" w:rsidRPr="00697868">
        <w:rPr>
          <w:rFonts w:asciiTheme="minorHAnsi" w:hAnsiTheme="minorHAnsi" w:cstheme="minorHAnsi"/>
          <w:b/>
          <w:sz w:val="48"/>
          <w:szCs w:val="48"/>
        </w:rPr>
        <w:t>1</w:t>
      </w:r>
      <w:r w:rsidR="00035D7D">
        <w:rPr>
          <w:rFonts w:asciiTheme="minorHAnsi" w:hAnsiTheme="minorHAnsi" w:cstheme="minorHAnsi"/>
          <w:b/>
          <w:sz w:val="48"/>
          <w:szCs w:val="48"/>
        </w:rPr>
        <w:t>3LG076</w:t>
      </w:r>
    </w:p>
    <w:p w:rsidR="00DA690B" w:rsidRPr="00697868" w:rsidRDefault="00DA690B" w:rsidP="00DA690B">
      <w:pPr>
        <w:jc w:val="right"/>
        <w:rPr>
          <w:rFonts w:asciiTheme="minorHAnsi" w:hAnsiTheme="minorHAnsi" w:cstheme="minorHAnsi"/>
          <w:b/>
          <w:sz w:val="48"/>
          <w:szCs w:val="48"/>
        </w:rPr>
      </w:pPr>
      <w:bookmarkStart w:id="2" w:name="_Toc153189647"/>
      <w:r w:rsidRPr="00697868">
        <w:rPr>
          <w:rFonts w:asciiTheme="minorHAnsi" w:hAnsiTheme="minorHAnsi" w:cstheme="minorHAnsi"/>
          <w:b/>
          <w:sz w:val="48"/>
          <w:szCs w:val="48"/>
        </w:rPr>
        <w:t>Revision</w:t>
      </w:r>
      <w:bookmarkEnd w:id="2"/>
      <w:r w:rsidRPr="00697868">
        <w:rPr>
          <w:rFonts w:asciiTheme="minorHAnsi" w:hAnsiTheme="minorHAnsi" w:cstheme="minorHAnsi"/>
          <w:b/>
          <w:sz w:val="48"/>
          <w:szCs w:val="48"/>
        </w:rPr>
        <w:t xml:space="preserve"> </w:t>
      </w:r>
      <w:r w:rsidR="00035D7D">
        <w:rPr>
          <w:rFonts w:asciiTheme="minorHAnsi" w:hAnsiTheme="minorHAnsi" w:cstheme="minorHAnsi"/>
          <w:b/>
          <w:sz w:val="48"/>
          <w:szCs w:val="48"/>
        </w:rPr>
        <w:t>2</w:t>
      </w: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25695D" w:rsidP="0025695D">
      <w:pPr>
        <w:tabs>
          <w:tab w:val="left" w:pos="6645"/>
        </w:tabs>
        <w:rPr>
          <w:rFonts w:asciiTheme="minorHAnsi" w:hAnsiTheme="minorHAnsi" w:cstheme="minorHAnsi"/>
        </w:rPr>
      </w:pPr>
      <w:r>
        <w:rPr>
          <w:rFonts w:asciiTheme="minorHAnsi" w:hAnsiTheme="minorHAnsi" w:cstheme="minorHAnsi"/>
        </w:rPr>
        <w:tab/>
      </w:r>
    </w:p>
    <w:p w:rsidR="00DA690B" w:rsidRPr="00697868" w:rsidRDefault="00DA690B" w:rsidP="00DA690B">
      <w:pPr>
        <w:rPr>
          <w:rFonts w:asciiTheme="minorHAnsi" w:hAnsiTheme="minorHAnsi" w:cstheme="minorHAnsi"/>
        </w:rPr>
      </w:pPr>
    </w:p>
    <w:p w:rsidR="00DA690B" w:rsidRPr="00697868" w:rsidRDefault="00DA690B" w:rsidP="00DA690B">
      <w:pPr>
        <w:pBdr>
          <w:bottom w:val="single" w:sz="4" w:space="1" w:color="auto"/>
        </w:pBdr>
        <w:rPr>
          <w:rFonts w:asciiTheme="minorHAnsi" w:hAnsiTheme="minorHAnsi" w:cstheme="minorHAnsi"/>
          <w:b/>
          <w:sz w:val="36"/>
          <w:szCs w:val="36"/>
        </w:rPr>
      </w:pPr>
      <w:r w:rsidRPr="00697868">
        <w:rPr>
          <w:rFonts w:asciiTheme="minorHAnsi" w:hAnsiTheme="minorHAnsi" w:cstheme="minorHAnsi"/>
          <w:b/>
          <w:sz w:val="36"/>
          <w:szCs w:val="36"/>
        </w:rPr>
        <w:t>Southern California Edison Company</w:t>
      </w: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9D0753" w:rsidP="009D0753">
      <w:pPr>
        <w:tabs>
          <w:tab w:val="left" w:pos="8190"/>
        </w:tabs>
        <w:rPr>
          <w:rFonts w:asciiTheme="minorHAnsi" w:hAnsiTheme="minorHAnsi" w:cstheme="minorHAnsi"/>
        </w:rPr>
      </w:pPr>
      <w:r w:rsidRPr="00697868">
        <w:rPr>
          <w:rFonts w:asciiTheme="minorHAnsi" w:hAnsiTheme="minorHAnsi" w:cstheme="minorHAnsi"/>
        </w:rPr>
        <w:tab/>
      </w: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035D7D" w:rsidRDefault="00035D7D" w:rsidP="00035D7D">
      <w:pPr>
        <w:rPr>
          <w:rFonts w:asciiTheme="minorHAnsi" w:hAnsiTheme="minorHAnsi" w:cstheme="minorHAnsi"/>
          <w:b/>
          <w:sz w:val="72"/>
          <w:szCs w:val="72"/>
        </w:rPr>
      </w:pPr>
      <w:r>
        <w:rPr>
          <w:rFonts w:asciiTheme="minorHAnsi" w:hAnsiTheme="minorHAnsi" w:cstheme="minorHAnsi"/>
          <w:b/>
          <w:sz w:val="72"/>
          <w:szCs w:val="72"/>
        </w:rPr>
        <w:t>Integrated Linear Fluorescent Occupancy Sensor</w:t>
      </w:r>
      <w:r w:rsidR="00DA690B" w:rsidRPr="00697868">
        <w:rPr>
          <w:rFonts w:asciiTheme="minorHAnsi" w:hAnsiTheme="minorHAnsi" w:cstheme="minorHAnsi"/>
          <w:b/>
          <w:sz w:val="72"/>
          <w:szCs w:val="72"/>
        </w:rPr>
        <w:t xml:space="preserve"> </w:t>
      </w:r>
    </w:p>
    <w:p w:rsidR="00EB34FC" w:rsidRPr="00697868" w:rsidRDefault="00EB34FC" w:rsidP="00EB34FC">
      <w:pPr>
        <w:rPr>
          <w:rFonts w:asciiTheme="minorHAnsi" w:hAnsiTheme="minorHAnsi" w:cstheme="minorHAnsi"/>
          <w:sz w:val="22"/>
          <w:szCs w:val="22"/>
        </w:rPr>
      </w:pPr>
    </w:p>
    <w:p w:rsidR="00EB34FC" w:rsidRPr="00697868" w:rsidRDefault="00EB34FC" w:rsidP="00DA690B">
      <w:pPr>
        <w:rPr>
          <w:rFonts w:asciiTheme="minorHAnsi" w:hAnsiTheme="minorHAnsi" w:cstheme="minorHAnsi"/>
          <w:sz w:val="22"/>
          <w:szCs w:val="22"/>
        </w:rPr>
        <w:sectPr w:rsidR="00EB34FC" w:rsidRPr="00697868">
          <w:footerReference w:type="default" r:id="rId9"/>
          <w:pgSz w:w="12240" w:h="15840"/>
          <w:pgMar w:top="1440" w:right="1440" w:bottom="1440" w:left="1440" w:header="720" w:footer="720" w:gutter="0"/>
          <w:cols w:space="720"/>
          <w:docGrid w:linePitch="360"/>
        </w:sectPr>
      </w:pPr>
    </w:p>
    <w:p w:rsidR="00290ED8" w:rsidRPr="00697868" w:rsidRDefault="00290ED8" w:rsidP="00AC5309">
      <w:pPr>
        <w:pStyle w:val="Heading1"/>
        <w:rPr>
          <w:rFonts w:asciiTheme="minorHAnsi" w:hAnsiTheme="minorHAnsi"/>
        </w:rPr>
      </w:pPr>
      <w:bookmarkStart w:id="3" w:name="_Toc304800192"/>
      <w:bookmarkStart w:id="4" w:name="_Toc324318330"/>
      <w:bookmarkStart w:id="5" w:name="_Toc324340474"/>
      <w:bookmarkStart w:id="6" w:name="_Toc324433427"/>
      <w:r w:rsidRPr="00697868">
        <w:rPr>
          <w:rFonts w:asciiTheme="minorHAnsi" w:hAnsiTheme="minorHAnsi"/>
        </w:rPr>
        <w:lastRenderedPageBreak/>
        <w:t>At-a-Glance Summary</w:t>
      </w:r>
      <w:bookmarkEnd w:id="3"/>
      <w:bookmarkEnd w:id="4"/>
      <w:bookmarkEnd w:id="5"/>
      <w:bookmarkEnd w:id="6"/>
    </w:p>
    <w:tbl>
      <w:tblPr>
        <w:tblStyle w:val="TableContemporary"/>
        <w:tblW w:w="9648" w:type="dxa"/>
        <w:tblLook w:val="01E0" w:firstRow="1" w:lastRow="1" w:firstColumn="1" w:lastColumn="1" w:noHBand="0" w:noVBand="0"/>
      </w:tblPr>
      <w:tblGrid>
        <w:gridCol w:w="3618"/>
        <w:gridCol w:w="6030"/>
      </w:tblGrid>
      <w:tr w:rsidR="00AC5309" w:rsidRPr="00697868" w:rsidTr="00AC5309">
        <w:trPr>
          <w:cnfStyle w:val="100000000000" w:firstRow="1" w:lastRow="0" w:firstColumn="0" w:lastColumn="0" w:oddVBand="0" w:evenVBand="0" w:oddHBand="0" w:evenHBand="0" w:firstRowFirstColumn="0" w:firstRowLastColumn="0" w:lastRowFirstColumn="0" w:lastRowLastColumn="0"/>
          <w:trHeight w:val="465"/>
        </w:trPr>
        <w:tc>
          <w:tcPr>
            <w:tcW w:w="3618" w:type="dxa"/>
          </w:tcPr>
          <w:p w:rsidR="00AC5309" w:rsidRPr="00697868" w:rsidRDefault="00AC5309" w:rsidP="009824E9">
            <w:pPr>
              <w:rPr>
                <w:rStyle w:val="Strong"/>
                <w:rFonts w:asciiTheme="minorHAnsi" w:hAnsiTheme="minorHAnsi"/>
                <w:b/>
              </w:rPr>
            </w:pPr>
            <w:r w:rsidRPr="00697868">
              <w:rPr>
                <w:rStyle w:val="Strong"/>
                <w:rFonts w:asciiTheme="minorHAnsi" w:hAnsiTheme="minorHAnsi"/>
                <w:b/>
              </w:rPr>
              <w:t>Applicable Measure Codes:</w:t>
            </w:r>
          </w:p>
        </w:tc>
        <w:tc>
          <w:tcPr>
            <w:tcW w:w="6030" w:type="dxa"/>
          </w:tcPr>
          <w:p w:rsidR="00AC5309" w:rsidRPr="00697868" w:rsidRDefault="00DE77CF" w:rsidP="009824E9">
            <w:pPr>
              <w:rPr>
                <w:rFonts w:asciiTheme="minorHAnsi" w:hAnsiTheme="minorHAnsi" w:cs="Arial"/>
                <w:b w:val="0"/>
                <w:bCs w:val="0"/>
                <w:sz w:val="20"/>
                <w:szCs w:val="20"/>
              </w:rPr>
            </w:pPr>
            <w:r>
              <w:rPr>
                <w:rFonts w:asciiTheme="minorHAnsi" w:hAnsiTheme="minorHAnsi" w:cs="Arial"/>
                <w:i/>
                <w:sz w:val="20"/>
                <w:szCs w:val="20"/>
              </w:rPr>
              <w:t>LT-76101, LT-41007</w:t>
            </w:r>
            <w:r w:rsidR="00AC5309" w:rsidRPr="00697868">
              <w:rPr>
                <w:rFonts w:asciiTheme="minorHAnsi" w:hAnsiTheme="minorHAnsi" w:cs="Arial"/>
                <w:i/>
                <w:sz w:val="20"/>
                <w:szCs w:val="20"/>
              </w:rPr>
              <w:t xml:space="preserve"> </w:t>
            </w:r>
          </w:p>
        </w:tc>
      </w:tr>
      <w:tr w:rsidR="00AC5309"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Measure Description: </w:t>
            </w:r>
          </w:p>
        </w:tc>
        <w:tc>
          <w:tcPr>
            <w:tcW w:w="6030" w:type="dxa"/>
          </w:tcPr>
          <w:p w:rsidR="00290ED8" w:rsidRPr="00697868" w:rsidRDefault="00DE77CF" w:rsidP="00DE77CF">
            <w:pPr>
              <w:rPr>
                <w:rFonts w:asciiTheme="minorHAnsi" w:hAnsiTheme="minorHAnsi" w:cs="Arial"/>
                <w:sz w:val="20"/>
                <w:szCs w:val="20"/>
              </w:rPr>
            </w:pPr>
            <w:r>
              <w:rPr>
                <w:rFonts w:asciiTheme="minorHAnsi" w:hAnsiTheme="minorHAnsi" w:cs="Arial"/>
                <w:sz w:val="20"/>
                <w:szCs w:val="20"/>
              </w:rPr>
              <w:t>Integrated occupancy sensor</w:t>
            </w:r>
          </w:p>
        </w:tc>
      </w:tr>
      <w:tr w:rsidR="00AC5309"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Base Case Description:</w:t>
            </w:r>
          </w:p>
        </w:tc>
        <w:tc>
          <w:tcPr>
            <w:tcW w:w="6030" w:type="dxa"/>
          </w:tcPr>
          <w:p w:rsidR="00290ED8" w:rsidRPr="00697868" w:rsidRDefault="00DE77CF" w:rsidP="009824E9">
            <w:pPr>
              <w:rPr>
                <w:rFonts w:asciiTheme="minorHAnsi" w:hAnsiTheme="minorHAnsi" w:cs="Arial"/>
                <w:sz w:val="20"/>
                <w:szCs w:val="20"/>
              </w:rPr>
            </w:pPr>
            <w:r>
              <w:rPr>
                <w:rFonts w:asciiTheme="minorHAnsi" w:hAnsiTheme="minorHAnsi" w:cs="Arial"/>
                <w:sz w:val="20"/>
                <w:szCs w:val="20"/>
              </w:rPr>
              <w:t>No occupancy sensor</w:t>
            </w:r>
          </w:p>
        </w:tc>
      </w:tr>
      <w:tr w:rsidR="00D36798" w:rsidRPr="00697868" w:rsidTr="00D36798">
        <w:tblPrEx>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D36798" w:rsidRPr="00697868" w:rsidRDefault="00D36798" w:rsidP="001B4888">
            <w:pPr>
              <w:rPr>
                <w:rStyle w:val="Strong"/>
                <w:rFonts w:asciiTheme="minorHAnsi" w:hAnsiTheme="minorHAnsi"/>
              </w:rPr>
            </w:pPr>
            <w:r w:rsidRPr="00697868">
              <w:rPr>
                <w:rStyle w:val="Strong"/>
                <w:rFonts w:asciiTheme="minorHAnsi" w:hAnsiTheme="minorHAnsi"/>
              </w:rPr>
              <w:t xml:space="preserve">Energy Impact Common Units: </w:t>
            </w:r>
          </w:p>
        </w:tc>
        <w:tc>
          <w:tcPr>
            <w:tcW w:w="6030" w:type="dxa"/>
          </w:tcPr>
          <w:p w:rsidR="00D36798" w:rsidRPr="00697868" w:rsidRDefault="00DE77CF" w:rsidP="001B4888">
            <w:pPr>
              <w:rPr>
                <w:rFonts w:asciiTheme="minorHAnsi" w:hAnsiTheme="minorHAnsi" w:cs="Arial"/>
                <w:sz w:val="20"/>
                <w:szCs w:val="20"/>
              </w:rPr>
            </w:pPr>
            <w:r>
              <w:rPr>
                <w:rFonts w:asciiTheme="minorHAnsi" w:hAnsiTheme="minorHAnsi" w:cs="Arial"/>
                <w:sz w:val="20"/>
                <w:szCs w:val="20"/>
              </w:rPr>
              <w:t>Fixture</w:t>
            </w:r>
            <w:r w:rsidR="00D36798" w:rsidRPr="00697868">
              <w:rPr>
                <w:rFonts w:asciiTheme="minorHAnsi" w:hAnsiTheme="minorHAnsi" w:cs="Arial"/>
                <w:sz w:val="20"/>
                <w:szCs w:val="20"/>
              </w:rPr>
              <w:t xml:space="preserve"> </w:t>
            </w:r>
          </w:p>
        </w:tc>
      </w:tr>
      <w:tr w:rsidR="00290ED8"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D36798" w:rsidRDefault="00290ED8" w:rsidP="009824E9">
            <w:pPr>
              <w:rPr>
                <w:rStyle w:val="Strong1"/>
                <w:rFonts w:asciiTheme="minorHAnsi" w:hAnsiTheme="minorHAnsi"/>
                <w:sz w:val="22"/>
              </w:rPr>
            </w:pPr>
            <w:r w:rsidRPr="00697868">
              <w:rPr>
                <w:rStyle w:val="Strong"/>
                <w:rFonts w:asciiTheme="minorHAnsi" w:hAnsiTheme="minorHAnsi"/>
              </w:rPr>
              <w:t>Energy Savings :</w:t>
            </w:r>
          </w:p>
        </w:tc>
        <w:tc>
          <w:tcPr>
            <w:tcW w:w="6030" w:type="dxa"/>
          </w:tcPr>
          <w:p w:rsidR="00290ED8" w:rsidRPr="00697868" w:rsidRDefault="00D36798" w:rsidP="00AC5309">
            <w:pPr>
              <w:rPr>
                <w:rFonts w:asciiTheme="minorHAnsi" w:hAnsiTheme="minorHAnsi" w:cs="Arial"/>
                <w:sz w:val="20"/>
                <w:szCs w:val="20"/>
              </w:rPr>
            </w:pPr>
            <w:r>
              <w:rPr>
                <w:rFonts w:asciiTheme="minorHAnsi" w:hAnsiTheme="minorHAnsi" w:cs="Arial"/>
                <w:sz w:val="20"/>
                <w:szCs w:val="20"/>
              </w:rPr>
              <w:t>Refer to Excel Calculation Attachment</w:t>
            </w:r>
          </w:p>
        </w:tc>
      </w:tr>
      <w:tr w:rsidR="00290ED8"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Gross Measure Cost ($/unit)</w:t>
            </w:r>
          </w:p>
        </w:tc>
        <w:tc>
          <w:tcPr>
            <w:tcW w:w="6030" w:type="dxa"/>
          </w:tcPr>
          <w:p w:rsidR="00290ED8" w:rsidRPr="00697868" w:rsidRDefault="00D36798" w:rsidP="009824E9">
            <w:pPr>
              <w:rPr>
                <w:rFonts w:asciiTheme="minorHAnsi" w:hAnsiTheme="minorHAnsi" w:cs="Arial"/>
                <w:sz w:val="20"/>
                <w:szCs w:val="20"/>
              </w:rPr>
            </w:pPr>
            <w:r>
              <w:rPr>
                <w:rFonts w:asciiTheme="minorHAnsi" w:hAnsiTheme="minorHAnsi" w:cs="Arial"/>
                <w:sz w:val="20"/>
                <w:szCs w:val="20"/>
              </w:rPr>
              <w:t>Refer to Excel Calculation Attachment</w:t>
            </w:r>
          </w:p>
        </w:tc>
      </w:tr>
      <w:tr w:rsidR="00AC5309"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Measure Incremental Cost ($/unit): </w:t>
            </w:r>
          </w:p>
        </w:tc>
        <w:tc>
          <w:tcPr>
            <w:tcW w:w="6030" w:type="dxa"/>
          </w:tcPr>
          <w:p w:rsidR="00290ED8" w:rsidRPr="00697868" w:rsidRDefault="00D36798" w:rsidP="009824E9">
            <w:pPr>
              <w:rPr>
                <w:rFonts w:asciiTheme="minorHAnsi" w:hAnsiTheme="minorHAnsi" w:cs="Arial"/>
                <w:sz w:val="20"/>
                <w:szCs w:val="20"/>
              </w:rPr>
            </w:pPr>
            <w:r>
              <w:rPr>
                <w:rFonts w:asciiTheme="minorHAnsi" w:hAnsiTheme="minorHAnsi" w:cs="Arial"/>
                <w:sz w:val="20"/>
                <w:szCs w:val="20"/>
              </w:rPr>
              <w:t>Refer to Excel Calculation Attachment</w:t>
            </w:r>
          </w:p>
        </w:tc>
      </w:tr>
      <w:tr w:rsidR="00290ED8"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Effective Useful Life (years): </w:t>
            </w:r>
          </w:p>
        </w:tc>
        <w:tc>
          <w:tcPr>
            <w:tcW w:w="6030" w:type="dxa"/>
          </w:tcPr>
          <w:p w:rsidR="00290ED8" w:rsidRPr="00697868" w:rsidRDefault="00AC7475" w:rsidP="00AC5309">
            <w:pPr>
              <w:rPr>
                <w:rFonts w:asciiTheme="minorHAnsi" w:hAnsiTheme="minorHAnsi" w:cs="Arial"/>
                <w:sz w:val="20"/>
                <w:szCs w:val="20"/>
              </w:rPr>
            </w:pPr>
            <w:r>
              <w:rPr>
                <w:rFonts w:asciiTheme="minorHAnsi" w:hAnsiTheme="minorHAnsi" w:cs="Arial"/>
                <w:sz w:val="20"/>
                <w:szCs w:val="20"/>
              </w:rPr>
              <w:t>8 years</w:t>
            </w:r>
          </w:p>
        </w:tc>
      </w:tr>
      <w:tr w:rsidR="00AC5309"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Measure Application Type:</w:t>
            </w:r>
          </w:p>
        </w:tc>
        <w:tc>
          <w:tcPr>
            <w:tcW w:w="6030" w:type="dxa"/>
          </w:tcPr>
          <w:p w:rsidR="00290ED8" w:rsidRPr="00697868" w:rsidRDefault="00AC7475" w:rsidP="009824E9">
            <w:pPr>
              <w:rPr>
                <w:rFonts w:asciiTheme="minorHAnsi" w:hAnsiTheme="minorHAnsi" w:cs="Arial"/>
                <w:sz w:val="20"/>
                <w:szCs w:val="20"/>
              </w:rPr>
            </w:pPr>
            <w:r>
              <w:rPr>
                <w:rFonts w:asciiTheme="minorHAnsi" w:hAnsiTheme="minorHAnsi" w:cs="Arial"/>
                <w:sz w:val="20"/>
                <w:szCs w:val="20"/>
              </w:rPr>
              <w:t>Retrofit Add-on (REA)</w:t>
            </w:r>
          </w:p>
        </w:tc>
      </w:tr>
      <w:tr w:rsidR="00290ED8"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Net-to-Gross Ratios: </w:t>
            </w:r>
          </w:p>
        </w:tc>
        <w:tc>
          <w:tcPr>
            <w:tcW w:w="6030" w:type="dxa"/>
          </w:tcPr>
          <w:p w:rsidR="00290ED8" w:rsidRPr="00697868" w:rsidRDefault="00AC7475" w:rsidP="00AC5309">
            <w:pPr>
              <w:rPr>
                <w:rFonts w:asciiTheme="minorHAnsi" w:hAnsiTheme="minorHAnsi" w:cs="Arial"/>
                <w:sz w:val="20"/>
                <w:szCs w:val="20"/>
              </w:rPr>
            </w:pPr>
            <w:r>
              <w:rPr>
                <w:rFonts w:asciiTheme="minorHAnsi" w:hAnsiTheme="minorHAnsi" w:cs="Arial"/>
                <w:sz w:val="20"/>
                <w:szCs w:val="20"/>
              </w:rPr>
              <w:t>Downstream: 0.60, Direct Install: 0.89, Default: 0.60</w:t>
            </w:r>
          </w:p>
        </w:tc>
      </w:tr>
      <w:tr w:rsidR="00290ED8"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Important Comments:</w:t>
            </w:r>
          </w:p>
        </w:tc>
        <w:tc>
          <w:tcPr>
            <w:tcW w:w="6030" w:type="dxa"/>
          </w:tcPr>
          <w:p w:rsidR="00290ED8" w:rsidRPr="00697868" w:rsidRDefault="00035D7D" w:rsidP="009824E9">
            <w:pPr>
              <w:rPr>
                <w:rFonts w:asciiTheme="minorHAnsi" w:hAnsiTheme="minorHAnsi" w:cs="Arial"/>
                <w:sz w:val="20"/>
                <w:szCs w:val="20"/>
              </w:rPr>
            </w:pPr>
            <w:r w:rsidRPr="00231011">
              <w:rPr>
                <w:rFonts w:asciiTheme="minorHAnsi" w:hAnsiTheme="minorHAnsi" w:cs="Arial"/>
                <w:sz w:val="20"/>
                <w:szCs w:val="20"/>
              </w:rPr>
              <w:t>This work paper document does not contain a data set in conformance with the 4/1/14 CPUC Ex Ante Database Specification; SCE will provide that data set separately.</w:t>
            </w:r>
          </w:p>
        </w:tc>
      </w:tr>
    </w:tbl>
    <w:p w:rsidR="00AC5309" w:rsidRPr="00697868" w:rsidRDefault="00AC5309">
      <w:pPr>
        <w:spacing w:after="200" w:line="276" w:lineRule="auto"/>
        <w:rPr>
          <w:rFonts w:asciiTheme="minorHAnsi" w:hAnsiTheme="minorHAnsi" w:cstheme="minorHAnsi"/>
          <w:b/>
          <w:bCs/>
          <w:smallCaps/>
          <w:kern w:val="32"/>
          <w:sz w:val="36"/>
          <w:szCs w:val="32"/>
        </w:rPr>
      </w:pPr>
    </w:p>
    <w:p w:rsidR="00AC5309" w:rsidRPr="00697868" w:rsidRDefault="00AC5309">
      <w:pPr>
        <w:spacing w:after="200" w:line="276" w:lineRule="auto"/>
        <w:rPr>
          <w:rFonts w:asciiTheme="minorHAnsi" w:hAnsiTheme="minorHAnsi" w:cstheme="minorHAnsi"/>
          <w:b/>
          <w:bCs/>
          <w:smallCaps/>
          <w:kern w:val="32"/>
          <w:sz w:val="36"/>
          <w:szCs w:val="32"/>
        </w:rPr>
      </w:pPr>
      <w:r w:rsidRPr="00697868">
        <w:rPr>
          <w:rFonts w:asciiTheme="minorHAnsi" w:hAnsiTheme="minorHAnsi" w:cstheme="minorHAnsi"/>
          <w:b/>
          <w:bCs/>
          <w:smallCaps/>
          <w:kern w:val="32"/>
          <w:sz w:val="36"/>
          <w:szCs w:val="32"/>
        </w:rPr>
        <w:br w:type="page"/>
      </w:r>
    </w:p>
    <w:p w:rsidR="00EB34FC" w:rsidRPr="00697868" w:rsidRDefault="00EB34FC" w:rsidP="00AC5309">
      <w:pPr>
        <w:pStyle w:val="Heading1"/>
        <w:rPr>
          <w:rFonts w:asciiTheme="minorHAnsi" w:hAnsiTheme="minorHAnsi"/>
        </w:rPr>
      </w:pPr>
      <w:r w:rsidRPr="00697868">
        <w:rPr>
          <w:rFonts w:asciiTheme="minorHAnsi" w:hAnsiTheme="minorHAnsi"/>
        </w:rPr>
        <w:lastRenderedPageBreak/>
        <w:t>Document Revision History</w:t>
      </w:r>
    </w:p>
    <w:tbl>
      <w:tblPr>
        <w:tblStyle w:val="TableContemporary"/>
        <w:tblW w:w="5000" w:type="pct"/>
        <w:tblLayout w:type="fixed"/>
        <w:tblLook w:val="01E0" w:firstRow="1" w:lastRow="1" w:firstColumn="1" w:lastColumn="1" w:noHBand="0" w:noVBand="0"/>
      </w:tblPr>
      <w:tblGrid>
        <w:gridCol w:w="1458"/>
        <w:gridCol w:w="990"/>
        <w:gridCol w:w="1260"/>
        <w:gridCol w:w="1800"/>
        <w:gridCol w:w="4068"/>
      </w:tblGrid>
      <w:tr w:rsidR="00413CDB" w:rsidRPr="00CE28CF" w:rsidTr="00413CDB">
        <w:trPr>
          <w:cnfStyle w:val="100000000000" w:firstRow="1" w:lastRow="0" w:firstColumn="0" w:lastColumn="0" w:oddVBand="0" w:evenVBand="0" w:oddHBand="0" w:evenHBand="0" w:firstRowFirstColumn="0" w:firstRowLastColumn="0" w:lastRowFirstColumn="0" w:lastRowLastColumn="0"/>
          <w:trHeight w:val="298"/>
        </w:trPr>
        <w:tc>
          <w:tcPr>
            <w:tcW w:w="761" w:type="pct"/>
          </w:tcPr>
          <w:p w:rsidR="00CE28CF" w:rsidRPr="00CE28CF" w:rsidRDefault="00413CDB" w:rsidP="00413CDB">
            <w:pPr>
              <w:rPr>
                <w:rFonts w:asciiTheme="minorHAnsi" w:hAnsiTheme="minorHAnsi" w:cstheme="minorHAnsi"/>
                <w:b w:val="0"/>
                <w:bCs w:val="0"/>
                <w:sz w:val="20"/>
                <w:szCs w:val="20"/>
              </w:rPr>
            </w:pPr>
            <w:r>
              <w:rPr>
                <w:rFonts w:asciiTheme="minorHAnsi" w:hAnsiTheme="minorHAnsi" w:cstheme="minorHAnsi"/>
                <w:sz w:val="20"/>
                <w:szCs w:val="20"/>
              </w:rPr>
              <w:t xml:space="preserve">Workpaper and </w:t>
            </w:r>
            <w:r w:rsidR="00CE28CF" w:rsidRPr="00CE28CF">
              <w:rPr>
                <w:rFonts w:asciiTheme="minorHAnsi" w:hAnsiTheme="minorHAnsi" w:cstheme="minorHAnsi"/>
                <w:sz w:val="20"/>
                <w:szCs w:val="20"/>
              </w:rPr>
              <w:t>Revision #</w:t>
            </w:r>
          </w:p>
        </w:tc>
        <w:tc>
          <w:tcPr>
            <w:tcW w:w="517" w:type="pct"/>
          </w:tcPr>
          <w:p w:rsidR="00CE28CF" w:rsidRPr="00CE28CF" w:rsidRDefault="00CE28CF" w:rsidP="00413CDB">
            <w:pPr>
              <w:rPr>
                <w:rFonts w:asciiTheme="minorHAnsi" w:hAnsiTheme="minorHAnsi" w:cstheme="minorHAnsi"/>
                <w:sz w:val="20"/>
                <w:szCs w:val="20"/>
              </w:rPr>
            </w:pPr>
            <w:r w:rsidRPr="00CE28CF">
              <w:rPr>
                <w:rFonts w:asciiTheme="minorHAnsi" w:hAnsiTheme="minorHAnsi" w:cstheme="minorHAnsi"/>
                <w:sz w:val="20"/>
                <w:szCs w:val="20"/>
              </w:rPr>
              <w:t>Tech</w:t>
            </w:r>
            <w:r w:rsidR="00413CDB">
              <w:rPr>
                <w:rFonts w:asciiTheme="minorHAnsi" w:hAnsiTheme="minorHAnsi" w:cstheme="minorHAnsi"/>
                <w:sz w:val="20"/>
                <w:szCs w:val="20"/>
              </w:rPr>
              <w:t>.</w:t>
            </w:r>
            <w:r w:rsidRPr="00CE28CF">
              <w:rPr>
                <w:rFonts w:asciiTheme="minorHAnsi" w:hAnsiTheme="minorHAnsi" w:cstheme="minorHAnsi"/>
                <w:sz w:val="20"/>
                <w:szCs w:val="20"/>
              </w:rPr>
              <w:t xml:space="preserve"> Revision</w:t>
            </w:r>
          </w:p>
        </w:tc>
        <w:tc>
          <w:tcPr>
            <w:tcW w:w="658" w:type="pct"/>
          </w:tcPr>
          <w:p w:rsidR="00CE28CF" w:rsidRPr="00CE28CF" w:rsidRDefault="00CE28CF" w:rsidP="007048AC">
            <w:pPr>
              <w:rPr>
                <w:rFonts w:asciiTheme="minorHAnsi" w:hAnsiTheme="minorHAnsi" w:cstheme="minorHAnsi"/>
                <w:b w:val="0"/>
                <w:bCs w:val="0"/>
                <w:sz w:val="20"/>
                <w:szCs w:val="20"/>
              </w:rPr>
            </w:pPr>
            <w:r w:rsidRPr="00CE28CF">
              <w:rPr>
                <w:rFonts w:asciiTheme="minorHAnsi" w:hAnsiTheme="minorHAnsi" w:cstheme="minorHAnsi"/>
                <w:sz w:val="20"/>
                <w:szCs w:val="20"/>
              </w:rPr>
              <w:t>MM/DD/YY</w:t>
            </w:r>
          </w:p>
        </w:tc>
        <w:tc>
          <w:tcPr>
            <w:tcW w:w="940" w:type="pct"/>
          </w:tcPr>
          <w:p w:rsidR="00CE28CF" w:rsidRPr="00CE28CF" w:rsidRDefault="00CE28CF" w:rsidP="007048AC">
            <w:pPr>
              <w:rPr>
                <w:rFonts w:asciiTheme="minorHAnsi" w:hAnsiTheme="minorHAnsi" w:cstheme="minorHAnsi"/>
                <w:b w:val="0"/>
                <w:bCs w:val="0"/>
                <w:sz w:val="20"/>
                <w:szCs w:val="20"/>
              </w:rPr>
            </w:pPr>
            <w:r w:rsidRPr="00CE28CF">
              <w:rPr>
                <w:rFonts w:asciiTheme="minorHAnsi" w:hAnsiTheme="minorHAnsi" w:cstheme="minorHAnsi"/>
                <w:sz w:val="20"/>
                <w:szCs w:val="20"/>
              </w:rPr>
              <w:t>Author/Affiliation</w:t>
            </w:r>
          </w:p>
        </w:tc>
        <w:tc>
          <w:tcPr>
            <w:tcW w:w="2124" w:type="pct"/>
          </w:tcPr>
          <w:p w:rsidR="00CE28CF" w:rsidRPr="00CE28CF" w:rsidRDefault="00CE28CF" w:rsidP="007048AC">
            <w:pPr>
              <w:rPr>
                <w:rFonts w:asciiTheme="minorHAnsi" w:hAnsiTheme="minorHAnsi" w:cstheme="minorHAnsi"/>
                <w:b w:val="0"/>
                <w:bCs w:val="0"/>
                <w:sz w:val="20"/>
                <w:szCs w:val="20"/>
              </w:rPr>
            </w:pPr>
            <w:r w:rsidRPr="00CE28CF">
              <w:rPr>
                <w:rFonts w:asciiTheme="minorHAnsi" w:hAnsiTheme="minorHAnsi" w:cstheme="minorHAnsi"/>
                <w:sz w:val="20"/>
                <w:szCs w:val="20"/>
              </w:rPr>
              <w:t>Summary of Changes</w:t>
            </w:r>
          </w:p>
        </w:tc>
      </w:tr>
      <w:tr w:rsidR="00035D7D" w:rsidRPr="00697868" w:rsidTr="00413CDB">
        <w:trPr>
          <w:cnfStyle w:val="000000100000" w:firstRow="0" w:lastRow="0" w:firstColumn="0" w:lastColumn="0" w:oddVBand="0" w:evenVBand="0" w:oddHBand="1" w:evenHBand="0" w:firstRowFirstColumn="0" w:firstRowLastColumn="0" w:lastRowFirstColumn="0" w:lastRowLastColumn="0"/>
          <w:trHeight w:val="325"/>
        </w:trPr>
        <w:tc>
          <w:tcPr>
            <w:tcW w:w="761" w:type="pct"/>
          </w:tcPr>
          <w:p w:rsidR="00035D7D" w:rsidRDefault="00035D7D" w:rsidP="00D36798">
            <w:pPr>
              <w:rPr>
                <w:rFonts w:asciiTheme="minorHAnsi" w:hAnsiTheme="minorHAnsi" w:cstheme="minorHAnsi"/>
                <w:sz w:val="20"/>
                <w:szCs w:val="20"/>
              </w:rPr>
            </w:pPr>
            <w:r>
              <w:rPr>
                <w:rFonts w:asciiTheme="minorHAnsi" w:hAnsiTheme="minorHAnsi" w:cstheme="minorHAnsi"/>
                <w:sz w:val="20"/>
                <w:szCs w:val="20"/>
              </w:rPr>
              <w:t>SCE13LG076.0</w:t>
            </w:r>
          </w:p>
        </w:tc>
        <w:tc>
          <w:tcPr>
            <w:tcW w:w="517" w:type="pct"/>
          </w:tcPr>
          <w:p w:rsidR="00035D7D" w:rsidRDefault="00035D7D" w:rsidP="00E81F3E">
            <w:pPr>
              <w:jc w:val="center"/>
              <w:rPr>
                <w:rFonts w:asciiTheme="minorHAnsi" w:hAnsiTheme="minorHAnsi" w:cstheme="minorHAnsi"/>
                <w:sz w:val="20"/>
                <w:szCs w:val="20"/>
              </w:rPr>
            </w:pPr>
            <w:r>
              <w:rPr>
                <w:rFonts w:asciiTheme="minorHAnsi" w:hAnsiTheme="minorHAnsi" w:cstheme="minorHAnsi"/>
                <w:sz w:val="20"/>
                <w:szCs w:val="20"/>
              </w:rPr>
              <w:t>No</w:t>
            </w:r>
          </w:p>
        </w:tc>
        <w:tc>
          <w:tcPr>
            <w:tcW w:w="658" w:type="pct"/>
          </w:tcPr>
          <w:p w:rsidR="00035D7D" w:rsidRPr="005734A4" w:rsidRDefault="00035D7D" w:rsidP="001B4888">
            <w:pPr>
              <w:jc w:val="center"/>
              <w:rPr>
                <w:rFonts w:asciiTheme="minorHAnsi" w:hAnsiTheme="minorHAnsi" w:cstheme="minorHAnsi"/>
                <w:sz w:val="20"/>
                <w:szCs w:val="20"/>
              </w:rPr>
            </w:pPr>
            <w:r>
              <w:rPr>
                <w:rFonts w:asciiTheme="minorHAnsi" w:hAnsiTheme="minorHAnsi" w:cstheme="minorHAnsi"/>
                <w:sz w:val="20"/>
                <w:szCs w:val="20"/>
              </w:rPr>
              <w:t>05/24/12</w:t>
            </w:r>
          </w:p>
        </w:tc>
        <w:tc>
          <w:tcPr>
            <w:tcW w:w="940" w:type="pct"/>
          </w:tcPr>
          <w:p w:rsidR="00035D7D" w:rsidRPr="005734A4" w:rsidRDefault="00035D7D" w:rsidP="001B4888">
            <w:pPr>
              <w:rPr>
                <w:rFonts w:asciiTheme="minorHAnsi" w:hAnsiTheme="minorHAnsi" w:cstheme="minorHAnsi"/>
                <w:sz w:val="20"/>
                <w:szCs w:val="20"/>
              </w:rPr>
            </w:pPr>
            <w:r>
              <w:rPr>
                <w:rFonts w:asciiTheme="minorHAnsi" w:hAnsiTheme="minorHAnsi" w:cstheme="minorHAnsi"/>
                <w:sz w:val="20"/>
                <w:szCs w:val="20"/>
              </w:rPr>
              <w:t>Sara Richardson /EMCOR Energy Services</w:t>
            </w:r>
          </w:p>
        </w:tc>
        <w:tc>
          <w:tcPr>
            <w:tcW w:w="2124" w:type="pct"/>
          </w:tcPr>
          <w:p w:rsidR="00035D7D" w:rsidRPr="005734A4" w:rsidRDefault="00035D7D" w:rsidP="001B4888">
            <w:pPr>
              <w:rPr>
                <w:rFonts w:asciiTheme="minorHAnsi" w:hAnsiTheme="minorHAnsi" w:cstheme="minorHAnsi"/>
                <w:sz w:val="20"/>
                <w:szCs w:val="20"/>
              </w:rPr>
            </w:pPr>
            <w:r>
              <w:rPr>
                <w:rFonts w:asciiTheme="minorHAnsi" w:hAnsiTheme="minorHAnsi" w:cstheme="minorHAnsi"/>
                <w:sz w:val="20"/>
                <w:szCs w:val="20"/>
              </w:rPr>
              <w:t xml:space="preserve">Changed install type from RET to REA, updated </w:t>
            </w:r>
            <w:proofErr w:type="gramStart"/>
            <w:r>
              <w:rPr>
                <w:rFonts w:asciiTheme="minorHAnsi" w:hAnsiTheme="minorHAnsi" w:cstheme="minorHAnsi"/>
                <w:sz w:val="20"/>
                <w:szCs w:val="20"/>
              </w:rPr>
              <w:t>NTGR,</w:t>
            </w:r>
            <w:proofErr w:type="gramEnd"/>
            <w:r>
              <w:rPr>
                <w:rFonts w:asciiTheme="minorHAnsi" w:hAnsiTheme="minorHAnsi" w:cstheme="minorHAnsi"/>
                <w:sz w:val="20"/>
                <w:szCs w:val="20"/>
              </w:rPr>
              <w:t xml:space="preserve"> Calculations were revised to include updated DEER hours, IE and CD factors, updated costs according to REA guidelines.</w:t>
            </w:r>
          </w:p>
        </w:tc>
      </w:tr>
      <w:tr w:rsidR="00035D7D" w:rsidRPr="00697868" w:rsidTr="00413CDB">
        <w:trPr>
          <w:cnfStyle w:val="000000010000" w:firstRow="0" w:lastRow="0" w:firstColumn="0" w:lastColumn="0" w:oddVBand="0" w:evenVBand="0" w:oddHBand="0" w:evenHBand="1" w:firstRowFirstColumn="0" w:firstRowLastColumn="0" w:lastRowFirstColumn="0" w:lastRowLastColumn="0"/>
          <w:trHeight w:val="325"/>
        </w:trPr>
        <w:tc>
          <w:tcPr>
            <w:tcW w:w="761" w:type="pct"/>
          </w:tcPr>
          <w:p w:rsidR="00035D7D" w:rsidRDefault="00035D7D" w:rsidP="00D36798">
            <w:pPr>
              <w:rPr>
                <w:rFonts w:asciiTheme="minorHAnsi" w:hAnsiTheme="minorHAnsi" w:cstheme="minorHAnsi"/>
                <w:sz w:val="20"/>
                <w:szCs w:val="20"/>
              </w:rPr>
            </w:pPr>
            <w:r>
              <w:rPr>
                <w:rFonts w:asciiTheme="minorHAnsi" w:hAnsiTheme="minorHAnsi" w:cstheme="minorHAnsi"/>
                <w:sz w:val="20"/>
                <w:szCs w:val="20"/>
              </w:rPr>
              <w:t>SCE13LG076.1</w:t>
            </w:r>
          </w:p>
        </w:tc>
        <w:tc>
          <w:tcPr>
            <w:tcW w:w="517" w:type="pct"/>
          </w:tcPr>
          <w:p w:rsidR="00035D7D" w:rsidRDefault="00035D7D" w:rsidP="00E81F3E">
            <w:pPr>
              <w:jc w:val="center"/>
              <w:rPr>
                <w:rFonts w:asciiTheme="minorHAnsi" w:hAnsiTheme="minorHAnsi" w:cstheme="minorHAnsi"/>
                <w:sz w:val="20"/>
                <w:szCs w:val="20"/>
              </w:rPr>
            </w:pPr>
            <w:r>
              <w:rPr>
                <w:rFonts w:asciiTheme="minorHAnsi" w:hAnsiTheme="minorHAnsi" w:cstheme="minorHAnsi"/>
                <w:sz w:val="20"/>
                <w:szCs w:val="20"/>
              </w:rPr>
              <w:t>Yes</w:t>
            </w:r>
          </w:p>
        </w:tc>
        <w:tc>
          <w:tcPr>
            <w:tcW w:w="658" w:type="pct"/>
          </w:tcPr>
          <w:p w:rsidR="00035D7D" w:rsidRDefault="00035D7D" w:rsidP="001B4888">
            <w:pPr>
              <w:jc w:val="center"/>
              <w:rPr>
                <w:rFonts w:asciiTheme="minorHAnsi" w:hAnsiTheme="minorHAnsi" w:cstheme="minorHAnsi"/>
                <w:sz w:val="20"/>
                <w:szCs w:val="20"/>
              </w:rPr>
            </w:pPr>
            <w:r>
              <w:rPr>
                <w:rFonts w:asciiTheme="minorHAnsi" w:hAnsiTheme="minorHAnsi" w:cstheme="minorHAnsi"/>
                <w:sz w:val="20"/>
                <w:szCs w:val="20"/>
              </w:rPr>
              <w:t>10/17/13</w:t>
            </w:r>
          </w:p>
        </w:tc>
        <w:tc>
          <w:tcPr>
            <w:tcW w:w="940" w:type="pct"/>
          </w:tcPr>
          <w:p w:rsidR="00035D7D" w:rsidRDefault="00035D7D" w:rsidP="001B4888">
            <w:pPr>
              <w:rPr>
                <w:rFonts w:asciiTheme="minorHAnsi" w:hAnsiTheme="minorHAnsi" w:cstheme="minorHAnsi"/>
                <w:sz w:val="20"/>
                <w:szCs w:val="20"/>
              </w:rPr>
            </w:pPr>
            <w:r>
              <w:rPr>
                <w:rFonts w:asciiTheme="minorHAnsi" w:hAnsiTheme="minorHAnsi" w:cstheme="minorHAnsi"/>
                <w:sz w:val="20"/>
                <w:szCs w:val="20"/>
              </w:rPr>
              <w:t>Jack Melnyk/SCE</w:t>
            </w:r>
          </w:p>
        </w:tc>
        <w:tc>
          <w:tcPr>
            <w:tcW w:w="2124" w:type="pct"/>
          </w:tcPr>
          <w:p w:rsidR="00035D7D" w:rsidRDefault="00035D7D" w:rsidP="001B4888">
            <w:pPr>
              <w:rPr>
                <w:rFonts w:asciiTheme="minorHAnsi" w:hAnsiTheme="minorHAnsi" w:cstheme="minorHAnsi"/>
                <w:sz w:val="20"/>
                <w:szCs w:val="20"/>
              </w:rPr>
            </w:pPr>
            <w:r>
              <w:rPr>
                <w:rFonts w:asciiTheme="minorHAnsi" w:hAnsiTheme="minorHAnsi" w:cstheme="minorHAnsi"/>
                <w:sz w:val="20"/>
                <w:szCs w:val="20"/>
              </w:rPr>
              <w:t>Savings updated to ED disposition savings</w:t>
            </w:r>
          </w:p>
        </w:tc>
      </w:tr>
      <w:tr w:rsidR="00413CDB" w:rsidRPr="00697868" w:rsidTr="00413CDB">
        <w:trPr>
          <w:cnfStyle w:val="000000100000" w:firstRow="0" w:lastRow="0" w:firstColumn="0" w:lastColumn="0" w:oddVBand="0" w:evenVBand="0" w:oddHBand="1" w:evenHBand="0" w:firstRowFirstColumn="0" w:firstRowLastColumn="0" w:lastRowFirstColumn="0" w:lastRowLastColumn="0"/>
          <w:trHeight w:val="325"/>
        </w:trPr>
        <w:tc>
          <w:tcPr>
            <w:tcW w:w="761" w:type="pct"/>
          </w:tcPr>
          <w:p w:rsidR="00CE28CF" w:rsidRPr="00697868" w:rsidRDefault="00035D7D" w:rsidP="00D36798">
            <w:pPr>
              <w:rPr>
                <w:rFonts w:asciiTheme="minorHAnsi" w:hAnsiTheme="minorHAnsi" w:cstheme="minorHAnsi"/>
                <w:sz w:val="20"/>
                <w:szCs w:val="20"/>
              </w:rPr>
            </w:pPr>
            <w:r>
              <w:rPr>
                <w:rFonts w:asciiTheme="minorHAnsi" w:hAnsiTheme="minorHAnsi" w:cstheme="minorHAnsi"/>
                <w:sz w:val="20"/>
                <w:szCs w:val="20"/>
              </w:rPr>
              <w:t>SCE13LG076.2</w:t>
            </w:r>
          </w:p>
        </w:tc>
        <w:tc>
          <w:tcPr>
            <w:tcW w:w="517" w:type="pct"/>
          </w:tcPr>
          <w:p w:rsidR="00CE28CF" w:rsidRPr="00697868" w:rsidRDefault="00035D7D" w:rsidP="00E81F3E">
            <w:pPr>
              <w:jc w:val="center"/>
              <w:rPr>
                <w:rFonts w:asciiTheme="minorHAnsi" w:hAnsiTheme="minorHAnsi" w:cstheme="minorHAnsi"/>
                <w:sz w:val="20"/>
                <w:szCs w:val="20"/>
              </w:rPr>
            </w:pPr>
            <w:r>
              <w:rPr>
                <w:rFonts w:asciiTheme="minorHAnsi" w:hAnsiTheme="minorHAnsi" w:cstheme="minorHAnsi"/>
                <w:sz w:val="20"/>
                <w:szCs w:val="20"/>
              </w:rPr>
              <w:t>Yes</w:t>
            </w:r>
          </w:p>
        </w:tc>
        <w:tc>
          <w:tcPr>
            <w:tcW w:w="658" w:type="pct"/>
          </w:tcPr>
          <w:p w:rsidR="00CE28CF" w:rsidRPr="00697868" w:rsidRDefault="00035D7D" w:rsidP="0025695D">
            <w:pPr>
              <w:jc w:val="center"/>
              <w:rPr>
                <w:rFonts w:asciiTheme="minorHAnsi" w:hAnsiTheme="minorHAnsi" w:cstheme="minorHAnsi"/>
                <w:sz w:val="20"/>
                <w:szCs w:val="20"/>
              </w:rPr>
            </w:pPr>
            <w:r>
              <w:rPr>
                <w:rFonts w:asciiTheme="minorHAnsi" w:hAnsiTheme="minorHAnsi" w:cstheme="minorHAnsi"/>
                <w:sz w:val="20"/>
                <w:szCs w:val="20"/>
              </w:rPr>
              <w:t>05/0</w:t>
            </w:r>
            <w:r w:rsidR="0025695D">
              <w:rPr>
                <w:rFonts w:asciiTheme="minorHAnsi" w:hAnsiTheme="minorHAnsi" w:cstheme="minorHAnsi"/>
                <w:sz w:val="20"/>
                <w:szCs w:val="20"/>
              </w:rPr>
              <w:t>6</w:t>
            </w:r>
            <w:r>
              <w:rPr>
                <w:rFonts w:asciiTheme="minorHAnsi" w:hAnsiTheme="minorHAnsi" w:cstheme="minorHAnsi"/>
                <w:sz w:val="20"/>
                <w:szCs w:val="20"/>
              </w:rPr>
              <w:t>/14</w:t>
            </w:r>
          </w:p>
        </w:tc>
        <w:tc>
          <w:tcPr>
            <w:tcW w:w="940" w:type="pct"/>
          </w:tcPr>
          <w:p w:rsidR="00CE28CF" w:rsidRPr="00697868" w:rsidRDefault="00035D7D" w:rsidP="007048AC">
            <w:pPr>
              <w:rPr>
                <w:rFonts w:asciiTheme="minorHAnsi" w:hAnsiTheme="minorHAnsi" w:cstheme="minorHAnsi"/>
                <w:sz w:val="20"/>
                <w:szCs w:val="20"/>
              </w:rPr>
            </w:pPr>
            <w:r>
              <w:rPr>
                <w:rFonts w:asciiTheme="minorHAnsi" w:hAnsiTheme="minorHAnsi" w:cstheme="minorHAnsi"/>
                <w:sz w:val="20"/>
                <w:szCs w:val="20"/>
              </w:rPr>
              <w:t>Yun Han/SCE</w:t>
            </w:r>
          </w:p>
        </w:tc>
        <w:tc>
          <w:tcPr>
            <w:tcW w:w="2124" w:type="pct"/>
          </w:tcPr>
          <w:p w:rsidR="00035D7D" w:rsidRDefault="00035D7D" w:rsidP="00035D7D">
            <w:pPr>
              <w:pStyle w:val="ListParagraph"/>
              <w:numPr>
                <w:ilvl w:val="0"/>
                <w:numId w:val="9"/>
              </w:numPr>
              <w:rPr>
                <w:rFonts w:asciiTheme="minorHAnsi" w:hAnsiTheme="minorHAnsi" w:cstheme="minorHAnsi"/>
                <w:bCs/>
                <w:sz w:val="20"/>
                <w:szCs w:val="20"/>
              </w:rPr>
            </w:pPr>
            <w:r>
              <w:rPr>
                <w:rFonts w:asciiTheme="minorHAnsi" w:hAnsiTheme="minorHAnsi" w:cstheme="minorHAnsi"/>
                <w:bCs/>
                <w:sz w:val="20"/>
                <w:szCs w:val="20"/>
              </w:rPr>
              <w:t xml:space="preserve">New WP </w:t>
            </w:r>
            <w:r w:rsidR="004619B7">
              <w:rPr>
                <w:rFonts w:asciiTheme="minorHAnsi" w:hAnsiTheme="minorHAnsi" w:cstheme="minorHAnsi"/>
                <w:bCs/>
                <w:sz w:val="20"/>
                <w:szCs w:val="20"/>
              </w:rPr>
              <w:t>template.</w:t>
            </w:r>
          </w:p>
          <w:p w:rsidR="00035D7D" w:rsidRDefault="00035D7D" w:rsidP="00035D7D">
            <w:pPr>
              <w:pStyle w:val="ListParagraph"/>
              <w:numPr>
                <w:ilvl w:val="0"/>
                <w:numId w:val="9"/>
              </w:numPr>
              <w:rPr>
                <w:rFonts w:asciiTheme="minorHAnsi" w:hAnsiTheme="minorHAnsi" w:cstheme="minorHAnsi"/>
                <w:bCs/>
                <w:sz w:val="20"/>
                <w:szCs w:val="20"/>
              </w:rPr>
            </w:pPr>
            <w:r>
              <w:rPr>
                <w:rFonts w:asciiTheme="minorHAnsi" w:hAnsiTheme="minorHAnsi" w:cstheme="minorHAnsi"/>
                <w:bCs/>
                <w:sz w:val="20"/>
                <w:szCs w:val="20"/>
              </w:rPr>
              <w:t>Work paper updated for reporting period, effective 7/1/2014-12/31/2014</w:t>
            </w:r>
          </w:p>
          <w:p w:rsidR="00BB19F3" w:rsidRDefault="00035D7D" w:rsidP="00C774F5">
            <w:pPr>
              <w:pStyle w:val="ListParagraph"/>
              <w:numPr>
                <w:ilvl w:val="0"/>
                <w:numId w:val="9"/>
              </w:numPr>
              <w:rPr>
                <w:rFonts w:asciiTheme="minorHAnsi" w:hAnsiTheme="minorHAnsi" w:cstheme="minorHAnsi"/>
                <w:bCs/>
                <w:sz w:val="20"/>
                <w:szCs w:val="20"/>
              </w:rPr>
            </w:pPr>
            <w:r w:rsidRPr="00035D7D">
              <w:rPr>
                <w:rFonts w:asciiTheme="minorHAnsi" w:hAnsiTheme="minorHAnsi" w:cstheme="minorHAnsi"/>
                <w:bCs/>
                <w:sz w:val="20"/>
                <w:szCs w:val="20"/>
              </w:rPr>
              <w:t>Code language update</w:t>
            </w:r>
            <w:r w:rsidR="002F3B05">
              <w:rPr>
                <w:rFonts w:asciiTheme="minorHAnsi" w:hAnsiTheme="minorHAnsi" w:cstheme="minorHAnsi"/>
                <w:bCs/>
                <w:sz w:val="20"/>
                <w:szCs w:val="20"/>
              </w:rPr>
              <w:t>d</w:t>
            </w:r>
          </w:p>
          <w:p w:rsidR="00DE77CF" w:rsidRPr="00DE77CF" w:rsidRDefault="002F3B05" w:rsidP="00DE77CF">
            <w:pPr>
              <w:pStyle w:val="ListParagraph"/>
              <w:numPr>
                <w:ilvl w:val="0"/>
                <w:numId w:val="9"/>
              </w:numPr>
              <w:rPr>
                <w:rFonts w:asciiTheme="minorHAnsi" w:hAnsiTheme="minorHAnsi" w:cstheme="minorHAnsi"/>
                <w:bCs/>
                <w:sz w:val="20"/>
                <w:szCs w:val="20"/>
              </w:rPr>
            </w:pPr>
            <w:r>
              <w:rPr>
                <w:rFonts w:asciiTheme="minorHAnsi" w:hAnsiTheme="minorHAnsi" w:cstheme="minorHAnsi"/>
                <w:bCs/>
                <w:sz w:val="20"/>
                <w:szCs w:val="20"/>
              </w:rPr>
              <w:t>Added Mid-Stream delivery method</w:t>
            </w:r>
          </w:p>
        </w:tc>
      </w:tr>
    </w:tbl>
    <w:p w:rsidR="009500DC" w:rsidRPr="00697868" w:rsidRDefault="009500DC" w:rsidP="00DA690B">
      <w:pPr>
        <w:rPr>
          <w:rFonts w:asciiTheme="minorHAnsi" w:hAnsiTheme="minorHAnsi" w:cstheme="minorHAnsi"/>
        </w:rPr>
        <w:sectPr w:rsidR="009500DC" w:rsidRPr="00697868" w:rsidSect="007F7FBA">
          <w:footerReference w:type="default" r:id="rId10"/>
          <w:pgSz w:w="12240" w:h="15840"/>
          <w:pgMar w:top="1440" w:right="1440" w:bottom="1440" w:left="1440" w:header="720" w:footer="720" w:gutter="0"/>
          <w:pgNumType w:fmt="lowerRoman" w:start="1"/>
          <w:cols w:space="720"/>
          <w:docGrid w:linePitch="360"/>
        </w:sectPr>
      </w:pPr>
    </w:p>
    <w:p w:rsidR="00E16609" w:rsidRDefault="00E16609" w:rsidP="00E16609">
      <w:pPr>
        <w:pStyle w:val="Heading1"/>
        <w:rPr>
          <w:rFonts w:asciiTheme="minorHAnsi" w:hAnsiTheme="minorHAnsi" w:cstheme="minorHAnsi"/>
        </w:rPr>
      </w:pPr>
      <w:proofErr w:type="gramStart"/>
      <w:r w:rsidRPr="00697868">
        <w:rPr>
          <w:rFonts w:asciiTheme="minorHAnsi" w:hAnsiTheme="minorHAnsi" w:cstheme="minorHAnsi"/>
        </w:rPr>
        <w:lastRenderedPageBreak/>
        <w:t>Section 1.</w:t>
      </w:r>
      <w:proofErr w:type="gramEnd"/>
      <w:r w:rsidRPr="00697868">
        <w:rPr>
          <w:rFonts w:asciiTheme="minorHAnsi" w:hAnsiTheme="minorHAnsi" w:cstheme="minorHAnsi"/>
        </w:rPr>
        <w:t xml:space="preserve"> General Measure &amp; Baseline Data</w:t>
      </w:r>
      <w:bookmarkEnd w:id="1"/>
    </w:p>
    <w:p w:rsidR="00E16609" w:rsidRPr="00697868" w:rsidRDefault="00824F1C" w:rsidP="00697868">
      <w:pPr>
        <w:pStyle w:val="Heading2"/>
        <w:rPr>
          <w:rFonts w:asciiTheme="minorHAnsi" w:hAnsiTheme="minorHAnsi"/>
        </w:rPr>
      </w:pPr>
      <w:bookmarkStart w:id="7" w:name="_Toc214003083"/>
      <w:r w:rsidRPr="00697868">
        <w:rPr>
          <w:rFonts w:asciiTheme="minorHAnsi" w:hAnsiTheme="minorHAnsi"/>
        </w:rPr>
        <w:t xml:space="preserve">1.1 </w:t>
      </w:r>
      <w:r w:rsidR="00AC5309" w:rsidRPr="00697868">
        <w:rPr>
          <w:rFonts w:asciiTheme="minorHAnsi" w:hAnsiTheme="minorHAnsi"/>
        </w:rPr>
        <w:t xml:space="preserve">Measure Description </w:t>
      </w:r>
      <w:r w:rsidR="00E16609" w:rsidRPr="00697868">
        <w:rPr>
          <w:rFonts w:asciiTheme="minorHAnsi" w:hAnsiTheme="minorHAnsi"/>
        </w:rPr>
        <w:t xml:space="preserve">&amp; </w:t>
      </w:r>
      <w:r w:rsidR="00AC5309" w:rsidRPr="00697868">
        <w:rPr>
          <w:rFonts w:asciiTheme="minorHAnsi" w:hAnsiTheme="minorHAnsi"/>
        </w:rPr>
        <w:t>Background</w:t>
      </w:r>
      <w:r w:rsidR="00E16609" w:rsidRPr="00697868">
        <w:rPr>
          <w:rFonts w:asciiTheme="minorHAnsi" w:hAnsiTheme="minorHAnsi"/>
        </w:rPr>
        <w:t xml:space="preserve"> </w:t>
      </w:r>
      <w:bookmarkEnd w:id="7"/>
    </w:p>
    <w:p w:rsidR="00153BBE" w:rsidRDefault="0090184B" w:rsidP="0090184B">
      <w:pPr>
        <w:rPr>
          <w:rFonts w:asciiTheme="minorHAnsi" w:hAnsiTheme="minorHAnsi" w:cstheme="minorHAnsi"/>
          <w:sz w:val="22"/>
          <w:szCs w:val="22"/>
        </w:rPr>
      </w:pPr>
      <w:r>
        <w:rPr>
          <w:rFonts w:asciiTheme="minorHAnsi" w:hAnsiTheme="minorHAnsi" w:cstheme="minorHAnsi"/>
          <w:sz w:val="22"/>
          <w:szCs w:val="22"/>
        </w:rPr>
        <w:t xml:space="preserve">This work paper documents the E3 calculator input values used to forecast the impacts of fixture integrated occupancy sensors controlling less than 150W and greater than 150W. </w:t>
      </w:r>
    </w:p>
    <w:p w:rsidR="00153BBE" w:rsidRDefault="00153BBE" w:rsidP="0090184B">
      <w:pPr>
        <w:rPr>
          <w:rFonts w:asciiTheme="minorHAnsi" w:hAnsiTheme="minorHAnsi" w:cstheme="minorHAnsi"/>
          <w:sz w:val="22"/>
          <w:szCs w:val="22"/>
        </w:rPr>
      </w:pPr>
    </w:p>
    <w:p w:rsidR="00697868" w:rsidRDefault="0090184B" w:rsidP="0090184B">
      <w:pPr>
        <w:rPr>
          <w:rFonts w:asciiTheme="minorHAnsi" w:hAnsiTheme="minorHAnsi" w:cstheme="minorHAnsi"/>
          <w:sz w:val="22"/>
          <w:szCs w:val="22"/>
        </w:rPr>
      </w:pPr>
      <w:r>
        <w:rPr>
          <w:rFonts w:asciiTheme="minorHAnsi" w:hAnsiTheme="minorHAnsi" w:cstheme="minorHAnsi"/>
          <w:sz w:val="22"/>
          <w:szCs w:val="22"/>
        </w:rPr>
        <w:t xml:space="preserve">The base case fixture for </w:t>
      </w:r>
      <w:r w:rsidR="00153BBE">
        <w:rPr>
          <w:rFonts w:asciiTheme="minorHAnsi" w:hAnsiTheme="minorHAnsi" w:cstheme="minorHAnsi"/>
          <w:sz w:val="22"/>
          <w:szCs w:val="22"/>
        </w:rPr>
        <w:t>≥150W is equipped with four 46” 54W T5 HO lamps and electronic ballast without occupancy controls.  The fixture consumes 234 Watts (F44PHL/2) which is obtained from the 2013 SPC Table of Standard Fixture Wattages [</w:t>
      </w:r>
      <w:r w:rsidR="0025695D">
        <w:rPr>
          <w:rFonts w:asciiTheme="minorHAnsi" w:hAnsiTheme="minorHAnsi" w:cstheme="minorHAnsi"/>
          <w:sz w:val="22"/>
          <w:szCs w:val="22"/>
        </w:rPr>
        <w:t>431</w:t>
      </w:r>
      <w:r w:rsidR="00153BBE">
        <w:rPr>
          <w:rFonts w:asciiTheme="minorHAnsi" w:hAnsiTheme="minorHAnsi" w:cstheme="minorHAnsi"/>
          <w:sz w:val="22"/>
          <w:szCs w:val="22"/>
        </w:rPr>
        <w:t>].</w:t>
      </w:r>
    </w:p>
    <w:p w:rsidR="00153BBE" w:rsidRDefault="00153BBE" w:rsidP="0090184B">
      <w:pPr>
        <w:rPr>
          <w:rFonts w:asciiTheme="minorHAnsi" w:hAnsiTheme="minorHAnsi" w:cstheme="minorHAnsi"/>
          <w:sz w:val="22"/>
          <w:szCs w:val="22"/>
        </w:rPr>
      </w:pPr>
    </w:p>
    <w:p w:rsidR="00153BBE" w:rsidRDefault="00153BBE" w:rsidP="0090184B">
      <w:pPr>
        <w:rPr>
          <w:rFonts w:asciiTheme="minorHAnsi" w:hAnsiTheme="minorHAnsi" w:cstheme="minorHAnsi"/>
          <w:sz w:val="22"/>
          <w:szCs w:val="22"/>
        </w:rPr>
      </w:pPr>
      <w:r>
        <w:rPr>
          <w:rFonts w:asciiTheme="minorHAnsi" w:hAnsiTheme="minorHAnsi" w:cstheme="minorHAnsi"/>
          <w:sz w:val="22"/>
          <w:szCs w:val="22"/>
        </w:rPr>
        <w:t>The base case fixture for &lt;150W is equipped with two 48” 32W T8 lamps and electronic ballast without occupancy controls.  The fix</w:t>
      </w:r>
      <w:r w:rsidR="00A97D91">
        <w:rPr>
          <w:rFonts w:asciiTheme="minorHAnsi" w:hAnsiTheme="minorHAnsi" w:cstheme="minorHAnsi"/>
          <w:sz w:val="22"/>
          <w:szCs w:val="22"/>
        </w:rPr>
        <w:t>ture consumes 59 Watts (fixture code F42ILL)</w:t>
      </w:r>
      <w:r>
        <w:rPr>
          <w:rFonts w:asciiTheme="minorHAnsi" w:hAnsiTheme="minorHAnsi" w:cstheme="minorHAnsi"/>
          <w:sz w:val="22"/>
          <w:szCs w:val="22"/>
        </w:rPr>
        <w:t xml:space="preserve"> [</w:t>
      </w:r>
      <w:r w:rsidR="0025695D">
        <w:rPr>
          <w:rFonts w:asciiTheme="minorHAnsi" w:hAnsiTheme="minorHAnsi" w:cstheme="minorHAnsi"/>
          <w:sz w:val="22"/>
          <w:szCs w:val="22"/>
        </w:rPr>
        <w:t>431</w:t>
      </w:r>
      <w:r>
        <w:rPr>
          <w:rFonts w:asciiTheme="minorHAnsi" w:hAnsiTheme="minorHAnsi" w:cstheme="minorHAnsi"/>
          <w:sz w:val="22"/>
          <w:szCs w:val="22"/>
        </w:rPr>
        <w:t>].</w:t>
      </w:r>
    </w:p>
    <w:p w:rsidR="00153BBE" w:rsidRDefault="00153BBE" w:rsidP="0090184B">
      <w:pPr>
        <w:rPr>
          <w:rFonts w:asciiTheme="minorHAnsi" w:hAnsiTheme="minorHAnsi" w:cstheme="minorHAnsi"/>
          <w:sz w:val="22"/>
          <w:szCs w:val="22"/>
        </w:rPr>
      </w:pPr>
    </w:p>
    <w:p w:rsidR="00153BBE" w:rsidRDefault="00153BBE" w:rsidP="0090184B">
      <w:pPr>
        <w:rPr>
          <w:rFonts w:asciiTheme="minorHAnsi" w:hAnsiTheme="minorHAnsi" w:cstheme="minorHAnsi"/>
          <w:sz w:val="22"/>
          <w:szCs w:val="22"/>
        </w:rPr>
      </w:pPr>
      <w:r>
        <w:rPr>
          <w:rFonts w:asciiTheme="minorHAnsi" w:hAnsiTheme="minorHAnsi" w:cstheme="minorHAnsi"/>
          <w:sz w:val="22"/>
          <w:szCs w:val="22"/>
        </w:rPr>
        <w:t xml:space="preserve">The measure case for both cases is to install an integrated occupancy sensor on the base case fixture. One occupancy sensor will control one fixture. </w:t>
      </w:r>
      <w:r>
        <w:rPr>
          <w:rFonts w:asciiTheme="minorHAnsi" w:hAnsiTheme="minorHAnsi" w:cstheme="minorHAnsi"/>
          <w:sz w:val="22"/>
          <w:szCs w:val="22"/>
        </w:rPr>
        <w:fldChar w:fldCharType="begin"/>
      </w:r>
      <w:r>
        <w:rPr>
          <w:rFonts w:asciiTheme="minorHAnsi" w:hAnsiTheme="minorHAnsi" w:cstheme="minorHAnsi"/>
          <w:sz w:val="22"/>
          <w:szCs w:val="22"/>
        </w:rPr>
        <w:instrText xml:space="preserve"> REF _Ref387130261 \h </w:instrText>
      </w:r>
      <w:r>
        <w:rPr>
          <w:rFonts w:asciiTheme="minorHAnsi" w:hAnsiTheme="minorHAnsi" w:cstheme="minorHAnsi"/>
          <w:sz w:val="22"/>
          <w:szCs w:val="22"/>
        </w:rPr>
      </w:r>
      <w:r>
        <w:rPr>
          <w:rFonts w:asciiTheme="minorHAnsi" w:hAnsiTheme="minorHAnsi" w:cstheme="minorHAnsi"/>
          <w:sz w:val="22"/>
          <w:szCs w:val="22"/>
        </w:rPr>
        <w:fldChar w:fldCharType="separate"/>
      </w:r>
      <w:r w:rsidR="0025695D" w:rsidRPr="00697868">
        <w:rPr>
          <w:rFonts w:asciiTheme="minorHAnsi" w:hAnsiTheme="minorHAnsi" w:cstheme="minorHAnsi"/>
          <w:sz w:val="22"/>
          <w:szCs w:val="22"/>
        </w:rPr>
        <w:t xml:space="preserve">Table </w:t>
      </w:r>
      <w:r w:rsidR="0025695D">
        <w:rPr>
          <w:rFonts w:asciiTheme="minorHAnsi" w:hAnsiTheme="minorHAnsi" w:cstheme="minorHAnsi"/>
          <w:noProof/>
          <w:sz w:val="22"/>
          <w:szCs w:val="22"/>
        </w:rPr>
        <w:t>1</w:t>
      </w:r>
      <w:r>
        <w:rPr>
          <w:rFonts w:asciiTheme="minorHAnsi" w:hAnsiTheme="minorHAnsi" w:cstheme="minorHAnsi"/>
          <w:sz w:val="22"/>
          <w:szCs w:val="22"/>
        </w:rPr>
        <w:fldChar w:fldCharType="end"/>
      </w:r>
      <w:r>
        <w:rPr>
          <w:rFonts w:asciiTheme="minorHAnsi" w:hAnsiTheme="minorHAnsi" w:cstheme="minorHAnsi"/>
          <w:sz w:val="22"/>
          <w:szCs w:val="22"/>
        </w:rPr>
        <w:t xml:space="preserve"> shows the measures that are included in this work paper.</w:t>
      </w:r>
    </w:p>
    <w:p w:rsidR="0090184B" w:rsidRDefault="0090184B" w:rsidP="0090184B">
      <w:pPr>
        <w:rPr>
          <w:rFonts w:asciiTheme="minorHAnsi" w:hAnsiTheme="minorHAnsi" w:cstheme="minorHAnsi"/>
          <w:sz w:val="22"/>
          <w:szCs w:val="22"/>
        </w:rPr>
      </w:pPr>
    </w:p>
    <w:p w:rsidR="00AC5309" w:rsidRPr="00697868" w:rsidRDefault="00AC5309" w:rsidP="00AC5309">
      <w:pPr>
        <w:pStyle w:val="Caption"/>
        <w:jc w:val="center"/>
        <w:rPr>
          <w:rFonts w:asciiTheme="minorHAnsi" w:hAnsiTheme="minorHAnsi" w:cstheme="minorHAnsi"/>
          <w:sz w:val="22"/>
          <w:szCs w:val="22"/>
        </w:rPr>
      </w:pPr>
      <w:bookmarkStart w:id="8" w:name="_Ref387130261"/>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25695D">
        <w:rPr>
          <w:rFonts w:asciiTheme="minorHAnsi" w:hAnsiTheme="minorHAnsi" w:cstheme="minorHAnsi"/>
          <w:noProof/>
          <w:sz w:val="22"/>
          <w:szCs w:val="22"/>
        </w:rPr>
        <w:t>1</w:t>
      </w:r>
      <w:r w:rsidRPr="00697868">
        <w:rPr>
          <w:rFonts w:asciiTheme="minorHAnsi" w:hAnsiTheme="minorHAnsi" w:cstheme="minorHAnsi"/>
          <w:sz w:val="22"/>
          <w:szCs w:val="22"/>
        </w:rPr>
        <w:fldChar w:fldCharType="end"/>
      </w:r>
      <w:bookmarkEnd w:id="8"/>
      <w:r w:rsidRPr="00697868">
        <w:rPr>
          <w:rFonts w:asciiTheme="minorHAnsi" w:hAnsiTheme="minorHAnsi" w:cstheme="minorHAnsi"/>
          <w:sz w:val="22"/>
          <w:szCs w:val="22"/>
        </w:rPr>
        <w:t xml:space="preserve"> Measure Names</w:t>
      </w:r>
    </w:p>
    <w:tbl>
      <w:tblPr>
        <w:tblStyle w:val="TableContemporary"/>
        <w:tblW w:w="0" w:type="auto"/>
        <w:jc w:val="center"/>
        <w:tblLook w:val="04A0" w:firstRow="1" w:lastRow="0" w:firstColumn="1" w:lastColumn="0" w:noHBand="0" w:noVBand="1"/>
      </w:tblPr>
      <w:tblGrid>
        <w:gridCol w:w="2394"/>
        <w:gridCol w:w="5596"/>
      </w:tblGrid>
      <w:tr w:rsidR="00AC5309" w:rsidRPr="00697868" w:rsidTr="00153BBE">
        <w:trPr>
          <w:cnfStyle w:val="100000000000" w:firstRow="1" w:lastRow="0" w:firstColumn="0" w:lastColumn="0" w:oddVBand="0" w:evenVBand="0" w:oddHBand="0" w:evenHBand="0" w:firstRowFirstColumn="0" w:firstRowLastColumn="0" w:lastRowFirstColumn="0" w:lastRowLastColumn="0"/>
          <w:jc w:val="center"/>
        </w:trPr>
        <w:tc>
          <w:tcPr>
            <w:tcW w:w="2394" w:type="dxa"/>
          </w:tcPr>
          <w:p w:rsidR="00AC5309" w:rsidRPr="00697868" w:rsidRDefault="00AC5309" w:rsidP="009824E9">
            <w:pPr>
              <w:rPr>
                <w:rFonts w:asciiTheme="minorHAnsi" w:hAnsiTheme="minorHAnsi" w:cstheme="minorHAnsi"/>
                <w:sz w:val="20"/>
                <w:szCs w:val="20"/>
              </w:rPr>
            </w:pPr>
            <w:r w:rsidRPr="00697868">
              <w:rPr>
                <w:rFonts w:asciiTheme="minorHAnsi" w:hAnsiTheme="minorHAnsi" w:cstheme="minorHAnsi"/>
                <w:sz w:val="20"/>
                <w:szCs w:val="20"/>
              </w:rPr>
              <w:t>Solution Code</w:t>
            </w:r>
          </w:p>
        </w:tc>
        <w:tc>
          <w:tcPr>
            <w:tcW w:w="5596" w:type="dxa"/>
          </w:tcPr>
          <w:p w:rsidR="00AC5309" w:rsidRPr="00BB19F3" w:rsidRDefault="00AC5309" w:rsidP="009824E9">
            <w:pPr>
              <w:rPr>
                <w:rFonts w:asciiTheme="minorHAnsi" w:hAnsiTheme="minorHAnsi" w:cstheme="minorHAnsi"/>
                <w:b w:val="0"/>
                <w:sz w:val="20"/>
                <w:szCs w:val="20"/>
              </w:rPr>
            </w:pPr>
            <w:r w:rsidRPr="00BB19F3">
              <w:rPr>
                <w:rFonts w:asciiTheme="minorHAnsi" w:hAnsiTheme="minorHAnsi" w:cstheme="minorHAnsi"/>
                <w:b w:val="0"/>
                <w:sz w:val="20"/>
                <w:szCs w:val="20"/>
              </w:rPr>
              <w:t>Measure name</w:t>
            </w:r>
          </w:p>
        </w:tc>
      </w:tr>
      <w:tr w:rsidR="00153BBE" w:rsidRPr="00697868" w:rsidTr="00153BBE">
        <w:trPr>
          <w:cnfStyle w:val="000000100000" w:firstRow="0" w:lastRow="0" w:firstColumn="0" w:lastColumn="0" w:oddVBand="0" w:evenVBand="0" w:oddHBand="1" w:evenHBand="0" w:firstRowFirstColumn="0" w:firstRowLastColumn="0" w:lastRowFirstColumn="0" w:lastRowLastColumn="0"/>
          <w:trHeight w:val="243"/>
          <w:jc w:val="center"/>
        </w:trPr>
        <w:tc>
          <w:tcPr>
            <w:tcW w:w="2394" w:type="dxa"/>
          </w:tcPr>
          <w:p w:rsidR="00153BBE" w:rsidRPr="005F3A7B" w:rsidRDefault="00153BBE" w:rsidP="001B4888">
            <w:pPr>
              <w:jc w:val="center"/>
              <w:rPr>
                <w:rFonts w:asciiTheme="minorHAnsi" w:hAnsiTheme="minorHAnsi" w:cstheme="minorHAnsi"/>
                <w:sz w:val="20"/>
                <w:szCs w:val="20"/>
              </w:rPr>
            </w:pPr>
            <w:r w:rsidRPr="00C63186">
              <w:rPr>
                <w:rFonts w:asciiTheme="minorHAnsi" w:hAnsiTheme="minorHAnsi" w:cstheme="minorHAnsi"/>
                <w:sz w:val="20"/>
                <w:szCs w:val="20"/>
              </w:rPr>
              <w:t>LT-76101</w:t>
            </w:r>
          </w:p>
        </w:tc>
        <w:tc>
          <w:tcPr>
            <w:tcW w:w="5596" w:type="dxa"/>
            <w:vAlign w:val="center"/>
          </w:tcPr>
          <w:p w:rsidR="00153BBE" w:rsidRPr="00BB19F3" w:rsidRDefault="00153BBE" w:rsidP="00153BBE">
            <w:pPr>
              <w:rPr>
                <w:rFonts w:asciiTheme="minorHAnsi" w:hAnsiTheme="minorHAnsi" w:cstheme="minorHAnsi"/>
                <w:sz w:val="20"/>
                <w:szCs w:val="20"/>
              </w:rPr>
            </w:pPr>
            <w:r w:rsidRPr="00BB19F3">
              <w:rPr>
                <w:rFonts w:asciiTheme="minorHAnsi" w:hAnsiTheme="minorHAnsi" w:cstheme="minorHAnsi"/>
                <w:sz w:val="20"/>
                <w:szCs w:val="20"/>
              </w:rPr>
              <w:t>Integrated Occupancy Sensor (fixture wattage ≥ 150 Watts)</w:t>
            </w:r>
          </w:p>
        </w:tc>
      </w:tr>
      <w:tr w:rsidR="00153BBE" w:rsidRPr="00697868" w:rsidTr="00153BBE">
        <w:trPr>
          <w:cnfStyle w:val="000000010000" w:firstRow="0" w:lastRow="0" w:firstColumn="0" w:lastColumn="0" w:oddVBand="0" w:evenVBand="0" w:oddHBand="0" w:evenHBand="1" w:firstRowFirstColumn="0" w:firstRowLastColumn="0" w:lastRowFirstColumn="0" w:lastRowLastColumn="0"/>
          <w:trHeight w:val="243"/>
          <w:jc w:val="center"/>
        </w:trPr>
        <w:tc>
          <w:tcPr>
            <w:tcW w:w="2394" w:type="dxa"/>
          </w:tcPr>
          <w:p w:rsidR="00153BBE" w:rsidRPr="005F3A7B" w:rsidRDefault="00153BBE" w:rsidP="001B4888">
            <w:pPr>
              <w:jc w:val="center"/>
              <w:rPr>
                <w:rFonts w:asciiTheme="minorHAnsi" w:hAnsiTheme="minorHAnsi" w:cstheme="minorHAnsi"/>
                <w:sz w:val="20"/>
                <w:szCs w:val="20"/>
              </w:rPr>
            </w:pPr>
            <w:r w:rsidRPr="00C63186">
              <w:rPr>
                <w:rFonts w:asciiTheme="minorHAnsi" w:hAnsiTheme="minorHAnsi" w:cstheme="minorHAnsi"/>
                <w:sz w:val="20"/>
                <w:szCs w:val="20"/>
              </w:rPr>
              <w:t>LT-41007</w:t>
            </w:r>
          </w:p>
        </w:tc>
        <w:tc>
          <w:tcPr>
            <w:tcW w:w="5596" w:type="dxa"/>
            <w:vAlign w:val="center"/>
          </w:tcPr>
          <w:p w:rsidR="00153BBE" w:rsidRPr="00BB19F3" w:rsidRDefault="00153BBE" w:rsidP="001B4888">
            <w:pPr>
              <w:rPr>
                <w:rFonts w:asciiTheme="minorHAnsi" w:hAnsiTheme="minorHAnsi" w:cstheme="minorHAnsi"/>
                <w:sz w:val="20"/>
                <w:szCs w:val="20"/>
              </w:rPr>
            </w:pPr>
            <w:r w:rsidRPr="00BB19F3">
              <w:rPr>
                <w:rFonts w:asciiTheme="minorHAnsi" w:hAnsiTheme="minorHAnsi" w:cstheme="minorHAnsi"/>
                <w:sz w:val="20"/>
                <w:szCs w:val="20"/>
              </w:rPr>
              <w:t>Integrated Occupancy Sensor (fixture wattage &lt; 150 Watts)</w:t>
            </w:r>
          </w:p>
        </w:tc>
      </w:tr>
    </w:tbl>
    <w:p w:rsidR="00697868" w:rsidRDefault="00697868" w:rsidP="00153BBE">
      <w:pPr>
        <w:rPr>
          <w:rFonts w:asciiTheme="minorHAnsi" w:hAnsiTheme="minorHAnsi" w:cstheme="minorHAnsi"/>
          <w:sz w:val="22"/>
          <w:szCs w:val="22"/>
        </w:rPr>
      </w:pPr>
    </w:p>
    <w:p w:rsidR="00697868" w:rsidRPr="00697868" w:rsidRDefault="00153BBE" w:rsidP="00153BBE">
      <w:pPr>
        <w:rPr>
          <w:rFonts w:asciiTheme="minorHAnsi" w:hAnsiTheme="minorHAnsi" w:cstheme="minorHAnsi"/>
          <w:sz w:val="22"/>
          <w:szCs w:val="22"/>
        </w:rPr>
      </w:pPr>
      <w:r>
        <w:rPr>
          <w:rFonts w:asciiTheme="minorHAnsi" w:hAnsiTheme="minorHAnsi" w:cstheme="minorHAnsi"/>
          <w:sz w:val="22"/>
          <w:szCs w:val="22"/>
        </w:rPr>
        <w:t xml:space="preserve">This work paper is only eligible for fixtures that do not already have an occupancy sensor. </w:t>
      </w:r>
      <w:r w:rsidR="00776362">
        <w:rPr>
          <w:rFonts w:asciiTheme="minorHAnsi" w:hAnsiTheme="minorHAnsi" w:cstheme="minorHAnsi"/>
          <w:sz w:val="22"/>
          <w:szCs w:val="22"/>
        </w:rPr>
        <w:t>The measures apply to all building types and climate zones in an interior space. The customer may be required to present an invoice documenting the installation of measure case equipment.</w:t>
      </w:r>
    </w:p>
    <w:p w:rsidR="00E16609" w:rsidRPr="00697868" w:rsidRDefault="00E16609" w:rsidP="00697868">
      <w:pPr>
        <w:pStyle w:val="Heading2"/>
        <w:rPr>
          <w:rFonts w:asciiTheme="minorHAnsi" w:hAnsiTheme="minorHAnsi"/>
        </w:rPr>
      </w:pPr>
      <w:r w:rsidRPr="00697868">
        <w:rPr>
          <w:rFonts w:asciiTheme="minorHAnsi" w:hAnsiTheme="minorHAnsi"/>
        </w:rPr>
        <w:t>1.</w:t>
      </w:r>
      <w:r w:rsidR="00AC5309" w:rsidRPr="00697868">
        <w:rPr>
          <w:rFonts w:asciiTheme="minorHAnsi" w:hAnsiTheme="minorHAnsi"/>
        </w:rPr>
        <w:t>2</w:t>
      </w:r>
      <w:r w:rsidRPr="00697868">
        <w:rPr>
          <w:rFonts w:asciiTheme="minorHAnsi" w:hAnsiTheme="minorHAnsi"/>
        </w:rPr>
        <w:t xml:space="preserve"> </w:t>
      </w:r>
      <w:r w:rsidR="00697868" w:rsidRPr="00697868">
        <w:rPr>
          <w:rFonts w:asciiTheme="minorHAnsi" w:hAnsiTheme="minorHAnsi"/>
        </w:rPr>
        <w:t>Technical</w:t>
      </w:r>
      <w:r w:rsidRPr="00697868">
        <w:rPr>
          <w:rFonts w:asciiTheme="minorHAnsi" w:hAnsiTheme="minorHAnsi"/>
        </w:rPr>
        <w:t xml:space="preserve"> Description</w:t>
      </w:r>
    </w:p>
    <w:p w:rsidR="00E16609" w:rsidRDefault="00A97D91" w:rsidP="00153BBE">
      <w:pPr>
        <w:rPr>
          <w:rFonts w:asciiTheme="minorHAnsi" w:hAnsiTheme="minorHAnsi" w:cstheme="minorHAnsi"/>
          <w:sz w:val="22"/>
          <w:szCs w:val="22"/>
        </w:rPr>
      </w:pPr>
      <w:r>
        <w:rPr>
          <w:rFonts w:asciiTheme="minorHAnsi" w:hAnsiTheme="minorHAnsi" w:cstheme="minorHAnsi"/>
          <w:sz w:val="22"/>
          <w:szCs w:val="22"/>
        </w:rPr>
        <w:t>An i</w:t>
      </w:r>
      <w:r w:rsidR="00153BBE">
        <w:rPr>
          <w:rFonts w:asciiTheme="minorHAnsi" w:hAnsiTheme="minorHAnsi" w:cstheme="minorHAnsi"/>
          <w:sz w:val="22"/>
          <w:szCs w:val="22"/>
        </w:rPr>
        <w:t>ntegrated occupancy sensor is installed on the fixture</w:t>
      </w:r>
      <w:r>
        <w:rPr>
          <w:rFonts w:asciiTheme="minorHAnsi" w:hAnsiTheme="minorHAnsi" w:cstheme="minorHAnsi"/>
          <w:sz w:val="22"/>
          <w:szCs w:val="22"/>
        </w:rPr>
        <w:t xml:space="preserve"> itself</w:t>
      </w:r>
      <w:r w:rsidR="00153BBE">
        <w:rPr>
          <w:rFonts w:asciiTheme="minorHAnsi" w:hAnsiTheme="minorHAnsi" w:cstheme="minorHAnsi"/>
          <w:sz w:val="22"/>
          <w:szCs w:val="22"/>
        </w:rPr>
        <w:t xml:space="preserve">, </w:t>
      </w:r>
      <w:r>
        <w:rPr>
          <w:rFonts w:asciiTheme="minorHAnsi" w:hAnsiTheme="minorHAnsi" w:cstheme="minorHAnsi"/>
          <w:sz w:val="22"/>
          <w:szCs w:val="22"/>
        </w:rPr>
        <w:t>in contrast to</w:t>
      </w:r>
      <w:r w:rsidR="00153BBE">
        <w:rPr>
          <w:rFonts w:asciiTheme="minorHAnsi" w:hAnsiTheme="minorHAnsi" w:cstheme="minorHAnsi"/>
          <w:sz w:val="22"/>
          <w:szCs w:val="22"/>
        </w:rPr>
        <w:t xml:space="preserve"> typical occupancy sensors that are installed on walls or ceilings.</w:t>
      </w:r>
    </w:p>
    <w:p w:rsidR="00697868" w:rsidRPr="00697868" w:rsidRDefault="00697868" w:rsidP="00697868">
      <w:pPr>
        <w:pStyle w:val="Heading2"/>
        <w:rPr>
          <w:rFonts w:asciiTheme="minorHAnsi" w:hAnsiTheme="minorHAnsi"/>
        </w:rPr>
      </w:pPr>
      <w:r w:rsidRPr="00697868">
        <w:rPr>
          <w:rFonts w:asciiTheme="minorHAnsi" w:hAnsiTheme="minorHAnsi"/>
        </w:rPr>
        <w:t>1.</w:t>
      </w:r>
      <w:r>
        <w:rPr>
          <w:rFonts w:asciiTheme="minorHAnsi" w:hAnsiTheme="minorHAnsi"/>
        </w:rPr>
        <w:t>3 Measure Application Type</w:t>
      </w:r>
    </w:p>
    <w:p w:rsidR="00697868" w:rsidRPr="00776362" w:rsidRDefault="00776362" w:rsidP="00697868">
      <w:pPr>
        <w:pStyle w:val="Reminders"/>
        <w:tabs>
          <w:tab w:val="num" w:pos="360"/>
        </w:tabs>
        <w:rPr>
          <w:rFonts w:asciiTheme="minorHAnsi" w:hAnsiTheme="minorHAnsi" w:cstheme="minorHAnsi"/>
          <w:i w:val="0"/>
          <w:color w:val="auto"/>
          <w:sz w:val="22"/>
          <w:szCs w:val="22"/>
        </w:rPr>
      </w:pPr>
      <w:r w:rsidRPr="00776362">
        <w:rPr>
          <w:rFonts w:asciiTheme="minorHAnsi" w:hAnsiTheme="minorHAnsi" w:cstheme="minorHAnsi"/>
          <w:i w:val="0"/>
          <w:color w:val="auto"/>
          <w:sz w:val="22"/>
          <w:szCs w:val="22"/>
        </w:rPr>
        <w:t>The delivery methods for this work paper are:</w:t>
      </w:r>
    </w:p>
    <w:p w:rsidR="00776362" w:rsidRPr="00776362" w:rsidRDefault="00776362" w:rsidP="00776362">
      <w:pPr>
        <w:pStyle w:val="Reminders"/>
        <w:numPr>
          <w:ilvl w:val="0"/>
          <w:numId w:val="10"/>
        </w:numPr>
        <w:rPr>
          <w:rFonts w:asciiTheme="minorHAnsi" w:hAnsiTheme="minorHAnsi" w:cstheme="minorHAnsi"/>
          <w:color w:val="auto"/>
          <w:sz w:val="22"/>
          <w:szCs w:val="22"/>
        </w:rPr>
      </w:pPr>
      <w:r w:rsidRPr="00776362">
        <w:rPr>
          <w:rFonts w:asciiTheme="minorHAnsi" w:hAnsiTheme="minorHAnsi" w:cstheme="minorHAnsi"/>
          <w:i w:val="0"/>
          <w:color w:val="auto"/>
          <w:sz w:val="22"/>
          <w:szCs w:val="22"/>
        </w:rPr>
        <w:t>Financial Support – Down-stream Incentive - Deemed</w:t>
      </w:r>
    </w:p>
    <w:p w:rsidR="00776362" w:rsidRPr="00DD5409" w:rsidRDefault="00776362" w:rsidP="00776362">
      <w:pPr>
        <w:pStyle w:val="Reminders"/>
        <w:numPr>
          <w:ilvl w:val="0"/>
          <w:numId w:val="10"/>
        </w:numPr>
        <w:rPr>
          <w:rFonts w:asciiTheme="minorHAnsi" w:hAnsiTheme="minorHAnsi" w:cstheme="minorHAnsi"/>
          <w:color w:val="auto"/>
          <w:sz w:val="22"/>
          <w:szCs w:val="22"/>
        </w:rPr>
      </w:pPr>
      <w:r w:rsidRPr="00776362">
        <w:rPr>
          <w:rFonts w:asciiTheme="minorHAnsi" w:hAnsiTheme="minorHAnsi" w:cstheme="minorHAnsi"/>
          <w:i w:val="0"/>
          <w:color w:val="auto"/>
          <w:sz w:val="22"/>
          <w:szCs w:val="22"/>
        </w:rPr>
        <w:t>Financial Support – Direct Install</w:t>
      </w:r>
    </w:p>
    <w:p w:rsidR="00DD5409" w:rsidRPr="00776362" w:rsidRDefault="00DD5409" w:rsidP="00776362">
      <w:pPr>
        <w:pStyle w:val="Reminders"/>
        <w:numPr>
          <w:ilvl w:val="0"/>
          <w:numId w:val="10"/>
        </w:numPr>
        <w:rPr>
          <w:rFonts w:asciiTheme="minorHAnsi" w:hAnsiTheme="minorHAnsi" w:cstheme="minorHAnsi"/>
          <w:color w:val="auto"/>
          <w:sz w:val="22"/>
          <w:szCs w:val="22"/>
        </w:rPr>
      </w:pPr>
      <w:r>
        <w:rPr>
          <w:rFonts w:asciiTheme="minorHAnsi" w:hAnsiTheme="minorHAnsi" w:cstheme="minorHAnsi"/>
          <w:i w:val="0"/>
          <w:color w:val="auto"/>
          <w:sz w:val="22"/>
          <w:szCs w:val="22"/>
        </w:rPr>
        <w:t>Midstream Programs – Mid-Stream Incentive</w:t>
      </w:r>
    </w:p>
    <w:p w:rsidR="00776362" w:rsidRDefault="00776362" w:rsidP="00776362">
      <w:pPr>
        <w:pStyle w:val="Reminders"/>
        <w:rPr>
          <w:rFonts w:asciiTheme="minorHAnsi" w:hAnsiTheme="minorHAnsi" w:cstheme="minorHAnsi"/>
          <w:i w:val="0"/>
          <w:color w:val="auto"/>
          <w:sz w:val="22"/>
          <w:szCs w:val="22"/>
        </w:rPr>
      </w:pPr>
    </w:p>
    <w:p w:rsidR="00776362" w:rsidRDefault="00776362" w:rsidP="00776362">
      <w:pPr>
        <w:pStyle w:val="Reminders"/>
        <w:rPr>
          <w:rFonts w:asciiTheme="minorHAnsi" w:hAnsiTheme="minorHAnsi" w:cstheme="minorHAnsi"/>
          <w:i w:val="0"/>
          <w:color w:val="auto"/>
          <w:sz w:val="22"/>
          <w:szCs w:val="22"/>
        </w:rPr>
      </w:pPr>
      <w:r>
        <w:rPr>
          <w:rFonts w:asciiTheme="minorHAnsi" w:hAnsiTheme="minorHAnsi" w:cstheme="minorHAnsi"/>
          <w:i w:val="0"/>
          <w:color w:val="auto"/>
          <w:sz w:val="22"/>
          <w:szCs w:val="22"/>
        </w:rPr>
        <w:t>The program/install type for the measures is:</w:t>
      </w:r>
    </w:p>
    <w:p w:rsidR="00776362" w:rsidRPr="00776362" w:rsidRDefault="00776362" w:rsidP="00776362">
      <w:pPr>
        <w:pStyle w:val="Reminders"/>
        <w:numPr>
          <w:ilvl w:val="0"/>
          <w:numId w:val="11"/>
        </w:numPr>
        <w:rPr>
          <w:rFonts w:asciiTheme="minorHAnsi" w:hAnsiTheme="minorHAnsi" w:cstheme="minorHAnsi"/>
          <w:color w:val="auto"/>
          <w:sz w:val="22"/>
          <w:szCs w:val="22"/>
        </w:rPr>
      </w:pPr>
      <w:r>
        <w:rPr>
          <w:rFonts w:asciiTheme="minorHAnsi" w:hAnsiTheme="minorHAnsi" w:cstheme="minorHAnsi"/>
          <w:i w:val="0"/>
          <w:color w:val="auto"/>
          <w:sz w:val="22"/>
          <w:szCs w:val="22"/>
        </w:rPr>
        <w:t>Retrofit Add-on (REA)</w:t>
      </w:r>
    </w:p>
    <w:p w:rsidR="00E16609" w:rsidRDefault="00824F1C" w:rsidP="00824F1C">
      <w:pPr>
        <w:pStyle w:val="Heading2"/>
        <w:rPr>
          <w:rFonts w:asciiTheme="minorHAnsi" w:hAnsiTheme="minorHAnsi" w:cstheme="minorHAnsi"/>
        </w:rPr>
      </w:pPr>
      <w:bookmarkStart w:id="9" w:name="_Toc214003084"/>
      <w:proofErr w:type="gramStart"/>
      <w:r w:rsidRPr="006B75BC">
        <w:rPr>
          <w:rFonts w:asciiTheme="minorHAnsi" w:hAnsiTheme="minorHAnsi" w:cstheme="minorHAnsi"/>
        </w:rPr>
        <w:lastRenderedPageBreak/>
        <w:t>1.</w:t>
      </w:r>
      <w:r w:rsidR="00697868" w:rsidRPr="006B75BC">
        <w:rPr>
          <w:rFonts w:asciiTheme="minorHAnsi" w:hAnsiTheme="minorHAnsi" w:cstheme="minorHAnsi"/>
        </w:rPr>
        <w:t>4</w:t>
      </w:r>
      <w:r w:rsidRPr="006B75BC">
        <w:rPr>
          <w:rFonts w:asciiTheme="minorHAnsi" w:hAnsiTheme="minorHAnsi" w:cstheme="minorHAnsi"/>
        </w:rPr>
        <w:t xml:space="preserve">  </w:t>
      </w:r>
      <w:r w:rsidR="00697868" w:rsidRPr="006B75BC">
        <w:rPr>
          <w:rFonts w:asciiTheme="minorHAnsi" w:hAnsiTheme="minorHAnsi" w:cstheme="minorHAnsi"/>
        </w:rPr>
        <w:t>Measure</w:t>
      </w:r>
      <w:proofErr w:type="gramEnd"/>
      <w:r w:rsidR="00697868" w:rsidRPr="006B75BC">
        <w:rPr>
          <w:rFonts w:asciiTheme="minorHAnsi" w:hAnsiTheme="minorHAnsi" w:cstheme="minorHAnsi"/>
        </w:rPr>
        <w:t xml:space="preserve"> and Base Case</w:t>
      </w:r>
      <w:r w:rsidR="00E16609" w:rsidRPr="006B75BC">
        <w:rPr>
          <w:rFonts w:asciiTheme="minorHAnsi" w:hAnsiTheme="minorHAnsi" w:cstheme="minorHAnsi"/>
        </w:rPr>
        <w:t xml:space="preserve"> </w:t>
      </w:r>
      <w:r w:rsidR="00F06CCF" w:rsidRPr="006B75BC">
        <w:rPr>
          <w:rFonts w:asciiTheme="minorHAnsi" w:hAnsiTheme="minorHAnsi" w:cstheme="minorHAnsi"/>
        </w:rPr>
        <w:t>Cost Effectiveness Data</w:t>
      </w:r>
      <w:bookmarkEnd w:id="9"/>
    </w:p>
    <w:p w:rsidR="00F06CCF" w:rsidRPr="00F06CCF" w:rsidRDefault="00F06CCF" w:rsidP="00F06CCF">
      <w:pPr>
        <w:pStyle w:val="Heading3"/>
        <w:rPr>
          <w:rFonts w:asciiTheme="minorHAnsi" w:hAnsiTheme="minorHAnsi"/>
        </w:rPr>
      </w:pPr>
      <w:r w:rsidRPr="00F06CCF">
        <w:rPr>
          <w:rFonts w:asciiTheme="minorHAnsi" w:hAnsiTheme="minorHAnsi"/>
        </w:rPr>
        <w:t>1.4.1</w:t>
      </w:r>
      <w:r>
        <w:rPr>
          <w:rFonts w:asciiTheme="minorHAnsi" w:hAnsiTheme="minorHAnsi"/>
        </w:rPr>
        <w:t xml:space="preserve"> DEER Measure and Base Case Analysis</w:t>
      </w:r>
    </w:p>
    <w:p w:rsidR="009E1CDE" w:rsidRDefault="00F71B44" w:rsidP="00E16609">
      <w:pPr>
        <w:rPr>
          <w:rFonts w:asciiTheme="minorHAnsi" w:hAnsiTheme="minorHAnsi" w:cstheme="minorHAnsi"/>
          <w:sz w:val="22"/>
          <w:szCs w:val="22"/>
        </w:rPr>
      </w:pPr>
      <w:r>
        <w:rPr>
          <w:rFonts w:asciiTheme="minorHAnsi" w:hAnsiTheme="minorHAnsi" w:cstheme="minorHAnsi"/>
          <w:sz w:val="22"/>
          <w:szCs w:val="22"/>
        </w:rPr>
        <w:t>These measures are included in READI v.1.0.5. However, the measures are limited to certain building types and the common units are expressed in “per kW controlled”.  ED’s Lighting Control Disposition [</w:t>
      </w:r>
      <w:bookmarkStart w:id="10" w:name="_Ref387392621"/>
      <w:r w:rsidRPr="00F71B44">
        <w:rPr>
          <w:rStyle w:val="EndnoteReference"/>
          <w:rFonts w:asciiTheme="minorHAnsi" w:hAnsiTheme="minorHAnsi" w:cstheme="minorHAnsi"/>
          <w:sz w:val="22"/>
          <w:szCs w:val="22"/>
          <w:vertAlign w:val="baseline"/>
        </w:rPr>
        <w:endnoteReference w:id="1"/>
      </w:r>
      <w:bookmarkEnd w:id="10"/>
      <w:r>
        <w:rPr>
          <w:rFonts w:asciiTheme="minorHAnsi" w:hAnsiTheme="minorHAnsi" w:cstheme="minorHAnsi"/>
          <w:sz w:val="22"/>
          <w:szCs w:val="22"/>
        </w:rPr>
        <w:t>] provides savings of all the DEER a</w:t>
      </w:r>
      <w:r w:rsidR="005C5D79">
        <w:rPr>
          <w:rFonts w:asciiTheme="minorHAnsi" w:hAnsiTheme="minorHAnsi" w:cstheme="minorHAnsi"/>
          <w:sz w:val="22"/>
          <w:szCs w:val="22"/>
        </w:rPr>
        <w:t>nd ED Weighted building types expressed in</w:t>
      </w:r>
      <w:r w:rsidR="00DE77CF">
        <w:rPr>
          <w:rFonts w:asciiTheme="minorHAnsi" w:hAnsiTheme="minorHAnsi" w:cstheme="minorHAnsi"/>
          <w:sz w:val="22"/>
          <w:szCs w:val="22"/>
        </w:rPr>
        <w:t xml:space="preserve"> both “per kW” and</w:t>
      </w:r>
      <w:r w:rsidR="005C5D79">
        <w:rPr>
          <w:rFonts w:asciiTheme="minorHAnsi" w:hAnsiTheme="minorHAnsi" w:cstheme="minorHAnsi"/>
          <w:sz w:val="22"/>
          <w:szCs w:val="22"/>
        </w:rPr>
        <w:t xml:space="preserve"> “per Sensor” which is used for this work paper.</w:t>
      </w:r>
    </w:p>
    <w:p w:rsidR="00F71B44" w:rsidRPr="00697868" w:rsidRDefault="00F71B44" w:rsidP="00E16609">
      <w:pPr>
        <w:rPr>
          <w:rFonts w:asciiTheme="minorHAnsi" w:hAnsiTheme="minorHAnsi" w:cstheme="minorHAnsi"/>
          <w:sz w:val="22"/>
          <w:szCs w:val="22"/>
        </w:rPr>
      </w:pPr>
    </w:p>
    <w:p w:rsidR="009E1CDE" w:rsidRPr="00697868" w:rsidRDefault="009E1CDE" w:rsidP="009E1CDE">
      <w:pPr>
        <w:pStyle w:val="Caption"/>
        <w:keepNext/>
        <w:jc w:val="center"/>
        <w:rPr>
          <w:rFonts w:asciiTheme="minorHAnsi" w:hAnsiTheme="minorHAnsi" w:cstheme="minorHAnsi"/>
          <w:sz w:val="22"/>
          <w:szCs w:val="22"/>
        </w:rPr>
      </w:pPr>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25695D">
        <w:rPr>
          <w:rFonts w:asciiTheme="minorHAnsi" w:hAnsiTheme="minorHAnsi" w:cstheme="minorHAnsi"/>
          <w:noProof/>
          <w:sz w:val="22"/>
          <w:szCs w:val="22"/>
        </w:rPr>
        <w:t>2</w: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 DEER Difference </w:t>
      </w:r>
      <w:r w:rsidR="00E81F3E" w:rsidRPr="00697868">
        <w:rPr>
          <w:rFonts w:asciiTheme="minorHAnsi" w:hAnsiTheme="minorHAnsi" w:cstheme="minorHAnsi"/>
          <w:sz w:val="22"/>
          <w:szCs w:val="22"/>
        </w:rPr>
        <w:t>Summary</w:t>
      </w:r>
    </w:p>
    <w:tbl>
      <w:tblPr>
        <w:tblStyle w:val="TableContemporary"/>
        <w:tblW w:w="0" w:type="auto"/>
        <w:jc w:val="center"/>
        <w:tblInd w:w="-4618" w:type="dxa"/>
        <w:tblLook w:val="04A0" w:firstRow="1" w:lastRow="0" w:firstColumn="1" w:lastColumn="0" w:noHBand="0" w:noVBand="1"/>
      </w:tblPr>
      <w:tblGrid>
        <w:gridCol w:w="3173"/>
        <w:gridCol w:w="5513"/>
      </w:tblGrid>
      <w:tr w:rsidR="006D2809" w:rsidRPr="00697868" w:rsidTr="0088603B">
        <w:trPr>
          <w:cnfStyle w:val="100000000000" w:firstRow="1" w:lastRow="0" w:firstColumn="0" w:lastColumn="0" w:oddVBand="0" w:evenVBand="0" w:oddHBand="0" w:evenHBand="0" w:firstRowFirstColumn="0" w:firstRowLastColumn="0" w:lastRowFirstColumn="0" w:lastRowLastColumn="0"/>
          <w:jc w:val="center"/>
        </w:trPr>
        <w:tc>
          <w:tcPr>
            <w:tcW w:w="8686" w:type="dxa"/>
            <w:gridSpan w:val="2"/>
            <w:vAlign w:val="center"/>
          </w:tcPr>
          <w:p w:rsidR="006D2809" w:rsidRPr="00697868" w:rsidRDefault="006D2809" w:rsidP="00602799">
            <w:pPr>
              <w:jc w:val="center"/>
              <w:rPr>
                <w:rFonts w:asciiTheme="minorHAnsi" w:hAnsiTheme="minorHAnsi" w:cstheme="minorHAnsi"/>
                <w:color w:val="FF0000"/>
                <w:sz w:val="20"/>
                <w:szCs w:val="20"/>
              </w:rPr>
            </w:pPr>
            <w:r w:rsidRPr="00697868">
              <w:rPr>
                <w:rFonts w:asciiTheme="minorHAnsi" w:hAnsiTheme="minorHAnsi" w:cstheme="minorHAnsi"/>
                <w:sz w:val="20"/>
                <w:szCs w:val="20"/>
              </w:rPr>
              <w:t>DEER Difference Summary Table</w:t>
            </w:r>
          </w:p>
        </w:tc>
      </w:tr>
      <w:tr w:rsidR="0046286E" w:rsidRPr="00697868"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46286E" w:rsidRPr="00697868" w:rsidRDefault="0046286E" w:rsidP="00447CE5">
            <w:pPr>
              <w:rPr>
                <w:rFonts w:asciiTheme="minorHAnsi" w:hAnsiTheme="minorHAnsi" w:cstheme="minorHAnsi"/>
                <w:sz w:val="20"/>
                <w:szCs w:val="20"/>
              </w:rPr>
            </w:pPr>
            <w:r w:rsidRPr="00697868">
              <w:rPr>
                <w:rFonts w:asciiTheme="minorHAnsi" w:hAnsiTheme="minorHAnsi" w:cstheme="minorHAnsi"/>
                <w:sz w:val="20"/>
                <w:szCs w:val="20"/>
              </w:rPr>
              <w:t xml:space="preserve">Modified DEER </w:t>
            </w:r>
            <w:r w:rsidR="00D36798" w:rsidRPr="00697868">
              <w:rPr>
                <w:rFonts w:asciiTheme="minorHAnsi" w:hAnsiTheme="minorHAnsi" w:cstheme="minorHAnsi"/>
                <w:sz w:val="20"/>
                <w:szCs w:val="20"/>
              </w:rPr>
              <w:t>Methodology</w:t>
            </w:r>
          </w:p>
        </w:tc>
        <w:tc>
          <w:tcPr>
            <w:tcW w:w="5513" w:type="dxa"/>
            <w:vAlign w:val="center"/>
          </w:tcPr>
          <w:p w:rsidR="0046286E" w:rsidRPr="00F71B44" w:rsidRDefault="00F71B44" w:rsidP="0088603B">
            <w:pPr>
              <w:jc w:val="center"/>
              <w:rPr>
                <w:rFonts w:asciiTheme="minorHAnsi" w:hAnsiTheme="minorHAnsi" w:cstheme="minorHAnsi"/>
                <w:b/>
                <w:sz w:val="20"/>
                <w:szCs w:val="20"/>
              </w:rPr>
            </w:pPr>
            <w:r w:rsidRPr="00F71B44">
              <w:rPr>
                <w:rFonts w:asciiTheme="minorHAnsi" w:hAnsiTheme="minorHAnsi" w:cstheme="minorHAnsi"/>
                <w:sz w:val="20"/>
                <w:szCs w:val="20"/>
              </w:rPr>
              <w:t>Yes</w:t>
            </w:r>
          </w:p>
        </w:tc>
      </w:tr>
      <w:tr w:rsidR="00447CE5" w:rsidRPr="00697868"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447CE5" w:rsidRPr="00697868" w:rsidRDefault="00447CE5" w:rsidP="00E81F3E">
            <w:pPr>
              <w:rPr>
                <w:rFonts w:asciiTheme="minorHAnsi" w:hAnsiTheme="minorHAnsi" w:cstheme="minorHAnsi"/>
                <w:sz w:val="20"/>
                <w:szCs w:val="20"/>
              </w:rPr>
            </w:pPr>
            <w:r w:rsidRPr="00697868">
              <w:rPr>
                <w:rFonts w:asciiTheme="minorHAnsi" w:hAnsiTheme="minorHAnsi" w:cstheme="minorHAnsi"/>
                <w:sz w:val="20"/>
                <w:szCs w:val="20"/>
              </w:rPr>
              <w:t>Scaled DEER Measure</w:t>
            </w:r>
          </w:p>
        </w:tc>
        <w:tc>
          <w:tcPr>
            <w:tcW w:w="5513" w:type="dxa"/>
            <w:vAlign w:val="center"/>
          </w:tcPr>
          <w:p w:rsidR="00447CE5" w:rsidRPr="00F71B44" w:rsidRDefault="00F71B44" w:rsidP="00E81F3E">
            <w:pPr>
              <w:jc w:val="center"/>
              <w:rPr>
                <w:rFonts w:asciiTheme="minorHAnsi" w:hAnsiTheme="minorHAnsi" w:cstheme="minorHAnsi"/>
                <w:sz w:val="20"/>
                <w:szCs w:val="20"/>
              </w:rPr>
            </w:pPr>
            <w:r w:rsidRPr="00F71B44">
              <w:rPr>
                <w:rFonts w:asciiTheme="minorHAnsi" w:hAnsiTheme="minorHAnsi" w:cstheme="minorHAnsi"/>
                <w:sz w:val="20"/>
                <w:szCs w:val="20"/>
              </w:rPr>
              <w:t>No</w:t>
            </w:r>
          </w:p>
        </w:tc>
      </w:tr>
      <w:tr w:rsidR="00E81F3E" w:rsidRPr="00697868"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E81F3E" w:rsidRPr="00697868" w:rsidRDefault="00E81F3E" w:rsidP="00E81F3E">
            <w:pPr>
              <w:rPr>
                <w:rFonts w:asciiTheme="minorHAnsi" w:hAnsiTheme="minorHAnsi" w:cstheme="minorHAnsi"/>
                <w:sz w:val="20"/>
                <w:szCs w:val="20"/>
              </w:rPr>
            </w:pPr>
            <w:r w:rsidRPr="00697868">
              <w:rPr>
                <w:rFonts w:asciiTheme="minorHAnsi" w:hAnsiTheme="minorHAnsi" w:cstheme="minorHAnsi"/>
                <w:sz w:val="20"/>
                <w:szCs w:val="20"/>
              </w:rPr>
              <w:t>DEER Building Prototypes Used</w:t>
            </w:r>
          </w:p>
        </w:tc>
        <w:tc>
          <w:tcPr>
            <w:tcW w:w="5513" w:type="dxa"/>
            <w:vAlign w:val="center"/>
          </w:tcPr>
          <w:p w:rsidR="00E81F3E" w:rsidRPr="00F71B44" w:rsidRDefault="00F71B44" w:rsidP="00E81F3E">
            <w:pPr>
              <w:jc w:val="center"/>
              <w:rPr>
                <w:rFonts w:asciiTheme="minorHAnsi" w:hAnsiTheme="minorHAnsi" w:cstheme="minorHAnsi"/>
                <w:sz w:val="20"/>
                <w:szCs w:val="20"/>
              </w:rPr>
            </w:pPr>
            <w:r w:rsidRPr="00F71B44">
              <w:rPr>
                <w:rFonts w:asciiTheme="minorHAnsi" w:hAnsiTheme="minorHAnsi" w:cstheme="minorHAnsi"/>
                <w:sz w:val="20"/>
                <w:szCs w:val="20"/>
              </w:rPr>
              <w:t>No</w:t>
            </w:r>
          </w:p>
        </w:tc>
      </w:tr>
      <w:tr w:rsidR="00E81F3E" w:rsidRPr="00697868"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E81F3E" w:rsidRPr="00697868" w:rsidRDefault="00E81F3E" w:rsidP="00E81F3E">
            <w:pPr>
              <w:rPr>
                <w:rFonts w:asciiTheme="minorHAnsi" w:hAnsiTheme="minorHAnsi" w:cstheme="minorHAnsi"/>
                <w:sz w:val="20"/>
                <w:szCs w:val="20"/>
              </w:rPr>
            </w:pPr>
            <w:r w:rsidRPr="00697868">
              <w:rPr>
                <w:rFonts w:asciiTheme="minorHAnsi" w:hAnsiTheme="minorHAnsi" w:cstheme="minorHAnsi"/>
                <w:sz w:val="20"/>
                <w:szCs w:val="20"/>
              </w:rPr>
              <w:t>Deviation from DEER</w:t>
            </w:r>
          </w:p>
        </w:tc>
        <w:tc>
          <w:tcPr>
            <w:tcW w:w="5513" w:type="dxa"/>
            <w:vAlign w:val="center"/>
          </w:tcPr>
          <w:p w:rsidR="00E81F3E" w:rsidRPr="00F71B44" w:rsidRDefault="00F71B44" w:rsidP="005C5D79">
            <w:pPr>
              <w:jc w:val="center"/>
              <w:rPr>
                <w:rFonts w:asciiTheme="minorHAnsi" w:hAnsiTheme="minorHAnsi" w:cstheme="minorHAnsi"/>
                <w:sz w:val="20"/>
                <w:szCs w:val="20"/>
              </w:rPr>
            </w:pPr>
            <w:r w:rsidRPr="00F71B44">
              <w:rPr>
                <w:rFonts w:asciiTheme="minorHAnsi" w:hAnsiTheme="minorHAnsi" w:cstheme="minorHAnsi"/>
                <w:sz w:val="20"/>
                <w:szCs w:val="20"/>
              </w:rPr>
              <w:t xml:space="preserve">DEER does </w:t>
            </w:r>
            <w:r w:rsidR="005C5D79">
              <w:rPr>
                <w:rFonts w:asciiTheme="minorHAnsi" w:hAnsiTheme="minorHAnsi" w:cstheme="minorHAnsi"/>
                <w:sz w:val="20"/>
                <w:szCs w:val="20"/>
              </w:rPr>
              <w:t>not contain all building types</w:t>
            </w:r>
            <w:r w:rsidR="0073270A">
              <w:rPr>
                <w:rFonts w:asciiTheme="minorHAnsi" w:hAnsiTheme="minorHAnsi" w:cstheme="minorHAnsi"/>
                <w:sz w:val="20"/>
                <w:szCs w:val="20"/>
              </w:rPr>
              <w:t>, not the right common unit</w:t>
            </w:r>
          </w:p>
        </w:tc>
      </w:tr>
      <w:tr w:rsidR="00E81F3E" w:rsidRPr="00697868"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E81F3E" w:rsidRPr="00697868" w:rsidRDefault="00E81F3E" w:rsidP="00E81F3E">
            <w:pPr>
              <w:rPr>
                <w:rFonts w:asciiTheme="minorHAnsi" w:hAnsiTheme="minorHAnsi" w:cstheme="minorHAnsi"/>
                <w:sz w:val="20"/>
                <w:szCs w:val="20"/>
              </w:rPr>
            </w:pPr>
            <w:r w:rsidRPr="00697868">
              <w:rPr>
                <w:rFonts w:asciiTheme="minorHAnsi" w:hAnsiTheme="minorHAnsi" w:cstheme="minorHAnsi"/>
                <w:sz w:val="20"/>
                <w:szCs w:val="20"/>
              </w:rPr>
              <w:t>DEER Version</w:t>
            </w:r>
          </w:p>
        </w:tc>
        <w:tc>
          <w:tcPr>
            <w:tcW w:w="5513" w:type="dxa"/>
            <w:vAlign w:val="center"/>
          </w:tcPr>
          <w:p w:rsidR="00E81F3E" w:rsidRPr="00F71B44" w:rsidRDefault="00F71B44" w:rsidP="00D36798">
            <w:pPr>
              <w:jc w:val="center"/>
              <w:rPr>
                <w:rFonts w:asciiTheme="minorHAnsi" w:hAnsiTheme="minorHAnsi" w:cstheme="minorHAnsi"/>
                <w:sz w:val="20"/>
                <w:szCs w:val="20"/>
              </w:rPr>
            </w:pPr>
            <w:r w:rsidRPr="00F71B44">
              <w:rPr>
                <w:rFonts w:asciiTheme="minorHAnsi" w:hAnsiTheme="minorHAnsi" w:cstheme="minorHAnsi"/>
                <w:sz w:val="20"/>
                <w:szCs w:val="20"/>
              </w:rPr>
              <w:t>DEER14</w:t>
            </w:r>
          </w:p>
        </w:tc>
      </w:tr>
      <w:tr w:rsidR="00E81F3E" w:rsidRPr="00697868"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E81F3E" w:rsidRPr="00697868" w:rsidRDefault="00E81F3E" w:rsidP="00E81F3E">
            <w:pPr>
              <w:rPr>
                <w:rFonts w:asciiTheme="minorHAnsi" w:hAnsiTheme="minorHAnsi" w:cstheme="minorHAnsi"/>
                <w:sz w:val="20"/>
                <w:szCs w:val="20"/>
              </w:rPr>
            </w:pPr>
            <w:r w:rsidRPr="00697868">
              <w:rPr>
                <w:rFonts w:asciiTheme="minorHAnsi" w:hAnsiTheme="minorHAnsi" w:cstheme="minorHAnsi"/>
                <w:sz w:val="20"/>
                <w:szCs w:val="20"/>
              </w:rPr>
              <w:t>DEER Run ID and Measure Name (Sample)</w:t>
            </w:r>
          </w:p>
        </w:tc>
        <w:tc>
          <w:tcPr>
            <w:tcW w:w="5513" w:type="dxa"/>
            <w:vAlign w:val="center"/>
          </w:tcPr>
          <w:p w:rsidR="00F71B44" w:rsidRPr="00F71B44" w:rsidRDefault="00F71B44" w:rsidP="00E81F3E">
            <w:pPr>
              <w:jc w:val="center"/>
              <w:rPr>
                <w:rFonts w:asciiTheme="minorHAnsi" w:hAnsiTheme="minorHAnsi" w:cstheme="minorHAnsi"/>
                <w:sz w:val="20"/>
                <w:szCs w:val="20"/>
              </w:rPr>
            </w:pPr>
            <w:r w:rsidRPr="00F71B44">
              <w:rPr>
                <w:rFonts w:asciiTheme="minorHAnsi" w:hAnsiTheme="minorHAnsi" w:cstheme="minorHAnsi"/>
                <w:sz w:val="20"/>
                <w:szCs w:val="20"/>
              </w:rPr>
              <w:t>Occupancy Sensor Pack-200 SF</w:t>
            </w:r>
            <w:r w:rsidR="006B75BC">
              <w:rPr>
                <w:rFonts w:asciiTheme="minorHAnsi" w:hAnsiTheme="minorHAnsi" w:cstheme="minorHAnsi"/>
                <w:sz w:val="20"/>
                <w:szCs w:val="20"/>
              </w:rPr>
              <w:t xml:space="preserve"> (D03-003)</w:t>
            </w:r>
          </w:p>
          <w:p w:rsidR="00E81F3E" w:rsidRPr="00F71B44" w:rsidRDefault="00F71B44" w:rsidP="00E81F3E">
            <w:pPr>
              <w:jc w:val="center"/>
              <w:rPr>
                <w:rFonts w:asciiTheme="minorHAnsi" w:hAnsiTheme="minorHAnsi" w:cstheme="minorHAnsi"/>
                <w:sz w:val="20"/>
                <w:szCs w:val="20"/>
              </w:rPr>
            </w:pPr>
            <w:r w:rsidRPr="00F71B44">
              <w:rPr>
                <w:rFonts w:asciiTheme="minorHAnsi" w:hAnsiTheme="minorHAnsi" w:cstheme="minorHAnsi"/>
                <w:sz w:val="20"/>
                <w:szCs w:val="20"/>
              </w:rPr>
              <w:t>Occupancy Sensor Pack-1000 SF</w:t>
            </w:r>
            <w:r w:rsidR="006B75BC">
              <w:rPr>
                <w:rFonts w:asciiTheme="minorHAnsi" w:hAnsiTheme="minorHAnsi" w:cstheme="minorHAnsi"/>
                <w:sz w:val="20"/>
                <w:szCs w:val="20"/>
              </w:rPr>
              <w:t xml:space="preserve"> (D03-004)</w:t>
            </w:r>
          </w:p>
        </w:tc>
      </w:tr>
    </w:tbl>
    <w:p w:rsidR="000968C6" w:rsidRDefault="000968C6" w:rsidP="000968C6">
      <w:pPr>
        <w:pStyle w:val="Reminders"/>
        <w:rPr>
          <w:rFonts w:asciiTheme="minorHAnsi" w:hAnsiTheme="minorHAnsi" w:cstheme="minorHAnsi"/>
          <w:sz w:val="22"/>
          <w:szCs w:val="22"/>
        </w:rPr>
      </w:pPr>
      <w:bookmarkStart w:id="11" w:name="_Toc214003087"/>
    </w:p>
    <w:p w:rsidR="000968C6" w:rsidRDefault="000968C6" w:rsidP="000968C6">
      <w:pPr>
        <w:pStyle w:val="Reminders"/>
        <w:rPr>
          <w:rFonts w:asciiTheme="minorHAnsi" w:hAnsiTheme="minorHAnsi" w:cstheme="minorHAnsi"/>
          <w:b/>
          <w:i w:val="0"/>
          <w:color w:val="auto"/>
          <w:sz w:val="22"/>
          <w:szCs w:val="22"/>
        </w:rPr>
      </w:pPr>
      <w:r w:rsidRPr="000968C6">
        <w:rPr>
          <w:rFonts w:asciiTheme="minorHAnsi" w:hAnsiTheme="minorHAnsi" w:cstheme="minorHAnsi"/>
          <w:b/>
          <w:i w:val="0"/>
          <w:color w:val="auto"/>
          <w:sz w:val="22"/>
          <w:szCs w:val="22"/>
        </w:rPr>
        <w:t>Net to Gross</w:t>
      </w:r>
    </w:p>
    <w:p w:rsidR="000968C6" w:rsidRPr="00697868" w:rsidRDefault="000968C6" w:rsidP="000968C6">
      <w:pPr>
        <w:rPr>
          <w:rFonts w:asciiTheme="minorHAnsi" w:hAnsiTheme="minorHAnsi" w:cstheme="minorHAnsi"/>
          <w:sz w:val="22"/>
          <w:szCs w:val="22"/>
        </w:rPr>
      </w:pPr>
      <w:r w:rsidRPr="00697868">
        <w:rPr>
          <w:rFonts w:asciiTheme="minorHAnsi" w:hAnsiTheme="minorHAnsi" w:cstheme="minorHAnsi"/>
          <w:sz w:val="22"/>
          <w:szCs w:val="22"/>
        </w:rPr>
        <w:t xml:space="preserve">The NTG value was obtained from the “DEER2011_NTGR_2012-05-16.xls” on the DEER website as required by Version </w:t>
      </w:r>
      <w:r w:rsidR="006B4A48">
        <w:rPr>
          <w:rFonts w:asciiTheme="minorHAnsi" w:hAnsiTheme="minorHAnsi" w:cstheme="minorHAnsi"/>
          <w:sz w:val="22"/>
          <w:szCs w:val="22"/>
        </w:rPr>
        <w:t>5</w:t>
      </w:r>
      <w:r w:rsidRPr="00697868">
        <w:rPr>
          <w:rFonts w:asciiTheme="minorHAnsi" w:hAnsiTheme="minorHAnsi" w:cstheme="minorHAnsi"/>
          <w:sz w:val="22"/>
          <w:szCs w:val="22"/>
        </w:rPr>
        <w:t xml:space="preserve"> of the California Public Utilities Commission (CPUC) Energy Efficiency Policy Manual </w:t>
      </w:r>
      <w:r w:rsidR="009138A0">
        <w:rPr>
          <w:rFonts w:asciiTheme="minorHAnsi" w:hAnsiTheme="minorHAnsi" w:cstheme="minorHAnsi"/>
          <w:sz w:val="22"/>
          <w:szCs w:val="22"/>
        </w:rPr>
        <w:t>[351]</w:t>
      </w:r>
      <w:r w:rsidRPr="00697868">
        <w:rPr>
          <w:rFonts w:asciiTheme="minorHAnsi" w:hAnsiTheme="minorHAnsi" w:cstheme="minorHAnsi"/>
          <w:sz w:val="22"/>
          <w:szCs w:val="22"/>
        </w:rPr>
        <w:t xml:space="preserve">. The relevant NTGR for this measure is shown in </w:t>
      </w:r>
      <w:r w:rsidR="006B4A48">
        <w:rPr>
          <w:rFonts w:asciiTheme="minorHAnsi" w:hAnsiTheme="minorHAnsi" w:cstheme="minorHAnsi"/>
          <w:sz w:val="22"/>
          <w:szCs w:val="22"/>
        </w:rPr>
        <w:fldChar w:fldCharType="begin"/>
      </w:r>
      <w:r w:rsidR="006B4A48">
        <w:rPr>
          <w:rFonts w:asciiTheme="minorHAnsi" w:hAnsiTheme="minorHAnsi" w:cstheme="minorHAnsi"/>
          <w:sz w:val="22"/>
          <w:szCs w:val="22"/>
        </w:rPr>
        <w:instrText xml:space="preserve"> REF _Ref377904128 \h </w:instrText>
      </w:r>
      <w:r w:rsidR="006B4A48">
        <w:rPr>
          <w:rFonts w:asciiTheme="minorHAnsi" w:hAnsiTheme="minorHAnsi" w:cstheme="minorHAnsi"/>
          <w:sz w:val="22"/>
          <w:szCs w:val="22"/>
        </w:rPr>
      </w:r>
      <w:r w:rsidR="006B4A48">
        <w:rPr>
          <w:rFonts w:asciiTheme="minorHAnsi" w:hAnsiTheme="minorHAnsi" w:cstheme="minorHAnsi"/>
          <w:sz w:val="22"/>
          <w:szCs w:val="22"/>
        </w:rPr>
        <w:fldChar w:fldCharType="separate"/>
      </w:r>
      <w:r w:rsidR="0025695D" w:rsidRPr="00697868">
        <w:rPr>
          <w:rFonts w:asciiTheme="minorHAnsi" w:hAnsiTheme="minorHAnsi" w:cstheme="minorHAnsi"/>
          <w:sz w:val="22"/>
          <w:szCs w:val="22"/>
        </w:rPr>
        <w:t xml:space="preserve">Table </w:t>
      </w:r>
      <w:r w:rsidR="0025695D">
        <w:rPr>
          <w:rFonts w:asciiTheme="minorHAnsi" w:hAnsiTheme="minorHAnsi" w:cstheme="minorHAnsi"/>
          <w:noProof/>
          <w:sz w:val="22"/>
          <w:szCs w:val="22"/>
        </w:rPr>
        <w:t>3</w:t>
      </w:r>
      <w:r w:rsidR="006B4A48">
        <w:rPr>
          <w:rFonts w:asciiTheme="minorHAnsi" w:hAnsiTheme="minorHAnsi" w:cstheme="minorHAnsi"/>
          <w:sz w:val="22"/>
          <w:szCs w:val="22"/>
        </w:rPr>
        <w:fldChar w:fldCharType="end"/>
      </w:r>
      <w:r w:rsidR="006B4A48">
        <w:rPr>
          <w:rFonts w:asciiTheme="minorHAnsi" w:hAnsiTheme="minorHAnsi" w:cstheme="minorHAnsi"/>
          <w:sz w:val="22"/>
          <w:szCs w:val="22"/>
        </w:rPr>
        <w:t xml:space="preserve"> </w:t>
      </w:r>
      <w:r w:rsidRPr="00697868">
        <w:rPr>
          <w:rFonts w:asciiTheme="minorHAnsi" w:hAnsiTheme="minorHAnsi" w:cstheme="minorHAnsi"/>
          <w:sz w:val="22"/>
          <w:szCs w:val="22"/>
        </w:rPr>
        <w:t>below.</w:t>
      </w:r>
    </w:p>
    <w:p w:rsidR="000968C6" w:rsidRPr="00697868" w:rsidRDefault="000968C6" w:rsidP="000968C6">
      <w:pPr>
        <w:rPr>
          <w:rFonts w:asciiTheme="minorHAnsi" w:hAnsiTheme="minorHAnsi" w:cstheme="minorHAnsi"/>
          <w:sz w:val="22"/>
          <w:szCs w:val="22"/>
        </w:rPr>
      </w:pPr>
    </w:p>
    <w:p w:rsidR="000968C6" w:rsidRPr="00697868" w:rsidRDefault="000968C6" w:rsidP="000968C6">
      <w:pPr>
        <w:pStyle w:val="Caption"/>
        <w:jc w:val="center"/>
        <w:rPr>
          <w:rFonts w:asciiTheme="minorHAnsi" w:hAnsiTheme="minorHAnsi" w:cstheme="minorHAnsi"/>
          <w:sz w:val="22"/>
          <w:szCs w:val="22"/>
        </w:rPr>
      </w:pPr>
      <w:bookmarkStart w:id="12" w:name="_Ref377904128"/>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25695D">
        <w:rPr>
          <w:rFonts w:asciiTheme="minorHAnsi" w:hAnsiTheme="minorHAnsi" w:cstheme="minorHAnsi"/>
          <w:noProof/>
          <w:sz w:val="22"/>
          <w:szCs w:val="22"/>
        </w:rPr>
        <w:t>3</w:t>
      </w:r>
      <w:r w:rsidRPr="00697868">
        <w:rPr>
          <w:rFonts w:asciiTheme="minorHAnsi" w:hAnsiTheme="minorHAnsi" w:cstheme="minorHAnsi"/>
          <w:sz w:val="22"/>
          <w:szCs w:val="22"/>
        </w:rPr>
        <w:fldChar w:fldCharType="end"/>
      </w:r>
      <w:bookmarkEnd w:id="12"/>
      <w:r w:rsidRPr="00697868">
        <w:rPr>
          <w:rFonts w:asciiTheme="minorHAnsi" w:hAnsiTheme="minorHAnsi" w:cstheme="minorHAnsi"/>
          <w:sz w:val="22"/>
          <w:szCs w:val="22"/>
        </w:rPr>
        <w:t xml:space="preserve"> Net-to-Gross Ratio</w:t>
      </w:r>
    </w:p>
    <w:tbl>
      <w:tblPr>
        <w:tblStyle w:val="TableContemporary"/>
        <w:tblW w:w="4540" w:type="pct"/>
        <w:jc w:val="center"/>
        <w:tblInd w:w="881" w:type="dxa"/>
        <w:tblLook w:val="01E0" w:firstRow="1" w:lastRow="1" w:firstColumn="1" w:lastColumn="1" w:noHBand="0" w:noVBand="0"/>
      </w:tblPr>
      <w:tblGrid>
        <w:gridCol w:w="1378"/>
        <w:gridCol w:w="2430"/>
        <w:gridCol w:w="1139"/>
        <w:gridCol w:w="1716"/>
        <w:gridCol w:w="1279"/>
        <w:gridCol w:w="753"/>
      </w:tblGrid>
      <w:tr w:rsidR="000968C6" w:rsidRPr="00697868" w:rsidTr="004C294F">
        <w:trPr>
          <w:cnfStyle w:val="100000000000" w:firstRow="1" w:lastRow="0" w:firstColumn="0" w:lastColumn="0" w:oddVBand="0" w:evenVBand="0" w:oddHBand="0" w:evenHBand="0" w:firstRowFirstColumn="0" w:firstRowLastColumn="0" w:lastRowFirstColumn="0" w:lastRowLastColumn="0"/>
          <w:jc w:val="center"/>
        </w:trPr>
        <w:tc>
          <w:tcPr>
            <w:tcW w:w="792" w:type="pct"/>
            <w:vAlign w:val="center"/>
          </w:tcPr>
          <w:p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NTGR_ID*</w:t>
            </w:r>
          </w:p>
        </w:tc>
        <w:tc>
          <w:tcPr>
            <w:tcW w:w="1397" w:type="pct"/>
            <w:vAlign w:val="center"/>
          </w:tcPr>
          <w:p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Description*</w:t>
            </w:r>
          </w:p>
        </w:tc>
        <w:tc>
          <w:tcPr>
            <w:tcW w:w="655" w:type="pct"/>
            <w:vAlign w:val="center"/>
          </w:tcPr>
          <w:p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Sector*</w:t>
            </w:r>
          </w:p>
        </w:tc>
        <w:tc>
          <w:tcPr>
            <w:tcW w:w="987" w:type="pct"/>
            <w:vAlign w:val="center"/>
          </w:tcPr>
          <w:p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BldgType*</w:t>
            </w:r>
          </w:p>
        </w:tc>
        <w:tc>
          <w:tcPr>
            <w:tcW w:w="735" w:type="pct"/>
          </w:tcPr>
          <w:p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ProgDelivID</w:t>
            </w:r>
          </w:p>
        </w:tc>
        <w:tc>
          <w:tcPr>
            <w:tcW w:w="433" w:type="pct"/>
            <w:vAlign w:val="center"/>
          </w:tcPr>
          <w:p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NTG*</w:t>
            </w:r>
          </w:p>
        </w:tc>
      </w:tr>
      <w:tr w:rsidR="00536ACE" w:rsidRPr="00697868" w:rsidTr="004C294F">
        <w:trPr>
          <w:cnfStyle w:val="000000100000" w:firstRow="0" w:lastRow="0" w:firstColumn="0" w:lastColumn="0" w:oddVBand="0" w:evenVBand="0" w:oddHBand="1" w:evenHBand="0" w:firstRowFirstColumn="0" w:firstRowLastColumn="0" w:lastRowFirstColumn="0" w:lastRowLastColumn="0"/>
          <w:jc w:val="center"/>
        </w:trPr>
        <w:tc>
          <w:tcPr>
            <w:tcW w:w="792" w:type="pct"/>
            <w:vAlign w:val="center"/>
          </w:tcPr>
          <w:p w:rsidR="00536ACE" w:rsidRPr="00BD289C" w:rsidRDefault="00536ACE" w:rsidP="001B4888">
            <w:pPr>
              <w:jc w:val="center"/>
              <w:rPr>
                <w:rFonts w:asciiTheme="minorHAnsi" w:hAnsiTheme="minorHAnsi" w:cstheme="minorHAnsi"/>
                <w:sz w:val="20"/>
                <w:szCs w:val="20"/>
              </w:rPr>
            </w:pPr>
            <w:r w:rsidRPr="00BD289C">
              <w:rPr>
                <w:rFonts w:asciiTheme="minorHAnsi" w:hAnsiTheme="minorHAnsi" w:cstheme="minorHAnsi"/>
                <w:sz w:val="20"/>
                <w:szCs w:val="20"/>
              </w:rPr>
              <w:t>NonRes-sAll-mOccSens</w:t>
            </w:r>
          </w:p>
        </w:tc>
        <w:tc>
          <w:tcPr>
            <w:tcW w:w="1397" w:type="pct"/>
            <w:vAlign w:val="center"/>
          </w:tcPr>
          <w:p w:rsidR="00536ACE" w:rsidRPr="00BD289C" w:rsidRDefault="00536ACE" w:rsidP="001B4888">
            <w:pPr>
              <w:jc w:val="center"/>
              <w:rPr>
                <w:rFonts w:asciiTheme="minorHAnsi" w:hAnsiTheme="minorHAnsi" w:cstheme="minorHAnsi"/>
                <w:sz w:val="20"/>
                <w:szCs w:val="20"/>
              </w:rPr>
            </w:pPr>
            <w:r w:rsidRPr="00BD289C">
              <w:rPr>
                <w:rFonts w:asciiTheme="minorHAnsi" w:hAnsiTheme="minorHAnsi" w:cstheme="minorHAnsi"/>
                <w:sz w:val="20"/>
                <w:szCs w:val="20"/>
              </w:rPr>
              <w:t>Occupancy Sensors</w:t>
            </w:r>
          </w:p>
        </w:tc>
        <w:tc>
          <w:tcPr>
            <w:tcW w:w="655" w:type="pct"/>
            <w:vAlign w:val="center"/>
          </w:tcPr>
          <w:p w:rsidR="00536ACE" w:rsidRPr="00BD289C" w:rsidRDefault="00536ACE" w:rsidP="001B4888">
            <w:pPr>
              <w:jc w:val="center"/>
              <w:rPr>
                <w:rFonts w:asciiTheme="minorHAnsi" w:hAnsiTheme="minorHAnsi" w:cstheme="minorHAnsi"/>
                <w:sz w:val="20"/>
                <w:szCs w:val="20"/>
              </w:rPr>
            </w:pPr>
            <w:r w:rsidRPr="00BD289C">
              <w:rPr>
                <w:rFonts w:asciiTheme="minorHAnsi" w:hAnsiTheme="minorHAnsi" w:cstheme="minorHAnsi"/>
                <w:sz w:val="20"/>
                <w:szCs w:val="20"/>
              </w:rPr>
              <w:t>Com</w:t>
            </w:r>
          </w:p>
        </w:tc>
        <w:tc>
          <w:tcPr>
            <w:tcW w:w="987" w:type="pct"/>
            <w:vAlign w:val="center"/>
          </w:tcPr>
          <w:p w:rsidR="00536ACE" w:rsidRPr="00BD289C" w:rsidRDefault="00536ACE" w:rsidP="001B4888">
            <w:pPr>
              <w:jc w:val="center"/>
              <w:rPr>
                <w:rFonts w:asciiTheme="minorHAnsi" w:hAnsiTheme="minorHAnsi" w:cstheme="minorHAnsi"/>
                <w:sz w:val="20"/>
                <w:szCs w:val="20"/>
              </w:rPr>
            </w:pPr>
            <w:r w:rsidRPr="00BD289C">
              <w:rPr>
                <w:rFonts w:asciiTheme="minorHAnsi" w:hAnsiTheme="minorHAnsi" w:cstheme="minorHAnsi"/>
                <w:sz w:val="20"/>
                <w:szCs w:val="20"/>
              </w:rPr>
              <w:t>Any</w:t>
            </w:r>
          </w:p>
        </w:tc>
        <w:tc>
          <w:tcPr>
            <w:tcW w:w="735" w:type="pct"/>
            <w:vAlign w:val="center"/>
          </w:tcPr>
          <w:p w:rsidR="00536ACE" w:rsidRPr="00BD289C" w:rsidRDefault="00536ACE" w:rsidP="001B4888">
            <w:pPr>
              <w:jc w:val="center"/>
              <w:rPr>
                <w:rFonts w:asciiTheme="minorHAnsi" w:hAnsiTheme="minorHAnsi" w:cstheme="minorHAnsi"/>
                <w:sz w:val="20"/>
                <w:szCs w:val="20"/>
              </w:rPr>
            </w:pPr>
            <w:r w:rsidRPr="00BD289C">
              <w:rPr>
                <w:rFonts w:asciiTheme="minorHAnsi" w:hAnsiTheme="minorHAnsi" w:cstheme="minorHAnsi"/>
                <w:sz w:val="20"/>
                <w:szCs w:val="20"/>
              </w:rPr>
              <w:t>PreRebDown</w:t>
            </w:r>
          </w:p>
        </w:tc>
        <w:tc>
          <w:tcPr>
            <w:tcW w:w="433" w:type="pct"/>
            <w:vAlign w:val="center"/>
          </w:tcPr>
          <w:p w:rsidR="00536ACE" w:rsidRPr="00BD289C" w:rsidRDefault="00536ACE" w:rsidP="001B4888">
            <w:pPr>
              <w:jc w:val="center"/>
              <w:rPr>
                <w:rFonts w:asciiTheme="minorHAnsi" w:hAnsiTheme="minorHAnsi" w:cstheme="minorHAnsi"/>
                <w:sz w:val="20"/>
                <w:szCs w:val="20"/>
              </w:rPr>
            </w:pPr>
            <w:r w:rsidRPr="00BD289C">
              <w:rPr>
                <w:rFonts w:asciiTheme="minorHAnsi" w:hAnsiTheme="minorHAnsi" w:cstheme="minorHAnsi"/>
                <w:sz w:val="20"/>
                <w:szCs w:val="20"/>
              </w:rPr>
              <w:t>0.6</w:t>
            </w:r>
            <w:r>
              <w:rPr>
                <w:rFonts w:asciiTheme="minorHAnsi" w:hAnsiTheme="minorHAnsi" w:cstheme="minorHAnsi"/>
                <w:sz w:val="20"/>
                <w:szCs w:val="20"/>
              </w:rPr>
              <w:t>0</w:t>
            </w:r>
          </w:p>
        </w:tc>
      </w:tr>
      <w:tr w:rsidR="00D51186" w:rsidRPr="00697868" w:rsidTr="004C294F">
        <w:trPr>
          <w:cnfStyle w:val="000000010000" w:firstRow="0" w:lastRow="0" w:firstColumn="0" w:lastColumn="0" w:oddVBand="0" w:evenVBand="0" w:oddHBand="0" w:evenHBand="1" w:firstRowFirstColumn="0" w:firstRowLastColumn="0" w:lastRowFirstColumn="0" w:lastRowLastColumn="0"/>
          <w:jc w:val="center"/>
        </w:trPr>
        <w:tc>
          <w:tcPr>
            <w:tcW w:w="792" w:type="pct"/>
            <w:vAlign w:val="center"/>
          </w:tcPr>
          <w:p w:rsidR="00D51186" w:rsidRDefault="00D51186" w:rsidP="00D51186">
            <w:pPr>
              <w:jc w:val="center"/>
              <w:rPr>
                <w:rFonts w:asciiTheme="minorHAnsi" w:hAnsiTheme="minorHAnsi" w:cstheme="minorHAnsi"/>
                <w:sz w:val="20"/>
                <w:szCs w:val="20"/>
              </w:rPr>
            </w:pPr>
            <w:r>
              <w:rPr>
                <w:rFonts w:asciiTheme="minorHAnsi" w:hAnsiTheme="minorHAnsi" w:cstheme="minorHAnsi"/>
                <w:sz w:val="20"/>
                <w:szCs w:val="20"/>
              </w:rPr>
              <w:t>NonRes-sAll-mLtgCtrl-htr</w:t>
            </w:r>
          </w:p>
        </w:tc>
        <w:tc>
          <w:tcPr>
            <w:tcW w:w="1397" w:type="pct"/>
            <w:vAlign w:val="center"/>
          </w:tcPr>
          <w:p w:rsidR="00D51186" w:rsidRDefault="00D51186" w:rsidP="00D51186">
            <w:pPr>
              <w:jc w:val="center"/>
              <w:rPr>
                <w:rFonts w:asciiTheme="minorHAnsi" w:hAnsiTheme="minorHAnsi" w:cstheme="minorHAnsi"/>
                <w:sz w:val="20"/>
                <w:szCs w:val="20"/>
              </w:rPr>
            </w:pPr>
            <w:r>
              <w:rPr>
                <w:rFonts w:asciiTheme="minorHAnsi" w:hAnsiTheme="minorHAnsi" w:cstheme="minorHAnsi"/>
                <w:sz w:val="20"/>
                <w:szCs w:val="20"/>
              </w:rPr>
              <w:t>Lighting controls</w:t>
            </w:r>
          </w:p>
        </w:tc>
        <w:tc>
          <w:tcPr>
            <w:tcW w:w="655" w:type="pct"/>
            <w:vAlign w:val="center"/>
          </w:tcPr>
          <w:p w:rsidR="00D51186" w:rsidRDefault="00D51186" w:rsidP="00D51186">
            <w:pPr>
              <w:jc w:val="center"/>
              <w:rPr>
                <w:rFonts w:asciiTheme="minorHAnsi" w:hAnsiTheme="minorHAnsi" w:cstheme="minorHAnsi"/>
                <w:sz w:val="20"/>
                <w:szCs w:val="20"/>
              </w:rPr>
            </w:pPr>
            <w:r>
              <w:rPr>
                <w:rFonts w:asciiTheme="minorHAnsi" w:hAnsiTheme="minorHAnsi" w:cstheme="minorHAnsi"/>
                <w:sz w:val="20"/>
                <w:szCs w:val="20"/>
              </w:rPr>
              <w:t>Com</w:t>
            </w:r>
          </w:p>
        </w:tc>
        <w:tc>
          <w:tcPr>
            <w:tcW w:w="987" w:type="pct"/>
            <w:vAlign w:val="center"/>
          </w:tcPr>
          <w:p w:rsidR="00D51186" w:rsidRDefault="00D51186" w:rsidP="00D51186">
            <w:pPr>
              <w:jc w:val="center"/>
              <w:rPr>
                <w:rFonts w:asciiTheme="minorHAnsi" w:hAnsiTheme="minorHAnsi" w:cstheme="minorHAnsi"/>
                <w:sz w:val="20"/>
                <w:szCs w:val="20"/>
              </w:rPr>
            </w:pPr>
            <w:r>
              <w:rPr>
                <w:rFonts w:asciiTheme="minorHAnsi" w:hAnsiTheme="minorHAnsi" w:cstheme="minorHAnsi"/>
                <w:sz w:val="20"/>
                <w:szCs w:val="20"/>
              </w:rPr>
              <w:t>Any</w:t>
            </w:r>
          </w:p>
        </w:tc>
        <w:tc>
          <w:tcPr>
            <w:tcW w:w="735" w:type="pct"/>
            <w:vAlign w:val="center"/>
          </w:tcPr>
          <w:p w:rsidR="00D51186" w:rsidRDefault="00D51186" w:rsidP="00D51186">
            <w:pPr>
              <w:jc w:val="center"/>
              <w:rPr>
                <w:rFonts w:asciiTheme="minorHAnsi" w:hAnsiTheme="minorHAnsi" w:cstheme="minorHAnsi"/>
                <w:sz w:val="20"/>
                <w:szCs w:val="20"/>
              </w:rPr>
            </w:pPr>
            <w:r>
              <w:rPr>
                <w:rFonts w:asciiTheme="minorHAnsi" w:hAnsiTheme="minorHAnsi" w:cstheme="minorHAnsi"/>
                <w:sz w:val="20"/>
                <w:szCs w:val="20"/>
              </w:rPr>
              <w:t>DirInstall</w:t>
            </w:r>
          </w:p>
        </w:tc>
        <w:tc>
          <w:tcPr>
            <w:tcW w:w="433" w:type="pct"/>
            <w:vAlign w:val="center"/>
          </w:tcPr>
          <w:p w:rsidR="00D51186" w:rsidRDefault="00D51186" w:rsidP="00D51186">
            <w:pPr>
              <w:jc w:val="center"/>
              <w:rPr>
                <w:rFonts w:asciiTheme="minorHAnsi" w:hAnsiTheme="minorHAnsi" w:cstheme="minorHAnsi"/>
                <w:sz w:val="20"/>
                <w:szCs w:val="20"/>
              </w:rPr>
            </w:pPr>
            <w:r>
              <w:rPr>
                <w:rFonts w:asciiTheme="minorHAnsi" w:hAnsiTheme="minorHAnsi" w:cstheme="minorHAnsi"/>
                <w:sz w:val="20"/>
                <w:szCs w:val="20"/>
              </w:rPr>
              <w:t>0.89</w:t>
            </w:r>
          </w:p>
        </w:tc>
      </w:tr>
      <w:tr w:rsidR="00536ACE" w:rsidRPr="00697868" w:rsidTr="004C294F">
        <w:trPr>
          <w:cnfStyle w:val="000000100000" w:firstRow="0" w:lastRow="0" w:firstColumn="0" w:lastColumn="0" w:oddVBand="0" w:evenVBand="0" w:oddHBand="1" w:evenHBand="0" w:firstRowFirstColumn="0" w:firstRowLastColumn="0" w:lastRowFirstColumn="0" w:lastRowLastColumn="0"/>
          <w:jc w:val="center"/>
        </w:trPr>
        <w:tc>
          <w:tcPr>
            <w:tcW w:w="792" w:type="pct"/>
            <w:vAlign w:val="center"/>
          </w:tcPr>
          <w:p w:rsidR="00536ACE" w:rsidRDefault="004C294F" w:rsidP="001B4888">
            <w:pPr>
              <w:jc w:val="center"/>
              <w:rPr>
                <w:rFonts w:asciiTheme="minorHAnsi" w:hAnsiTheme="minorHAnsi" w:cstheme="minorHAnsi"/>
                <w:sz w:val="20"/>
                <w:szCs w:val="20"/>
              </w:rPr>
            </w:pPr>
            <w:r w:rsidRPr="004C294F">
              <w:rPr>
                <w:rFonts w:asciiTheme="minorHAnsi" w:hAnsiTheme="minorHAnsi" w:cstheme="minorHAnsi"/>
                <w:sz w:val="20"/>
                <w:szCs w:val="20"/>
              </w:rPr>
              <w:t>Com-Default&gt;2yrs</w:t>
            </w:r>
          </w:p>
        </w:tc>
        <w:tc>
          <w:tcPr>
            <w:tcW w:w="1397" w:type="pct"/>
            <w:vAlign w:val="center"/>
          </w:tcPr>
          <w:p w:rsidR="00536ACE" w:rsidRPr="004C294F" w:rsidRDefault="004C294F" w:rsidP="004C294F">
            <w:pPr>
              <w:jc w:val="center"/>
              <w:rPr>
                <w:rFonts w:asciiTheme="minorHAnsi" w:hAnsiTheme="minorHAnsi" w:cstheme="minorHAnsi"/>
                <w:sz w:val="20"/>
                <w:szCs w:val="20"/>
              </w:rPr>
            </w:pPr>
            <w:r w:rsidRPr="004C294F">
              <w:rPr>
                <w:rFonts w:asciiTheme="minorHAnsi" w:hAnsiTheme="minorHAnsi" w:cstheme="minorHAnsi"/>
                <w:sz w:val="20"/>
                <w:szCs w:val="20"/>
              </w:rPr>
              <w:t>All other EEMs with no evaluated NTGR; existing EEM in programs with same delivery mechanism for more than 2 years</w:t>
            </w:r>
          </w:p>
        </w:tc>
        <w:tc>
          <w:tcPr>
            <w:tcW w:w="655" w:type="pct"/>
            <w:vAlign w:val="center"/>
          </w:tcPr>
          <w:p w:rsidR="00536ACE" w:rsidRDefault="00536ACE" w:rsidP="001B4888">
            <w:pPr>
              <w:jc w:val="center"/>
              <w:rPr>
                <w:rFonts w:asciiTheme="minorHAnsi" w:hAnsiTheme="minorHAnsi" w:cstheme="minorHAnsi"/>
                <w:sz w:val="20"/>
                <w:szCs w:val="20"/>
              </w:rPr>
            </w:pPr>
            <w:r>
              <w:rPr>
                <w:rFonts w:asciiTheme="minorHAnsi" w:hAnsiTheme="minorHAnsi" w:cstheme="minorHAnsi"/>
                <w:sz w:val="20"/>
                <w:szCs w:val="20"/>
              </w:rPr>
              <w:t>Com</w:t>
            </w:r>
          </w:p>
        </w:tc>
        <w:tc>
          <w:tcPr>
            <w:tcW w:w="987" w:type="pct"/>
            <w:vAlign w:val="center"/>
          </w:tcPr>
          <w:p w:rsidR="00536ACE" w:rsidRDefault="00536ACE" w:rsidP="001B4888">
            <w:pPr>
              <w:jc w:val="center"/>
              <w:rPr>
                <w:rFonts w:asciiTheme="minorHAnsi" w:hAnsiTheme="minorHAnsi" w:cstheme="minorHAnsi"/>
                <w:sz w:val="20"/>
                <w:szCs w:val="20"/>
              </w:rPr>
            </w:pPr>
            <w:r>
              <w:rPr>
                <w:rFonts w:asciiTheme="minorHAnsi" w:hAnsiTheme="minorHAnsi" w:cstheme="minorHAnsi"/>
                <w:sz w:val="20"/>
                <w:szCs w:val="20"/>
              </w:rPr>
              <w:t>Any</w:t>
            </w:r>
          </w:p>
        </w:tc>
        <w:tc>
          <w:tcPr>
            <w:tcW w:w="735" w:type="pct"/>
            <w:vAlign w:val="center"/>
          </w:tcPr>
          <w:p w:rsidR="00536ACE" w:rsidRDefault="004C294F" w:rsidP="001B4888">
            <w:pPr>
              <w:jc w:val="center"/>
              <w:rPr>
                <w:rFonts w:asciiTheme="minorHAnsi" w:hAnsiTheme="minorHAnsi" w:cstheme="minorHAnsi"/>
                <w:sz w:val="20"/>
                <w:szCs w:val="20"/>
              </w:rPr>
            </w:pPr>
            <w:r>
              <w:rPr>
                <w:rFonts w:asciiTheme="minorHAnsi" w:hAnsiTheme="minorHAnsi" w:cstheme="minorHAnsi"/>
                <w:sz w:val="20"/>
                <w:szCs w:val="20"/>
              </w:rPr>
              <w:t>Any</w:t>
            </w:r>
          </w:p>
        </w:tc>
        <w:tc>
          <w:tcPr>
            <w:tcW w:w="433" w:type="pct"/>
            <w:vAlign w:val="center"/>
          </w:tcPr>
          <w:p w:rsidR="00536ACE" w:rsidRDefault="00536ACE" w:rsidP="004C294F">
            <w:pPr>
              <w:jc w:val="center"/>
              <w:rPr>
                <w:rFonts w:asciiTheme="minorHAnsi" w:hAnsiTheme="minorHAnsi" w:cstheme="minorHAnsi"/>
                <w:sz w:val="20"/>
                <w:szCs w:val="20"/>
              </w:rPr>
            </w:pPr>
            <w:r>
              <w:rPr>
                <w:rFonts w:asciiTheme="minorHAnsi" w:hAnsiTheme="minorHAnsi" w:cstheme="minorHAnsi"/>
                <w:sz w:val="20"/>
                <w:szCs w:val="20"/>
              </w:rPr>
              <w:t>0.</w:t>
            </w:r>
            <w:r w:rsidR="004C294F">
              <w:rPr>
                <w:rFonts w:asciiTheme="minorHAnsi" w:hAnsiTheme="minorHAnsi" w:cstheme="minorHAnsi"/>
                <w:sz w:val="20"/>
                <w:szCs w:val="20"/>
              </w:rPr>
              <w:t>60</w:t>
            </w:r>
          </w:p>
        </w:tc>
      </w:tr>
    </w:tbl>
    <w:p w:rsidR="000968C6" w:rsidRPr="00697868" w:rsidRDefault="000968C6" w:rsidP="000968C6">
      <w:pPr>
        <w:ind w:firstLine="720"/>
        <w:rPr>
          <w:rFonts w:asciiTheme="minorHAnsi" w:hAnsiTheme="minorHAnsi" w:cstheme="minorHAnsi"/>
          <w:sz w:val="20"/>
          <w:szCs w:val="20"/>
        </w:rPr>
      </w:pPr>
      <w:r w:rsidRPr="00697868">
        <w:rPr>
          <w:rFonts w:asciiTheme="minorHAnsi" w:hAnsiTheme="minorHAnsi" w:cstheme="minorHAnsi"/>
          <w:sz w:val="20"/>
          <w:szCs w:val="20"/>
        </w:rPr>
        <w:t>*Denotes that the column is taken from the DEER NTG Table.</w:t>
      </w:r>
    </w:p>
    <w:p w:rsidR="000968C6" w:rsidRDefault="000968C6" w:rsidP="000968C6">
      <w:pPr>
        <w:pStyle w:val="Reminders"/>
        <w:rPr>
          <w:rFonts w:asciiTheme="minorHAnsi" w:hAnsiTheme="minorHAnsi" w:cstheme="minorHAnsi"/>
          <w:i w:val="0"/>
          <w:color w:val="auto"/>
          <w:sz w:val="22"/>
          <w:szCs w:val="22"/>
        </w:rPr>
      </w:pPr>
    </w:p>
    <w:p w:rsidR="000E16BE" w:rsidRPr="00F00244" w:rsidRDefault="000E16BE" w:rsidP="000E16BE">
      <w:pPr>
        <w:autoSpaceDE w:val="0"/>
        <w:autoSpaceDN w:val="0"/>
        <w:adjustRightInd w:val="0"/>
        <w:rPr>
          <w:rFonts w:asciiTheme="minorHAnsi" w:eastAsiaTheme="minorHAnsi" w:hAnsiTheme="minorHAnsi" w:cs="Helv"/>
          <w:iCs/>
          <w:color w:val="000000"/>
          <w:sz w:val="22"/>
          <w:szCs w:val="22"/>
        </w:rPr>
      </w:pPr>
      <w:r w:rsidRPr="00F00244">
        <w:rPr>
          <w:rFonts w:asciiTheme="minorHAnsi" w:eastAsiaTheme="minorHAnsi" w:hAnsiTheme="minorHAnsi" w:cs="Helv"/>
          <w:iCs/>
          <w:color w:val="000000"/>
          <w:sz w:val="22"/>
          <w:szCs w:val="22"/>
        </w:rPr>
        <w:t>Note that for the direct install delivery mechanism, a distinction between hard to reach and non-hard to reach markets will be made on a project by project basis. This work paper shows the NTG associated with a hard to reach direct install delivery mechanism and the non-</w:t>
      </w:r>
      <w:r w:rsidRPr="00F00244">
        <w:rPr>
          <w:rFonts w:asciiTheme="minorHAnsi" w:eastAsiaTheme="minorHAnsi" w:hAnsiTheme="minorHAnsi" w:cs="Helv"/>
          <w:bCs/>
          <w:iCs/>
          <w:color w:val="000000"/>
          <w:sz w:val="22"/>
          <w:szCs w:val="22"/>
        </w:rPr>
        <w:t xml:space="preserve">residential </w:t>
      </w:r>
      <w:r w:rsidRPr="00F00244">
        <w:rPr>
          <w:rFonts w:asciiTheme="minorHAnsi" w:eastAsiaTheme="minorHAnsi" w:hAnsiTheme="minorHAnsi" w:cs="Helv"/>
          <w:iCs/>
          <w:color w:val="000000"/>
          <w:sz w:val="22"/>
          <w:szCs w:val="22"/>
        </w:rPr>
        <w:t>defaulted NTG value, where in fact, a measure offered through direct install and is not “hard to reach” will receive a default NTG value.</w:t>
      </w:r>
    </w:p>
    <w:p w:rsidR="000E16BE" w:rsidRPr="000968C6" w:rsidRDefault="000E16BE" w:rsidP="000968C6">
      <w:pPr>
        <w:pStyle w:val="Reminders"/>
        <w:rPr>
          <w:rFonts w:asciiTheme="minorHAnsi" w:hAnsiTheme="minorHAnsi" w:cstheme="minorHAnsi"/>
          <w:i w:val="0"/>
          <w:color w:val="auto"/>
          <w:sz w:val="22"/>
          <w:szCs w:val="22"/>
        </w:rPr>
      </w:pPr>
    </w:p>
    <w:p w:rsidR="000968C6" w:rsidRPr="000968C6" w:rsidRDefault="000968C6" w:rsidP="000968C6">
      <w:pPr>
        <w:pStyle w:val="Reminders"/>
        <w:rPr>
          <w:rFonts w:asciiTheme="minorHAnsi" w:hAnsiTheme="minorHAnsi" w:cstheme="minorHAnsi"/>
          <w:b/>
          <w:i w:val="0"/>
          <w:color w:val="auto"/>
          <w:sz w:val="22"/>
          <w:szCs w:val="22"/>
        </w:rPr>
      </w:pPr>
      <w:r w:rsidRPr="000968C6">
        <w:rPr>
          <w:rFonts w:asciiTheme="minorHAnsi" w:hAnsiTheme="minorHAnsi" w:cstheme="minorHAnsi"/>
          <w:b/>
          <w:i w:val="0"/>
          <w:color w:val="auto"/>
          <w:sz w:val="22"/>
          <w:szCs w:val="22"/>
        </w:rPr>
        <w:t>Installation Rate</w:t>
      </w:r>
    </w:p>
    <w:p w:rsidR="000968C6" w:rsidRDefault="000968C6" w:rsidP="000968C6">
      <w:pPr>
        <w:pStyle w:val="Reminders"/>
        <w:rPr>
          <w:rFonts w:asciiTheme="minorHAnsi" w:hAnsiTheme="minorHAnsi" w:cstheme="minorHAnsi"/>
          <w:i w:val="0"/>
          <w:color w:val="auto"/>
          <w:sz w:val="22"/>
          <w:szCs w:val="22"/>
        </w:rPr>
      </w:pPr>
      <w:r w:rsidRPr="000968C6">
        <w:rPr>
          <w:rFonts w:asciiTheme="minorHAnsi" w:hAnsiTheme="minorHAnsi" w:cstheme="minorHAnsi"/>
          <w:i w:val="0"/>
          <w:color w:val="auto"/>
          <w:sz w:val="22"/>
          <w:szCs w:val="22"/>
        </w:rPr>
        <w:t xml:space="preserve">The installation rate (IR) is identified in the calculation attachment. This value is obtained from </w:t>
      </w:r>
      <w:r w:rsidR="00240B74">
        <w:rPr>
          <w:rFonts w:asciiTheme="minorHAnsi" w:hAnsiTheme="minorHAnsi" w:cstheme="minorHAnsi"/>
          <w:i w:val="0"/>
          <w:color w:val="auto"/>
          <w:sz w:val="22"/>
          <w:szCs w:val="22"/>
        </w:rPr>
        <w:t xml:space="preserve">the support table available in READi. Currently </w:t>
      </w:r>
      <w:r w:rsidR="00413CDB">
        <w:rPr>
          <w:rFonts w:asciiTheme="minorHAnsi" w:hAnsiTheme="minorHAnsi" w:cstheme="minorHAnsi"/>
          <w:i w:val="0"/>
          <w:color w:val="auto"/>
          <w:sz w:val="22"/>
          <w:szCs w:val="22"/>
        </w:rPr>
        <w:t>there is no versioning on</w:t>
      </w:r>
      <w:r w:rsidR="00240B74">
        <w:rPr>
          <w:rFonts w:asciiTheme="minorHAnsi" w:hAnsiTheme="minorHAnsi" w:cstheme="minorHAnsi"/>
          <w:i w:val="0"/>
          <w:color w:val="auto"/>
          <w:sz w:val="22"/>
          <w:szCs w:val="22"/>
        </w:rPr>
        <w:t xml:space="preserve"> the installation rate table</w:t>
      </w:r>
      <w:r w:rsidR="00413CDB">
        <w:rPr>
          <w:rFonts w:asciiTheme="minorHAnsi" w:hAnsiTheme="minorHAnsi" w:cstheme="minorHAnsi"/>
          <w:i w:val="0"/>
          <w:color w:val="auto"/>
          <w:sz w:val="22"/>
          <w:szCs w:val="22"/>
        </w:rPr>
        <w:t xml:space="preserve">. To </w:t>
      </w:r>
      <w:r w:rsidR="00413CDB">
        <w:rPr>
          <w:rFonts w:asciiTheme="minorHAnsi" w:hAnsiTheme="minorHAnsi" w:cstheme="minorHAnsi"/>
          <w:i w:val="0"/>
          <w:color w:val="auto"/>
          <w:sz w:val="22"/>
          <w:szCs w:val="22"/>
        </w:rPr>
        <w:lastRenderedPageBreak/>
        <w:t>address appropriate selection of the installation rate</w:t>
      </w:r>
      <w:r w:rsidR="00240B74">
        <w:rPr>
          <w:rFonts w:asciiTheme="minorHAnsi" w:hAnsiTheme="minorHAnsi" w:cstheme="minorHAnsi"/>
          <w:i w:val="0"/>
          <w:color w:val="auto"/>
          <w:sz w:val="22"/>
          <w:szCs w:val="22"/>
        </w:rPr>
        <w:t xml:space="preserve"> the date of the workpaper will serve as the last date checked for updated IR values.</w:t>
      </w:r>
      <w:r w:rsidRPr="000968C6">
        <w:rPr>
          <w:rFonts w:asciiTheme="minorHAnsi" w:hAnsiTheme="minorHAnsi" w:cstheme="minorHAnsi"/>
          <w:i w:val="0"/>
          <w:color w:val="auto"/>
          <w:sz w:val="22"/>
          <w:szCs w:val="22"/>
        </w:rPr>
        <w:t xml:space="preserve"> The installation rate varies by end use, sector, technology, application, and delivery method.</w:t>
      </w:r>
      <w:r w:rsidR="006B4A48" w:rsidRPr="006B4A48">
        <w:rPr>
          <w:rFonts w:asciiTheme="minorHAnsi" w:hAnsiTheme="minorHAnsi" w:cstheme="minorHAnsi"/>
          <w:i w:val="0"/>
          <w:color w:val="auto"/>
          <w:sz w:val="22"/>
          <w:szCs w:val="22"/>
        </w:rPr>
        <w:t xml:space="preserve"> The relevant </w:t>
      </w:r>
      <w:r w:rsidR="006B4A48">
        <w:rPr>
          <w:rFonts w:asciiTheme="minorHAnsi" w:hAnsiTheme="minorHAnsi" w:cstheme="minorHAnsi"/>
          <w:i w:val="0"/>
          <w:color w:val="auto"/>
          <w:sz w:val="22"/>
          <w:szCs w:val="22"/>
        </w:rPr>
        <w:t>IR values</w:t>
      </w:r>
      <w:r w:rsidR="006B4A48" w:rsidRPr="006B4A48">
        <w:rPr>
          <w:rFonts w:asciiTheme="minorHAnsi" w:hAnsiTheme="minorHAnsi" w:cstheme="minorHAnsi"/>
          <w:i w:val="0"/>
          <w:color w:val="auto"/>
          <w:sz w:val="22"/>
          <w:szCs w:val="22"/>
        </w:rPr>
        <w:t xml:space="preserve"> for this measure are shown in </w:t>
      </w:r>
      <w:r w:rsidR="00413CDB">
        <w:rPr>
          <w:rFonts w:asciiTheme="minorHAnsi" w:hAnsiTheme="minorHAnsi" w:cstheme="minorHAnsi"/>
          <w:i w:val="0"/>
          <w:color w:val="auto"/>
          <w:sz w:val="22"/>
          <w:szCs w:val="22"/>
        </w:rPr>
        <w:fldChar w:fldCharType="begin"/>
      </w:r>
      <w:r w:rsidR="00413CDB">
        <w:rPr>
          <w:rFonts w:asciiTheme="minorHAnsi" w:hAnsiTheme="minorHAnsi" w:cstheme="minorHAnsi"/>
          <w:i w:val="0"/>
          <w:color w:val="auto"/>
          <w:sz w:val="22"/>
          <w:szCs w:val="22"/>
        </w:rPr>
        <w:instrText xml:space="preserve"> REF _Ref377965904 \h  \* MERGEFORMAT </w:instrText>
      </w:r>
      <w:r w:rsidR="00413CDB">
        <w:rPr>
          <w:rFonts w:asciiTheme="minorHAnsi" w:hAnsiTheme="minorHAnsi" w:cstheme="minorHAnsi"/>
          <w:i w:val="0"/>
          <w:color w:val="auto"/>
          <w:sz w:val="22"/>
          <w:szCs w:val="22"/>
        </w:rPr>
      </w:r>
      <w:r w:rsidR="00413CDB">
        <w:rPr>
          <w:rFonts w:asciiTheme="minorHAnsi" w:hAnsiTheme="minorHAnsi" w:cstheme="minorHAnsi"/>
          <w:i w:val="0"/>
          <w:color w:val="auto"/>
          <w:sz w:val="22"/>
          <w:szCs w:val="22"/>
        </w:rPr>
        <w:fldChar w:fldCharType="separate"/>
      </w:r>
      <w:r w:rsidR="0025695D" w:rsidRPr="0025695D">
        <w:rPr>
          <w:rFonts w:asciiTheme="minorHAnsi" w:hAnsiTheme="minorHAnsi" w:cstheme="minorHAnsi"/>
          <w:i w:val="0"/>
          <w:color w:val="auto"/>
          <w:sz w:val="22"/>
          <w:szCs w:val="22"/>
        </w:rPr>
        <w:t>Table 4</w:t>
      </w:r>
      <w:r w:rsidR="00413CDB">
        <w:rPr>
          <w:rFonts w:asciiTheme="minorHAnsi" w:hAnsiTheme="minorHAnsi" w:cstheme="minorHAnsi"/>
          <w:i w:val="0"/>
          <w:color w:val="auto"/>
          <w:sz w:val="22"/>
          <w:szCs w:val="22"/>
        </w:rPr>
        <w:fldChar w:fldCharType="end"/>
      </w:r>
      <w:r w:rsidR="006B4A48" w:rsidRPr="006B4A48">
        <w:rPr>
          <w:rFonts w:asciiTheme="minorHAnsi" w:hAnsiTheme="minorHAnsi" w:cstheme="minorHAnsi"/>
          <w:i w:val="0"/>
          <w:color w:val="auto"/>
          <w:sz w:val="22"/>
          <w:szCs w:val="22"/>
        </w:rPr>
        <w:t xml:space="preserve"> below.</w:t>
      </w:r>
    </w:p>
    <w:p w:rsidR="006B4A48" w:rsidRDefault="006B4A48" w:rsidP="000968C6">
      <w:pPr>
        <w:pStyle w:val="Reminders"/>
        <w:rPr>
          <w:rFonts w:asciiTheme="minorHAnsi" w:hAnsiTheme="minorHAnsi" w:cstheme="minorHAnsi"/>
          <w:i w:val="0"/>
          <w:color w:val="auto"/>
          <w:sz w:val="22"/>
          <w:szCs w:val="22"/>
        </w:rPr>
      </w:pPr>
    </w:p>
    <w:p w:rsidR="00240B74" w:rsidRPr="00240B74" w:rsidRDefault="00240B74" w:rsidP="00240B74">
      <w:pPr>
        <w:pStyle w:val="Caption"/>
        <w:jc w:val="center"/>
        <w:rPr>
          <w:rFonts w:asciiTheme="minorHAnsi" w:hAnsiTheme="minorHAnsi" w:cstheme="minorHAnsi"/>
          <w:sz w:val="22"/>
          <w:szCs w:val="22"/>
        </w:rPr>
      </w:pPr>
      <w:bookmarkStart w:id="13" w:name="_Ref377965904"/>
      <w:r w:rsidRPr="00240B74">
        <w:rPr>
          <w:rFonts w:asciiTheme="minorHAnsi" w:hAnsiTheme="minorHAnsi" w:cstheme="minorHAnsi"/>
          <w:sz w:val="22"/>
          <w:szCs w:val="22"/>
        </w:rPr>
        <w:t xml:space="preserve">Table </w:t>
      </w:r>
      <w:r w:rsidRPr="00240B74">
        <w:rPr>
          <w:rFonts w:asciiTheme="minorHAnsi" w:hAnsiTheme="minorHAnsi" w:cstheme="minorHAnsi"/>
          <w:sz w:val="22"/>
          <w:szCs w:val="22"/>
        </w:rPr>
        <w:fldChar w:fldCharType="begin"/>
      </w:r>
      <w:r w:rsidRPr="00240B74">
        <w:rPr>
          <w:rFonts w:asciiTheme="minorHAnsi" w:hAnsiTheme="minorHAnsi" w:cstheme="minorHAnsi"/>
          <w:sz w:val="22"/>
          <w:szCs w:val="22"/>
        </w:rPr>
        <w:instrText xml:space="preserve"> SEQ Table \* ARABIC </w:instrText>
      </w:r>
      <w:r w:rsidRPr="00240B74">
        <w:rPr>
          <w:rFonts w:asciiTheme="minorHAnsi" w:hAnsiTheme="minorHAnsi" w:cstheme="minorHAnsi"/>
          <w:sz w:val="22"/>
          <w:szCs w:val="22"/>
        </w:rPr>
        <w:fldChar w:fldCharType="separate"/>
      </w:r>
      <w:r w:rsidR="0025695D">
        <w:rPr>
          <w:rFonts w:asciiTheme="minorHAnsi" w:hAnsiTheme="minorHAnsi" w:cstheme="minorHAnsi"/>
          <w:noProof/>
          <w:sz w:val="22"/>
          <w:szCs w:val="22"/>
        </w:rPr>
        <w:t>4</w:t>
      </w:r>
      <w:r w:rsidRPr="00240B74">
        <w:rPr>
          <w:rFonts w:asciiTheme="minorHAnsi" w:hAnsiTheme="minorHAnsi" w:cstheme="minorHAnsi"/>
          <w:sz w:val="22"/>
          <w:szCs w:val="22"/>
        </w:rPr>
        <w:fldChar w:fldCharType="end"/>
      </w:r>
      <w:bookmarkEnd w:id="13"/>
      <w:r>
        <w:rPr>
          <w:rFonts w:asciiTheme="minorHAnsi" w:hAnsiTheme="minorHAnsi" w:cstheme="minorHAnsi"/>
          <w:sz w:val="22"/>
          <w:szCs w:val="22"/>
        </w:rPr>
        <w:t xml:space="preserve"> Installation Rate</w:t>
      </w:r>
    </w:p>
    <w:tbl>
      <w:tblPr>
        <w:tblStyle w:val="TableContemporary"/>
        <w:tblW w:w="4381" w:type="pct"/>
        <w:jc w:val="center"/>
        <w:tblInd w:w="1186" w:type="dxa"/>
        <w:tblLook w:val="01E0" w:firstRow="1" w:lastRow="1" w:firstColumn="1" w:lastColumn="1" w:noHBand="0" w:noVBand="0"/>
      </w:tblPr>
      <w:tblGrid>
        <w:gridCol w:w="1332"/>
        <w:gridCol w:w="1964"/>
        <w:gridCol w:w="1020"/>
        <w:gridCol w:w="1608"/>
        <w:gridCol w:w="1279"/>
        <w:gridCol w:w="1187"/>
      </w:tblGrid>
      <w:tr w:rsidR="006B4A48" w:rsidRPr="00697868" w:rsidTr="00536ACE">
        <w:trPr>
          <w:cnfStyle w:val="100000000000" w:firstRow="1" w:lastRow="0" w:firstColumn="0" w:lastColumn="0" w:oddVBand="0" w:evenVBand="0" w:oddHBand="0" w:evenHBand="0" w:firstRowFirstColumn="0" w:firstRowLastColumn="0" w:lastRowFirstColumn="0" w:lastRowLastColumn="0"/>
          <w:jc w:val="center"/>
        </w:trPr>
        <w:tc>
          <w:tcPr>
            <w:tcW w:w="793" w:type="pct"/>
            <w:vAlign w:val="center"/>
          </w:tcPr>
          <w:p w:rsidR="006B4A48" w:rsidRPr="00697868" w:rsidRDefault="006B4A48" w:rsidP="009824E9">
            <w:pPr>
              <w:jc w:val="center"/>
              <w:rPr>
                <w:rFonts w:asciiTheme="minorHAnsi" w:hAnsiTheme="minorHAnsi" w:cstheme="minorHAnsi"/>
                <w:sz w:val="20"/>
                <w:szCs w:val="20"/>
              </w:rPr>
            </w:pPr>
            <w:r w:rsidRPr="006B4A48">
              <w:rPr>
                <w:rFonts w:asciiTheme="minorHAnsi" w:hAnsiTheme="minorHAnsi" w:cstheme="minorHAnsi"/>
                <w:sz w:val="20"/>
                <w:szCs w:val="20"/>
              </w:rPr>
              <w:t>GSIA_ID</w:t>
            </w:r>
            <w:r w:rsidRPr="00697868">
              <w:rPr>
                <w:rFonts w:asciiTheme="minorHAnsi" w:hAnsiTheme="minorHAnsi" w:cstheme="minorHAnsi"/>
                <w:sz w:val="20"/>
                <w:szCs w:val="20"/>
              </w:rPr>
              <w:t>*</w:t>
            </w:r>
          </w:p>
        </w:tc>
        <w:tc>
          <w:tcPr>
            <w:tcW w:w="1170" w:type="pct"/>
            <w:vAlign w:val="center"/>
          </w:tcPr>
          <w:p w:rsidR="006B4A48" w:rsidRPr="00697868" w:rsidRDefault="006B4A48" w:rsidP="009824E9">
            <w:pPr>
              <w:jc w:val="center"/>
              <w:rPr>
                <w:rFonts w:asciiTheme="minorHAnsi" w:hAnsiTheme="minorHAnsi" w:cstheme="minorHAnsi"/>
                <w:sz w:val="20"/>
                <w:szCs w:val="20"/>
              </w:rPr>
            </w:pPr>
            <w:r w:rsidRPr="00697868">
              <w:rPr>
                <w:rFonts w:asciiTheme="minorHAnsi" w:hAnsiTheme="minorHAnsi" w:cstheme="minorHAnsi"/>
                <w:sz w:val="20"/>
                <w:szCs w:val="20"/>
              </w:rPr>
              <w:t>Description*</w:t>
            </w:r>
          </w:p>
        </w:tc>
        <w:tc>
          <w:tcPr>
            <w:tcW w:w="608" w:type="pct"/>
            <w:vAlign w:val="center"/>
          </w:tcPr>
          <w:p w:rsidR="006B4A48" w:rsidRPr="00697868" w:rsidRDefault="006B4A48" w:rsidP="009824E9">
            <w:pPr>
              <w:jc w:val="center"/>
              <w:rPr>
                <w:rFonts w:asciiTheme="minorHAnsi" w:hAnsiTheme="minorHAnsi" w:cstheme="minorHAnsi"/>
                <w:sz w:val="20"/>
                <w:szCs w:val="20"/>
              </w:rPr>
            </w:pPr>
            <w:r w:rsidRPr="00697868">
              <w:rPr>
                <w:rFonts w:asciiTheme="minorHAnsi" w:hAnsiTheme="minorHAnsi" w:cstheme="minorHAnsi"/>
                <w:sz w:val="20"/>
                <w:szCs w:val="20"/>
              </w:rPr>
              <w:t>Sector*</w:t>
            </w:r>
          </w:p>
        </w:tc>
        <w:tc>
          <w:tcPr>
            <w:tcW w:w="958" w:type="pct"/>
            <w:vAlign w:val="center"/>
          </w:tcPr>
          <w:p w:rsidR="006B4A48" w:rsidRPr="00697868" w:rsidRDefault="006B4A48" w:rsidP="009824E9">
            <w:pPr>
              <w:jc w:val="center"/>
              <w:rPr>
                <w:rFonts w:asciiTheme="minorHAnsi" w:hAnsiTheme="minorHAnsi" w:cstheme="minorHAnsi"/>
                <w:sz w:val="20"/>
                <w:szCs w:val="20"/>
              </w:rPr>
            </w:pPr>
            <w:r w:rsidRPr="00697868">
              <w:rPr>
                <w:rFonts w:asciiTheme="minorHAnsi" w:hAnsiTheme="minorHAnsi" w:cstheme="minorHAnsi"/>
                <w:sz w:val="20"/>
                <w:szCs w:val="20"/>
              </w:rPr>
              <w:t>BldgType*</w:t>
            </w:r>
          </w:p>
        </w:tc>
        <w:tc>
          <w:tcPr>
            <w:tcW w:w="762" w:type="pct"/>
          </w:tcPr>
          <w:p w:rsidR="006B4A48" w:rsidRPr="00697868" w:rsidRDefault="006B4A48" w:rsidP="009824E9">
            <w:pPr>
              <w:jc w:val="center"/>
              <w:rPr>
                <w:rFonts w:asciiTheme="minorHAnsi" w:hAnsiTheme="minorHAnsi" w:cstheme="minorHAnsi"/>
                <w:sz w:val="20"/>
                <w:szCs w:val="20"/>
              </w:rPr>
            </w:pPr>
            <w:r w:rsidRPr="00697868">
              <w:rPr>
                <w:rFonts w:asciiTheme="minorHAnsi" w:hAnsiTheme="minorHAnsi" w:cstheme="minorHAnsi"/>
                <w:sz w:val="20"/>
                <w:szCs w:val="20"/>
              </w:rPr>
              <w:t>ProgDelivID</w:t>
            </w:r>
          </w:p>
        </w:tc>
        <w:tc>
          <w:tcPr>
            <w:tcW w:w="707" w:type="pct"/>
            <w:vAlign w:val="center"/>
          </w:tcPr>
          <w:p w:rsidR="006B4A48" w:rsidRPr="00697868" w:rsidRDefault="006B4A48" w:rsidP="009824E9">
            <w:pPr>
              <w:jc w:val="center"/>
              <w:rPr>
                <w:rFonts w:asciiTheme="minorHAnsi" w:hAnsiTheme="minorHAnsi" w:cstheme="minorHAnsi"/>
                <w:sz w:val="20"/>
                <w:szCs w:val="20"/>
              </w:rPr>
            </w:pPr>
            <w:r w:rsidRPr="006B4A48">
              <w:rPr>
                <w:rFonts w:asciiTheme="minorHAnsi" w:hAnsiTheme="minorHAnsi" w:cstheme="minorHAnsi"/>
                <w:sz w:val="20"/>
                <w:szCs w:val="20"/>
              </w:rPr>
              <w:t>GSIAValue</w:t>
            </w:r>
            <w:r w:rsidRPr="00697868">
              <w:rPr>
                <w:rFonts w:asciiTheme="minorHAnsi" w:hAnsiTheme="minorHAnsi" w:cstheme="minorHAnsi"/>
                <w:sz w:val="20"/>
                <w:szCs w:val="20"/>
              </w:rPr>
              <w:t>*</w:t>
            </w:r>
          </w:p>
        </w:tc>
      </w:tr>
      <w:tr w:rsidR="00536ACE" w:rsidRPr="00697868" w:rsidTr="00536ACE">
        <w:trPr>
          <w:cnfStyle w:val="000000100000" w:firstRow="0" w:lastRow="0" w:firstColumn="0" w:lastColumn="0" w:oddVBand="0" w:evenVBand="0" w:oddHBand="1" w:evenHBand="0" w:firstRowFirstColumn="0" w:firstRowLastColumn="0" w:lastRowFirstColumn="0" w:lastRowLastColumn="0"/>
          <w:jc w:val="center"/>
        </w:trPr>
        <w:tc>
          <w:tcPr>
            <w:tcW w:w="793" w:type="pct"/>
            <w:vAlign w:val="center"/>
          </w:tcPr>
          <w:p w:rsidR="00536ACE" w:rsidRDefault="00536ACE" w:rsidP="001B4888">
            <w:pPr>
              <w:jc w:val="center"/>
              <w:rPr>
                <w:rFonts w:asciiTheme="minorHAnsi" w:hAnsiTheme="minorHAnsi" w:cstheme="minorHAnsi"/>
                <w:sz w:val="20"/>
                <w:szCs w:val="20"/>
              </w:rPr>
            </w:pPr>
            <w:r>
              <w:rPr>
                <w:rFonts w:asciiTheme="minorHAnsi" w:hAnsiTheme="minorHAnsi" w:cstheme="minorHAnsi"/>
                <w:sz w:val="20"/>
                <w:szCs w:val="20"/>
              </w:rPr>
              <w:t>Def-GSIA</w:t>
            </w:r>
          </w:p>
        </w:tc>
        <w:tc>
          <w:tcPr>
            <w:tcW w:w="1170" w:type="pct"/>
            <w:vAlign w:val="center"/>
          </w:tcPr>
          <w:p w:rsidR="00536ACE" w:rsidRDefault="00536ACE" w:rsidP="001B4888">
            <w:pPr>
              <w:jc w:val="center"/>
              <w:rPr>
                <w:rFonts w:asciiTheme="minorHAnsi" w:hAnsiTheme="minorHAnsi" w:cstheme="minorHAnsi"/>
                <w:sz w:val="20"/>
                <w:szCs w:val="20"/>
              </w:rPr>
            </w:pPr>
            <w:r>
              <w:rPr>
                <w:rFonts w:asciiTheme="minorHAnsi" w:hAnsiTheme="minorHAnsi" w:cstheme="minorHAnsi"/>
                <w:sz w:val="20"/>
                <w:szCs w:val="20"/>
              </w:rPr>
              <w:t>Default GSIA values</w:t>
            </w:r>
          </w:p>
        </w:tc>
        <w:tc>
          <w:tcPr>
            <w:tcW w:w="608" w:type="pct"/>
            <w:vAlign w:val="center"/>
          </w:tcPr>
          <w:p w:rsidR="00536ACE" w:rsidRDefault="00536ACE" w:rsidP="001B4888">
            <w:pPr>
              <w:jc w:val="center"/>
              <w:rPr>
                <w:rFonts w:asciiTheme="minorHAnsi" w:hAnsiTheme="minorHAnsi" w:cstheme="minorHAnsi"/>
                <w:sz w:val="20"/>
                <w:szCs w:val="20"/>
              </w:rPr>
            </w:pPr>
            <w:r>
              <w:rPr>
                <w:rFonts w:asciiTheme="minorHAnsi" w:hAnsiTheme="minorHAnsi" w:cstheme="minorHAnsi"/>
                <w:sz w:val="20"/>
                <w:szCs w:val="20"/>
              </w:rPr>
              <w:t>Any</w:t>
            </w:r>
          </w:p>
        </w:tc>
        <w:tc>
          <w:tcPr>
            <w:tcW w:w="958" w:type="pct"/>
            <w:vAlign w:val="center"/>
          </w:tcPr>
          <w:p w:rsidR="00536ACE" w:rsidRDefault="00536ACE" w:rsidP="001B4888">
            <w:pPr>
              <w:jc w:val="center"/>
              <w:rPr>
                <w:rFonts w:asciiTheme="minorHAnsi" w:hAnsiTheme="minorHAnsi" w:cstheme="minorHAnsi"/>
                <w:sz w:val="20"/>
                <w:szCs w:val="20"/>
              </w:rPr>
            </w:pPr>
            <w:r>
              <w:rPr>
                <w:rFonts w:asciiTheme="minorHAnsi" w:hAnsiTheme="minorHAnsi" w:cstheme="minorHAnsi"/>
                <w:sz w:val="20"/>
                <w:szCs w:val="20"/>
              </w:rPr>
              <w:t>Any</w:t>
            </w:r>
          </w:p>
        </w:tc>
        <w:tc>
          <w:tcPr>
            <w:tcW w:w="762" w:type="pct"/>
            <w:vAlign w:val="center"/>
          </w:tcPr>
          <w:p w:rsidR="00536ACE" w:rsidRDefault="00536ACE" w:rsidP="001B4888">
            <w:pPr>
              <w:jc w:val="center"/>
              <w:rPr>
                <w:rFonts w:asciiTheme="minorHAnsi" w:hAnsiTheme="minorHAnsi" w:cstheme="minorHAnsi"/>
                <w:sz w:val="20"/>
                <w:szCs w:val="20"/>
              </w:rPr>
            </w:pPr>
            <w:r>
              <w:rPr>
                <w:rFonts w:asciiTheme="minorHAnsi" w:hAnsiTheme="minorHAnsi" w:cstheme="minorHAnsi"/>
                <w:sz w:val="20"/>
                <w:szCs w:val="20"/>
              </w:rPr>
              <w:t>Any</w:t>
            </w:r>
          </w:p>
        </w:tc>
        <w:tc>
          <w:tcPr>
            <w:tcW w:w="707" w:type="pct"/>
            <w:vAlign w:val="center"/>
          </w:tcPr>
          <w:p w:rsidR="00536ACE" w:rsidRDefault="00536ACE" w:rsidP="001B4888">
            <w:pPr>
              <w:jc w:val="center"/>
              <w:rPr>
                <w:rFonts w:asciiTheme="minorHAnsi" w:hAnsiTheme="minorHAnsi" w:cstheme="minorHAnsi"/>
                <w:sz w:val="20"/>
                <w:szCs w:val="20"/>
              </w:rPr>
            </w:pPr>
            <w:r>
              <w:rPr>
                <w:rFonts w:asciiTheme="minorHAnsi" w:hAnsiTheme="minorHAnsi" w:cstheme="minorHAnsi"/>
                <w:sz w:val="20"/>
                <w:szCs w:val="20"/>
              </w:rPr>
              <w:t>1</w:t>
            </w:r>
          </w:p>
        </w:tc>
      </w:tr>
    </w:tbl>
    <w:p w:rsidR="000968C6" w:rsidRDefault="000968C6" w:rsidP="000968C6">
      <w:pPr>
        <w:pStyle w:val="Reminders"/>
        <w:rPr>
          <w:rFonts w:asciiTheme="minorHAnsi" w:hAnsiTheme="minorHAnsi" w:cstheme="minorHAnsi"/>
          <w:b/>
          <w:i w:val="0"/>
          <w:color w:val="auto"/>
          <w:sz w:val="22"/>
          <w:szCs w:val="22"/>
        </w:rPr>
      </w:pPr>
    </w:p>
    <w:p w:rsidR="000968C6" w:rsidRDefault="000968C6" w:rsidP="000968C6">
      <w:pPr>
        <w:pStyle w:val="Reminders"/>
        <w:rPr>
          <w:rFonts w:asciiTheme="minorHAnsi" w:hAnsiTheme="minorHAnsi" w:cstheme="minorHAnsi"/>
          <w:i w:val="0"/>
          <w:color w:val="auto"/>
          <w:sz w:val="22"/>
          <w:szCs w:val="22"/>
        </w:rPr>
      </w:pPr>
      <w:r>
        <w:rPr>
          <w:rFonts w:asciiTheme="minorHAnsi" w:hAnsiTheme="minorHAnsi" w:cstheme="minorHAnsi"/>
          <w:b/>
          <w:i w:val="0"/>
          <w:color w:val="auto"/>
          <w:sz w:val="22"/>
          <w:szCs w:val="22"/>
        </w:rPr>
        <w:t>Spillage</w:t>
      </w:r>
      <w:r w:rsidRPr="000968C6">
        <w:rPr>
          <w:rFonts w:asciiTheme="minorHAnsi" w:hAnsiTheme="minorHAnsi" w:cstheme="minorHAnsi"/>
          <w:b/>
          <w:i w:val="0"/>
          <w:color w:val="auto"/>
          <w:sz w:val="22"/>
          <w:szCs w:val="22"/>
        </w:rPr>
        <w:t xml:space="preserve"> Rate</w:t>
      </w:r>
    </w:p>
    <w:p w:rsidR="000968C6" w:rsidRDefault="000968C6" w:rsidP="000968C6">
      <w:pPr>
        <w:pStyle w:val="Reminders"/>
        <w:rPr>
          <w:rFonts w:asciiTheme="minorHAnsi" w:hAnsiTheme="minorHAnsi" w:cstheme="minorHAnsi"/>
          <w:i w:val="0"/>
          <w:color w:val="auto"/>
          <w:sz w:val="22"/>
          <w:szCs w:val="22"/>
        </w:rPr>
      </w:pPr>
      <w:r w:rsidRPr="000968C6">
        <w:rPr>
          <w:rFonts w:asciiTheme="minorHAnsi" w:hAnsiTheme="minorHAnsi" w:cstheme="minorHAnsi"/>
          <w:i w:val="0"/>
          <w:color w:val="auto"/>
          <w:sz w:val="22"/>
          <w:szCs w:val="22"/>
        </w:rPr>
        <w:t>Spillage rate will also be applied to measures however the values will not be tracked in the workpapers. The spillage rate will be tracked in an external table to be supplied to the Energy Division</w:t>
      </w:r>
      <w:r w:rsidR="00240B74">
        <w:rPr>
          <w:rFonts w:asciiTheme="minorHAnsi" w:hAnsiTheme="minorHAnsi" w:cstheme="minorHAnsi"/>
          <w:i w:val="0"/>
          <w:color w:val="auto"/>
          <w:sz w:val="22"/>
          <w:szCs w:val="22"/>
        </w:rPr>
        <w:t>.</w:t>
      </w:r>
    </w:p>
    <w:p w:rsidR="00E37F72" w:rsidRDefault="00E37F72" w:rsidP="000968C6">
      <w:pPr>
        <w:pStyle w:val="Reminders"/>
        <w:rPr>
          <w:rFonts w:asciiTheme="minorHAnsi" w:hAnsiTheme="minorHAnsi" w:cstheme="minorHAnsi"/>
          <w:i w:val="0"/>
          <w:color w:val="auto"/>
          <w:sz w:val="22"/>
          <w:szCs w:val="22"/>
        </w:rPr>
      </w:pPr>
    </w:p>
    <w:p w:rsidR="00E37F72" w:rsidRDefault="00E37F72" w:rsidP="000968C6">
      <w:pPr>
        <w:pStyle w:val="Reminders"/>
        <w:rPr>
          <w:rFonts w:asciiTheme="minorHAnsi" w:hAnsiTheme="minorHAnsi" w:cstheme="minorHAnsi"/>
          <w:b/>
          <w:i w:val="0"/>
          <w:color w:val="auto"/>
          <w:sz w:val="22"/>
          <w:szCs w:val="22"/>
        </w:rPr>
      </w:pPr>
      <w:r w:rsidRPr="00E37F72">
        <w:rPr>
          <w:rFonts w:asciiTheme="minorHAnsi" w:hAnsiTheme="minorHAnsi" w:cstheme="minorHAnsi"/>
          <w:b/>
          <w:i w:val="0"/>
          <w:color w:val="auto"/>
          <w:sz w:val="22"/>
          <w:szCs w:val="22"/>
        </w:rPr>
        <w:t xml:space="preserve">READi </w:t>
      </w:r>
      <w:r>
        <w:rPr>
          <w:rFonts w:asciiTheme="minorHAnsi" w:hAnsiTheme="minorHAnsi" w:cstheme="minorHAnsi"/>
          <w:b/>
          <w:i w:val="0"/>
          <w:color w:val="auto"/>
          <w:sz w:val="22"/>
          <w:szCs w:val="22"/>
        </w:rPr>
        <w:t>Technology Fields</w:t>
      </w:r>
    </w:p>
    <w:p w:rsidR="00240B74" w:rsidRDefault="00240B74" w:rsidP="000968C6">
      <w:pPr>
        <w:pStyle w:val="Reminders"/>
        <w:rPr>
          <w:rFonts w:asciiTheme="minorHAnsi" w:hAnsiTheme="minorHAnsi" w:cstheme="minorHAnsi"/>
          <w:i w:val="0"/>
          <w:color w:val="auto"/>
          <w:sz w:val="22"/>
          <w:szCs w:val="22"/>
        </w:rPr>
      </w:pPr>
      <w:r w:rsidRPr="00240B74">
        <w:rPr>
          <w:rFonts w:asciiTheme="minorHAnsi" w:hAnsiTheme="minorHAnsi" w:cstheme="minorHAnsi"/>
          <w:i w:val="0"/>
          <w:color w:val="auto"/>
          <w:sz w:val="22"/>
          <w:szCs w:val="22"/>
        </w:rPr>
        <w:t xml:space="preserve">To support the development of the ED ex ante tables, select fields from the ex ante database will be identified in the workpaper. For a full set of values associated with the measures in the workpaper refer the Excel calculation template. </w:t>
      </w:r>
    </w:p>
    <w:p w:rsidR="00240B74" w:rsidRDefault="00240B74" w:rsidP="000968C6">
      <w:pPr>
        <w:pStyle w:val="Reminders"/>
        <w:rPr>
          <w:rFonts w:asciiTheme="minorHAnsi" w:hAnsiTheme="minorHAnsi" w:cstheme="minorHAnsi"/>
          <w:i w:val="0"/>
          <w:color w:val="auto"/>
          <w:sz w:val="22"/>
          <w:szCs w:val="22"/>
        </w:rPr>
      </w:pPr>
    </w:p>
    <w:p w:rsidR="00240B74" w:rsidRPr="00240B74" w:rsidRDefault="00240B74" w:rsidP="00240B74">
      <w:pPr>
        <w:pStyle w:val="Caption"/>
        <w:jc w:val="center"/>
        <w:rPr>
          <w:rFonts w:asciiTheme="minorHAnsi" w:hAnsiTheme="minorHAnsi" w:cstheme="minorHAnsi"/>
          <w:sz w:val="22"/>
          <w:szCs w:val="22"/>
        </w:rPr>
      </w:pPr>
      <w:r w:rsidRPr="00240B74">
        <w:rPr>
          <w:rFonts w:asciiTheme="minorHAnsi" w:hAnsiTheme="minorHAnsi" w:cstheme="minorHAnsi"/>
          <w:sz w:val="22"/>
          <w:szCs w:val="22"/>
        </w:rPr>
        <w:t xml:space="preserve">Table </w:t>
      </w:r>
      <w:r w:rsidRPr="00240B74">
        <w:rPr>
          <w:rFonts w:asciiTheme="minorHAnsi" w:hAnsiTheme="minorHAnsi" w:cstheme="minorHAnsi"/>
          <w:sz w:val="22"/>
          <w:szCs w:val="22"/>
        </w:rPr>
        <w:fldChar w:fldCharType="begin"/>
      </w:r>
      <w:r w:rsidRPr="00240B74">
        <w:rPr>
          <w:rFonts w:asciiTheme="minorHAnsi" w:hAnsiTheme="minorHAnsi" w:cstheme="minorHAnsi"/>
          <w:sz w:val="22"/>
          <w:szCs w:val="22"/>
        </w:rPr>
        <w:instrText xml:space="preserve"> SEQ Table \* ARABIC </w:instrText>
      </w:r>
      <w:r w:rsidRPr="00240B74">
        <w:rPr>
          <w:rFonts w:asciiTheme="minorHAnsi" w:hAnsiTheme="minorHAnsi" w:cstheme="minorHAnsi"/>
          <w:sz w:val="22"/>
          <w:szCs w:val="22"/>
        </w:rPr>
        <w:fldChar w:fldCharType="separate"/>
      </w:r>
      <w:r w:rsidR="0025695D">
        <w:rPr>
          <w:rFonts w:asciiTheme="minorHAnsi" w:hAnsiTheme="minorHAnsi" w:cstheme="minorHAnsi"/>
          <w:noProof/>
          <w:sz w:val="22"/>
          <w:szCs w:val="22"/>
        </w:rPr>
        <w:t>5</w:t>
      </w:r>
      <w:r w:rsidRPr="00240B74">
        <w:rPr>
          <w:rFonts w:asciiTheme="minorHAnsi" w:hAnsiTheme="minorHAnsi" w:cstheme="minorHAnsi"/>
          <w:sz w:val="22"/>
          <w:szCs w:val="22"/>
        </w:rPr>
        <w:fldChar w:fldCharType="end"/>
      </w:r>
      <w:r w:rsidRPr="00240B74">
        <w:rPr>
          <w:rFonts w:asciiTheme="minorHAnsi" w:hAnsiTheme="minorHAnsi" w:cstheme="minorHAnsi"/>
          <w:sz w:val="22"/>
          <w:szCs w:val="22"/>
        </w:rPr>
        <w:t xml:space="preserve"> </w:t>
      </w:r>
      <w:r>
        <w:rPr>
          <w:rFonts w:asciiTheme="minorHAnsi" w:hAnsiTheme="minorHAnsi" w:cstheme="minorHAnsi"/>
          <w:sz w:val="22"/>
          <w:szCs w:val="22"/>
        </w:rPr>
        <w:t>READi Tech IDs</w:t>
      </w:r>
    </w:p>
    <w:tbl>
      <w:tblPr>
        <w:tblStyle w:val="TableContemporary"/>
        <w:tblW w:w="0" w:type="auto"/>
        <w:jc w:val="center"/>
        <w:tblLook w:val="04A0" w:firstRow="1" w:lastRow="0" w:firstColumn="1" w:lastColumn="0" w:noHBand="0" w:noVBand="1"/>
      </w:tblPr>
      <w:tblGrid>
        <w:gridCol w:w="2448"/>
        <w:gridCol w:w="6030"/>
      </w:tblGrid>
      <w:tr w:rsidR="00240B74" w:rsidRPr="00240B74" w:rsidTr="00240B74">
        <w:trPr>
          <w:cnfStyle w:val="100000000000" w:firstRow="1" w:lastRow="0" w:firstColumn="0" w:lastColumn="0" w:oddVBand="0" w:evenVBand="0" w:oddHBand="0" w:evenHBand="0"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READi Field Name</w:t>
            </w:r>
          </w:p>
        </w:tc>
        <w:tc>
          <w:tcPr>
            <w:tcW w:w="6030"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Values included in this workpaper</w:t>
            </w:r>
          </w:p>
        </w:tc>
      </w:tr>
      <w:tr w:rsidR="00536ACE" w:rsidRPr="00240B74" w:rsidTr="00240B74">
        <w:trPr>
          <w:cnfStyle w:val="000000100000" w:firstRow="0" w:lastRow="0" w:firstColumn="0" w:lastColumn="0" w:oddVBand="0" w:evenVBand="0" w:oddHBand="1" w:evenHBand="0" w:firstRowFirstColumn="0" w:firstRowLastColumn="0" w:lastRowFirstColumn="0" w:lastRowLastColumn="0"/>
          <w:jc w:val="center"/>
        </w:trPr>
        <w:tc>
          <w:tcPr>
            <w:tcW w:w="2448" w:type="dxa"/>
          </w:tcPr>
          <w:p w:rsidR="00536ACE" w:rsidRPr="00240B74" w:rsidRDefault="00536ACE"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Measue Case UseCategory</w:t>
            </w:r>
          </w:p>
        </w:tc>
        <w:tc>
          <w:tcPr>
            <w:tcW w:w="6030" w:type="dxa"/>
          </w:tcPr>
          <w:p w:rsidR="00536ACE" w:rsidRPr="00240B74" w:rsidRDefault="00536ACE" w:rsidP="001B4888">
            <w:pPr>
              <w:pStyle w:val="Reminders"/>
              <w:rPr>
                <w:rFonts w:asciiTheme="minorHAnsi" w:hAnsiTheme="minorHAnsi" w:cstheme="minorHAnsi"/>
                <w:i w:val="0"/>
                <w:color w:val="auto"/>
                <w:sz w:val="20"/>
                <w:szCs w:val="22"/>
              </w:rPr>
            </w:pPr>
            <w:r w:rsidRPr="007129FD">
              <w:rPr>
                <w:rFonts w:asciiTheme="minorHAnsi" w:hAnsiTheme="minorHAnsi" w:cstheme="minorHAnsi"/>
                <w:i w:val="0"/>
                <w:color w:val="auto"/>
                <w:sz w:val="20"/>
                <w:szCs w:val="22"/>
              </w:rPr>
              <w:t>Lighting</w:t>
            </w:r>
          </w:p>
        </w:tc>
      </w:tr>
      <w:tr w:rsidR="00536ACE" w:rsidRPr="00240B74" w:rsidTr="00240B74">
        <w:trPr>
          <w:cnfStyle w:val="000000010000" w:firstRow="0" w:lastRow="0" w:firstColumn="0" w:lastColumn="0" w:oddVBand="0" w:evenVBand="0" w:oddHBand="0" w:evenHBand="1" w:firstRowFirstColumn="0" w:firstRowLastColumn="0" w:lastRowFirstColumn="0" w:lastRowLastColumn="0"/>
          <w:jc w:val="center"/>
        </w:trPr>
        <w:tc>
          <w:tcPr>
            <w:tcW w:w="2448" w:type="dxa"/>
          </w:tcPr>
          <w:p w:rsidR="00536ACE" w:rsidRPr="00240B74" w:rsidRDefault="00536ACE"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Measure Case UseSubCats</w:t>
            </w:r>
          </w:p>
        </w:tc>
        <w:tc>
          <w:tcPr>
            <w:tcW w:w="6030" w:type="dxa"/>
          </w:tcPr>
          <w:p w:rsidR="00536ACE" w:rsidRPr="00240B74" w:rsidRDefault="00536ACE" w:rsidP="001B4888">
            <w:pPr>
              <w:pStyle w:val="Reminders"/>
              <w:rPr>
                <w:rFonts w:asciiTheme="minorHAnsi" w:hAnsiTheme="minorHAnsi" w:cstheme="minorHAnsi"/>
                <w:i w:val="0"/>
                <w:color w:val="auto"/>
                <w:sz w:val="20"/>
                <w:szCs w:val="22"/>
              </w:rPr>
            </w:pPr>
            <w:r w:rsidRPr="007129FD">
              <w:rPr>
                <w:rFonts w:asciiTheme="minorHAnsi" w:hAnsiTheme="minorHAnsi" w:cstheme="minorHAnsi"/>
                <w:i w:val="0"/>
                <w:color w:val="auto"/>
                <w:sz w:val="20"/>
                <w:szCs w:val="22"/>
              </w:rPr>
              <w:t>Indoor Lighting</w:t>
            </w:r>
            <w:r>
              <w:rPr>
                <w:rFonts w:asciiTheme="minorHAnsi" w:hAnsiTheme="minorHAnsi" w:cstheme="minorHAnsi"/>
                <w:i w:val="0"/>
                <w:color w:val="auto"/>
                <w:sz w:val="20"/>
                <w:szCs w:val="22"/>
              </w:rPr>
              <w:t xml:space="preserve"> Controls</w:t>
            </w:r>
          </w:p>
        </w:tc>
      </w:tr>
      <w:tr w:rsidR="00536ACE" w:rsidRPr="00240B74" w:rsidTr="00240B74">
        <w:trPr>
          <w:cnfStyle w:val="000000100000" w:firstRow="0" w:lastRow="0" w:firstColumn="0" w:lastColumn="0" w:oddVBand="0" w:evenVBand="0" w:oddHBand="1" w:evenHBand="0" w:firstRowFirstColumn="0" w:firstRowLastColumn="0" w:lastRowFirstColumn="0" w:lastRowLastColumn="0"/>
          <w:jc w:val="center"/>
        </w:trPr>
        <w:tc>
          <w:tcPr>
            <w:tcW w:w="2448" w:type="dxa"/>
          </w:tcPr>
          <w:p w:rsidR="00536ACE" w:rsidRPr="00240B74" w:rsidRDefault="00536ACE"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Measure Case TechGroups</w:t>
            </w:r>
          </w:p>
        </w:tc>
        <w:tc>
          <w:tcPr>
            <w:tcW w:w="6030" w:type="dxa"/>
          </w:tcPr>
          <w:p w:rsidR="00536ACE" w:rsidRPr="00240B74" w:rsidRDefault="00536ACE" w:rsidP="001B4888">
            <w:pPr>
              <w:pStyle w:val="Reminders"/>
              <w:rPr>
                <w:rFonts w:asciiTheme="minorHAnsi" w:hAnsiTheme="minorHAnsi" w:cstheme="minorHAnsi"/>
                <w:i w:val="0"/>
                <w:color w:val="auto"/>
                <w:sz w:val="20"/>
                <w:szCs w:val="22"/>
              </w:rPr>
            </w:pPr>
            <w:r>
              <w:rPr>
                <w:rFonts w:asciiTheme="minorHAnsi" w:hAnsiTheme="minorHAnsi" w:cstheme="minorHAnsi"/>
                <w:i w:val="0"/>
                <w:color w:val="auto"/>
                <w:sz w:val="20"/>
                <w:szCs w:val="22"/>
              </w:rPr>
              <w:t>Non-DEER</w:t>
            </w:r>
          </w:p>
        </w:tc>
      </w:tr>
      <w:tr w:rsidR="00536ACE" w:rsidRPr="00240B74" w:rsidTr="00240B74">
        <w:trPr>
          <w:cnfStyle w:val="000000010000" w:firstRow="0" w:lastRow="0" w:firstColumn="0" w:lastColumn="0" w:oddVBand="0" w:evenVBand="0" w:oddHBand="0" w:evenHBand="1" w:firstRowFirstColumn="0" w:firstRowLastColumn="0" w:lastRowFirstColumn="0" w:lastRowLastColumn="0"/>
          <w:jc w:val="center"/>
        </w:trPr>
        <w:tc>
          <w:tcPr>
            <w:tcW w:w="2448" w:type="dxa"/>
          </w:tcPr>
          <w:p w:rsidR="00536ACE" w:rsidRPr="00240B74" w:rsidRDefault="00536ACE"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Measure Case TechTypes</w:t>
            </w:r>
          </w:p>
        </w:tc>
        <w:tc>
          <w:tcPr>
            <w:tcW w:w="6030" w:type="dxa"/>
          </w:tcPr>
          <w:p w:rsidR="00536ACE" w:rsidRPr="00240B74" w:rsidRDefault="00536ACE" w:rsidP="00536ACE">
            <w:pPr>
              <w:pStyle w:val="Reminders"/>
              <w:rPr>
                <w:rFonts w:asciiTheme="minorHAnsi" w:hAnsiTheme="minorHAnsi" w:cstheme="minorHAnsi"/>
                <w:i w:val="0"/>
                <w:color w:val="auto"/>
                <w:sz w:val="20"/>
                <w:szCs w:val="22"/>
              </w:rPr>
            </w:pPr>
            <w:r w:rsidRPr="007129FD">
              <w:rPr>
                <w:rFonts w:asciiTheme="minorHAnsi" w:hAnsiTheme="minorHAnsi" w:cstheme="minorHAnsi"/>
                <w:i w:val="0"/>
                <w:color w:val="auto"/>
                <w:sz w:val="20"/>
                <w:szCs w:val="22"/>
              </w:rPr>
              <w:t>hard-wired occupancy sensor</w:t>
            </w:r>
          </w:p>
        </w:tc>
      </w:tr>
      <w:tr w:rsidR="00536ACE" w:rsidRPr="00240B74" w:rsidTr="00240B74">
        <w:trPr>
          <w:cnfStyle w:val="000000100000" w:firstRow="0" w:lastRow="0" w:firstColumn="0" w:lastColumn="0" w:oddVBand="0" w:evenVBand="0" w:oddHBand="1" w:evenHBand="0" w:firstRowFirstColumn="0" w:firstRowLastColumn="0" w:lastRowFirstColumn="0" w:lastRowLastColumn="0"/>
          <w:jc w:val="center"/>
        </w:trPr>
        <w:tc>
          <w:tcPr>
            <w:tcW w:w="2448" w:type="dxa"/>
          </w:tcPr>
          <w:p w:rsidR="00536ACE" w:rsidRPr="00240B74" w:rsidRDefault="00536ACE"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Base Case TechGroups</w:t>
            </w:r>
          </w:p>
        </w:tc>
        <w:tc>
          <w:tcPr>
            <w:tcW w:w="6030" w:type="dxa"/>
          </w:tcPr>
          <w:p w:rsidR="00536ACE" w:rsidRPr="00240B74" w:rsidRDefault="00536ACE" w:rsidP="001B4888">
            <w:pPr>
              <w:pStyle w:val="Reminders"/>
              <w:rPr>
                <w:rFonts w:asciiTheme="minorHAnsi" w:hAnsiTheme="minorHAnsi" w:cstheme="minorHAnsi"/>
                <w:i w:val="0"/>
                <w:color w:val="auto"/>
                <w:sz w:val="20"/>
                <w:szCs w:val="22"/>
              </w:rPr>
            </w:pPr>
            <w:r>
              <w:rPr>
                <w:rFonts w:asciiTheme="minorHAnsi" w:hAnsiTheme="minorHAnsi" w:cstheme="minorHAnsi"/>
                <w:i w:val="0"/>
                <w:color w:val="auto"/>
                <w:sz w:val="20"/>
                <w:szCs w:val="22"/>
              </w:rPr>
              <w:t>Non-DEER</w:t>
            </w:r>
          </w:p>
        </w:tc>
      </w:tr>
      <w:tr w:rsidR="00536ACE" w:rsidRPr="00240B74" w:rsidTr="00240B74">
        <w:trPr>
          <w:cnfStyle w:val="000000010000" w:firstRow="0" w:lastRow="0" w:firstColumn="0" w:lastColumn="0" w:oddVBand="0" w:evenVBand="0" w:oddHBand="0" w:evenHBand="1" w:firstRowFirstColumn="0" w:firstRowLastColumn="0" w:lastRowFirstColumn="0" w:lastRowLastColumn="0"/>
          <w:jc w:val="center"/>
        </w:trPr>
        <w:tc>
          <w:tcPr>
            <w:tcW w:w="2448" w:type="dxa"/>
          </w:tcPr>
          <w:p w:rsidR="00536ACE" w:rsidRPr="00240B74" w:rsidRDefault="00536ACE"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Base Case TechTypes</w:t>
            </w:r>
          </w:p>
        </w:tc>
        <w:tc>
          <w:tcPr>
            <w:tcW w:w="6030" w:type="dxa"/>
          </w:tcPr>
          <w:p w:rsidR="00536ACE" w:rsidRPr="00240B74" w:rsidRDefault="00536ACE" w:rsidP="001B4888">
            <w:pPr>
              <w:pStyle w:val="Reminders"/>
              <w:rPr>
                <w:rFonts w:asciiTheme="minorHAnsi" w:hAnsiTheme="minorHAnsi" w:cstheme="minorHAnsi"/>
                <w:i w:val="0"/>
                <w:color w:val="auto"/>
                <w:sz w:val="20"/>
                <w:szCs w:val="22"/>
              </w:rPr>
            </w:pPr>
            <w:r>
              <w:rPr>
                <w:rFonts w:asciiTheme="minorHAnsi" w:hAnsiTheme="minorHAnsi" w:cstheme="minorHAnsi"/>
                <w:i w:val="0"/>
                <w:color w:val="auto"/>
                <w:sz w:val="20"/>
                <w:szCs w:val="22"/>
              </w:rPr>
              <w:t>Non-DEER</w:t>
            </w:r>
          </w:p>
        </w:tc>
      </w:tr>
    </w:tbl>
    <w:p w:rsidR="00240B74" w:rsidRPr="00240B74" w:rsidRDefault="00240B74" w:rsidP="000968C6">
      <w:pPr>
        <w:pStyle w:val="Reminders"/>
        <w:rPr>
          <w:rFonts w:asciiTheme="minorHAnsi" w:hAnsiTheme="minorHAnsi" w:cstheme="minorHAnsi"/>
          <w:i w:val="0"/>
          <w:color w:val="auto"/>
          <w:sz w:val="22"/>
          <w:szCs w:val="22"/>
        </w:rPr>
      </w:pPr>
    </w:p>
    <w:p w:rsidR="00E16609" w:rsidRPr="00F06CCF" w:rsidRDefault="00F06CCF" w:rsidP="00F06CCF">
      <w:pPr>
        <w:pStyle w:val="Heading3"/>
        <w:rPr>
          <w:rFonts w:asciiTheme="minorHAnsi" w:hAnsiTheme="minorHAnsi"/>
        </w:rPr>
      </w:pPr>
      <w:r>
        <w:rPr>
          <w:rFonts w:asciiTheme="minorHAnsi" w:hAnsiTheme="minorHAnsi"/>
        </w:rPr>
        <w:t>1.4.2</w:t>
      </w:r>
      <w:r w:rsidR="00824F1C" w:rsidRPr="00F06CCF">
        <w:rPr>
          <w:rFonts w:asciiTheme="minorHAnsi" w:hAnsiTheme="minorHAnsi"/>
        </w:rPr>
        <w:t xml:space="preserve"> </w:t>
      </w:r>
      <w:r w:rsidR="00E16609" w:rsidRPr="00F06CCF">
        <w:rPr>
          <w:rFonts w:asciiTheme="minorHAnsi" w:hAnsiTheme="minorHAnsi"/>
        </w:rPr>
        <w:t>Code</w:t>
      </w:r>
      <w:r w:rsidR="00B26778">
        <w:rPr>
          <w:rFonts w:asciiTheme="minorHAnsi" w:hAnsiTheme="minorHAnsi"/>
        </w:rPr>
        <w:t xml:space="preserve">s and Standards </w:t>
      </w:r>
      <w:r w:rsidR="00E16609" w:rsidRPr="00F06CCF">
        <w:rPr>
          <w:rFonts w:asciiTheme="minorHAnsi" w:hAnsiTheme="minorHAnsi"/>
        </w:rPr>
        <w:t xml:space="preserve">Analysis </w:t>
      </w:r>
      <w:bookmarkEnd w:id="11"/>
    </w:p>
    <w:p w:rsidR="00536ACE" w:rsidRDefault="00536ACE" w:rsidP="00536ACE">
      <w:pPr>
        <w:spacing w:before="40" w:after="40"/>
        <w:rPr>
          <w:rFonts w:asciiTheme="minorHAnsi" w:hAnsiTheme="minorHAnsi" w:cstheme="minorHAnsi"/>
          <w:sz w:val="22"/>
          <w:szCs w:val="22"/>
        </w:rPr>
      </w:pPr>
      <w:r>
        <w:rPr>
          <w:rFonts w:asciiTheme="minorHAnsi" w:hAnsiTheme="minorHAnsi" w:cstheme="minorHAnsi"/>
          <w:sz w:val="22"/>
          <w:szCs w:val="22"/>
        </w:rPr>
        <w:t>Occupancy sensors are not affected by Title 24 2013 [355]</w:t>
      </w:r>
      <w:r w:rsidRPr="00C6586C">
        <w:rPr>
          <w:rFonts w:asciiTheme="minorHAnsi" w:hAnsiTheme="minorHAnsi" w:cstheme="minorHAnsi"/>
          <w:sz w:val="22"/>
          <w:szCs w:val="22"/>
        </w:rPr>
        <w:t xml:space="preserve"> </w:t>
      </w:r>
      <w:r>
        <w:rPr>
          <w:rFonts w:asciiTheme="minorHAnsi" w:hAnsiTheme="minorHAnsi" w:cstheme="minorHAnsi"/>
          <w:sz w:val="22"/>
          <w:szCs w:val="22"/>
        </w:rPr>
        <w:t>due to the following:</w:t>
      </w:r>
    </w:p>
    <w:p w:rsidR="00536ACE" w:rsidRDefault="00536ACE" w:rsidP="00536ACE">
      <w:pPr>
        <w:spacing w:before="40" w:after="40"/>
        <w:rPr>
          <w:rFonts w:asciiTheme="minorHAnsi" w:hAnsiTheme="minorHAnsi" w:cstheme="minorHAnsi"/>
          <w:sz w:val="22"/>
          <w:szCs w:val="22"/>
        </w:rPr>
      </w:pPr>
      <w:r>
        <w:rPr>
          <w:rFonts w:asciiTheme="minorHAnsi" w:hAnsiTheme="minorHAnsi" w:cstheme="minorHAnsi"/>
          <w:sz w:val="22"/>
          <w:szCs w:val="22"/>
        </w:rPr>
        <w:t xml:space="preserve"> </w:t>
      </w:r>
    </w:p>
    <w:p w:rsidR="00536ACE" w:rsidRPr="005A456E" w:rsidRDefault="00536ACE" w:rsidP="00536ACE">
      <w:pPr>
        <w:pStyle w:val="ListParagraph"/>
        <w:autoSpaceDE w:val="0"/>
        <w:autoSpaceDN w:val="0"/>
        <w:adjustRightInd w:val="0"/>
        <w:rPr>
          <w:rFonts w:asciiTheme="minorHAnsi" w:eastAsiaTheme="minorHAnsi" w:hAnsiTheme="minorHAnsi" w:cs="TimesNewRomanPSMT"/>
          <w:szCs w:val="22"/>
        </w:rPr>
      </w:pPr>
      <w:r w:rsidRPr="005A456E">
        <w:rPr>
          <w:rFonts w:asciiTheme="minorHAnsi" w:eastAsiaTheme="minorHAnsi" w:hAnsiTheme="minorHAnsi" w:cs="TimesNewRomanPS-BoldMT"/>
          <w:b/>
          <w:bCs/>
          <w:szCs w:val="22"/>
        </w:rPr>
        <w:t>EXCEPTION to Section 141.0(b</w:t>
      </w:r>
      <w:proofErr w:type="gramStart"/>
      <w:r w:rsidRPr="005A456E">
        <w:rPr>
          <w:rFonts w:asciiTheme="minorHAnsi" w:eastAsiaTheme="minorHAnsi" w:hAnsiTheme="minorHAnsi" w:cs="TimesNewRomanPS-BoldMT"/>
          <w:b/>
          <w:bCs/>
          <w:szCs w:val="22"/>
        </w:rPr>
        <w:t>)2Iiii2</w:t>
      </w:r>
      <w:proofErr w:type="gramEnd"/>
      <w:r w:rsidRPr="005A456E">
        <w:rPr>
          <w:rFonts w:asciiTheme="minorHAnsi" w:eastAsiaTheme="minorHAnsi" w:hAnsiTheme="minorHAnsi" w:cs="TimesNewRomanPS-BoldMT"/>
          <w:b/>
          <w:bCs/>
          <w:szCs w:val="22"/>
        </w:rPr>
        <w:t xml:space="preserve">. </w:t>
      </w:r>
      <w:r w:rsidRPr="005A456E">
        <w:rPr>
          <w:rFonts w:asciiTheme="minorHAnsi" w:eastAsiaTheme="minorHAnsi" w:hAnsiTheme="minorHAnsi" w:cs="TimesNewRomanPSMT"/>
          <w:szCs w:val="22"/>
        </w:rPr>
        <w:t>Circuit modifications strictly limited to the addition</w:t>
      </w:r>
      <w:r>
        <w:rPr>
          <w:rFonts w:asciiTheme="minorHAnsi" w:eastAsiaTheme="minorHAnsi" w:hAnsiTheme="minorHAnsi" w:cs="TimesNewRomanPSMT"/>
          <w:szCs w:val="22"/>
        </w:rPr>
        <w:t xml:space="preserve"> </w:t>
      </w:r>
      <w:r w:rsidRPr="005A456E">
        <w:rPr>
          <w:rFonts w:asciiTheme="minorHAnsi" w:eastAsiaTheme="minorHAnsi" w:hAnsiTheme="minorHAnsi" w:cs="TimesNewRomanPSMT"/>
          <w:szCs w:val="22"/>
        </w:rPr>
        <w:t>of occupancy or vacancy sensors and class two lighting controls are permitted for Luminaire Modifications-in-Place</w:t>
      </w:r>
    </w:p>
    <w:p w:rsidR="00536ACE" w:rsidRDefault="00536ACE" w:rsidP="00536ACE">
      <w:pPr>
        <w:spacing w:before="40" w:after="40"/>
        <w:rPr>
          <w:rFonts w:asciiTheme="minorHAnsi" w:hAnsiTheme="minorHAnsi" w:cstheme="minorHAnsi"/>
          <w:sz w:val="22"/>
          <w:szCs w:val="22"/>
        </w:rPr>
      </w:pPr>
    </w:p>
    <w:p w:rsidR="00536ACE" w:rsidRPr="00C6586C" w:rsidRDefault="00536ACE" w:rsidP="00536ACE">
      <w:pPr>
        <w:spacing w:before="40" w:after="40"/>
        <w:rPr>
          <w:rFonts w:asciiTheme="minorHAnsi" w:hAnsiTheme="minorHAnsi" w:cstheme="minorHAnsi"/>
          <w:sz w:val="22"/>
          <w:szCs w:val="22"/>
        </w:rPr>
      </w:pPr>
      <w:r>
        <w:rPr>
          <w:rFonts w:asciiTheme="minorHAnsi" w:hAnsiTheme="minorHAnsi" w:cstheme="minorHAnsi"/>
          <w:sz w:val="22"/>
          <w:szCs w:val="22"/>
        </w:rPr>
        <w:t>Also, i</w:t>
      </w:r>
      <w:r w:rsidRPr="00C6586C">
        <w:rPr>
          <w:rFonts w:asciiTheme="minorHAnsi" w:hAnsiTheme="minorHAnsi" w:cstheme="minorHAnsi"/>
          <w:sz w:val="22"/>
          <w:szCs w:val="22"/>
        </w:rPr>
        <w:t>f an occupancy sensor is required by or used to comply with code, then it cannot be used to claim energy and demand savings. Therefore, this measure is only eligibl</w:t>
      </w:r>
      <w:r>
        <w:rPr>
          <w:rFonts w:asciiTheme="minorHAnsi" w:hAnsiTheme="minorHAnsi" w:cstheme="minorHAnsi"/>
          <w:sz w:val="22"/>
          <w:szCs w:val="22"/>
        </w:rPr>
        <w:t>e in buildings built before 2014</w:t>
      </w:r>
      <w:r w:rsidRPr="00C6586C">
        <w:rPr>
          <w:rFonts w:asciiTheme="minorHAnsi" w:hAnsiTheme="minorHAnsi" w:cstheme="minorHAnsi"/>
          <w:sz w:val="22"/>
          <w:szCs w:val="22"/>
        </w:rPr>
        <w:t xml:space="preserve"> in which the lighting </w:t>
      </w:r>
      <w:r>
        <w:rPr>
          <w:rFonts w:asciiTheme="minorHAnsi" w:hAnsiTheme="minorHAnsi" w:cstheme="minorHAnsi"/>
          <w:sz w:val="22"/>
          <w:szCs w:val="22"/>
        </w:rPr>
        <w:t>fixtures are not being replaced.</w:t>
      </w:r>
    </w:p>
    <w:p w:rsidR="00B07EE5" w:rsidRPr="00697868" w:rsidRDefault="00B07EE5" w:rsidP="00B07EE5">
      <w:pPr>
        <w:rPr>
          <w:rFonts w:asciiTheme="minorHAnsi" w:hAnsiTheme="minorHAnsi" w:cstheme="minorHAnsi"/>
          <w:sz w:val="22"/>
          <w:szCs w:val="22"/>
        </w:rPr>
      </w:pPr>
    </w:p>
    <w:p w:rsidR="00B07EE5" w:rsidRPr="00697868" w:rsidRDefault="00B07EE5" w:rsidP="00B07EE5">
      <w:pPr>
        <w:pStyle w:val="Caption"/>
        <w:keepNext/>
        <w:jc w:val="center"/>
        <w:rPr>
          <w:rFonts w:asciiTheme="minorHAnsi" w:hAnsiTheme="minorHAnsi" w:cstheme="minorHAnsi"/>
          <w:sz w:val="22"/>
          <w:szCs w:val="22"/>
        </w:rPr>
      </w:pPr>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25695D">
        <w:rPr>
          <w:rFonts w:asciiTheme="minorHAnsi" w:hAnsiTheme="minorHAnsi" w:cstheme="minorHAnsi"/>
          <w:noProof/>
          <w:sz w:val="22"/>
          <w:szCs w:val="22"/>
        </w:rPr>
        <w:t>6</w: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 </w:t>
      </w:r>
      <w:r w:rsidR="005A1078" w:rsidRPr="00697868">
        <w:rPr>
          <w:rFonts w:asciiTheme="minorHAnsi" w:hAnsiTheme="minorHAnsi" w:cstheme="minorHAnsi"/>
          <w:sz w:val="22"/>
          <w:szCs w:val="22"/>
        </w:rPr>
        <w:t>Code Summary</w:t>
      </w:r>
    </w:p>
    <w:tbl>
      <w:tblPr>
        <w:tblStyle w:val="TableContemporary"/>
        <w:tblW w:w="8027" w:type="dxa"/>
        <w:jc w:val="center"/>
        <w:tblInd w:w="-4933" w:type="dxa"/>
        <w:tblLook w:val="04A0" w:firstRow="1" w:lastRow="0" w:firstColumn="1" w:lastColumn="0" w:noHBand="0" w:noVBand="1"/>
      </w:tblPr>
      <w:tblGrid>
        <w:gridCol w:w="1854"/>
        <w:gridCol w:w="4352"/>
        <w:gridCol w:w="1821"/>
      </w:tblGrid>
      <w:tr w:rsidR="00881A42" w:rsidRPr="00697868" w:rsidTr="00C25E61">
        <w:trPr>
          <w:cnfStyle w:val="100000000000" w:firstRow="1" w:lastRow="0" w:firstColumn="0" w:lastColumn="0" w:oddVBand="0" w:evenVBand="0" w:oddHBand="0" w:evenHBand="0" w:firstRowFirstColumn="0" w:firstRowLastColumn="0" w:lastRowFirstColumn="0" w:lastRowLastColumn="0"/>
          <w:jc w:val="center"/>
        </w:trPr>
        <w:tc>
          <w:tcPr>
            <w:tcW w:w="1854" w:type="dxa"/>
          </w:tcPr>
          <w:p w:rsidR="00881A42" w:rsidRPr="00697868" w:rsidRDefault="00881A42" w:rsidP="00283DE8">
            <w:pPr>
              <w:jc w:val="center"/>
              <w:rPr>
                <w:rFonts w:asciiTheme="minorHAnsi" w:hAnsiTheme="minorHAnsi" w:cstheme="minorHAnsi"/>
                <w:sz w:val="20"/>
                <w:szCs w:val="20"/>
              </w:rPr>
            </w:pPr>
            <w:r w:rsidRPr="00697868">
              <w:rPr>
                <w:rFonts w:asciiTheme="minorHAnsi" w:hAnsiTheme="minorHAnsi" w:cstheme="minorHAnsi"/>
                <w:sz w:val="20"/>
                <w:szCs w:val="20"/>
              </w:rPr>
              <w:t>Code</w:t>
            </w:r>
          </w:p>
        </w:tc>
        <w:tc>
          <w:tcPr>
            <w:tcW w:w="4352" w:type="dxa"/>
          </w:tcPr>
          <w:p w:rsidR="00881A42" w:rsidRPr="00697868" w:rsidRDefault="00CB0100" w:rsidP="00283DE8">
            <w:pPr>
              <w:jc w:val="center"/>
              <w:rPr>
                <w:rFonts w:asciiTheme="minorHAnsi" w:hAnsiTheme="minorHAnsi" w:cstheme="minorHAnsi"/>
                <w:sz w:val="20"/>
                <w:szCs w:val="20"/>
              </w:rPr>
            </w:pPr>
            <w:r w:rsidRPr="00697868">
              <w:rPr>
                <w:rFonts w:asciiTheme="minorHAnsi" w:hAnsiTheme="minorHAnsi" w:cstheme="minorHAnsi"/>
                <w:sz w:val="20"/>
                <w:szCs w:val="20"/>
              </w:rPr>
              <w:t xml:space="preserve">Applicable </w:t>
            </w:r>
            <w:r w:rsidR="00881A42" w:rsidRPr="00697868">
              <w:rPr>
                <w:rFonts w:asciiTheme="minorHAnsi" w:hAnsiTheme="minorHAnsi" w:cstheme="minorHAnsi"/>
                <w:sz w:val="20"/>
                <w:szCs w:val="20"/>
              </w:rPr>
              <w:t>Code Reference</w:t>
            </w:r>
          </w:p>
        </w:tc>
        <w:tc>
          <w:tcPr>
            <w:tcW w:w="1821" w:type="dxa"/>
          </w:tcPr>
          <w:p w:rsidR="00881A42" w:rsidRPr="00697868" w:rsidRDefault="00881A42" w:rsidP="00283DE8">
            <w:pPr>
              <w:jc w:val="center"/>
              <w:rPr>
                <w:rFonts w:asciiTheme="minorHAnsi" w:hAnsiTheme="minorHAnsi" w:cstheme="minorHAnsi"/>
                <w:sz w:val="20"/>
                <w:szCs w:val="20"/>
              </w:rPr>
            </w:pPr>
            <w:r w:rsidRPr="00697868">
              <w:rPr>
                <w:rFonts w:asciiTheme="minorHAnsi" w:hAnsiTheme="minorHAnsi" w:cstheme="minorHAnsi"/>
                <w:sz w:val="20"/>
                <w:szCs w:val="20"/>
              </w:rPr>
              <w:t>Effective Dates</w:t>
            </w:r>
          </w:p>
        </w:tc>
      </w:tr>
      <w:tr w:rsidR="00536ACE" w:rsidRPr="00697868" w:rsidTr="00C25E61">
        <w:trPr>
          <w:cnfStyle w:val="000000100000" w:firstRow="0" w:lastRow="0" w:firstColumn="0" w:lastColumn="0" w:oddVBand="0" w:evenVBand="0" w:oddHBand="1" w:evenHBand="0" w:firstRowFirstColumn="0" w:firstRowLastColumn="0" w:lastRowFirstColumn="0" w:lastRowLastColumn="0"/>
          <w:trHeight w:val="243"/>
          <w:jc w:val="center"/>
        </w:trPr>
        <w:tc>
          <w:tcPr>
            <w:tcW w:w="1854" w:type="dxa"/>
            <w:vAlign w:val="center"/>
          </w:tcPr>
          <w:p w:rsidR="00536ACE" w:rsidRPr="00697868" w:rsidRDefault="00536ACE" w:rsidP="001B4888">
            <w:pPr>
              <w:jc w:val="center"/>
              <w:rPr>
                <w:rFonts w:asciiTheme="minorHAnsi" w:hAnsiTheme="minorHAnsi" w:cstheme="minorHAnsi"/>
                <w:sz w:val="20"/>
                <w:szCs w:val="20"/>
              </w:rPr>
            </w:pPr>
            <w:r w:rsidRPr="00E02052">
              <w:rPr>
                <w:rFonts w:asciiTheme="minorHAnsi" w:hAnsiTheme="minorHAnsi" w:cstheme="minorHAnsi"/>
                <w:sz w:val="20"/>
                <w:szCs w:val="20"/>
              </w:rPr>
              <w:t>Title 24 (20</w:t>
            </w:r>
            <w:r>
              <w:rPr>
                <w:rFonts w:asciiTheme="minorHAnsi" w:hAnsiTheme="minorHAnsi" w:cstheme="minorHAnsi"/>
                <w:sz w:val="20"/>
                <w:szCs w:val="20"/>
              </w:rPr>
              <w:t>13</w:t>
            </w:r>
            <w:r w:rsidRPr="00E02052">
              <w:rPr>
                <w:rFonts w:asciiTheme="minorHAnsi" w:hAnsiTheme="minorHAnsi" w:cstheme="minorHAnsi"/>
                <w:sz w:val="20"/>
                <w:szCs w:val="20"/>
              </w:rPr>
              <w:t>)</w:t>
            </w:r>
          </w:p>
        </w:tc>
        <w:tc>
          <w:tcPr>
            <w:tcW w:w="4352" w:type="dxa"/>
            <w:vAlign w:val="center"/>
          </w:tcPr>
          <w:p w:rsidR="00536ACE" w:rsidRPr="00E02052" w:rsidRDefault="00536ACE" w:rsidP="001B4888">
            <w:pPr>
              <w:jc w:val="center"/>
              <w:rPr>
                <w:rFonts w:asciiTheme="minorHAnsi" w:hAnsiTheme="minorHAnsi" w:cstheme="minorHAnsi"/>
                <w:sz w:val="20"/>
                <w:szCs w:val="20"/>
              </w:rPr>
            </w:pPr>
            <w:r w:rsidRPr="00E02052">
              <w:rPr>
                <w:rFonts w:asciiTheme="minorHAnsi" w:hAnsiTheme="minorHAnsi" w:cstheme="minorHAnsi"/>
                <w:sz w:val="20"/>
                <w:szCs w:val="20"/>
              </w:rPr>
              <w:t xml:space="preserve">2013 Non-Residential </w:t>
            </w:r>
            <w:r>
              <w:rPr>
                <w:rFonts w:asciiTheme="minorHAnsi" w:hAnsiTheme="minorHAnsi" w:cstheme="minorHAnsi"/>
                <w:sz w:val="20"/>
                <w:szCs w:val="20"/>
              </w:rPr>
              <w:t>Compliance manual, Section 141</w:t>
            </w:r>
            <w:r w:rsidRPr="00E02052">
              <w:rPr>
                <w:rFonts w:asciiTheme="minorHAnsi" w:hAnsiTheme="minorHAnsi" w:cstheme="minorHAnsi"/>
                <w:sz w:val="20"/>
                <w:szCs w:val="20"/>
              </w:rPr>
              <w:t>.0(</w:t>
            </w:r>
            <w:r>
              <w:rPr>
                <w:rFonts w:asciiTheme="minorHAnsi" w:hAnsiTheme="minorHAnsi" w:cstheme="minorHAnsi"/>
                <w:sz w:val="20"/>
                <w:szCs w:val="20"/>
              </w:rPr>
              <w:t>b</w:t>
            </w:r>
            <w:r w:rsidRPr="00E02052">
              <w:rPr>
                <w:rFonts w:asciiTheme="minorHAnsi" w:hAnsiTheme="minorHAnsi" w:cstheme="minorHAnsi"/>
                <w:sz w:val="20"/>
                <w:szCs w:val="20"/>
              </w:rPr>
              <w:t>)</w:t>
            </w:r>
          </w:p>
        </w:tc>
        <w:tc>
          <w:tcPr>
            <w:tcW w:w="1821" w:type="dxa"/>
            <w:vAlign w:val="center"/>
          </w:tcPr>
          <w:p w:rsidR="00536ACE" w:rsidRPr="00E02052" w:rsidRDefault="00536ACE" w:rsidP="001B4888">
            <w:pPr>
              <w:jc w:val="center"/>
              <w:rPr>
                <w:rFonts w:asciiTheme="minorHAnsi" w:hAnsiTheme="minorHAnsi" w:cstheme="minorHAnsi"/>
                <w:sz w:val="20"/>
                <w:szCs w:val="20"/>
              </w:rPr>
            </w:pPr>
            <w:r w:rsidRPr="00E02052">
              <w:rPr>
                <w:rFonts w:asciiTheme="minorHAnsi" w:hAnsiTheme="minorHAnsi" w:cstheme="minorHAnsi"/>
                <w:sz w:val="20"/>
                <w:szCs w:val="20"/>
              </w:rPr>
              <w:t>July 1, 2014</w:t>
            </w:r>
          </w:p>
        </w:tc>
      </w:tr>
    </w:tbl>
    <w:p w:rsidR="00AB21F5" w:rsidRDefault="00AB21F5" w:rsidP="00F06CCF">
      <w:pPr>
        <w:pStyle w:val="Heading3"/>
        <w:rPr>
          <w:rFonts w:asciiTheme="minorHAnsi" w:hAnsiTheme="minorHAnsi"/>
        </w:rPr>
      </w:pPr>
      <w:bookmarkStart w:id="14" w:name="_Toc214003088"/>
      <w:r w:rsidRPr="00AB21F5">
        <w:rPr>
          <w:rFonts w:asciiTheme="minorHAnsi" w:hAnsiTheme="minorHAnsi"/>
        </w:rPr>
        <w:lastRenderedPageBreak/>
        <w:t>1.4.3 Non-DEER Study Review</w:t>
      </w:r>
    </w:p>
    <w:p w:rsidR="00AB21F5" w:rsidRPr="00AB21F5" w:rsidRDefault="00536ACE" w:rsidP="00536ACE">
      <w:pPr>
        <w:spacing w:before="40" w:after="40"/>
        <w:rPr>
          <w:rFonts w:asciiTheme="minorHAnsi" w:hAnsiTheme="minorHAnsi" w:cstheme="minorHAnsi"/>
          <w:sz w:val="22"/>
          <w:szCs w:val="22"/>
        </w:rPr>
      </w:pPr>
      <w:r>
        <w:rPr>
          <w:rFonts w:asciiTheme="minorHAnsi" w:hAnsiTheme="minorHAnsi" w:cstheme="minorHAnsi"/>
          <w:sz w:val="22"/>
          <w:szCs w:val="22"/>
        </w:rPr>
        <w:t>No studies were used for this work paper.</w:t>
      </w:r>
    </w:p>
    <w:p w:rsidR="00E16609" w:rsidRPr="00F06CCF" w:rsidRDefault="00824F1C" w:rsidP="00F06CCF">
      <w:pPr>
        <w:pStyle w:val="Heading3"/>
        <w:rPr>
          <w:rFonts w:asciiTheme="minorHAnsi" w:hAnsiTheme="minorHAnsi"/>
        </w:rPr>
      </w:pPr>
      <w:proofErr w:type="gramStart"/>
      <w:r w:rsidRPr="00F06CCF">
        <w:rPr>
          <w:rFonts w:asciiTheme="minorHAnsi" w:hAnsiTheme="minorHAnsi"/>
        </w:rPr>
        <w:t>1.4</w:t>
      </w:r>
      <w:r w:rsidR="00F06CCF">
        <w:rPr>
          <w:rFonts w:asciiTheme="minorHAnsi" w:hAnsiTheme="minorHAnsi"/>
        </w:rPr>
        <w:t>.</w:t>
      </w:r>
      <w:r w:rsidR="00AB21F5">
        <w:rPr>
          <w:rFonts w:asciiTheme="minorHAnsi" w:hAnsiTheme="minorHAnsi"/>
        </w:rPr>
        <w:t>4</w:t>
      </w:r>
      <w:r w:rsidRPr="00F06CCF">
        <w:rPr>
          <w:rFonts w:asciiTheme="minorHAnsi" w:hAnsiTheme="minorHAnsi"/>
        </w:rPr>
        <w:t xml:space="preserve">  </w:t>
      </w:r>
      <w:r w:rsidR="00E16609" w:rsidRPr="00F06CCF">
        <w:rPr>
          <w:rFonts w:asciiTheme="minorHAnsi" w:hAnsiTheme="minorHAnsi"/>
        </w:rPr>
        <w:t>Measure</w:t>
      </w:r>
      <w:proofErr w:type="gramEnd"/>
      <w:r w:rsidR="00F06CCF">
        <w:rPr>
          <w:rFonts w:asciiTheme="minorHAnsi" w:hAnsiTheme="minorHAnsi"/>
        </w:rPr>
        <w:t xml:space="preserve"> and Base Case</w:t>
      </w:r>
      <w:r w:rsidR="00E16609" w:rsidRPr="00F06CCF">
        <w:rPr>
          <w:rFonts w:asciiTheme="minorHAnsi" w:hAnsiTheme="minorHAnsi"/>
        </w:rPr>
        <w:t xml:space="preserve"> Effective Useful Life</w:t>
      </w:r>
      <w:bookmarkEnd w:id="14"/>
    </w:p>
    <w:p w:rsidR="005B28C1" w:rsidRPr="00697868" w:rsidRDefault="000F130A" w:rsidP="000F130A">
      <w:pPr>
        <w:rPr>
          <w:rFonts w:asciiTheme="minorHAnsi" w:hAnsiTheme="minorHAnsi" w:cstheme="minorHAnsi"/>
          <w:sz w:val="22"/>
          <w:szCs w:val="22"/>
        </w:rPr>
      </w:pPr>
      <w:r w:rsidRPr="00697868">
        <w:rPr>
          <w:rFonts w:asciiTheme="minorHAnsi" w:hAnsiTheme="minorHAnsi" w:cstheme="minorHAnsi"/>
          <w:sz w:val="22"/>
          <w:szCs w:val="22"/>
        </w:rPr>
        <w:t>DEER</w:t>
      </w:r>
      <w:r w:rsidR="00F06CCF">
        <w:rPr>
          <w:rFonts w:asciiTheme="minorHAnsi" w:hAnsiTheme="minorHAnsi" w:cstheme="minorHAnsi"/>
          <w:sz w:val="22"/>
          <w:szCs w:val="22"/>
        </w:rPr>
        <w:t>14 update</w:t>
      </w:r>
      <w:r w:rsidRPr="00697868">
        <w:rPr>
          <w:rFonts w:asciiTheme="minorHAnsi" w:hAnsiTheme="minorHAnsi" w:cstheme="minorHAnsi"/>
          <w:sz w:val="22"/>
          <w:szCs w:val="22"/>
        </w:rPr>
        <w:t xml:space="preserve"> documentation provides EUL and RUL information to be used for the </w:t>
      </w:r>
      <w:r w:rsidR="00F06CCF">
        <w:rPr>
          <w:rFonts w:asciiTheme="minorHAnsi" w:hAnsiTheme="minorHAnsi" w:cstheme="minorHAnsi"/>
          <w:sz w:val="22"/>
          <w:szCs w:val="22"/>
        </w:rPr>
        <w:t>2015</w:t>
      </w:r>
      <w:r w:rsidRPr="00697868">
        <w:rPr>
          <w:rFonts w:asciiTheme="minorHAnsi" w:hAnsiTheme="minorHAnsi" w:cstheme="minorHAnsi"/>
          <w:sz w:val="22"/>
          <w:szCs w:val="22"/>
        </w:rPr>
        <w:t xml:space="preserve"> program cycle</w:t>
      </w:r>
      <w:r w:rsidR="00F06CCF">
        <w:rPr>
          <w:rFonts w:asciiTheme="minorHAnsi" w:hAnsiTheme="minorHAnsi" w:cstheme="minorHAnsi"/>
          <w:sz w:val="22"/>
          <w:szCs w:val="22"/>
        </w:rPr>
        <w:t xml:space="preserve"> extension</w:t>
      </w:r>
      <w:r w:rsidRPr="00697868">
        <w:rPr>
          <w:rFonts w:asciiTheme="minorHAnsi" w:hAnsiTheme="minorHAnsi" w:cstheme="minorHAnsi"/>
          <w:sz w:val="22"/>
          <w:szCs w:val="22"/>
        </w:rPr>
        <w:t xml:space="preserve"> on </w:t>
      </w:r>
      <w:hyperlink r:id="rId11" w:history="1">
        <w:r w:rsidRPr="00697868">
          <w:rPr>
            <w:rFonts w:asciiTheme="minorHAnsi" w:hAnsiTheme="minorHAnsi" w:cstheme="minorHAnsi"/>
            <w:sz w:val="22"/>
            <w:szCs w:val="22"/>
          </w:rPr>
          <w:t>www.deeresources.com</w:t>
        </w:r>
      </w:hyperlink>
      <w:r w:rsidR="00056947" w:rsidRPr="00697868">
        <w:rPr>
          <w:rFonts w:asciiTheme="minorHAnsi" w:hAnsiTheme="minorHAnsi" w:cstheme="minorHAnsi"/>
          <w:sz w:val="22"/>
          <w:szCs w:val="22"/>
        </w:rPr>
        <w:t xml:space="preserve">. </w:t>
      </w:r>
      <w:r w:rsidRPr="00697868">
        <w:rPr>
          <w:rFonts w:asciiTheme="minorHAnsi" w:hAnsiTheme="minorHAnsi" w:cstheme="minorHAnsi"/>
          <w:sz w:val="22"/>
          <w:szCs w:val="22"/>
        </w:rPr>
        <w:t>The DEER documentation “Summary of EUL-RUL Analysis for the April 2008 Update to DEER” provides the RUL value as a flat 1/3 of the EUL value.</w:t>
      </w:r>
      <w:r w:rsidR="009D0753" w:rsidRPr="00697868">
        <w:rPr>
          <w:rFonts w:asciiTheme="minorHAnsi" w:hAnsiTheme="minorHAnsi" w:cstheme="minorHAnsi"/>
          <w:sz w:val="22"/>
          <w:szCs w:val="22"/>
        </w:rPr>
        <w:t xml:space="preserve"> The RUL value will only be applied to the first baseline period for retrofit measures that have applicable code that will affect the energy savings. In all other installation types and retrofit with no applicable code that affects the energy savings, the RUL is not applicable to either the first or second baseline period.</w:t>
      </w:r>
    </w:p>
    <w:p w:rsidR="00056947" w:rsidRPr="00697868" w:rsidRDefault="00056947" w:rsidP="000F130A">
      <w:pPr>
        <w:rPr>
          <w:rFonts w:asciiTheme="minorHAnsi" w:hAnsiTheme="minorHAnsi" w:cstheme="minorHAnsi"/>
          <w:sz w:val="22"/>
          <w:szCs w:val="22"/>
        </w:rPr>
      </w:pPr>
    </w:p>
    <w:p w:rsidR="005B28C1" w:rsidRPr="00697868" w:rsidRDefault="005B28C1" w:rsidP="000F130A">
      <w:pPr>
        <w:rPr>
          <w:rFonts w:asciiTheme="minorHAnsi" w:hAnsiTheme="minorHAnsi" w:cstheme="minorHAnsi"/>
          <w:sz w:val="22"/>
          <w:szCs w:val="22"/>
        </w:rPr>
      </w:pPr>
      <w:r w:rsidRPr="00697868">
        <w:rPr>
          <w:rFonts w:asciiTheme="minorHAnsi" w:hAnsiTheme="minorHAnsi" w:cstheme="minorHAnsi"/>
          <w:sz w:val="22"/>
          <w:szCs w:val="22"/>
        </w:rPr>
        <w:t>To obtain the EUL value the DEER</w:t>
      </w:r>
      <w:r w:rsidR="00F06CCF">
        <w:rPr>
          <w:rFonts w:asciiTheme="minorHAnsi" w:hAnsiTheme="minorHAnsi" w:cstheme="minorHAnsi"/>
          <w:sz w:val="22"/>
          <w:szCs w:val="22"/>
        </w:rPr>
        <w:t>14 update</w:t>
      </w:r>
      <w:r w:rsidRPr="00697868">
        <w:rPr>
          <w:rFonts w:asciiTheme="minorHAnsi" w:hAnsiTheme="minorHAnsi" w:cstheme="minorHAnsi"/>
          <w:sz w:val="22"/>
          <w:szCs w:val="22"/>
        </w:rPr>
        <w:t xml:space="preserve"> documentation, EUL_Summary_10-1-08.xls</w:t>
      </w:r>
      <w:r w:rsidR="00E07752" w:rsidRPr="00697868">
        <w:rPr>
          <w:rFonts w:asciiTheme="minorHAnsi" w:hAnsiTheme="minorHAnsi" w:cstheme="minorHAnsi"/>
          <w:sz w:val="22"/>
          <w:szCs w:val="22"/>
        </w:rPr>
        <w:t xml:space="preserve"> [213]</w:t>
      </w:r>
      <w:r w:rsidR="00056947" w:rsidRPr="00697868">
        <w:rPr>
          <w:rFonts w:asciiTheme="minorHAnsi" w:hAnsiTheme="minorHAnsi" w:cstheme="minorHAnsi"/>
          <w:sz w:val="22"/>
          <w:szCs w:val="22"/>
        </w:rPr>
        <w:t>, was consulted.</w:t>
      </w:r>
      <w:r w:rsidRPr="00697868">
        <w:rPr>
          <w:rFonts w:asciiTheme="minorHAnsi" w:hAnsiTheme="minorHAnsi" w:cstheme="minorHAnsi"/>
          <w:sz w:val="22"/>
          <w:szCs w:val="22"/>
        </w:rPr>
        <w:t xml:space="preserv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REF _Ref296591307 \h </w:instrText>
      </w:r>
      <w:r w:rsidR="00BD3931" w:rsidRPr="00697868">
        <w:rPr>
          <w:rFonts w:asciiTheme="minorHAnsi" w:hAnsiTheme="minorHAnsi" w:cstheme="minorHAnsi"/>
          <w:sz w:val="22"/>
          <w:szCs w:val="22"/>
        </w:rPr>
        <w:instrText xml:space="preserve"> \* MERGEFORMAT </w:instrText>
      </w:r>
      <w:r w:rsidRPr="00697868">
        <w:rPr>
          <w:rFonts w:asciiTheme="minorHAnsi" w:hAnsiTheme="minorHAnsi" w:cstheme="minorHAnsi"/>
          <w:sz w:val="22"/>
          <w:szCs w:val="22"/>
        </w:rPr>
      </w:r>
      <w:r w:rsidRPr="00697868">
        <w:rPr>
          <w:rFonts w:asciiTheme="minorHAnsi" w:hAnsiTheme="minorHAnsi" w:cstheme="minorHAnsi"/>
          <w:sz w:val="22"/>
          <w:szCs w:val="22"/>
        </w:rPr>
        <w:fldChar w:fldCharType="separate"/>
      </w:r>
      <w:r w:rsidR="0025695D" w:rsidRPr="00697868">
        <w:rPr>
          <w:rFonts w:asciiTheme="minorHAnsi" w:hAnsiTheme="minorHAnsi" w:cstheme="minorHAnsi"/>
          <w:sz w:val="22"/>
          <w:szCs w:val="22"/>
        </w:rPr>
        <w:t xml:space="preserve">Table </w:t>
      </w:r>
      <w:r w:rsidR="0025695D">
        <w:rPr>
          <w:rFonts w:asciiTheme="minorHAnsi" w:hAnsiTheme="minorHAnsi" w:cstheme="minorHAnsi"/>
          <w:noProof/>
          <w:sz w:val="22"/>
          <w:szCs w:val="22"/>
        </w:rPr>
        <w:t>7</w: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 below identifies the value/methodology used for the measures in this work paper.</w:t>
      </w:r>
    </w:p>
    <w:p w:rsidR="00BD3931" w:rsidRPr="00697868" w:rsidRDefault="00BD3931" w:rsidP="000F130A">
      <w:pPr>
        <w:rPr>
          <w:rFonts w:asciiTheme="minorHAnsi" w:hAnsiTheme="minorHAnsi" w:cstheme="minorHAnsi"/>
          <w:sz w:val="22"/>
          <w:szCs w:val="22"/>
        </w:rPr>
      </w:pPr>
    </w:p>
    <w:p w:rsidR="005B28C1" w:rsidRPr="00697868" w:rsidRDefault="005B28C1" w:rsidP="005B28C1">
      <w:pPr>
        <w:pStyle w:val="Caption"/>
        <w:jc w:val="center"/>
        <w:rPr>
          <w:rFonts w:asciiTheme="minorHAnsi" w:hAnsiTheme="minorHAnsi" w:cstheme="minorHAnsi"/>
          <w:sz w:val="22"/>
          <w:szCs w:val="22"/>
        </w:rPr>
      </w:pPr>
      <w:bookmarkStart w:id="15" w:name="_Ref296591307"/>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25695D">
        <w:rPr>
          <w:rFonts w:asciiTheme="minorHAnsi" w:hAnsiTheme="minorHAnsi" w:cstheme="minorHAnsi"/>
          <w:noProof/>
          <w:sz w:val="22"/>
          <w:szCs w:val="22"/>
        </w:rPr>
        <w:t>7</w:t>
      </w:r>
      <w:r w:rsidRPr="00697868">
        <w:rPr>
          <w:rFonts w:asciiTheme="minorHAnsi" w:hAnsiTheme="minorHAnsi" w:cstheme="minorHAnsi"/>
          <w:sz w:val="22"/>
          <w:szCs w:val="22"/>
        </w:rPr>
        <w:fldChar w:fldCharType="end"/>
      </w:r>
      <w:bookmarkEnd w:id="15"/>
      <w:r w:rsidRPr="00697868">
        <w:rPr>
          <w:rFonts w:asciiTheme="minorHAnsi" w:hAnsiTheme="minorHAnsi" w:cstheme="minorHAnsi"/>
          <w:sz w:val="22"/>
          <w:szCs w:val="22"/>
        </w:rPr>
        <w:t xml:space="preserve"> DEER</w:t>
      </w:r>
      <w:r w:rsidR="003832D2">
        <w:rPr>
          <w:rFonts w:asciiTheme="minorHAnsi" w:hAnsiTheme="minorHAnsi" w:cstheme="minorHAnsi"/>
          <w:sz w:val="22"/>
          <w:szCs w:val="22"/>
        </w:rPr>
        <w:t>14</w:t>
      </w:r>
      <w:r w:rsidRPr="00697868">
        <w:rPr>
          <w:rFonts w:asciiTheme="minorHAnsi" w:hAnsiTheme="minorHAnsi" w:cstheme="minorHAnsi"/>
          <w:sz w:val="22"/>
          <w:szCs w:val="22"/>
        </w:rPr>
        <w:t xml:space="preserve"> EUL Value/Methodology</w:t>
      </w:r>
    </w:p>
    <w:tbl>
      <w:tblPr>
        <w:tblStyle w:val="TableContemporary"/>
        <w:tblW w:w="0" w:type="auto"/>
        <w:jc w:val="center"/>
        <w:tblLook w:val="04A0" w:firstRow="1" w:lastRow="0" w:firstColumn="1" w:lastColumn="0" w:noHBand="0" w:noVBand="1"/>
      </w:tblPr>
      <w:tblGrid>
        <w:gridCol w:w="1461"/>
        <w:gridCol w:w="1731"/>
        <w:gridCol w:w="1214"/>
        <w:gridCol w:w="2161"/>
        <w:gridCol w:w="1566"/>
        <w:gridCol w:w="1443"/>
      </w:tblGrid>
      <w:tr w:rsidR="001C5A94" w:rsidRPr="00697868" w:rsidTr="001C5A94">
        <w:trPr>
          <w:cnfStyle w:val="100000000000" w:firstRow="1" w:lastRow="0" w:firstColumn="0" w:lastColumn="0" w:oddVBand="0" w:evenVBand="0" w:oddHBand="0" w:evenHBand="0" w:firstRowFirstColumn="0" w:firstRowLastColumn="0" w:lastRowFirstColumn="0" w:lastRowLastColumn="0"/>
          <w:jc w:val="center"/>
        </w:trPr>
        <w:tc>
          <w:tcPr>
            <w:tcW w:w="1461" w:type="dxa"/>
          </w:tcPr>
          <w:p w:rsidR="001C5A94" w:rsidRPr="00697868" w:rsidRDefault="001C5A94" w:rsidP="000F130A">
            <w:pPr>
              <w:rPr>
                <w:rFonts w:asciiTheme="minorHAnsi" w:hAnsiTheme="minorHAnsi" w:cstheme="minorHAnsi"/>
                <w:sz w:val="20"/>
                <w:szCs w:val="20"/>
              </w:rPr>
            </w:pPr>
            <w:r>
              <w:rPr>
                <w:rFonts w:asciiTheme="minorHAnsi" w:hAnsiTheme="minorHAnsi" w:cstheme="minorHAnsi"/>
                <w:sz w:val="20"/>
                <w:szCs w:val="20"/>
              </w:rPr>
              <w:t>READi EUL ID</w:t>
            </w:r>
          </w:p>
        </w:tc>
        <w:tc>
          <w:tcPr>
            <w:tcW w:w="1731" w:type="dxa"/>
          </w:tcPr>
          <w:p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Market</w:t>
            </w:r>
          </w:p>
        </w:tc>
        <w:tc>
          <w:tcPr>
            <w:tcW w:w="1214" w:type="dxa"/>
          </w:tcPr>
          <w:p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Enduse</w:t>
            </w:r>
          </w:p>
        </w:tc>
        <w:tc>
          <w:tcPr>
            <w:tcW w:w="2161" w:type="dxa"/>
          </w:tcPr>
          <w:p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Measure</w:t>
            </w:r>
          </w:p>
        </w:tc>
        <w:tc>
          <w:tcPr>
            <w:tcW w:w="1566" w:type="dxa"/>
          </w:tcPr>
          <w:p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EUL (Years)</w:t>
            </w:r>
          </w:p>
        </w:tc>
        <w:tc>
          <w:tcPr>
            <w:tcW w:w="1443" w:type="dxa"/>
          </w:tcPr>
          <w:p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RUL (Years)</w:t>
            </w:r>
          </w:p>
        </w:tc>
      </w:tr>
      <w:tr w:rsidR="00536ACE" w:rsidRPr="00697868" w:rsidTr="001B4888">
        <w:trPr>
          <w:cnfStyle w:val="000000100000" w:firstRow="0" w:lastRow="0" w:firstColumn="0" w:lastColumn="0" w:oddVBand="0" w:evenVBand="0" w:oddHBand="1" w:evenHBand="0" w:firstRowFirstColumn="0" w:firstRowLastColumn="0" w:lastRowFirstColumn="0" w:lastRowLastColumn="0"/>
          <w:trHeight w:val="243"/>
          <w:jc w:val="center"/>
        </w:trPr>
        <w:tc>
          <w:tcPr>
            <w:tcW w:w="1461" w:type="dxa"/>
          </w:tcPr>
          <w:p w:rsidR="00536ACE" w:rsidRPr="00D45DE8" w:rsidRDefault="00536ACE" w:rsidP="001B4888">
            <w:pPr>
              <w:rPr>
                <w:rFonts w:asciiTheme="minorHAnsi" w:hAnsiTheme="minorHAnsi" w:cstheme="minorHAnsi"/>
                <w:sz w:val="20"/>
                <w:szCs w:val="20"/>
              </w:rPr>
            </w:pPr>
            <w:r w:rsidRPr="00D45DE8">
              <w:rPr>
                <w:rFonts w:asciiTheme="minorHAnsi" w:hAnsiTheme="minorHAnsi" w:cstheme="minorHAnsi"/>
                <w:sz w:val="20"/>
                <w:szCs w:val="20"/>
              </w:rPr>
              <w:t>ILtg-OccSens</w:t>
            </w:r>
          </w:p>
        </w:tc>
        <w:tc>
          <w:tcPr>
            <w:tcW w:w="1731" w:type="dxa"/>
          </w:tcPr>
          <w:p w:rsidR="00536ACE" w:rsidRPr="00697868" w:rsidRDefault="00536ACE" w:rsidP="001B4888">
            <w:pPr>
              <w:rPr>
                <w:rFonts w:asciiTheme="minorHAnsi" w:hAnsiTheme="minorHAnsi" w:cstheme="minorHAnsi"/>
                <w:sz w:val="20"/>
                <w:szCs w:val="20"/>
              </w:rPr>
            </w:pPr>
            <w:r w:rsidRPr="00697868">
              <w:rPr>
                <w:rFonts w:asciiTheme="minorHAnsi" w:hAnsiTheme="minorHAnsi" w:cstheme="minorHAnsi"/>
                <w:sz w:val="20"/>
                <w:szCs w:val="20"/>
              </w:rPr>
              <w:t>Non-Residential</w:t>
            </w:r>
          </w:p>
        </w:tc>
        <w:tc>
          <w:tcPr>
            <w:tcW w:w="1214" w:type="dxa"/>
          </w:tcPr>
          <w:p w:rsidR="00536ACE" w:rsidRPr="00697868" w:rsidRDefault="00536ACE" w:rsidP="001B4888">
            <w:pPr>
              <w:rPr>
                <w:rFonts w:asciiTheme="minorHAnsi" w:hAnsiTheme="minorHAnsi" w:cstheme="minorHAnsi"/>
                <w:sz w:val="20"/>
                <w:szCs w:val="20"/>
              </w:rPr>
            </w:pPr>
            <w:r>
              <w:rPr>
                <w:rFonts w:asciiTheme="minorHAnsi" w:hAnsiTheme="minorHAnsi" w:cstheme="minorHAnsi"/>
                <w:sz w:val="20"/>
                <w:szCs w:val="20"/>
              </w:rPr>
              <w:t>Lighting</w:t>
            </w:r>
          </w:p>
        </w:tc>
        <w:tc>
          <w:tcPr>
            <w:tcW w:w="2161" w:type="dxa"/>
          </w:tcPr>
          <w:p w:rsidR="00536ACE" w:rsidRPr="00D45DE8" w:rsidRDefault="00536ACE" w:rsidP="001B4888">
            <w:pPr>
              <w:rPr>
                <w:rFonts w:asciiTheme="minorHAnsi" w:hAnsiTheme="minorHAnsi" w:cstheme="minorHAnsi"/>
                <w:sz w:val="20"/>
                <w:szCs w:val="20"/>
              </w:rPr>
            </w:pPr>
            <w:r w:rsidRPr="00D45DE8">
              <w:rPr>
                <w:rFonts w:asciiTheme="minorHAnsi" w:hAnsiTheme="minorHAnsi" w:cstheme="minorHAnsi"/>
                <w:sz w:val="20"/>
                <w:szCs w:val="20"/>
              </w:rPr>
              <w:t>Occupancy sensors</w:t>
            </w:r>
          </w:p>
        </w:tc>
        <w:tc>
          <w:tcPr>
            <w:tcW w:w="1566" w:type="dxa"/>
            <w:vAlign w:val="bottom"/>
          </w:tcPr>
          <w:p w:rsidR="00536ACE" w:rsidRPr="00D45DE8" w:rsidRDefault="00536ACE" w:rsidP="001B4888">
            <w:pPr>
              <w:jc w:val="right"/>
              <w:rPr>
                <w:rFonts w:asciiTheme="minorHAnsi" w:hAnsiTheme="minorHAnsi" w:cstheme="minorHAnsi"/>
                <w:sz w:val="20"/>
                <w:szCs w:val="20"/>
              </w:rPr>
            </w:pPr>
            <w:r w:rsidRPr="00D45DE8">
              <w:rPr>
                <w:rFonts w:asciiTheme="minorHAnsi" w:hAnsiTheme="minorHAnsi" w:cstheme="minorHAnsi"/>
                <w:sz w:val="20"/>
                <w:szCs w:val="20"/>
              </w:rPr>
              <w:t>8</w:t>
            </w:r>
          </w:p>
        </w:tc>
        <w:tc>
          <w:tcPr>
            <w:tcW w:w="1443" w:type="dxa"/>
          </w:tcPr>
          <w:p w:rsidR="00536ACE" w:rsidRPr="00697868" w:rsidRDefault="00536ACE" w:rsidP="000F130A">
            <w:pPr>
              <w:rPr>
                <w:rFonts w:asciiTheme="minorHAnsi" w:hAnsiTheme="minorHAnsi" w:cstheme="minorHAnsi"/>
                <w:sz w:val="20"/>
                <w:szCs w:val="20"/>
              </w:rPr>
            </w:pPr>
            <w:r>
              <w:rPr>
                <w:rFonts w:asciiTheme="minorHAnsi" w:hAnsiTheme="minorHAnsi" w:cstheme="minorHAnsi"/>
                <w:sz w:val="20"/>
                <w:szCs w:val="20"/>
              </w:rPr>
              <w:t>N/A</w:t>
            </w:r>
          </w:p>
        </w:tc>
      </w:tr>
    </w:tbl>
    <w:p w:rsidR="00E16609" w:rsidRPr="00697868" w:rsidRDefault="00E16609" w:rsidP="00560934">
      <w:pPr>
        <w:pStyle w:val="Heading1"/>
        <w:keepNext w:val="0"/>
        <w:rPr>
          <w:rFonts w:asciiTheme="minorHAnsi" w:hAnsiTheme="minorHAnsi" w:cstheme="minorHAnsi"/>
        </w:rPr>
      </w:pPr>
      <w:bookmarkStart w:id="16" w:name="_Toc214003090"/>
      <w:proofErr w:type="gramStart"/>
      <w:r w:rsidRPr="00697868">
        <w:rPr>
          <w:rFonts w:asciiTheme="minorHAnsi" w:hAnsiTheme="minorHAnsi" w:cstheme="minorHAnsi"/>
        </w:rPr>
        <w:t>Section 2.</w:t>
      </w:r>
      <w:proofErr w:type="gramEnd"/>
      <w:r w:rsidRPr="00697868">
        <w:rPr>
          <w:rFonts w:asciiTheme="minorHAnsi" w:hAnsiTheme="minorHAnsi" w:cstheme="minorHAnsi"/>
        </w:rPr>
        <w:t xml:space="preserve"> Energy Savings &amp; Demand Reduction Calculations</w:t>
      </w:r>
      <w:bookmarkEnd w:id="16"/>
    </w:p>
    <w:p w:rsidR="00DA11A0" w:rsidRDefault="00536ACE" w:rsidP="0050211D">
      <w:pPr>
        <w:rPr>
          <w:rFonts w:asciiTheme="minorHAnsi" w:hAnsiTheme="minorHAnsi" w:cstheme="minorHAnsi"/>
          <w:sz w:val="22"/>
          <w:szCs w:val="22"/>
        </w:rPr>
      </w:pPr>
      <w:r>
        <w:rPr>
          <w:rFonts w:asciiTheme="minorHAnsi" w:hAnsiTheme="minorHAnsi" w:cstheme="minorHAnsi"/>
          <w:sz w:val="22"/>
          <w:szCs w:val="22"/>
        </w:rPr>
        <w:t xml:space="preserve">This work paper contains two measures </w:t>
      </w:r>
      <w:r w:rsidR="0050211D">
        <w:rPr>
          <w:rFonts w:asciiTheme="minorHAnsi" w:hAnsiTheme="minorHAnsi" w:cstheme="minorHAnsi"/>
          <w:sz w:val="22"/>
          <w:szCs w:val="22"/>
        </w:rPr>
        <w:t xml:space="preserve">as </w:t>
      </w:r>
      <w:r>
        <w:rPr>
          <w:rFonts w:asciiTheme="minorHAnsi" w:hAnsiTheme="minorHAnsi" w:cstheme="minorHAnsi"/>
          <w:sz w:val="22"/>
          <w:szCs w:val="22"/>
        </w:rPr>
        <w:t xml:space="preserve">shown in </w:t>
      </w:r>
      <w:r w:rsidR="0050211D">
        <w:rPr>
          <w:rFonts w:asciiTheme="minorHAnsi" w:hAnsiTheme="minorHAnsi" w:cstheme="minorHAnsi"/>
          <w:sz w:val="22"/>
          <w:szCs w:val="22"/>
        </w:rPr>
        <w:fldChar w:fldCharType="begin"/>
      </w:r>
      <w:r w:rsidR="0050211D">
        <w:rPr>
          <w:rFonts w:asciiTheme="minorHAnsi" w:hAnsiTheme="minorHAnsi" w:cstheme="minorHAnsi"/>
          <w:sz w:val="22"/>
          <w:szCs w:val="22"/>
        </w:rPr>
        <w:instrText xml:space="preserve"> REF _Ref382987712 \h </w:instrText>
      </w:r>
      <w:r w:rsidR="0050211D">
        <w:rPr>
          <w:rFonts w:asciiTheme="minorHAnsi" w:hAnsiTheme="minorHAnsi" w:cstheme="minorHAnsi"/>
          <w:sz w:val="22"/>
          <w:szCs w:val="22"/>
        </w:rPr>
      </w:r>
      <w:r w:rsidR="0050211D">
        <w:rPr>
          <w:rFonts w:asciiTheme="minorHAnsi" w:hAnsiTheme="minorHAnsi" w:cstheme="minorHAnsi"/>
          <w:sz w:val="22"/>
          <w:szCs w:val="22"/>
        </w:rPr>
        <w:fldChar w:fldCharType="separate"/>
      </w:r>
      <w:r w:rsidR="0025695D" w:rsidRPr="00E2227B">
        <w:rPr>
          <w:rFonts w:asciiTheme="minorHAnsi" w:hAnsiTheme="minorHAnsi" w:cstheme="minorHAnsi"/>
          <w:sz w:val="22"/>
          <w:szCs w:val="22"/>
        </w:rPr>
        <w:t xml:space="preserve">Table </w:t>
      </w:r>
      <w:r w:rsidR="0025695D">
        <w:rPr>
          <w:rFonts w:asciiTheme="minorHAnsi" w:hAnsiTheme="minorHAnsi" w:cstheme="minorHAnsi"/>
          <w:noProof/>
          <w:sz w:val="22"/>
          <w:szCs w:val="22"/>
        </w:rPr>
        <w:t>8</w:t>
      </w:r>
      <w:r w:rsidR="0050211D">
        <w:rPr>
          <w:rFonts w:asciiTheme="minorHAnsi" w:hAnsiTheme="minorHAnsi" w:cstheme="minorHAnsi"/>
          <w:sz w:val="22"/>
          <w:szCs w:val="22"/>
        </w:rPr>
        <w:fldChar w:fldCharType="end"/>
      </w:r>
      <w:r w:rsidR="0050211D">
        <w:rPr>
          <w:rFonts w:asciiTheme="minorHAnsi" w:hAnsiTheme="minorHAnsi" w:cstheme="minorHAnsi"/>
          <w:sz w:val="22"/>
          <w:szCs w:val="22"/>
        </w:rPr>
        <w:t xml:space="preserve"> with the measure type and controlled wattages.</w:t>
      </w:r>
    </w:p>
    <w:p w:rsidR="0050211D" w:rsidRDefault="0050211D" w:rsidP="0050211D">
      <w:pPr>
        <w:rPr>
          <w:rFonts w:asciiTheme="minorHAnsi" w:hAnsiTheme="minorHAnsi" w:cstheme="minorHAnsi"/>
          <w:sz w:val="22"/>
          <w:szCs w:val="22"/>
        </w:rPr>
      </w:pPr>
    </w:p>
    <w:p w:rsidR="00536ACE" w:rsidRPr="00E2227B" w:rsidRDefault="00536ACE" w:rsidP="00536ACE">
      <w:pPr>
        <w:pStyle w:val="Caption"/>
        <w:jc w:val="center"/>
        <w:rPr>
          <w:rFonts w:asciiTheme="minorHAnsi" w:hAnsiTheme="minorHAnsi" w:cstheme="minorHAnsi"/>
          <w:sz w:val="22"/>
          <w:szCs w:val="22"/>
        </w:rPr>
      </w:pPr>
      <w:bookmarkStart w:id="17" w:name="_Ref382987712"/>
      <w:r w:rsidRPr="00E2227B">
        <w:rPr>
          <w:rFonts w:asciiTheme="minorHAnsi" w:hAnsiTheme="minorHAnsi" w:cstheme="minorHAnsi"/>
          <w:sz w:val="22"/>
          <w:szCs w:val="22"/>
        </w:rPr>
        <w:t xml:space="preserve">Table </w:t>
      </w:r>
      <w:r w:rsidRPr="00E2227B">
        <w:rPr>
          <w:rFonts w:asciiTheme="minorHAnsi" w:hAnsiTheme="minorHAnsi" w:cstheme="minorHAnsi"/>
          <w:sz w:val="22"/>
          <w:szCs w:val="22"/>
        </w:rPr>
        <w:fldChar w:fldCharType="begin"/>
      </w:r>
      <w:r w:rsidRPr="00E2227B">
        <w:rPr>
          <w:rFonts w:asciiTheme="minorHAnsi" w:hAnsiTheme="minorHAnsi" w:cstheme="minorHAnsi"/>
          <w:sz w:val="22"/>
          <w:szCs w:val="22"/>
        </w:rPr>
        <w:instrText xml:space="preserve"> SEQ Table \* ARABIC </w:instrText>
      </w:r>
      <w:r w:rsidRPr="00E2227B">
        <w:rPr>
          <w:rFonts w:asciiTheme="minorHAnsi" w:hAnsiTheme="minorHAnsi" w:cstheme="minorHAnsi"/>
          <w:sz w:val="22"/>
          <w:szCs w:val="22"/>
        </w:rPr>
        <w:fldChar w:fldCharType="separate"/>
      </w:r>
      <w:r w:rsidR="0025695D">
        <w:rPr>
          <w:rFonts w:asciiTheme="minorHAnsi" w:hAnsiTheme="minorHAnsi" w:cstheme="minorHAnsi"/>
          <w:noProof/>
          <w:sz w:val="22"/>
          <w:szCs w:val="22"/>
        </w:rPr>
        <w:t>8</w:t>
      </w:r>
      <w:r w:rsidRPr="00E2227B">
        <w:rPr>
          <w:rFonts w:asciiTheme="minorHAnsi" w:hAnsiTheme="minorHAnsi" w:cstheme="minorHAnsi"/>
          <w:sz w:val="22"/>
          <w:szCs w:val="22"/>
        </w:rPr>
        <w:fldChar w:fldCharType="end"/>
      </w:r>
      <w:bookmarkEnd w:id="17"/>
      <w:r w:rsidRPr="00E2227B">
        <w:rPr>
          <w:rFonts w:asciiTheme="minorHAnsi" w:hAnsiTheme="minorHAnsi" w:cstheme="minorHAnsi"/>
          <w:sz w:val="22"/>
          <w:szCs w:val="22"/>
        </w:rPr>
        <w:t xml:space="preserve"> </w:t>
      </w:r>
      <w:r>
        <w:rPr>
          <w:rFonts w:asciiTheme="minorHAnsi" w:hAnsiTheme="minorHAnsi" w:cstheme="minorHAnsi"/>
          <w:sz w:val="22"/>
          <w:szCs w:val="22"/>
        </w:rPr>
        <w:t>Measure Types</w:t>
      </w:r>
    </w:p>
    <w:tbl>
      <w:tblPr>
        <w:tblStyle w:val="TableContemporary"/>
        <w:tblW w:w="0" w:type="auto"/>
        <w:tblLook w:val="04A0" w:firstRow="1" w:lastRow="0" w:firstColumn="1" w:lastColumn="0" w:noHBand="0" w:noVBand="1"/>
      </w:tblPr>
      <w:tblGrid>
        <w:gridCol w:w="1458"/>
        <w:gridCol w:w="3600"/>
        <w:gridCol w:w="3150"/>
        <w:gridCol w:w="1368"/>
      </w:tblGrid>
      <w:tr w:rsidR="00536ACE" w:rsidRPr="00400E50" w:rsidTr="001B4888">
        <w:trPr>
          <w:cnfStyle w:val="100000000000" w:firstRow="1" w:lastRow="0" w:firstColumn="0" w:lastColumn="0" w:oddVBand="0" w:evenVBand="0" w:oddHBand="0" w:evenHBand="0" w:firstRowFirstColumn="0" w:firstRowLastColumn="0" w:lastRowFirstColumn="0" w:lastRowLastColumn="0"/>
        </w:trPr>
        <w:tc>
          <w:tcPr>
            <w:tcW w:w="1458" w:type="dxa"/>
          </w:tcPr>
          <w:p w:rsidR="00536ACE" w:rsidRPr="00400E50" w:rsidRDefault="00536ACE" w:rsidP="001B4888">
            <w:pPr>
              <w:spacing w:before="40" w:after="40"/>
              <w:rPr>
                <w:rFonts w:asciiTheme="minorHAnsi" w:hAnsiTheme="minorHAnsi" w:cstheme="minorHAnsi"/>
                <w:sz w:val="20"/>
                <w:szCs w:val="20"/>
              </w:rPr>
            </w:pPr>
            <w:r>
              <w:rPr>
                <w:rFonts w:asciiTheme="minorHAnsi" w:hAnsiTheme="minorHAnsi" w:cstheme="minorHAnsi"/>
                <w:sz w:val="20"/>
                <w:szCs w:val="20"/>
              </w:rPr>
              <w:t>Solution Code</w:t>
            </w:r>
          </w:p>
        </w:tc>
        <w:tc>
          <w:tcPr>
            <w:tcW w:w="3600" w:type="dxa"/>
          </w:tcPr>
          <w:p w:rsidR="00536ACE" w:rsidRPr="00400E50" w:rsidRDefault="00536ACE" w:rsidP="001B4888">
            <w:pPr>
              <w:spacing w:before="40" w:after="40"/>
              <w:rPr>
                <w:rFonts w:asciiTheme="minorHAnsi" w:hAnsiTheme="minorHAnsi" w:cstheme="minorHAnsi"/>
                <w:sz w:val="20"/>
                <w:szCs w:val="20"/>
              </w:rPr>
            </w:pPr>
            <w:r w:rsidRPr="00400E50">
              <w:rPr>
                <w:rFonts w:asciiTheme="minorHAnsi" w:hAnsiTheme="minorHAnsi" w:cstheme="minorHAnsi"/>
                <w:sz w:val="20"/>
                <w:szCs w:val="20"/>
              </w:rPr>
              <w:t>Measure Name</w:t>
            </w:r>
          </w:p>
        </w:tc>
        <w:tc>
          <w:tcPr>
            <w:tcW w:w="3150" w:type="dxa"/>
          </w:tcPr>
          <w:p w:rsidR="00536ACE" w:rsidRPr="00400E50" w:rsidRDefault="00536ACE" w:rsidP="001B4888">
            <w:pPr>
              <w:spacing w:before="40" w:after="40"/>
              <w:rPr>
                <w:rFonts w:asciiTheme="minorHAnsi" w:hAnsiTheme="minorHAnsi" w:cstheme="minorHAnsi"/>
                <w:sz w:val="20"/>
                <w:szCs w:val="20"/>
              </w:rPr>
            </w:pPr>
            <w:r w:rsidRPr="00400E50">
              <w:rPr>
                <w:rFonts w:asciiTheme="minorHAnsi" w:hAnsiTheme="minorHAnsi" w:cstheme="minorHAnsi"/>
                <w:sz w:val="20"/>
                <w:szCs w:val="20"/>
              </w:rPr>
              <w:t>Controlled Fixtures</w:t>
            </w:r>
          </w:p>
        </w:tc>
        <w:tc>
          <w:tcPr>
            <w:tcW w:w="1368" w:type="dxa"/>
          </w:tcPr>
          <w:p w:rsidR="00536ACE" w:rsidRPr="00400E50" w:rsidRDefault="00536ACE" w:rsidP="001B4888">
            <w:pPr>
              <w:spacing w:before="40" w:after="40"/>
              <w:rPr>
                <w:rFonts w:asciiTheme="minorHAnsi" w:hAnsiTheme="minorHAnsi" w:cstheme="minorHAnsi"/>
                <w:sz w:val="20"/>
                <w:szCs w:val="20"/>
              </w:rPr>
            </w:pPr>
            <w:r w:rsidRPr="00400E50">
              <w:rPr>
                <w:rFonts w:asciiTheme="minorHAnsi" w:hAnsiTheme="minorHAnsi" w:cstheme="minorHAnsi"/>
                <w:sz w:val="20"/>
                <w:szCs w:val="20"/>
              </w:rPr>
              <w:t>Controlled Wattage</w:t>
            </w:r>
          </w:p>
        </w:tc>
      </w:tr>
      <w:tr w:rsidR="0050211D" w:rsidRPr="00D20D6B" w:rsidTr="001B4888">
        <w:trPr>
          <w:cnfStyle w:val="000000100000" w:firstRow="0" w:lastRow="0" w:firstColumn="0" w:lastColumn="0" w:oddVBand="0" w:evenVBand="0" w:oddHBand="1" w:evenHBand="0" w:firstRowFirstColumn="0" w:firstRowLastColumn="0" w:lastRowFirstColumn="0" w:lastRowLastColumn="0"/>
        </w:trPr>
        <w:tc>
          <w:tcPr>
            <w:tcW w:w="1458" w:type="dxa"/>
          </w:tcPr>
          <w:p w:rsidR="0050211D" w:rsidRPr="005F3A7B" w:rsidRDefault="0050211D" w:rsidP="001B4888">
            <w:pPr>
              <w:jc w:val="center"/>
              <w:rPr>
                <w:rFonts w:asciiTheme="minorHAnsi" w:hAnsiTheme="minorHAnsi" w:cstheme="minorHAnsi"/>
                <w:sz w:val="20"/>
                <w:szCs w:val="20"/>
              </w:rPr>
            </w:pPr>
            <w:r w:rsidRPr="00C63186">
              <w:rPr>
                <w:rFonts w:asciiTheme="minorHAnsi" w:hAnsiTheme="minorHAnsi" w:cstheme="minorHAnsi"/>
                <w:sz w:val="20"/>
                <w:szCs w:val="20"/>
              </w:rPr>
              <w:t>LT-76101</w:t>
            </w:r>
          </w:p>
        </w:tc>
        <w:tc>
          <w:tcPr>
            <w:tcW w:w="3600" w:type="dxa"/>
            <w:vAlign w:val="center"/>
          </w:tcPr>
          <w:p w:rsidR="0050211D" w:rsidRPr="005F3A7B" w:rsidRDefault="0050211D" w:rsidP="001B4888">
            <w:pPr>
              <w:rPr>
                <w:rFonts w:asciiTheme="minorHAnsi" w:hAnsiTheme="minorHAnsi" w:cstheme="minorHAnsi"/>
                <w:sz w:val="20"/>
                <w:szCs w:val="20"/>
              </w:rPr>
            </w:pPr>
            <w:r w:rsidRPr="005F3A7B">
              <w:rPr>
                <w:rFonts w:asciiTheme="minorHAnsi" w:hAnsiTheme="minorHAnsi" w:cstheme="minorHAnsi"/>
                <w:sz w:val="20"/>
                <w:szCs w:val="20"/>
              </w:rPr>
              <w:t xml:space="preserve">Integrated Occupancy Sensor (fixture wattage </w:t>
            </w:r>
            <w:r>
              <w:rPr>
                <w:rFonts w:asciiTheme="minorHAnsi" w:hAnsiTheme="minorHAnsi" w:cstheme="minorHAnsi"/>
                <w:sz w:val="20"/>
                <w:szCs w:val="20"/>
              </w:rPr>
              <w:t>≥</w:t>
            </w:r>
            <w:r w:rsidRPr="005F3A7B">
              <w:rPr>
                <w:rFonts w:asciiTheme="minorHAnsi" w:hAnsiTheme="minorHAnsi" w:cstheme="minorHAnsi"/>
                <w:sz w:val="20"/>
                <w:szCs w:val="20"/>
              </w:rPr>
              <w:t xml:space="preserve"> 150 Watts)</w:t>
            </w:r>
          </w:p>
        </w:tc>
        <w:tc>
          <w:tcPr>
            <w:tcW w:w="3150" w:type="dxa"/>
            <w:vAlign w:val="center"/>
          </w:tcPr>
          <w:p w:rsidR="0050211D" w:rsidRDefault="0050211D" w:rsidP="0050211D">
            <w:pPr>
              <w:rPr>
                <w:rFonts w:ascii="Calibri" w:hAnsi="Calibri"/>
                <w:color w:val="000000"/>
                <w:sz w:val="20"/>
                <w:szCs w:val="20"/>
              </w:rPr>
            </w:pPr>
            <w:r>
              <w:rPr>
                <w:rFonts w:ascii="Calibri" w:hAnsi="Calibri"/>
                <w:color w:val="000000"/>
                <w:sz w:val="20"/>
                <w:szCs w:val="20"/>
              </w:rPr>
              <w:t>46” 4-lamp 54W T5 HO with Electronic Ballast (F44PHL/2)</w:t>
            </w:r>
          </w:p>
        </w:tc>
        <w:tc>
          <w:tcPr>
            <w:tcW w:w="1368" w:type="dxa"/>
            <w:vAlign w:val="center"/>
          </w:tcPr>
          <w:p w:rsidR="0050211D" w:rsidRDefault="0050211D" w:rsidP="001B4888">
            <w:pPr>
              <w:rPr>
                <w:rFonts w:ascii="Calibri" w:hAnsi="Calibri"/>
                <w:color w:val="000000"/>
                <w:sz w:val="20"/>
                <w:szCs w:val="20"/>
              </w:rPr>
            </w:pPr>
            <w:r>
              <w:rPr>
                <w:rFonts w:ascii="Calibri" w:hAnsi="Calibri"/>
                <w:color w:val="000000"/>
                <w:sz w:val="20"/>
                <w:szCs w:val="20"/>
              </w:rPr>
              <w:t>234</w:t>
            </w:r>
          </w:p>
        </w:tc>
      </w:tr>
      <w:tr w:rsidR="0050211D" w:rsidRPr="00D20D6B" w:rsidTr="001B4888">
        <w:trPr>
          <w:cnfStyle w:val="000000010000" w:firstRow="0" w:lastRow="0" w:firstColumn="0" w:lastColumn="0" w:oddVBand="0" w:evenVBand="0" w:oddHBand="0" w:evenHBand="1" w:firstRowFirstColumn="0" w:firstRowLastColumn="0" w:lastRowFirstColumn="0" w:lastRowLastColumn="0"/>
        </w:trPr>
        <w:tc>
          <w:tcPr>
            <w:tcW w:w="1458" w:type="dxa"/>
          </w:tcPr>
          <w:p w:rsidR="0050211D" w:rsidRPr="005F3A7B" w:rsidRDefault="0050211D" w:rsidP="001B4888">
            <w:pPr>
              <w:jc w:val="center"/>
              <w:rPr>
                <w:rFonts w:asciiTheme="minorHAnsi" w:hAnsiTheme="minorHAnsi" w:cstheme="minorHAnsi"/>
                <w:sz w:val="20"/>
                <w:szCs w:val="20"/>
              </w:rPr>
            </w:pPr>
            <w:r w:rsidRPr="00C63186">
              <w:rPr>
                <w:rFonts w:asciiTheme="minorHAnsi" w:hAnsiTheme="minorHAnsi" w:cstheme="minorHAnsi"/>
                <w:sz w:val="20"/>
                <w:szCs w:val="20"/>
              </w:rPr>
              <w:t>LT-41007</w:t>
            </w:r>
          </w:p>
        </w:tc>
        <w:tc>
          <w:tcPr>
            <w:tcW w:w="3600" w:type="dxa"/>
            <w:vAlign w:val="center"/>
          </w:tcPr>
          <w:p w:rsidR="0050211D" w:rsidRPr="005F3A7B" w:rsidRDefault="0050211D" w:rsidP="001B4888">
            <w:pPr>
              <w:rPr>
                <w:rFonts w:asciiTheme="minorHAnsi" w:hAnsiTheme="minorHAnsi" w:cstheme="minorHAnsi"/>
                <w:sz w:val="20"/>
                <w:szCs w:val="20"/>
              </w:rPr>
            </w:pPr>
            <w:r>
              <w:rPr>
                <w:rFonts w:asciiTheme="minorHAnsi" w:hAnsiTheme="minorHAnsi" w:cstheme="minorHAnsi"/>
                <w:sz w:val="20"/>
                <w:szCs w:val="20"/>
              </w:rPr>
              <w:t>Integrated</w:t>
            </w:r>
            <w:r w:rsidRPr="005F3A7B">
              <w:rPr>
                <w:rFonts w:asciiTheme="minorHAnsi" w:hAnsiTheme="minorHAnsi" w:cstheme="minorHAnsi"/>
                <w:sz w:val="20"/>
                <w:szCs w:val="20"/>
              </w:rPr>
              <w:t xml:space="preserve"> Occupancy Sensor (fixture wattage &lt; 150 Watts)</w:t>
            </w:r>
          </w:p>
        </w:tc>
        <w:tc>
          <w:tcPr>
            <w:tcW w:w="3150" w:type="dxa"/>
            <w:vAlign w:val="center"/>
          </w:tcPr>
          <w:p w:rsidR="0050211D" w:rsidRDefault="0050211D" w:rsidP="001B4888">
            <w:pPr>
              <w:rPr>
                <w:rFonts w:ascii="Calibri" w:hAnsi="Calibri"/>
                <w:color w:val="000000"/>
                <w:sz w:val="20"/>
                <w:szCs w:val="20"/>
              </w:rPr>
            </w:pPr>
            <w:r>
              <w:rPr>
                <w:rFonts w:ascii="Calibri" w:hAnsi="Calibri"/>
                <w:color w:val="000000"/>
                <w:sz w:val="20"/>
                <w:szCs w:val="20"/>
              </w:rPr>
              <w:t>48” 2-lamp 32W T8 with Electronic Ballast (F42ILL)</w:t>
            </w:r>
          </w:p>
        </w:tc>
        <w:tc>
          <w:tcPr>
            <w:tcW w:w="1368" w:type="dxa"/>
            <w:vAlign w:val="center"/>
          </w:tcPr>
          <w:p w:rsidR="0050211D" w:rsidRDefault="0050211D" w:rsidP="001B4888">
            <w:pPr>
              <w:rPr>
                <w:rFonts w:ascii="Calibri" w:hAnsi="Calibri"/>
                <w:color w:val="000000"/>
                <w:sz w:val="20"/>
                <w:szCs w:val="20"/>
              </w:rPr>
            </w:pPr>
            <w:r>
              <w:rPr>
                <w:rFonts w:ascii="Calibri" w:hAnsi="Calibri"/>
                <w:color w:val="000000"/>
                <w:sz w:val="20"/>
                <w:szCs w:val="20"/>
              </w:rPr>
              <w:t>59</w:t>
            </w:r>
          </w:p>
        </w:tc>
      </w:tr>
    </w:tbl>
    <w:p w:rsidR="00536ACE" w:rsidRDefault="00536ACE" w:rsidP="00E16609">
      <w:pPr>
        <w:pStyle w:val="Reminder"/>
        <w:rPr>
          <w:rFonts w:asciiTheme="minorHAnsi" w:hAnsiTheme="minorHAnsi" w:cstheme="minorHAnsi"/>
          <w:sz w:val="22"/>
          <w:szCs w:val="22"/>
        </w:rPr>
      </w:pPr>
    </w:p>
    <w:p w:rsidR="001B4888" w:rsidRDefault="001A7194" w:rsidP="001B4888">
      <w:pPr>
        <w:spacing w:before="40" w:after="40"/>
        <w:rPr>
          <w:rFonts w:asciiTheme="minorHAnsi" w:hAnsiTheme="minorHAnsi" w:cstheme="minorHAnsi"/>
          <w:sz w:val="22"/>
          <w:szCs w:val="20"/>
        </w:rPr>
      </w:pPr>
      <w:r>
        <w:rPr>
          <w:rFonts w:asciiTheme="minorHAnsi" w:hAnsiTheme="minorHAnsi" w:cstheme="minorHAnsi"/>
          <w:sz w:val="22"/>
          <w:szCs w:val="20"/>
        </w:rPr>
        <w:t xml:space="preserve">All savings in this work paper are provided </w:t>
      </w:r>
      <w:r w:rsidRPr="007C68A6">
        <w:rPr>
          <w:rFonts w:asciiTheme="minorHAnsi" w:hAnsiTheme="minorHAnsi" w:cstheme="minorHAnsi"/>
          <w:sz w:val="22"/>
          <w:szCs w:val="20"/>
        </w:rPr>
        <w:t>by the Energy Division’s 2013‒2014 Workpaper Disposition for Occupancy Sensor Lighting Controls [</w:t>
      </w:r>
      <w:r>
        <w:rPr>
          <w:rFonts w:asciiTheme="minorHAnsi" w:hAnsiTheme="minorHAnsi" w:cstheme="minorHAnsi"/>
          <w:sz w:val="22"/>
          <w:szCs w:val="22"/>
        </w:rPr>
        <w:fldChar w:fldCharType="begin"/>
      </w:r>
      <w:r>
        <w:rPr>
          <w:rFonts w:asciiTheme="minorHAnsi" w:hAnsiTheme="minorHAnsi" w:cstheme="minorHAnsi"/>
          <w:sz w:val="22"/>
          <w:szCs w:val="20"/>
        </w:rPr>
        <w:instrText xml:space="preserve"> NOTEREF _Ref387392621 \h </w:instrText>
      </w:r>
      <w:r>
        <w:rPr>
          <w:rFonts w:asciiTheme="minorHAnsi" w:hAnsiTheme="minorHAnsi" w:cstheme="minorHAnsi"/>
          <w:sz w:val="22"/>
          <w:szCs w:val="22"/>
        </w:rPr>
      </w:r>
      <w:r>
        <w:rPr>
          <w:rFonts w:asciiTheme="minorHAnsi" w:hAnsiTheme="minorHAnsi" w:cstheme="minorHAnsi"/>
          <w:sz w:val="22"/>
          <w:szCs w:val="22"/>
        </w:rPr>
        <w:fldChar w:fldCharType="separate"/>
      </w:r>
      <w:r w:rsidR="0025695D">
        <w:rPr>
          <w:rFonts w:asciiTheme="minorHAnsi" w:hAnsiTheme="minorHAnsi" w:cstheme="minorHAnsi"/>
          <w:sz w:val="22"/>
          <w:szCs w:val="20"/>
        </w:rPr>
        <w:t>A</w:t>
      </w:r>
      <w:r>
        <w:rPr>
          <w:rFonts w:asciiTheme="minorHAnsi" w:hAnsiTheme="minorHAnsi" w:cstheme="minorHAnsi"/>
          <w:sz w:val="22"/>
          <w:szCs w:val="22"/>
        </w:rPr>
        <w:fldChar w:fldCharType="end"/>
      </w:r>
      <w:r w:rsidRPr="007C68A6">
        <w:rPr>
          <w:rFonts w:asciiTheme="minorHAnsi" w:hAnsiTheme="minorHAnsi" w:cstheme="minorHAnsi"/>
          <w:sz w:val="22"/>
          <w:szCs w:val="20"/>
        </w:rPr>
        <w:t>]</w:t>
      </w:r>
      <w:r>
        <w:rPr>
          <w:rFonts w:asciiTheme="minorHAnsi" w:hAnsiTheme="minorHAnsi" w:cstheme="minorHAnsi"/>
          <w:sz w:val="22"/>
          <w:szCs w:val="20"/>
        </w:rPr>
        <w:t>.</w:t>
      </w:r>
    </w:p>
    <w:p w:rsidR="001A7194" w:rsidRDefault="001A7194" w:rsidP="001B4888">
      <w:pPr>
        <w:spacing w:before="40" w:after="40"/>
        <w:rPr>
          <w:rFonts w:asciiTheme="minorHAnsi" w:hAnsiTheme="minorHAnsi" w:cstheme="minorHAnsi"/>
          <w:sz w:val="22"/>
          <w:szCs w:val="20"/>
        </w:rPr>
      </w:pPr>
    </w:p>
    <w:p w:rsidR="009E13D3" w:rsidRDefault="009E13D3" w:rsidP="001B4888">
      <w:pPr>
        <w:spacing w:before="40" w:after="40"/>
        <w:rPr>
          <w:rFonts w:asciiTheme="minorHAnsi" w:hAnsiTheme="minorHAnsi" w:cstheme="minorHAnsi"/>
          <w:sz w:val="22"/>
          <w:szCs w:val="20"/>
        </w:rPr>
      </w:pPr>
      <w:r>
        <w:rPr>
          <w:rFonts w:asciiTheme="minorHAnsi" w:hAnsiTheme="minorHAnsi" w:cstheme="minorHAnsi"/>
          <w:sz w:val="22"/>
          <w:szCs w:val="20"/>
        </w:rPr>
        <w:t>To calculate energy savings and demand reduction</w:t>
      </w:r>
      <w:r w:rsidR="001A7194">
        <w:rPr>
          <w:rFonts w:asciiTheme="minorHAnsi" w:hAnsiTheme="minorHAnsi" w:cstheme="minorHAnsi"/>
          <w:sz w:val="22"/>
          <w:szCs w:val="20"/>
        </w:rPr>
        <w:t xml:space="preserve"> for</w:t>
      </w:r>
      <w:r>
        <w:rPr>
          <w:rFonts w:asciiTheme="minorHAnsi" w:hAnsiTheme="minorHAnsi" w:cstheme="minorHAnsi"/>
          <w:sz w:val="22"/>
          <w:szCs w:val="20"/>
        </w:rPr>
        <w:t xml:space="preserve"> </w:t>
      </w:r>
      <w:r w:rsidR="00947C09">
        <w:rPr>
          <w:rFonts w:asciiTheme="minorHAnsi" w:hAnsiTheme="minorHAnsi" w:cstheme="minorHAnsi"/>
          <w:sz w:val="22"/>
          <w:szCs w:val="20"/>
        </w:rPr>
        <w:t xml:space="preserve">ED </w:t>
      </w:r>
      <w:r w:rsidR="001A7194">
        <w:rPr>
          <w:rFonts w:asciiTheme="minorHAnsi" w:hAnsiTheme="minorHAnsi" w:cstheme="minorHAnsi"/>
          <w:sz w:val="22"/>
          <w:szCs w:val="20"/>
        </w:rPr>
        <w:t>w</w:t>
      </w:r>
      <w:r w:rsidR="00947C09">
        <w:rPr>
          <w:rFonts w:asciiTheme="minorHAnsi" w:hAnsiTheme="minorHAnsi" w:cstheme="minorHAnsi"/>
          <w:sz w:val="22"/>
          <w:szCs w:val="20"/>
        </w:rPr>
        <w:t>eighted building types, the Workpaper Disposition provides the occupancy reduction factor for kWh and lighting peak demand reduction factor for kW reduction.</w:t>
      </w:r>
      <w:r w:rsidR="00C2432F">
        <w:rPr>
          <w:rFonts w:asciiTheme="minorHAnsi" w:hAnsiTheme="minorHAnsi" w:cstheme="minorHAnsi"/>
          <w:sz w:val="22"/>
          <w:szCs w:val="20"/>
        </w:rPr>
        <w:t xml:space="preserve"> </w:t>
      </w:r>
      <w:r>
        <w:rPr>
          <w:rFonts w:asciiTheme="minorHAnsi" w:hAnsiTheme="minorHAnsi" w:cstheme="minorHAnsi"/>
          <w:sz w:val="22"/>
          <w:szCs w:val="20"/>
        </w:rPr>
        <w:t>These factors are used with the building operating hours, interactive effects, and wattage controlled to come up with the energy savings and demand reduction.</w:t>
      </w:r>
    </w:p>
    <w:p w:rsidR="009E13D3" w:rsidRDefault="009E13D3" w:rsidP="001B4888">
      <w:pPr>
        <w:spacing w:before="40" w:after="40"/>
        <w:rPr>
          <w:rFonts w:asciiTheme="minorHAnsi" w:hAnsiTheme="minorHAnsi" w:cstheme="minorHAnsi"/>
          <w:sz w:val="22"/>
          <w:szCs w:val="20"/>
        </w:rPr>
      </w:pPr>
    </w:p>
    <w:p w:rsidR="00947C09" w:rsidRDefault="00C2432F" w:rsidP="001B4888">
      <w:pPr>
        <w:spacing w:before="40" w:after="40"/>
        <w:rPr>
          <w:rFonts w:asciiTheme="minorHAnsi" w:hAnsiTheme="minorHAnsi" w:cstheme="minorHAnsi"/>
          <w:sz w:val="22"/>
          <w:szCs w:val="20"/>
        </w:rPr>
      </w:pPr>
      <w:r>
        <w:rPr>
          <w:rFonts w:asciiTheme="minorHAnsi" w:hAnsiTheme="minorHAnsi" w:cstheme="minorHAnsi"/>
          <w:sz w:val="22"/>
          <w:szCs w:val="20"/>
        </w:rPr>
        <w:t xml:space="preserve">The DEER building types use the “per kW Controlled” </w:t>
      </w:r>
      <w:r w:rsidR="009E13D3">
        <w:rPr>
          <w:rFonts w:asciiTheme="minorHAnsi" w:hAnsiTheme="minorHAnsi" w:cstheme="minorHAnsi"/>
          <w:sz w:val="22"/>
          <w:szCs w:val="20"/>
        </w:rPr>
        <w:t>value from READI 1.0.5 [</w:t>
      </w:r>
      <w:r w:rsidR="0025695D" w:rsidRPr="0025695D">
        <w:rPr>
          <w:rStyle w:val="EndnoteReference"/>
          <w:rFonts w:asciiTheme="minorHAnsi" w:hAnsiTheme="minorHAnsi" w:cstheme="minorHAnsi"/>
          <w:sz w:val="22"/>
          <w:szCs w:val="20"/>
          <w:vertAlign w:val="baseline"/>
        </w:rPr>
        <w:endnoteReference w:id="2"/>
      </w:r>
      <w:r w:rsidR="009E13D3">
        <w:rPr>
          <w:rFonts w:asciiTheme="minorHAnsi" w:hAnsiTheme="minorHAnsi" w:cstheme="minorHAnsi"/>
          <w:sz w:val="22"/>
          <w:szCs w:val="20"/>
        </w:rPr>
        <w:t>] with the wattage controlled to obtain the energy savings and demand reduction.</w:t>
      </w:r>
    </w:p>
    <w:p w:rsidR="00947C09" w:rsidRDefault="00947C09" w:rsidP="001B4888">
      <w:pPr>
        <w:spacing w:before="40" w:after="40"/>
        <w:rPr>
          <w:rFonts w:asciiTheme="minorHAnsi" w:hAnsiTheme="minorHAnsi" w:cstheme="minorHAnsi"/>
          <w:sz w:val="22"/>
          <w:szCs w:val="20"/>
        </w:rPr>
      </w:pPr>
    </w:p>
    <w:p w:rsidR="001B4888" w:rsidRDefault="00947C09" w:rsidP="001B4888">
      <w:pPr>
        <w:spacing w:before="40" w:after="40"/>
        <w:rPr>
          <w:rFonts w:asciiTheme="minorHAnsi" w:hAnsiTheme="minorHAnsi" w:cstheme="minorHAnsi"/>
          <w:sz w:val="22"/>
          <w:szCs w:val="20"/>
        </w:rPr>
      </w:pPr>
      <w:r>
        <w:rPr>
          <w:rFonts w:asciiTheme="minorHAnsi" w:hAnsiTheme="minorHAnsi" w:cstheme="minorHAnsi"/>
          <w:sz w:val="22"/>
          <w:szCs w:val="20"/>
        </w:rPr>
        <w:t>Th</w:t>
      </w:r>
      <w:r w:rsidR="001B4888">
        <w:rPr>
          <w:rFonts w:asciiTheme="minorHAnsi" w:hAnsiTheme="minorHAnsi" w:cstheme="minorHAnsi"/>
          <w:sz w:val="22"/>
          <w:szCs w:val="20"/>
        </w:rPr>
        <w:t xml:space="preserve">e non-DEER </w:t>
      </w:r>
      <w:r w:rsidR="009E13D3">
        <w:rPr>
          <w:rFonts w:asciiTheme="minorHAnsi" w:hAnsiTheme="minorHAnsi" w:cstheme="minorHAnsi"/>
          <w:sz w:val="22"/>
          <w:szCs w:val="20"/>
        </w:rPr>
        <w:t>building types</w:t>
      </w:r>
      <w:r w:rsidR="001B4888">
        <w:rPr>
          <w:rFonts w:asciiTheme="minorHAnsi" w:hAnsiTheme="minorHAnsi" w:cstheme="minorHAnsi"/>
          <w:sz w:val="22"/>
          <w:szCs w:val="20"/>
        </w:rPr>
        <w:t xml:space="preserve"> are weight</w:t>
      </w:r>
      <w:r w:rsidR="009E13D3">
        <w:rPr>
          <w:rFonts w:asciiTheme="minorHAnsi" w:hAnsiTheme="minorHAnsi" w:cstheme="minorHAnsi"/>
          <w:sz w:val="22"/>
          <w:szCs w:val="20"/>
        </w:rPr>
        <w:t>ed</w:t>
      </w:r>
      <w:r w:rsidR="001B4888">
        <w:rPr>
          <w:rFonts w:asciiTheme="minorHAnsi" w:hAnsiTheme="minorHAnsi" w:cstheme="minorHAnsi"/>
          <w:sz w:val="22"/>
          <w:szCs w:val="20"/>
        </w:rPr>
        <w:t xml:space="preserve"> </w:t>
      </w:r>
      <w:r w:rsidR="009E13D3">
        <w:rPr>
          <w:rFonts w:asciiTheme="minorHAnsi" w:hAnsiTheme="minorHAnsi" w:cstheme="minorHAnsi"/>
          <w:sz w:val="22"/>
          <w:szCs w:val="20"/>
        </w:rPr>
        <w:t xml:space="preserve">with other building types </w:t>
      </w:r>
      <w:r w:rsidR="001B4888">
        <w:rPr>
          <w:rFonts w:asciiTheme="minorHAnsi" w:hAnsiTheme="minorHAnsi" w:cstheme="minorHAnsi"/>
          <w:sz w:val="22"/>
          <w:szCs w:val="20"/>
        </w:rPr>
        <w:t>as described in the SCE calculation template</w:t>
      </w:r>
      <w:r w:rsidR="001C5D54">
        <w:rPr>
          <w:rFonts w:asciiTheme="minorHAnsi" w:hAnsiTheme="minorHAnsi" w:cstheme="minorHAnsi"/>
          <w:sz w:val="22"/>
          <w:szCs w:val="20"/>
        </w:rPr>
        <w:t xml:space="preserve"> [</w:t>
      </w:r>
      <w:r w:rsidR="001C5D54">
        <w:rPr>
          <w:rFonts w:asciiTheme="minorHAnsi" w:hAnsiTheme="minorHAnsi" w:cstheme="minorHAnsi"/>
          <w:sz w:val="22"/>
          <w:szCs w:val="20"/>
        </w:rPr>
        <w:fldChar w:fldCharType="begin"/>
      </w:r>
      <w:r w:rsidR="001C5D54">
        <w:rPr>
          <w:rFonts w:asciiTheme="minorHAnsi" w:hAnsiTheme="minorHAnsi" w:cstheme="minorHAnsi"/>
          <w:sz w:val="22"/>
          <w:szCs w:val="20"/>
        </w:rPr>
        <w:instrText xml:space="preserve"> NOTEREF _Ref383163258 \h </w:instrText>
      </w:r>
      <w:r w:rsidR="001C5D54">
        <w:rPr>
          <w:rFonts w:asciiTheme="minorHAnsi" w:hAnsiTheme="minorHAnsi" w:cstheme="minorHAnsi"/>
          <w:sz w:val="22"/>
          <w:szCs w:val="20"/>
        </w:rPr>
      </w:r>
      <w:r w:rsidR="001C5D54">
        <w:rPr>
          <w:rFonts w:asciiTheme="minorHAnsi" w:hAnsiTheme="minorHAnsi" w:cstheme="minorHAnsi"/>
          <w:sz w:val="22"/>
          <w:szCs w:val="20"/>
        </w:rPr>
        <w:fldChar w:fldCharType="separate"/>
      </w:r>
      <w:r w:rsidR="0025695D">
        <w:rPr>
          <w:rFonts w:asciiTheme="minorHAnsi" w:hAnsiTheme="minorHAnsi" w:cstheme="minorHAnsi"/>
          <w:sz w:val="22"/>
          <w:szCs w:val="20"/>
        </w:rPr>
        <w:t>C</w:t>
      </w:r>
      <w:r w:rsidR="001C5D54">
        <w:rPr>
          <w:rFonts w:asciiTheme="minorHAnsi" w:hAnsiTheme="minorHAnsi" w:cstheme="minorHAnsi"/>
          <w:sz w:val="22"/>
          <w:szCs w:val="20"/>
        </w:rPr>
        <w:fldChar w:fldCharType="end"/>
      </w:r>
      <w:r w:rsidR="001C5D54">
        <w:rPr>
          <w:rFonts w:asciiTheme="minorHAnsi" w:hAnsiTheme="minorHAnsi" w:cstheme="minorHAnsi"/>
          <w:sz w:val="22"/>
          <w:szCs w:val="20"/>
        </w:rPr>
        <w:t>]</w:t>
      </w:r>
      <w:r w:rsidR="001B4888">
        <w:rPr>
          <w:rFonts w:asciiTheme="minorHAnsi" w:hAnsiTheme="minorHAnsi" w:cstheme="minorHAnsi"/>
          <w:sz w:val="22"/>
          <w:szCs w:val="20"/>
        </w:rPr>
        <w:t>.</w:t>
      </w:r>
    </w:p>
    <w:p w:rsidR="001B4888" w:rsidRDefault="001B4888" w:rsidP="001B4888">
      <w:pPr>
        <w:spacing w:before="40" w:after="40"/>
        <w:rPr>
          <w:rFonts w:asciiTheme="minorHAnsi" w:hAnsiTheme="minorHAnsi" w:cstheme="minorHAnsi"/>
          <w:sz w:val="22"/>
          <w:szCs w:val="20"/>
        </w:rPr>
      </w:pPr>
    </w:p>
    <w:p w:rsidR="001B4888" w:rsidRPr="00C6586C" w:rsidRDefault="001B4888" w:rsidP="001B4888">
      <w:pPr>
        <w:spacing w:before="40" w:after="40"/>
        <w:rPr>
          <w:rFonts w:asciiTheme="minorHAnsi" w:hAnsiTheme="minorHAnsi" w:cstheme="minorHAnsi"/>
          <w:sz w:val="22"/>
          <w:szCs w:val="20"/>
        </w:rPr>
      </w:pPr>
      <w:r>
        <w:rPr>
          <w:rFonts w:asciiTheme="minorHAnsi" w:hAnsiTheme="minorHAnsi" w:cstheme="minorHAnsi"/>
          <w:sz w:val="22"/>
          <w:szCs w:val="20"/>
        </w:rPr>
        <w:lastRenderedPageBreak/>
        <w:fldChar w:fldCharType="begin"/>
      </w:r>
      <w:r>
        <w:rPr>
          <w:rFonts w:asciiTheme="minorHAnsi" w:hAnsiTheme="minorHAnsi" w:cstheme="minorHAnsi"/>
          <w:sz w:val="22"/>
          <w:szCs w:val="20"/>
        </w:rPr>
        <w:instrText xml:space="preserve"> REF _Ref321992339 \h </w:instrText>
      </w:r>
      <w:r>
        <w:rPr>
          <w:rFonts w:asciiTheme="minorHAnsi" w:hAnsiTheme="minorHAnsi" w:cstheme="minorHAnsi"/>
          <w:sz w:val="22"/>
          <w:szCs w:val="20"/>
        </w:rPr>
      </w:r>
      <w:r>
        <w:rPr>
          <w:rFonts w:asciiTheme="minorHAnsi" w:hAnsiTheme="minorHAnsi" w:cstheme="minorHAnsi"/>
          <w:sz w:val="22"/>
          <w:szCs w:val="20"/>
        </w:rPr>
        <w:fldChar w:fldCharType="separate"/>
      </w:r>
      <w:r w:rsidR="0025695D" w:rsidRPr="00C6586C">
        <w:rPr>
          <w:rFonts w:asciiTheme="minorHAnsi" w:hAnsiTheme="minorHAnsi" w:cstheme="minorHAnsi"/>
          <w:sz w:val="22"/>
          <w:szCs w:val="20"/>
        </w:rPr>
        <w:t xml:space="preserve">Table </w:t>
      </w:r>
      <w:r w:rsidR="0025695D">
        <w:rPr>
          <w:rFonts w:asciiTheme="minorHAnsi" w:hAnsiTheme="minorHAnsi" w:cstheme="minorHAnsi"/>
          <w:noProof/>
          <w:sz w:val="22"/>
          <w:szCs w:val="20"/>
        </w:rPr>
        <w:t>9</w:t>
      </w:r>
      <w:r>
        <w:rPr>
          <w:rFonts w:asciiTheme="minorHAnsi" w:hAnsiTheme="minorHAnsi" w:cstheme="minorHAnsi"/>
          <w:sz w:val="22"/>
          <w:szCs w:val="20"/>
        </w:rPr>
        <w:fldChar w:fldCharType="end"/>
      </w:r>
      <w:r w:rsidR="001C5D54">
        <w:rPr>
          <w:rFonts w:asciiTheme="minorHAnsi" w:hAnsiTheme="minorHAnsi" w:cstheme="minorHAnsi"/>
          <w:sz w:val="22"/>
          <w:szCs w:val="20"/>
        </w:rPr>
        <w:t xml:space="preserve"> </w:t>
      </w:r>
      <w:r>
        <w:rPr>
          <w:rFonts w:asciiTheme="minorHAnsi" w:hAnsiTheme="minorHAnsi" w:cstheme="minorHAnsi"/>
          <w:sz w:val="22"/>
          <w:szCs w:val="20"/>
        </w:rPr>
        <w:t>shows the building type</w:t>
      </w:r>
      <w:r w:rsidR="001C5D54">
        <w:rPr>
          <w:rFonts w:asciiTheme="minorHAnsi" w:hAnsiTheme="minorHAnsi" w:cstheme="minorHAnsi"/>
          <w:sz w:val="22"/>
          <w:szCs w:val="20"/>
        </w:rPr>
        <w:t>s and the source of the occupancy factors used.</w:t>
      </w:r>
    </w:p>
    <w:p w:rsidR="001B4888" w:rsidRPr="00C6586C" w:rsidRDefault="001B4888" w:rsidP="001B4888">
      <w:pPr>
        <w:pStyle w:val="Reminders"/>
        <w:rPr>
          <w:rFonts w:ascii="Calibri" w:hAnsi="Calibri" w:cs="Calibri"/>
          <w:i w:val="0"/>
          <w:color w:val="auto"/>
          <w:sz w:val="22"/>
          <w:szCs w:val="20"/>
        </w:rPr>
      </w:pPr>
    </w:p>
    <w:p w:rsidR="001B4888" w:rsidRPr="00C6586C" w:rsidRDefault="001B4888" w:rsidP="001B4888">
      <w:pPr>
        <w:pStyle w:val="Caption"/>
        <w:jc w:val="center"/>
        <w:rPr>
          <w:rFonts w:asciiTheme="minorHAnsi" w:hAnsiTheme="minorHAnsi" w:cstheme="minorHAnsi"/>
          <w:sz w:val="22"/>
          <w:szCs w:val="20"/>
        </w:rPr>
      </w:pPr>
      <w:bookmarkStart w:id="18" w:name="_Ref321992339"/>
      <w:r w:rsidRPr="00C6586C">
        <w:rPr>
          <w:rFonts w:asciiTheme="minorHAnsi" w:hAnsiTheme="minorHAnsi" w:cstheme="minorHAnsi"/>
          <w:sz w:val="22"/>
          <w:szCs w:val="20"/>
        </w:rPr>
        <w:t xml:space="preserve">Table </w:t>
      </w:r>
      <w:r w:rsidRPr="00C6586C">
        <w:rPr>
          <w:rFonts w:asciiTheme="minorHAnsi" w:hAnsiTheme="minorHAnsi" w:cstheme="minorHAnsi"/>
          <w:sz w:val="22"/>
          <w:szCs w:val="20"/>
        </w:rPr>
        <w:fldChar w:fldCharType="begin"/>
      </w:r>
      <w:r w:rsidRPr="00C6586C">
        <w:rPr>
          <w:rFonts w:asciiTheme="minorHAnsi" w:hAnsiTheme="minorHAnsi" w:cstheme="minorHAnsi"/>
          <w:sz w:val="22"/>
          <w:szCs w:val="20"/>
        </w:rPr>
        <w:instrText xml:space="preserve"> SEQ Table \* ARABIC </w:instrText>
      </w:r>
      <w:r w:rsidRPr="00C6586C">
        <w:rPr>
          <w:rFonts w:asciiTheme="minorHAnsi" w:hAnsiTheme="minorHAnsi" w:cstheme="minorHAnsi"/>
          <w:sz w:val="22"/>
          <w:szCs w:val="20"/>
        </w:rPr>
        <w:fldChar w:fldCharType="separate"/>
      </w:r>
      <w:r w:rsidR="0025695D">
        <w:rPr>
          <w:rFonts w:asciiTheme="minorHAnsi" w:hAnsiTheme="minorHAnsi" w:cstheme="minorHAnsi"/>
          <w:noProof/>
          <w:sz w:val="22"/>
          <w:szCs w:val="20"/>
        </w:rPr>
        <w:t>9</w:t>
      </w:r>
      <w:r w:rsidRPr="00C6586C">
        <w:rPr>
          <w:rFonts w:asciiTheme="minorHAnsi" w:hAnsiTheme="minorHAnsi" w:cstheme="minorHAnsi"/>
          <w:sz w:val="22"/>
          <w:szCs w:val="20"/>
        </w:rPr>
        <w:fldChar w:fldCharType="end"/>
      </w:r>
      <w:bookmarkEnd w:id="18"/>
      <w:r w:rsidRPr="00C6586C">
        <w:rPr>
          <w:rFonts w:asciiTheme="minorHAnsi" w:hAnsiTheme="minorHAnsi" w:cstheme="minorHAnsi"/>
          <w:sz w:val="22"/>
          <w:szCs w:val="20"/>
        </w:rPr>
        <w:t xml:space="preserve"> Occupancy Sensor Percent Time Off by Market Sector</w:t>
      </w:r>
    </w:p>
    <w:tbl>
      <w:tblPr>
        <w:tblStyle w:val="TableContemporary"/>
        <w:tblW w:w="4099" w:type="pct"/>
        <w:jc w:val="center"/>
        <w:tblLook w:val="01E0" w:firstRow="1" w:lastRow="1" w:firstColumn="1" w:lastColumn="1" w:noHBand="0" w:noVBand="0"/>
      </w:tblPr>
      <w:tblGrid>
        <w:gridCol w:w="2706"/>
        <w:gridCol w:w="1457"/>
        <w:gridCol w:w="1798"/>
        <w:gridCol w:w="1889"/>
      </w:tblGrid>
      <w:tr w:rsidR="001B4888" w:rsidRPr="004172D1" w:rsidTr="001B4888">
        <w:trPr>
          <w:cnfStyle w:val="100000000000" w:firstRow="1" w:lastRow="0" w:firstColumn="0" w:lastColumn="0" w:oddVBand="0" w:evenVBand="0" w:oddHBand="0" w:evenHBand="0" w:firstRowFirstColumn="0" w:firstRowLastColumn="0" w:lastRowFirstColumn="0" w:lastRowLastColumn="0"/>
          <w:jc w:val="center"/>
        </w:trPr>
        <w:tc>
          <w:tcPr>
            <w:tcW w:w="1724" w:type="pct"/>
          </w:tcPr>
          <w:p w:rsidR="001B4888" w:rsidRPr="004172D1" w:rsidRDefault="001B4888" w:rsidP="001B4888">
            <w:pPr>
              <w:jc w:val="center"/>
              <w:rPr>
                <w:rFonts w:asciiTheme="minorHAnsi" w:hAnsiTheme="minorHAnsi" w:cstheme="minorHAnsi"/>
                <w:sz w:val="20"/>
                <w:szCs w:val="20"/>
                <w:highlight w:val="yellow"/>
              </w:rPr>
            </w:pPr>
            <w:r w:rsidRPr="004172D1">
              <w:rPr>
                <w:rFonts w:asciiTheme="minorHAnsi" w:hAnsiTheme="minorHAnsi" w:cstheme="minorHAnsi"/>
                <w:sz w:val="20"/>
                <w:szCs w:val="20"/>
              </w:rPr>
              <w:t>Building Type</w:t>
            </w:r>
          </w:p>
        </w:tc>
        <w:tc>
          <w:tcPr>
            <w:tcW w:w="928" w:type="pct"/>
          </w:tcPr>
          <w:p w:rsidR="001B4888" w:rsidRPr="004172D1" w:rsidRDefault="001B4888" w:rsidP="001B4888">
            <w:pPr>
              <w:jc w:val="center"/>
              <w:rPr>
                <w:rFonts w:asciiTheme="minorHAnsi" w:hAnsiTheme="minorHAnsi" w:cstheme="minorHAnsi"/>
                <w:sz w:val="20"/>
                <w:szCs w:val="20"/>
                <w:highlight w:val="yellow"/>
              </w:rPr>
            </w:pPr>
            <w:r>
              <w:rPr>
                <w:rFonts w:asciiTheme="minorHAnsi" w:hAnsiTheme="minorHAnsi" w:cstheme="minorHAnsi"/>
                <w:sz w:val="20"/>
                <w:szCs w:val="20"/>
              </w:rPr>
              <w:t>Source</w:t>
            </w:r>
          </w:p>
        </w:tc>
        <w:tc>
          <w:tcPr>
            <w:tcW w:w="1145" w:type="pct"/>
          </w:tcPr>
          <w:p w:rsidR="001B4888" w:rsidRPr="004172D1" w:rsidRDefault="001B4888" w:rsidP="001B4888">
            <w:pPr>
              <w:jc w:val="center"/>
              <w:rPr>
                <w:rFonts w:asciiTheme="minorHAnsi" w:hAnsiTheme="minorHAnsi" w:cstheme="minorHAnsi"/>
                <w:sz w:val="20"/>
                <w:szCs w:val="20"/>
              </w:rPr>
            </w:pPr>
            <w:r w:rsidRPr="004172D1">
              <w:rPr>
                <w:rFonts w:asciiTheme="minorHAnsi" w:hAnsiTheme="minorHAnsi" w:cstheme="minorHAnsi"/>
                <w:sz w:val="20"/>
                <w:szCs w:val="20"/>
              </w:rPr>
              <w:t>Occupancy Sensor Time Off</w:t>
            </w:r>
          </w:p>
        </w:tc>
        <w:tc>
          <w:tcPr>
            <w:tcW w:w="1203" w:type="pct"/>
          </w:tcPr>
          <w:p w:rsidR="001B4888" w:rsidRPr="004172D1" w:rsidRDefault="001B4888" w:rsidP="001B4888">
            <w:pPr>
              <w:jc w:val="center"/>
              <w:rPr>
                <w:rFonts w:asciiTheme="minorHAnsi" w:hAnsiTheme="minorHAnsi" w:cstheme="minorHAnsi"/>
                <w:sz w:val="20"/>
                <w:szCs w:val="20"/>
              </w:rPr>
            </w:pPr>
            <w:r>
              <w:rPr>
                <w:rFonts w:asciiTheme="minorHAnsi" w:hAnsiTheme="minorHAnsi" w:cstheme="minorHAnsi"/>
                <w:sz w:val="20"/>
                <w:szCs w:val="20"/>
              </w:rPr>
              <w:t>Fraction of Usage Reduction</w:t>
            </w:r>
          </w:p>
        </w:tc>
      </w:tr>
      <w:tr w:rsidR="001B4888" w:rsidRPr="004172D1" w:rsidTr="001B4888">
        <w:trPr>
          <w:cnfStyle w:val="000000100000" w:firstRow="0" w:lastRow="0" w:firstColumn="0" w:lastColumn="0" w:oddVBand="0" w:evenVBand="0" w:oddHBand="1" w:evenHBand="0" w:firstRowFirstColumn="0" w:firstRowLastColumn="0" w:lastRowFirstColumn="0" w:lastRowLastColumn="0"/>
          <w:jc w:val="center"/>
        </w:trPr>
        <w:tc>
          <w:tcPr>
            <w:tcW w:w="1724" w:type="pct"/>
            <w:vAlign w:val="center"/>
          </w:tcPr>
          <w:p w:rsidR="001B4888" w:rsidRPr="004172D1" w:rsidRDefault="001B4888" w:rsidP="001B4888">
            <w:pPr>
              <w:rPr>
                <w:rFonts w:asciiTheme="minorHAnsi" w:hAnsiTheme="minorHAnsi" w:cstheme="minorHAnsi"/>
                <w:sz w:val="20"/>
                <w:szCs w:val="20"/>
              </w:rPr>
            </w:pPr>
            <w:r w:rsidRPr="004172D1">
              <w:rPr>
                <w:rFonts w:asciiTheme="minorHAnsi" w:hAnsiTheme="minorHAnsi" w:cstheme="minorHAnsi"/>
                <w:sz w:val="20"/>
                <w:szCs w:val="20"/>
              </w:rPr>
              <w:t>Agricultural</w:t>
            </w:r>
          </w:p>
        </w:tc>
        <w:tc>
          <w:tcPr>
            <w:tcW w:w="928" w:type="pct"/>
            <w:vAlign w:val="center"/>
          </w:tcPr>
          <w:p w:rsidR="001B4888" w:rsidRPr="004172D1" w:rsidRDefault="001B4888" w:rsidP="001B4888">
            <w:pPr>
              <w:jc w:val="center"/>
              <w:rPr>
                <w:rFonts w:asciiTheme="minorHAnsi" w:hAnsiTheme="minorHAnsi" w:cstheme="minorHAnsi"/>
                <w:sz w:val="20"/>
                <w:szCs w:val="20"/>
              </w:rPr>
            </w:pPr>
            <w:r>
              <w:rPr>
                <w:rFonts w:asciiTheme="minorHAnsi" w:hAnsiTheme="minorHAnsi" w:cstheme="minorHAnsi"/>
                <w:sz w:val="20"/>
                <w:szCs w:val="20"/>
              </w:rPr>
              <w:t>Non-DEER</w:t>
            </w:r>
          </w:p>
        </w:tc>
        <w:tc>
          <w:tcPr>
            <w:tcW w:w="1145" w:type="pct"/>
            <w:vAlign w:val="center"/>
          </w:tcPr>
          <w:p w:rsidR="001B4888" w:rsidRPr="004172D1" w:rsidRDefault="001B4888" w:rsidP="001B4888">
            <w:pPr>
              <w:jc w:val="center"/>
              <w:rPr>
                <w:rFonts w:asciiTheme="minorHAnsi" w:hAnsiTheme="minorHAnsi" w:cstheme="minorHAnsi"/>
                <w:sz w:val="20"/>
                <w:szCs w:val="20"/>
              </w:rPr>
            </w:pPr>
            <w:r>
              <w:rPr>
                <w:rFonts w:asciiTheme="minorHAnsi" w:hAnsiTheme="minorHAnsi" w:cstheme="minorHAnsi"/>
                <w:sz w:val="20"/>
                <w:szCs w:val="20"/>
              </w:rPr>
              <w:t>Average</w:t>
            </w:r>
          </w:p>
        </w:tc>
        <w:tc>
          <w:tcPr>
            <w:tcW w:w="1203" w:type="pct"/>
            <w:vAlign w:val="center"/>
          </w:tcPr>
          <w:p w:rsidR="001B4888" w:rsidRPr="004172D1" w:rsidRDefault="001B4888" w:rsidP="001B4888">
            <w:pPr>
              <w:jc w:val="center"/>
              <w:rPr>
                <w:rFonts w:asciiTheme="minorHAnsi" w:hAnsiTheme="minorHAnsi" w:cstheme="minorHAnsi"/>
                <w:sz w:val="20"/>
                <w:szCs w:val="20"/>
              </w:rPr>
            </w:pPr>
            <w:r>
              <w:rPr>
                <w:rFonts w:asciiTheme="minorHAnsi" w:hAnsiTheme="minorHAnsi" w:cstheme="minorHAnsi"/>
                <w:sz w:val="20"/>
                <w:szCs w:val="20"/>
              </w:rPr>
              <w:t>Average</w:t>
            </w:r>
          </w:p>
        </w:tc>
      </w:tr>
      <w:tr w:rsidR="001B4888" w:rsidRPr="004172D1" w:rsidTr="001B4888">
        <w:trPr>
          <w:cnfStyle w:val="000000010000" w:firstRow="0" w:lastRow="0" w:firstColumn="0" w:lastColumn="0" w:oddVBand="0" w:evenVBand="0" w:oddHBand="0" w:evenHBand="1" w:firstRowFirstColumn="0" w:firstRowLastColumn="0" w:lastRowFirstColumn="0" w:lastRowLastColumn="0"/>
          <w:jc w:val="center"/>
        </w:trPr>
        <w:tc>
          <w:tcPr>
            <w:tcW w:w="1724" w:type="pct"/>
            <w:vAlign w:val="center"/>
          </w:tcPr>
          <w:p w:rsidR="001B4888" w:rsidRPr="00226121" w:rsidRDefault="001B4888" w:rsidP="001B4888">
            <w:pPr>
              <w:rPr>
                <w:rFonts w:asciiTheme="minorHAnsi" w:hAnsiTheme="minorHAnsi" w:cstheme="minorHAnsi"/>
                <w:sz w:val="20"/>
                <w:szCs w:val="20"/>
              </w:rPr>
            </w:pPr>
            <w:r w:rsidRPr="00226121">
              <w:rPr>
                <w:rFonts w:asciiTheme="minorHAnsi" w:hAnsiTheme="minorHAnsi" w:cstheme="minorHAnsi"/>
                <w:sz w:val="20"/>
                <w:szCs w:val="20"/>
              </w:rPr>
              <w:t>Assembly</w:t>
            </w:r>
          </w:p>
        </w:tc>
        <w:tc>
          <w:tcPr>
            <w:tcW w:w="928" w:type="pct"/>
            <w:vAlign w:val="center"/>
          </w:tcPr>
          <w:p w:rsidR="001B4888" w:rsidRPr="00226121" w:rsidRDefault="001B4888" w:rsidP="001B4888">
            <w:pPr>
              <w:jc w:val="center"/>
              <w:rPr>
                <w:rFonts w:asciiTheme="minorHAnsi" w:hAnsiTheme="minorHAnsi" w:cstheme="minorHAnsi"/>
                <w:sz w:val="20"/>
                <w:szCs w:val="20"/>
              </w:rPr>
            </w:pPr>
            <w:r w:rsidRPr="00226121">
              <w:rPr>
                <w:rFonts w:asciiTheme="minorHAnsi" w:hAnsiTheme="minorHAnsi" w:cstheme="minorHAnsi"/>
                <w:sz w:val="20"/>
                <w:szCs w:val="20"/>
              </w:rPr>
              <w:t>ED Weighted</w:t>
            </w:r>
          </w:p>
        </w:tc>
        <w:tc>
          <w:tcPr>
            <w:tcW w:w="1145" w:type="pct"/>
            <w:vAlign w:val="center"/>
          </w:tcPr>
          <w:p w:rsidR="001B4888" w:rsidRPr="00226121" w:rsidRDefault="001C5D54" w:rsidP="001B4888">
            <w:pPr>
              <w:jc w:val="center"/>
              <w:rPr>
                <w:rFonts w:asciiTheme="minorHAnsi" w:hAnsiTheme="minorHAnsi" w:cstheme="minorHAnsi"/>
                <w:sz w:val="20"/>
                <w:szCs w:val="20"/>
              </w:rPr>
            </w:pPr>
            <w:r>
              <w:rPr>
                <w:rFonts w:asciiTheme="minorHAnsi" w:hAnsiTheme="minorHAnsi" w:cstheme="minorHAnsi"/>
                <w:sz w:val="20"/>
                <w:szCs w:val="20"/>
              </w:rPr>
              <w:t>0.1991</w:t>
            </w:r>
          </w:p>
        </w:tc>
        <w:tc>
          <w:tcPr>
            <w:tcW w:w="1203" w:type="pct"/>
            <w:vAlign w:val="center"/>
          </w:tcPr>
          <w:p w:rsidR="001B4888" w:rsidRPr="00226121" w:rsidRDefault="001C5D54" w:rsidP="001B4888">
            <w:pPr>
              <w:jc w:val="center"/>
              <w:rPr>
                <w:rFonts w:asciiTheme="minorHAnsi" w:hAnsiTheme="minorHAnsi" w:cstheme="minorHAnsi"/>
                <w:sz w:val="20"/>
                <w:szCs w:val="20"/>
              </w:rPr>
            </w:pPr>
            <w:r>
              <w:rPr>
                <w:rFonts w:asciiTheme="minorHAnsi" w:hAnsiTheme="minorHAnsi" w:cstheme="minorHAnsi"/>
                <w:sz w:val="20"/>
                <w:szCs w:val="20"/>
              </w:rPr>
              <w:t>0.0773</w:t>
            </w:r>
          </w:p>
        </w:tc>
      </w:tr>
      <w:tr w:rsidR="001B4888" w:rsidRPr="004172D1" w:rsidTr="001B4888">
        <w:trPr>
          <w:cnfStyle w:val="000000100000" w:firstRow="0" w:lastRow="0" w:firstColumn="0" w:lastColumn="0" w:oddVBand="0" w:evenVBand="0" w:oddHBand="1" w:evenHBand="0" w:firstRowFirstColumn="0" w:firstRowLastColumn="0" w:lastRowFirstColumn="0" w:lastRowLastColumn="0"/>
          <w:jc w:val="center"/>
        </w:trPr>
        <w:tc>
          <w:tcPr>
            <w:tcW w:w="1724" w:type="pct"/>
            <w:vAlign w:val="center"/>
          </w:tcPr>
          <w:p w:rsidR="001B4888" w:rsidRPr="00226121" w:rsidRDefault="001B4888" w:rsidP="001B4888">
            <w:pPr>
              <w:rPr>
                <w:rFonts w:asciiTheme="minorHAnsi" w:hAnsiTheme="minorHAnsi" w:cstheme="minorHAnsi"/>
                <w:sz w:val="20"/>
                <w:szCs w:val="20"/>
              </w:rPr>
            </w:pPr>
            <w:r w:rsidRPr="00226121">
              <w:rPr>
                <w:rFonts w:asciiTheme="minorHAnsi" w:hAnsiTheme="minorHAnsi" w:cstheme="minorHAnsi"/>
                <w:sz w:val="20"/>
                <w:szCs w:val="20"/>
              </w:rPr>
              <w:t>Education - Primary School</w:t>
            </w:r>
          </w:p>
        </w:tc>
        <w:tc>
          <w:tcPr>
            <w:tcW w:w="928" w:type="pct"/>
            <w:vAlign w:val="center"/>
          </w:tcPr>
          <w:p w:rsidR="001B4888" w:rsidRPr="00226121" w:rsidRDefault="001B4888" w:rsidP="001B4888">
            <w:pPr>
              <w:jc w:val="center"/>
              <w:rPr>
                <w:rFonts w:asciiTheme="minorHAnsi" w:hAnsiTheme="minorHAnsi" w:cstheme="minorHAnsi"/>
                <w:sz w:val="20"/>
                <w:szCs w:val="20"/>
              </w:rPr>
            </w:pPr>
            <w:r>
              <w:rPr>
                <w:rFonts w:asciiTheme="minorHAnsi" w:hAnsiTheme="minorHAnsi" w:cstheme="minorHAnsi"/>
                <w:sz w:val="20"/>
                <w:szCs w:val="20"/>
              </w:rPr>
              <w:t>DEER</w:t>
            </w:r>
          </w:p>
        </w:tc>
        <w:tc>
          <w:tcPr>
            <w:tcW w:w="1145" w:type="pct"/>
            <w:vAlign w:val="center"/>
          </w:tcPr>
          <w:p w:rsidR="001B4888" w:rsidRPr="00226121" w:rsidRDefault="001C5D54" w:rsidP="001B4888">
            <w:pPr>
              <w:jc w:val="center"/>
              <w:rPr>
                <w:rFonts w:asciiTheme="minorHAnsi" w:hAnsiTheme="minorHAnsi" w:cstheme="minorHAnsi"/>
                <w:sz w:val="20"/>
                <w:szCs w:val="20"/>
              </w:rPr>
            </w:pPr>
            <w:r>
              <w:rPr>
                <w:rFonts w:asciiTheme="minorHAnsi" w:hAnsiTheme="minorHAnsi" w:cstheme="minorHAnsi"/>
                <w:sz w:val="20"/>
                <w:szCs w:val="20"/>
              </w:rPr>
              <w:t>READI</w:t>
            </w:r>
          </w:p>
        </w:tc>
        <w:tc>
          <w:tcPr>
            <w:tcW w:w="1203" w:type="pct"/>
            <w:vAlign w:val="center"/>
          </w:tcPr>
          <w:p w:rsidR="001B4888" w:rsidRPr="00226121" w:rsidRDefault="001C5D54" w:rsidP="001B4888">
            <w:pPr>
              <w:jc w:val="center"/>
              <w:rPr>
                <w:rFonts w:asciiTheme="minorHAnsi" w:hAnsiTheme="minorHAnsi" w:cstheme="minorHAnsi"/>
                <w:sz w:val="20"/>
                <w:szCs w:val="20"/>
              </w:rPr>
            </w:pPr>
            <w:r>
              <w:rPr>
                <w:rFonts w:asciiTheme="minorHAnsi" w:hAnsiTheme="minorHAnsi" w:cstheme="minorHAnsi"/>
                <w:sz w:val="20"/>
                <w:szCs w:val="20"/>
              </w:rPr>
              <w:t>READI</w:t>
            </w:r>
          </w:p>
        </w:tc>
      </w:tr>
      <w:tr w:rsidR="001C5D54" w:rsidRPr="004172D1" w:rsidTr="001B4888">
        <w:trPr>
          <w:cnfStyle w:val="000000010000" w:firstRow="0" w:lastRow="0" w:firstColumn="0" w:lastColumn="0" w:oddVBand="0" w:evenVBand="0" w:oddHBand="0" w:evenHBand="1" w:firstRowFirstColumn="0" w:firstRowLastColumn="0" w:lastRowFirstColumn="0" w:lastRowLastColumn="0"/>
          <w:jc w:val="center"/>
        </w:trPr>
        <w:tc>
          <w:tcPr>
            <w:tcW w:w="1724" w:type="pct"/>
            <w:vAlign w:val="center"/>
          </w:tcPr>
          <w:p w:rsidR="001C5D54" w:rsidRPr="00226121" w:rsidRDefault="001C5D54" w:rsidP="001B4888">
            <w:pPr>
              <w:rPr>
                <w:rFonts w:asciiTheme="minorHAnsi" w:hAnsiTheme="minorHAnsi" w:cstheme="minorHAnsi"/>
                <w:sz w:val="20"/>
                <w:szCs w:val="20"/>
              </w:rPr>
            </w:pPr>
            <w:r w:rsidRPr="00226121">
              <w:rPr>
                <w:rFonts w:asciiTheme="minorHAnsi" w:hAnsiTheme="minorHAnsi" w:cstheme="minorHAnsi"/>
                <w:sz w:val="20"/>
                <w:szCs w:val="20"/>
              </w:rPr>
              <w:t>Education - Secondary School</w:t>
            </w:r>
          </w:p>
        </w:tc>
        <w:tc>
          <w:tcPr>
            <w:tcW w:w="928" w:type="pct"/>
          </w:tcPr>
          <w:p w:rsidR="001C5D54" w:rsidRDefault="001C5D54" w:rsidP="001B4888">
            <w:pPr>
              <w:jc w:val="center"/>
            </w:pPr>
            <w:r w:rsidRPr="00ED260D">
              <w:rPr>
                <w:rFonts w:asciiTheme="minorHAnsi" w:hAnsiTheme="minorHAnsi" w:cstheme="minorHAnsi"/>
                <w:sz w:val="20"/>
                <w:szCs w:val="20"/>
              </w:rPr>
              <w:t>DEER</w:t>
            </w:r>
          </w:p>
        </w:tc>
        <w:tc>
          <w:tcPr>
            <w:tcW w:w="1145" w:type="pct"/>
            <w:vAlign w:val="center"/>
          </w:tcPr>
          <w:p w:rsidR="001C5D54" w:rsidRPr="00226121" w:rsidRDefault="001C5D54" w:rsidP="00D51186">
            <w:pPr>
              <w:jc w:val="center"/>
              <w:rPr>
                <w:rFonts w:asciiTheme="minorHAnsi" w:hAnsiTheme="minorHAnsi" w:cstheme="minorHAnsi"/>
                <w:sz w:val="20"/>
                <w:szCs w:val="20"/>
              </w:rPr>
            </w:pPr>
            <w:r>
              <w:rPr>
                <w:rFonts w:asciiTheme="minorHAnsi" w:hAnsiTheme="minorHAnsi" w:cstheme="minorHAnsi"/>
                <w:sz w:val="20"/>
                <w:szCs w:val="20"/>
              </w:rPr>
              <w:t>READI</w:t>
            </w:r>
          </w:p>
        </w:tc>
        <w:tc>
          <w:tcPr>
            <w:tcW w:w="1203" w:type="pct"/>
            <w:vAlign w:val="center"/>
          </w:tcPr>
          <w:p w:rsidR="001C5D54" w:rsidRPr="00226121" w:rsidRDefault="001C5D54" w:rsidP="00D51186">
            <w:pPr>
              <w:jc w:val="center"/>
              <w:rPr>
                <w:rFonts w:asciiTheme="minorHAnsi" w:hAnsiTheme="minorHAnsi" w:cstheme="minorHAnsi"/>
                <w:sz w:val="20"/>
                <w:szCs w:val="20"/>
              </w:rPr>
            </w:pPr>
            <w:r>
              <w:rPr>
                <w:rFonts w:asciiTheme="minorHAnsi" w:hAnsiTheme="minorHAnsi" w:cstheme="minorHAnsi"/>
                <w:sz w:val="20"/>
                <w:szCs w:val="20"/>
              </w:rPr>
              <w:t>READI</w:t>
            </w:r>
          </w:p>
        </w:tc>
      </w:tr>
      <w:tr w:rsidR="001C5D54" w:rsidRPr="004172D1" w:rsidTr="001B4888">
        <w:trPr>
          <w:cnfStyle w:val="000000100000" w:firstRow="0" w:lastRow="0" w:firstColumn="0" w:lastColumn="0" w:oddVBand="0" w:evenVBand="0" w:oddHBand="1" w:evenHBand="0" w:firstRowFirstColumn="0" w:firstRowLastColumn="0" w:lastRowFirstColumn="0" w:lastRowLastColumn="0"/>
          <w:jc w:val="center"/>
        </w:trPr>
        <w:tc>
          <w:tcPr>
            <w:tcW w:w="1724" w:type="pct"/>
            <w:vAlign w:val="center"/>
          </w:tcPr>
          <w:p w:rsidR="001C5D54" w:rsidRPr="00226121" w:rsidRDefault="001C5D54" w:rsidP="001B4888">
            <w:pPr>
              <w:rPr>
                <w:rFonts w:asciiTheme="minorHAnsi" w:hAnsiTheme="minorHAnsi" w:cstheme="minorHAnsi"/>
                <w:sz w:val="20"/>
                <w:szCs w:val="20"/>
              </w:rPr>
            </w:pPr>
            <w:r w:rsidRPr="00226121">
              <w:rPr>
                <w:rFonts w:asciiTheme="minorHAnsi" w:hAnsiTheme="minorHAnsi" w:cstheme="minorHAnsi"/>
                <w:sz w:val="20"/>
                <w:szCs w:val="20"/>
              </w:rPr>
              <w:t>Education - Relocatable Classroom</w:t>
            </w:r>
          </w:p>
        </w:tc>
        <w:tc>
          <w:tcPr>
            <w:tcW w:w="928" w:type="pct"/>
          </w:tcPr>
          <w:p w:rsidR="001C5D54" w:rsidRDefault="001C5D54" w:rsidP="001B4888">
            <w:pPr>
              <w:jc w:val="center"/>
            </w:pPr>
            <w:r w:rsidRPr="00ED260D">
              <w:rPr>
                <w:rFonts w:asciiTheme="minorHAnsi" w:hAnsiTheme="minorHAnsi" w:cstheme="minorHAnsi"/>
                <w:sz w:val="20"/>
                <w:szCs w:val="20"/>
              </w:rPr>
              <w:t>DEER</w:t>
            </w:r>
          </w:p>
        </w:tc>
        <w:tc>
          <w:tcPr>
            <w:tcW w:w="1145" w:type="pct"/>
            <w:vAlign w:val="center"/>
          </w:tcPr>
          <w:p w:rsidR="001C5D54" w:rsidRPr="00226121" w:rsidRDefault="001C5D54" w:rsidP="00D51186">
            <w:pPr>
              <w:jc w:val="center"/>
              <w:rPr>
                <w:rFonts w:asciiTheme="minorHAnsi" w:hAnsiTheme="minorHAnsi" w:cstheme="minorHAnsi"/>
                <w:sz w:val="20"/>
                <w:szCs w:val="20"/>
              </w:rPr>
            </w:pPr>
            <w:r>
              <w:rPr>
                <w:rFonts w:asciiTheme="minorHAnsi" w:hAnsiTheme="minorHAnsi" w:cstheme="minorHAnsi"/>
                <w:sz w:val="20"/>
                <w:szCs w:val="20"/>
              </w:rPr>
              <w:t>READI</w:t>
            </w:r>
          </w:p>
        </w:tc>
        <w:tc>
          <w:tcPr>
            <w:tcW w:w="1203" w:type="pct"/>
            <w:vAlign w:val="center"/>
          </w:tcPr>
          <w:p w:rsidR="001C5D54" w:rsidRPr="00226121" w:rsidRDefault="001C5D54" w:rsidP="00D51186">
            <w:pPr>
              <w:jc w:val="center"/>
              <w:rPr>
                <w:rFonts w:asciiTheme="minorHAnsi" w:hAnsiTheme="minorHAnsi" w:cstheme="minorHAnsi"/>
                <w:sz w:val="20"/>
                <w:szCs w:val="20"/>
              </w:rPr>
            </w:pPr>
            <w:r>
              <w:rPr>
                <w:rFonts w:asciiTheme="minorHAnsi" w:hAnsiTheme="minorHAnsi" w:cstheme="minorHAnsi"/>
                <w:sz w:val="20"/>
                <w:szCs w:val="20"/>
              </w:rPr>
              <w:t>READI</w:t>
            </w:r>
          </w:p>
        </w:tc>
      </w:tr>
      <w:tr w:rsidR="001C5D54" w:rsidRPr="004172D1" w:rsidTr="001B4888">
        <w:trPr>
          <w:cnfStyle w:val="000000010000" w:firstRow="0" w:lastRow="0" w:firstColumn="0" w:lastColumn="0" w:oddVBand="0" w:evenVBand="0" w:oddHBand="0" w:evenHBand="1" w:firstRowFirstColumn="0" w:firstRowLastColumn="0" w:lastRowFirstColumn="0" w:lastRowLastColumn="0"/>
          <w:jc w:val="center"/>
        </w:trPr>
        <w:tc>
          <w:tcPr>
            <w:tcW w:w="1724" w:type="pct"/>
            <w:vAlign w:val="center"/>
          </w:tcPr>
          <w:p w:rsidR="001C5D54" w:rsidRPr="00226121" w:rsidRDefault="001C5D54" w:rsidP="001B4888">
            <w:pPr>
              <w:rPr>
                <w:rFonts w:asciiTheme="minorHAnsi" w:hAnsiTheme="minorHAnsi" w:cstheme="minorHAnsi"/>
                <w:sz w:val="20"/>
                <w:szCs w:val="20"/>
              </w:rPr>
            </w:pPr>
            <w:r w:rsidRPr="00226121">
              <w:rPr>
                <w:rFonts w:asciiTheme="minorHAnsi" w:hAnsiTheme="minorHAnsi" w:cstheme="minorHAnsi"/>
                <w:sz w:val="20"/>
                <w:szCs w:val="20"/>
              </w:rPr>
              <w:t>Education - Community College</w:t>
            </w:r>
          </w:p>
        </w:tc>
        <w:tc>
          <w:tcPr>
            <w:tcW w:w="928" w:type="pct"/>
          </w:tcPr>
          <w:p w:rsidR="001C5D54" w:rsidRDefault="001C5D54" w:rsidP="001B4888">
            <w:pPr>
              <w:jc w:val="center"/>
            </w:pPr>
            <w:r w:rsidRPr="00ED260D">
              <w:rPr>
                <w:rFonts w:asciiTheme="minorHAnsi" w:hAnsiTheme="minorHAnsi" w:cstheme="minorHAnsi"/>
                <w:sz w:val="20"/>
                <w:szCs w:val="20"/>
              </w:rPr>
              <w:t>DEER</w:t>
            </w:r>
          </w:p>
        </w:tc>
        <w:tc>
          <w:tcPr>
            <w:tcW w:w="1145" w:type="pct"/>
            <w:vAlign w:val="center"/>
          </w:tcPr>
          <w:p w:rsidR="001C5D54" w:rsidRPr="00226121" w:rsidRDefault="001C5D54" w:rsidP="00D51186">
            <w:pPr>
              <w:jc w:val="center"/>
              <w:rPr>
                <w:rFonts w:asciiTheme="minorHAnsi" w:hAnsiTheme="minorHAnsi" w:cstheme="minorHAnsi"/>
                <w:sz w:val="20"/>
                <w:szCs w:val="20"/>
              </w:rPr>
            </w:pPr>
            <w:r>
              <w:rPr>
                <w:rFonts w:asciiTheme="minorHAnsi" w:hAnsiTheme="minorHAnsi" w:cstheme="minorHAnsi"/>
                <w:sz w:val="20"/>
                <w:szCs w:val="20"/>
              </w:rPr>
              <w:t>READI</w:t>
            </w:r>
          </w:p>
        </w:tc>
        <w:tc>
          <w:tcPr>
            <w:tcW w:w="1203" w:type="pct"/>
            <w:vAlign w:val="center"/>
          </w:tcPr>
          <w:p w:rsidR="001C5D54" w:rsidRPr="00226121" w:rsidRDefault="001C5D54" w:rsidP="00D51186">
            <w:pPr>
              <w:jc w:val="center"/>
              <w:rPr>
                <w:rFonts w:asciiTheme="minorHAnsi" w:hAnsiTheme="minorHAnsi" w:cstheme="minorHAnsi"/>
                <w:sz w:val="20"/>
                <w:szCs w:val="20"/>
              </w:rPr>
            </w:pPr>
            <w:r>
              <w:rPr>
                <w:rFonts w:asciiTheme="minorHAnsi" w:hAnsiTheme="minorHAnsi" w:cstheme="minorHAnsi"/>
                <w:sz w:val="20"/>
                <w:szCs w:val="20"/>
              </w:rPr>
              <w:t>READI</w:t>
            </w:r>
          </w:p>
        </w:tc>
      </w:tr>
      <w:tr w:rsidR="001C5D54" w:rsidRPr="004172D1" w:rsidTr="001B4888">
        <w:trPr>
          <w:cnfStyle w:val="000000100000" w:firstRow="0" w:lastRow="0" w:firstColumn="0" w:lastColumn="0" w:oddVBand="0" w:evenVBand="0" w:oddHBand="1" w:evenHBand="0" w:firstRowFirstColumn="0" w:firstRowLastColumn="0" w:lastRowFirstColumn="0" w:lastRowLastColumn="0"/>
          <w:jc w:val="center"/>
        </w:trPr>
        <w:tc>
          <w:tcPr>
            <w:tcW w:w="1724" w:type="pct"/>
            <w:vAlign w:val="center"/>
          </w:tcPr>
          <w:p w:rsidR="001C5D54" w:rsidRPr="00226121" w:rsidRDefault="001C5D54" w:rsidP="001B4888">
            <w:pPr>
              <w:rPr>
                <w:rFonts w:asciiTheme="minorHAnsi" w:hAnsiTheme="minorHAnsi" w:cstheme="minorHAnsi"/>
                <w:sz w:val="20"/>
                <w:szCs w:val="20"/>
              </w:rPr>
            </w:pPr>
            <w:r w:rsidRPr="00226121">
              <w:rPr>
                <w:rFonts w:asciiTheme="minorHAnsi" w:hAnsiTheme="minorHAnsi" w:cstheme="minorHAnsi"/>
                <w:sz w:val="20"/>
                <w:szCs w:val="20"/>
              </w:rPr>
              <w:t>Education - University</w:t>
            </w:r>
          </w:p>
        </w:tc>
        <w:tc>
          <w:tcPr>
            <w:tcW w:w="928" w:type="pct"/>
          </w:tcPr>
          <w:p w:rsidR="001C5D54" w:rsidRDefault="001C5D54" w:rsidP="001B4888">
            <w:pPr>
              <w:jc w:val="center"/>
            </w:pPr>
            <w:r w:rsidRPr="00ED260D">
              <w:rPr>
                <w:rFonts w:asciiTheme="minorHAnsi" w:hAnsiTheme="minorHAnsi" w:cstheme="minorHAnsi"/>
                <w:sz w:val="20"/>
                <w:szCs w:val="20"/>
              </w:rPr>
              <w:t>DEER</w:t>
            </w:r>
          </w:p>
        </w:tc>
        <w:tc>
          <w:tcPr>
            <w:tcW w:w="1145" w:type="pct"/>
            <w:vAlign w:val="center"/>
          </w:tcPr>
          <w:p w:rsidR="001C5D54" w:rsidRPr="00226121" w:rsidRDefault="001C5D54" w:rsidP="00D51186">
            <w:pPr>
              <w:jc w:val="center"/>
              <w:rPr>
                <w:rFonts w:asciiTheme="minorHAnsi" w:hAnsiTheme="minorHAnsi" w:cstheme="minorHAnsi"/>
                <w:sz w:val="20"/>
                <w:szCs w:val="20"/>
              </w:rPr>
            </w:pPr>
            <w:r>
              <w:rPr>
                <w:rFonts w:asciiTheme="minorHAnsi" w:hAnsiTheme="minorHAnsi" w:cstheme="minorHAnsi"/>
                <w:sz w:val="20"/>
                <w:szCs w:val="20"/>
              </w:rPr>
              <w:t>READI</w:t>
            </w:r>
          </w:p>
        </w:tc>
        <w:tc>
          <w:tcPr>
            <w:tcW w:w="1203" w:type="pct"/>
            <w:vAlign w:val="center"/>
          </w:tcPr>
          <w:p w:rsidR="001C5D54" w:rsidRPr="00226121" w:rsidRDefault="001C5D54" w:rsidP="00D51186">
            <w:pPr>
              <w:jc w:val="center"/>
              <w:rPr>
                <w:rFonts w:asciiTheme="minorHAnsi" w:hAnsiTheme="minorHAnsi" w:cstheme="minorHAnsi"/>
                <w:sz w:val="20"/>
                <w:szCs w:val="20"/>
              </w:rPr>
            </w:pPr>
            <w:r>
              <w:rPr>
                <w:rFonts w:asciiTheme="minorHAnsi" w:hAnsiTheme="minorHAnsi" w:cstheme="minorHAnsi"/>
                <w:sz w:val="20"/>
                <w:szCs w:val="20"/>
              </w:rPr>
              <w:t>READI</w:t>
            </w:r>
          </w:p>
        </w:tc>
      </w:tr>
      <w:tr w:rsidR="001B4888" w:rsidRPr="004172D1" w:rsidTr="001B4888">
        <w:trPr>
          <w:cnfStyle w:val="000000010000" w:firstRow="0" w:lastRow="0" w:firstColumn="0" w:lastColumn="0" w:oddVBand="0" w:evenVBand="0" w:oddHBand="0" w:evenHBand="1" w:firstRowFirstColumn="0" w:firstRowLastColumn="0" w:lastRowFirstColumn="0" w:lastRowLastColumn="0"/>
          <w:jc w:val="center"/>
        </w:trPr>
        <w:tc>
          <w:tcPr>
            <w:tcW w:w="1724" w:type="pct"/>
            <w:vAlign w:val="center"/>
          </w:tcPr>
          <w:p w:rsidR="001B4888" w:rsidRPr="00226121" w:rsidRDefault="001B4888" w:rsidP="001B4888">
            <w:pPr>
              <w:rPr>
                <w:rFonts w:asciiTheme="minorHAnsi" w:hAnsiTheme="minorHAnsi" w:cstheme="minorHAnsi"/>
                <w:sz w:val="20"/>
                <w:szCs w:val="20"/>
              </w:rPr>
            </w:pPr>
            <w:r w:rsidRPr="00226121">
              <w:rPr>
                <w:rFonts w:asciiTheme="minorHAnsi" w:hAnsiTheme="minorHAnsi" w:cstheme="minorHAnsi"/>
                <w:sz w:val="20"/>
                <w:szCs w:val="20"/>
              </w:rPr>
              <w:t>Grocery</w:t>
            </w:r>
          </w:p>
        </w:tc>
        <w:tc>
          <w:tcPr>
            <w:tcW w:w="928" w:type="pct"/>
            <w:vAlign w:val="center"/>
          </w:tcPr>
          <w:p w:rsidR="001B4888" w:rsidRPr="00226121" w:rsidRDefault="001B4888" w:rsidP="001B4888">
            <w:pPr>
              <w:jc w:val="center"/>
              <w:rPr>
                <w:rFonts w:asciiTheme="minorHAnsi" w:hAnsiTheme="minorHAnsi" w:cstheme="minorHAnsi"/>
                <w:sz w:val="20"/>
                <w:szCs w:val="20"/>
              </w:rPr>
            </w:pPr>
            <w:r w:rsidRPr="00226121">
              <w:rPr>
                <w:rFonts w:asciiTheme="minorHAnsi" w:hAnsiTheme="minorHAnsi" w:cstheme="minorHAnsi"/>
                <w:sz w:val="20"/>
                <w:szCs w:val="20"/>
              </w:rPr>
              <w:t>ED Weighted</w:t>
            </w:r>
          </w:p>
        </w:tc>
        <w:tc>
          <w:tcPr>
            <w:tcW w:w="1145" w:type="pct"/>
            <w:vAlign w:val="center"/>
          </w:tcPr>
          <w:p w:rsidR="001B4888" w:rsidRPr="003855F6" w:rsidRDefault="001C5D54" w:rsidP="001B4888">
            <w:pPr>
              <w:jc w:val="center"/>
              <w:rPr>
                <w:rFonts w:asciiTheme="minorHAnsi" w:hAnsiTheme="minorHAnsi" w:cstheme="minorHAnsi"/>
                <w:sz w:val="20"/>
                <w:szCs w:val="20"/>
              </w:rPr>
            </w:pPr>
            <w:r>
              <w:rPr>
                <w:rFonts w:asciiTheme="minorHAnsi" w:hAnsiTheme="minorHAnsi" w:cstheme="minorHAnsi"/>
                <w:sz w:val="20"/>
                <w:szCs w:val="20"/>
              </w:rPr>
              <w:t>0.0418</w:t>
            </w:r>
          </w:p>
        </w:tc>
        <w:tc>
          <w:tcPr>
            <w:tcW w:w="1203" w:type="pct"/>
            <w:vAlign w:val="center"/>
          </w:tcPr>
          <w:p w:rsidR="001B4888" w:rsidRPr="003855F6" w:rsidRDefault="001C5D54" w:rsidP="001B4888">
            <w:pPr>
              <w:jc w:val="center"/>
              <w:rPr>
                <w:rFonts w:asciiTheme="minorHAnsi" w:hAnsiTheme="minorHAnsi" w:cstheme="minorHAnsi"/>
                <w:sz w:val="20"/>
                <w:szCs w:val="20"/>
              </w:rPr>
            </w:pPr>
            <w:r>
              <w:rPr>
                <w:rFonts w:asciiTheme="minorHAnsi" w:hAnsiTheme="minorHAnsi" w:cstheme="minorHAnsi"/>
                <w:sz w:val="20"/>
                <w:szCs w:val="20"/>
              </w:rPr>
              <w:t>0.0203</w:t>
            </w:r>
          </w:p>
        </w:tc>
      </w:tr>
      <w:tr w:rsidR="001B4888" w:rsidRPr="004172D1" w:rsidTr="001B4888">
        <w:trPr>
          <w:cnfStyle w:val="000000100000" w:firstRow="0" w:lastRow="0" w:firstColumn="0" w:lastColumn="0" w:oddVBand="0" w:evenVBand="0" w:oddHBand="1" w:evenHBand="0" w:firstRowFirstColumn="0" w:firstRowLastColumn="0" w:lastRowFirstColumn="0" w:lastRowLastColumn="0"/>
          <w:jc w:val="center"/>
        </w:trPr>
        <w:tc>
          <w:tcPr>
            <w:tcW w:w="1724" w:type="pct"/>
            <w:vAlign w:val="center"/>
          </w:tcPr>
          <w:p w:rsidR="001B4888" w:rsidRPr="00226121" w:rsidRDefault="001B4888" w:rsidP="001B4888">
            <w:pPr>
              <w:rPr>
                <w:rFonts w:asciiTheme="minorHAnsi" w:hAnsiTheme="minorHAnsi" w:cstheme="minorHAnsi"/>
                <w:sz w:val="20"/>
                <w:szCs w:val="20"/>
              </w:rPr>
            </w:pPr>
            <w:r w:rsidRPr="00226121">
              <w:rPr>
                <w:rFonts w:asciiTheme="minorHAnsi" w:hAnsiTheme="minorHAnsi" w:cstheme="minorHAnsi"/>
                <w:sz w:val="20"/>
                <w:szCs w:val="20"/>
              </w:rPr>
              <w:t>Food Store</w:t>
            </w:r>
          </w:p>
        </w:tc>
        <w:tc>
          <w:tcPr>
            <w:tcW w:w="928" w:type="pct"/>
            <w:vAlign w:val="center"/>
          </w:tcPr>
          <w:p w:rsidR="001B4888" w:rsidRPr="00226121" w:rsidRDefault="001B4888" w:rsidP="001B4888">
            <w:pPr>
              <w:jc w:val="center"/>
              <w:rPr>
                <w:rFonts w:asciiTheme="minorHAnsi" w:hAnsiTheme="minorHAnsi" w:cstheme="minorHAnsi"/>
                <w:sz w:val="20"/>
                <w:szCs w:val="20"/>
              </w:rPr>
            </w:pPr>
            <w:r w:rsidRPr="00226121">
              <w:rPr>
                <w:rFonts w:asciiTheme="minorHAnsi" w:hAnsiTheme="minorHAnsi" w:cstheme="minorHAnsi"/>
                <w:sz w:val="20"/>
                <w:szCs w:val="20"/>
              </w:rPr>
              <w:t>Non-DEER</w:t>
            </w:r>
          </w:p>
        </w:tc>
        <w:tc>
          <w:tcPr>
            <w:tcW w:w="1145" w:type="pct"/>
            <w:vAlign w:val="center"/>
          </w:tcPr>
          <w:p w:rsidR="001B4888" w:rsidRPr="003855F6" w:rsidRDefault="001B4888" w:rsidP="001B4888">
            <w:pPr>
              <w:jc w:val="center"/>
              <w:rPr>
                <w:rFonts w:asciiTheme="minorHAnsi" w:hAnsiTheme="minorHAnsi" w:cstheme="minorHAnsi"/>
                <w:sz w:val="20"/>
                <w:szCs w:val="20"/>
              </w:rPr>
            </w:pPr>
            <w:r w:rsidRPr="003855F6">
              <w:rPr>
                <w:rFonts w:asciiTheme="minorHAnsi" w:hAnsiTheme="minorHAnsi" w:cstheme="minorHAnsi"/>
                <w:sz w:val="20"/>
                <w:szCs w:val="20"/>
              </w:rPr>
              <w:t>Average</w:t>
            </w:r>
          </w:p>
        </w:tc>
        <w:tc>
          <w:tcPr>
            <w:tcW w:w="1203" w:type="pct"/>
            <w:vAlign w:val="center"/>
          </w:tcPr>
          <w:p w:rsidR="001B4888" w:rsidRPr="003855F6" w:rsidRDefault="001B4888" w:rsidP="001B4888">
            <w:pPr>
              <w:jc w:val="center"/>
              <w:rPr>
                <w:rFonts w:asciiTheme="minorHAnsi" w:hAnsiTheme="minorHAnsi" w:cstheme="minorHAnsi"/>
                <w:sz w:val="20"/>
                <w:szCs w:val="20"/>
              </w:rPr>
            </w:pPr>
            <w:r w:rsidRPr="003855F6">
              <w:rPr>
                <w:rFonts w:asciiTheme="minorHAnsi" w:hAnsiTheme="minorHAnsi" w:cstheme="minorHAnsi"/>
                <w:sz w:val="20"/>
                <w:szCs w:val="20"/>
              </w:rPr>
              <w:t>Average</w:t>
            </w:r>
          </w:p>
        </w:tc>
      </w:tr>
      <w:tr w:rsidR="001C5D54" w:rsidRPr="004172D1" w:rsidTr="001B4888">
        <w:trPr>
          <w:cnfStyle w:val="000000010000" w:firstRow="0" w:lastRow="0" w:firstColumn="0" w:lastColumn="0" w:oddVBand="0" w:evenVBand="0" w:oddHBand="0" w:evenHBand="1" w:firstRowFirstColumn="0" w:firstRowLastColumn="0" w:lastRowFirstColumn="0" w:lastRowLastColumn="0"/>
          <w:jc w:val="center"/>
        </w:trPr>
        <w:tc>
          <w:tcPr>
            <w:tcW w:w="1724" w:type="pct"/>
            <w:vAlign w:val="center"/>
          </w:tcPr>
          <w:p w:rsidR="001C5D54" w:rsidRPr="00226121" w:rsidRDefault="001C5D54" w:rsidP="001B4888">
            <w:pPr>
              <w:rPr>
                <w:rFonts w:asciiTheme="minorHAnsi" w:hAnsiTheme="minorHAnsi" w:cstheme="minorHAnsi"/>
                <w:sz w:val="20"/>
                <w:szCs w:val="20"/>
              </w:rPr>
            </w:pPr>
            <w:r w:rsidRPr="00226121">
              <w:rPr>
                <w:rFonts w:asciiTheme="minorHAnsi" w:hAnsiTheme="minorHAnsi" w:cstheme="minorHAnsi"/>
                <w:sz w:val="20"/>
                <w:szCs w:val="20"/>
              </w:rPr>
              <w:t>Health/Medical - Hospital</w:t>
            </w:r>
          </w:p>
        </w:tc>
        <w:tc>
          <w:tcPr>
            <w:tcW w:w="928" w:type="pct"/>
            <w:vAlign w:val="center"/>
          </w:tcPr>
          <w:p w:rsidR="001C5D54" w:rsidRPr="00226121" w:rsidRDefault="001C5D54" w:rsidP="001B4888">
            <w:pPr>
              <w:jc w:val="center"/>
              <w:rPr>
                <w:rFonts w:asciiTheme="minorHAnsi" w:hAnsiTheme="minorHAnsi" w:cstheme="minorHAnsi"/>
                <w:sz w:val="20"/>
                <w:szCs w:val="20"/>
              </w:rPr>
            </w:pPr>
            <w:r>
              <w:rPr>
                <w:rFonts w:asciiTheme="minorHAnsi" w:hAnsiTheme="minorHAnsi" w:cstheme="minorHAnsi"/>
                <w:sz w:val="20"/>
                <w:szCs w:val="20"/>
              </w:rPr>
              <w:t>DEER</w:t>
            </w:r>
          </w:p>
        </w:tc>
        <w:tc>
          <w:tcPr>
            <w:tcW w:w="1145" w:type="pct"/>
            <w:vAlign w:val="center"/>
          </w:tcPr>
          <w:p w:rsidR="001C5D54" w:rsidRPr="00226121" w:rsidRDefault="001C5D54" w:rsidP="00D51186">
            <w:pPr>
              <w:jc w:val="center"/>
              <w:rPr>
                <w:rFonts w:asciiTheme="minorHAnsi" w:hAnsiTheme="minorHAnsi" w:cstheme="minorHAnsi"/>
                <w:sz w:val="20"/>
                <w:szCs w:val="20"/>
              </w:rPr>
            </w:pPr>
            <w:r>
              <w:rPr>
                <w:rFonts w:asciiTheme="minorHAnsi" w:hAnsiTheme="minorHAnsi" w:cstheme="minorHAnsi"/>
                <w:sz w:val="20"/>
                <w:szCs w:val="20"/>
              </w:rPr>
              <w:t>READI</w:t>
            </w:r>
          </w:p>
        </w:tc>
        <w:tc>
          <w:tcPr>
            <w:tcW w:w="1203" w:type="pct"/>
            <w:vAlign w:val="center"/>
          </w:tcPr>
          <w:p w:rsidR="001C5D54" w:rsidRPr="00226121" w:rsidRDefault="001C5D54" w:rsidP="00D51186">
            <w:pPr>
              <w:jc w:val="center"/>
              <w:rPr>
                <w:rFonts w:asciiTheme="minorHAnsi" w:hAnsiTheme="minorHAnsi" w:cstheme="minorHAnsi"/>
                <w:sz w:val="20"/>
                <w:szCs w:val="20"/>
              </w:rPr>
            </w:pPr>
            <w:r>
              <w:rPr>
                <w:rFonts w:asciiTheme="minorHAnsi" w:hAnsiTheme="minorHAnsi" w:cstheme="minorHAnsi"/>
                <w:sz w:val="20"/>
                <w:szCs w:val="20"/>
              </w:rPr>
              <w:t>READI</w:t>
            </w:r>
          </w:p>
        </w:tc>
      </w:tr>
      <w:tr w:rsidR="001C5D54" w:rsidRPr="004172D1" w:rsidTr="001B4888">
        <w:trPr>
          <w:cnfStyle w:val="000000100000" w:firstRow="0" w:lastRow="0" w:firstColumn="0" w:lastColumn="0" w:oddVBand="0" w:evenVBand="0" w:oddHBand="1" w:evenHBand="0" w:firstRowFirstColumn="0" w:firstRowLastColumn="0" w:lastRowFirstColumn="0" w:lastRowLastColumn="0"/>
          <w:jc w:val="center"/>
        </w:trPr>
        <w:tc>
          <w:tcPr>
            <w:tcW w:w="1724" w:type="pct"/>
            <w:vAlign w:val="center"/>
          </w:tcPr>
          <w:p w:rsidR="001C5D54" w:rsidRPr="00226121" w:rsidRDefault="001C5D54" w:rsidP="001B4888">
            <w:pPr>
              <w:rPr>
                <w:rFonts w:asciiTheme="minorHAnsi" w:hAnsiTheme="minorHAnsi" w:cstheme="minorHAnsi"/>
                <w:sz w:val="20"/>
                <w:szCs w:val="20"/>
              </w:rPr>
            </w:pPr>
            <w:r w:rsidRPr="00226121">
              <w:rPr>
                <w:rFonts w:asciiTheme="minorHAnsi" w:hAnsiTheme="minorHAnsi" w:cstheme="minorHAnsi"/>
                <w:sz w:val="20"/>
                <w:szCs w:val="20"/>
              </w:rPr>
              <w:t>Health/Medical - Nursing Home</w:t>
            </w:r>
          </w:p>
        </w:tc>
        <w:tc>
          <w:tcPr>
            <w:tcW w:w="928" w:type="pct"/>
            <w:vAlign w:val="center"/>
          </w:tcPr>
          <w:p w:rsidR="001C5D54" w:rsidRPr="00226121" w:rsidRDefault="001C5D54" w:rsidP="001B4888">
            <w:pPr>
              <w:jc w:val="center"/>
              <w:rPr>
                <w:rFonts w:asciiTheme="minorHAnsi" w:hAnsiTheme="minorHAnsi" w:cstheme="minorHAnsi"/>
                <w:sz w:val="20"/>
                <w:szCs w:val="20"/>
              </w:rPr>
            </w:pPr>
            <w:r>
              <w:rPr>
                <w:rFonts w:asciiTheme="minorHAnsi" w:hAnsiTheme="minorHAnsi" w:cstheme="minorHAnsi"/>
                <w:sz w:val="20"/>
                <w:szCs w:val="20"/>
              </w:rPr>
              <w:t>DEER</w:t>
            </w:r>
          </w:p>
        </w:tc>
        <w:tc>
          <w:tcPr>
            <w:tcW w:w="1145" w:type="pct"/>
            <w:vAlign w:val="center"/>
          </w:tcPr>
          <w:p w:rsidR="001C5D54" w:rsidRPr="00226121" w:rsidRDefault="001C5D54" w:rsidP="00D51186">
            <w:pPr>
              <w:jc w:val="center"/>
              <w:rPr>
                <w:rFonts w:asciiTheme="minorHAnsi" w:hAnsiTheme="minorHAnsi" w:cstheme="minorHAnsi"/>
                <w:sz w:val="20"/>
                <w:szCs w:val="20"/>
              </w:rPr>
            </w:pPr>
            <w:r>
              <w:rPr>
                <w:rFonts w:asciiTheme="minorHAnsi" w:hAnsiTheme="minorHAnsi" w:cstheme="minorHAnsi"/>
                <w:sz w:val="20"/>
                <w:szCs w:val="20"/>
              </w:rPr>
              <w:t>READI</w:t>
            </w:r>
          </w:p>
        </w:tc>
        <w:tc>
          <w:tcPr>
            <w:tcW w:w="1203" w:type="pct"/>
            <w:vAlign w:val="center"/>
          </w:tcPr>
          <w:p w:rsidR="001C5D54" w:rsidRPr="00226121" w:rsidRDefault="001C5D54" w:rsidP="00D51186">
            <w:pPr>
              <w:jc w:val="center"/>
              <w:rPr>
                <w:rFonts w:asciiTheme="minorHAnsi" w:hAnsiTheme="minorHAnsi" w:cstheme="minorHAnsi"/>
                <w:sz w:val="20"/>
                <w:szCs w:val="20"/>
              </w:rPr>
            </w:pPr>
            <w:r>
              <w:rPr>
                <w:rFonts w:asciiTheme="minorHAnsi" w:hAnsiTheme="minorHAnsi" w:cstheme="minorHAnsi"/>
                <w:sz w:val="20"/>
                <w:szCs w:val="20"/>
              </w:rPr>
              <w:t>READI</w:t>
            </w:r>
          </w:p>
        </w:tc>
      </w:tr>
      <w:tr w:rsidR="001B4888" w:rsidRPr="004172D1" w:rsidTr="001B4888">
        <w:trPr>
          <w:cnfStyle w:val="000000010000" w:firstRow="0" w:lastRow="0" w:firstColumn="0" w:lastColumn="0" w:oddVBand="0" w:evenVBand="0" w:oddHBand="0" w:evenHBand="1" w:firstRowFirstColumn="0" w:firstRowLastColumn="0" w:lastRowFirstColumn="0" w:lastRowLastColumn="0"/>
          <w:jc w:val="center"/>
        </w:trPr>
        <w:tc>
          <w:tcPr>
            <w:tcW w:w="1724" w:type="pct"/>
            <w:vAlign w:val="center"/>
          </w:tcPr>
          <w:p w:rsidR="001B4888" w:rsidRPr="00226121" w:rsidRDefault="001B4888" w:rsidP="001B4888">
            <w:pPr>
              <w:rPr>
                <w:rFonts w:asciiTheme="minorHAnsi" w:hAnsiTheme="minorHAnsi" w:cstheme="minorHAnsi"/>
                <w:sz w:val="20"/>
                <w:szCs w:val="20"/>
              </w:rPr>
            </w:pPr>
            <w:r w:rsidRPr="00226121">
              <w:rPr>
                <w:rFonts w:asciiTheme="minorHAnsi" w:hAnsiTheme="minorHAnsi" w:cstheme="minorHAnsi"/>
                <w:sz w:val="20"/>
                <w:szCs w:val="20"/>
              </w:rPr>
              <w:t>Health/Medical - Clinic</w:t>
            </w:r>
          </w:p>
        </w:tc>
        <w:tc>
          <w:tcPr>
            <w:tcW w:w="928" w:type="pct"/>
            <w:vAlign w:val="center"/>
          </w:tcPr>
          <w:p w:rsidR="001B4888" w:rsidRPr="00226121" w:rsidRDefault="001B4888" w:rsidP="001B4888">
            <w:pPr>
              <w:jc w:val="center"/>
              <w:rPr>
                <w:rFonts w:asciiTheme="minorHAnsi" w:hAnsiTheme="minorHAnsi" w:cstheme="minorHAnsi"/>
                <w:sz w:val="20"/>
                <w:szCs w:val="20"/>
              </w:rPr>
            </w:pPr>
            <w:r w:rsidRPr="00226121">
              <w:rPr>
                <w:rFonts w:asciiTheme="minorHAnsi" w:hAnsiTheme="minorHAnsi" w:cstheme="minorHAnsi"/>
                <w:sz w:val="20"/>
                <w:szCs w:val="20"/>
              </w:rPr>
              <w:t>Non-DEER</w:t>
            </w:r>
          </w:p>
        </w:tc>
        <w:tc>
          <w:tcPr>
            <w:tcW w:w="1145" w:type="pct"/>
            <w:vAlign w:val="center"/>
          </w:tcPr>
          <w:p w:rsidR="001B4888" w:rsidRPr="003855F6" w:rsidRDefault="001B4888" w:rsidP="001B4888">
            <w:pPr>
              <w:jc w:val="center"/>
              <w:rPr>
                <w:rFonts w:asciiTheme="minorHAnsi" w:hAnsiTheme="minorHAnsi" w:cstheme="minorHAnsi"/>
                <w:sz w:val="20"/>
                <w:szCs w:val="20"/>
              </w:rPr>
            </w:pPr>
            <w:r w:rsidRPr="003855F6">
              <w:rPr>
                <w:rFonts w:asciiTheme="minorHAnsi" w:hAnsiTheme="minorHAnsi" w:cstheme="minorHAnsi"/>
                <w:sz w:val="20"/>
                <w:szCs w:val="20"/>
              </w:rPr>
              <w:t>Average</w:t>
            </w:r>
          </w:p>
        </w:tc>
        <w:tc>
          <w:tcPr>
            <w:tcW w:w="1203" w:type="pct"/>
            <w:vAlign w:val="center"/>
          </w:tcPr>
          <w:p w:rsidR="001B4888" w:rsidRPr="003855F6" w:rsidRDefault="001B4888" w:rsidP="001B4888">
            <w:pPr>
              <w:jc w:val="center"/>
              <w:rPr>
                <w:rFonts w:asciiTheme="minorHAnsi" w:hAnsiTheme="minorHAnsi" w:cstheme="minorHAnsi"/>
                <w:sz w:val="20"/>
                <w:szCs w:val="20"/>
              </w:rPr>
            </w:pPr>
            <w:r w:rsidRPr="003855F6">
              <w:rPr>
                <w:rFonts w:asciiTheme="minorHAnsi" w:hAnsiTheme="minorHAnsi" w:cstheme="minorHAnsi"/>
                <w:sz w:val="20"/>
                <w:szCs w:val="20"/>
              </w:rPr>
              <w:t>Average</w:t>
            </w:r>
          </w:p>
        </w:tc>
      </w:tr>
      <w:tr w:rsidR="001C5D54" w:rsidRPr="004172D1" w:rsidTr="001B4888">
        <w:trPr>
          <w:cnfStyle w:val="000000100000" w:firstRow="0" w:lastRow="0" w:firstColumn="0" w:lastColumn="0" w:oddVBand="0" w:evenVBand="0" w:oddHBand="1" w:evenHBand="0" w:firstRowFirstColumn="0" w:firstRowLastColumn="0" w:lastRowFirstColumn="0" w:lastRowLastColumn="0"/>
          <w:jc w:val="center"/>
        </w:trPr>
        <w:tc>
          <w:tcPr>
            <w:tcW w:w="1724" w:type="pct"/>
            <w:vAlign w:val="center"/>
          </w:tcPr>
          <w:p w:rsidR="001C5D54" w:rsidRPr="00226121" w:rsidRDefault="001C5D54" w:rsidP="001B4888">
            <w:pPr>
              <w:rPr>
                <w:rFonts w:asciiTheme="minorHAnsi" w:hAnsiTheme="minorHAnsi" w:cstheme="minorHAnsi"/>
                <w:sz w:val="20"/>
                <w:szCs w:val="20"/>
              </w:rPr>
            </w:pPr>
            <w:r w:rsidRPr="00226121">
              <w:rPr>
                <w:rFonts w:asciiTheme="minorHAnsi" w:hAnsiTheme="minorHAnsi" w:cstheme="minorHAnsi"/>
                <w:sz w:val="20"/>
                <w:szCs w:val="20"/>
              </w:rPr>
              <w:t>Lodging - Hotel</w:t>
            </w:r>
          </w:p>
        </w:tc>
        <w:tc>
          <w:tcPr>
            <w:tcW w:w="928" w:type="pct"/>
            <w:vAlign w:val="center"/>
          </w:tcPr>
          <w:p w:rsidR="001C5D54" w:rsidRPr="00226121" w:rsidRDefault="001C5D54" w:rsidP="001B4888">
            <w:pPr>
              <w:jc w:val="center"/>
              <w:rPr>
                <w:rFonts w:asciiTheme="minorHAnsi" w:hAnsiTheme="minorHAnsi" w:cstheme="minorHAnsi"/>
                <w:sz w:val="20"/>
                <w:szCs w:val="20"/>
              </w:rPr>
            </w:pPr>
            <w:r>
              <w:rPr>
                <w:rFonts w:asciiTheme="minorHAnsi" w:hAnsiTheme="minorHAnsi" w:cstheme="minorHAnsi"/>
                <w:sz w:val="20"/>
                <w:szCs w:val="20"/>
              </w:rPr>
              <w:t>DEER</w:t>
            </w:r>
          </w:p>
        </w:tc>
        <w:tc>
          <w:tcPr>
            <w:tcW w:w="1145" w:type="pct"/>
            <w:vAlign w:val="center"/>
          </w:tcPr>
          <w:p w:rsidR="001C5D54" w:rsidRPr="00226121" w:rsidRDefault="001C5D54" w:rsidP="00D51186">
            <w:pPr>
              <w:jc w:val="center"/>
              <w:rPr>
                <w:rFonts w:asciiTheme="minorHAnsi" w:hAnsiTheme="minorHAnsi" w:cstheme="minorHAnsi"/>
                <w:sz w:val="20"/>
                <w:szCs w:val="20"/>
              </w:rPr>
            </w:pPr>
            <w:r>
              <w:rPr>
                <w:rFonts w:asciiTheme="minorHAnsi" w:hAnsiTheme="minorHAnsi" w:cstheme="minorHAnsi"/>
                <w:sz w:val="20"/>
                <w:szCs w:val="20"/>
              </w:rPr>
              <w:t>READI</w:t>
            </w:r>
          </w:p>
        </w:tc>
        <w:tc>
          <w:tcPr>
            <w:tcW w:w="1203" w:type="pct"/>
            <w:vAlign w:val="center"/>
          </w:tcPr>
          <w:p w:rsidR="001C5D54" w:rsidRPr="00226121" w:rsidRDefault="001C5D54" w:rsidP="00D51186">
            <w:pPr>
              <w:jc w:val="center"/>
              <w:rPr>
                <w:rFonts w:asciiTheme="minorHAnsi" w:hAnsiTheme="minorHAnsi" w:cstheme="minorHAnsi"/>
                <w:sz w:val="20"/>
                <w:szCs w:val="20"/>
              </w:rPr>
            </w:pPr>
            <w:r>
              <w:rPr>
                <w:rFonts w:asciiTheme="minorHAnsi" w:hAnsiTheme="minorHAnsi" w:cstheme="minorHAnsi"/>
                <w:sz w:val="20"/>
                <w:szCs w:val="20"/>
              </w:rPr>
              <w:t>READI</w:t>
            </w:r>
          </w:p>
        </w:tc>
      </w:tr>
      <w:tr w:rsidR="001B4888" w:rsidRPr="004172D1" w:rsidTr="001B4888">
        <w:trPr>
          <w:cnfStyle w:val="000000010000" w:firstRow="0" w:lastRow="0" w:firstColumn="0" w:lastColumn="0" w:oddVBand="0" w:evenVBand="0" w:oddHBand="0" w:evenHBand="1" w:firstRowFirstColumn="0" w:firstRowLastColumn="0" w:lastRowFirstColumn="0" w:lastRowLastColumn="0"/>
          <w:jc w:val="center"/>
        </w:trPr>
        <w:tc>
          <w:tcPr>
            <w:tcW w:w="1724" w:type="pct"/>
            <w:vAlign w:val="center"/>
          </w:tcPr>
          <w:p w:rsidR="001B4888" w:rsidRPr="005C2A05" w:rsidRDefault="001B4888" w:rsidP="001B4888">
            <w:pPr>
              <w:rPr>
                <w:rFonts w:asciiTheme="minorHAnsi" w:hAnsiTheme="minorHAnsi" w:cstheme="minorHAnsi"/>
                <w:sz w:val="20"/>
                <w:szCs w:val="20"/>
              </w:rPr>
            </w:pPr>
            <w:r w:rsidRPr="005C2A05">
              <w:rPr>
                <w:rFonts w:asciiTheme="minorHAnsi" w:hAnsiTheme="minorHAnsi" w:cstheme="minorHAnsi"/>
                <w:sz w:val="20"/>
                <w:szCs w:val="20"/>
              </w:rPr>
              <w:t>Lodging - Guest Rooms</w:t>
            </w:r>
          </w:p>
        </w:tc>
        <w:tc>
          <w:tcPr>
            <w:tcW w:w="928" w:type="pct"/>
            <w:vAlign w:val="center"/>
          </w:tcPr>
          <w:p w:rsidR="001B4888" w:rsidRPr="005C2A05" w:rsidRDefault="001C5D54" w:rsidP="001B4888">
            <w:pPr>
              <w:jc w:val="center"/>
              <w:rPr>
                <w:rFonts w:asciiTheme="minorHAnsi" w:hAnsiTheme="minorHAnsi" w:cstheme="minorHAnsi"/>
                <w:sz w:val="20"/>
                <w:szCs w:val="20"/>
              </w:rPr>
            </w:pPr>
            <w:r>
              <w:rPr>
                <w:rFonts w:asciiTheme="minorHAnsi" w:hAnsiTheme="minorHAnsi" w:cstheme="minorHAnsi"/>
                <w:sz w:val="20"/>
                <w:szCs w:val="20"/>
              </w:rPr>
              <w:t>Non-DEER</w:t>
            </w:r>
          </w:p>
        </w:tc>
        <w:tc>
          <w:tcPr>
            <w:tcW w:w="1145" w:type="pct"/>
            <w:vAlign w:val="center"/>
          </w:tcPr>
          <w:p w:rsidR="001B4888" w:rsidRPr="003855F6" w:rsidRDefault="001B4888" w:rsidP="001B4888">
            <w:pPr>
              <w:jc w:val="center"/>
              <w:rPr>
                <w:rFonts w:asciiTheme="minorHAnsi" w:hAnsiTheme="minorHAnsi" w:cstheme="minorHAnsi"/>
                <w:sz w:val="20"/>
                <w:szCs w:val="20"/>
              </w:rPr>
            </w:pPr>
            <w:r w:rsidRPr="003855F6">
              <w:rPr>
                <w:rFonts w:asciiTheme="minorHAnsi" w:hAnsiTheme="minorHAnsi" w:cstheme="minorHAnsi"/>
                <w:sz w:val="20"/>
                <w:szCs w:val="20"/>
              </w:rPr>
              <w:t>Average</w:t>
            </w:r>
          </w:p>
        </w:tc>
        <w:tc>
          <w:tcPr>
            <w:tcW w:w="1203" w:type="pct"/>
            <w:vAlign w:val="center"/>
          </w:tcPr>
          <w:p w:rsidR="001B4888" w:rsidRPr="003855F6" w:rsidRDefault="001B4888" w:rsidP="001B4888">
            <w:pPr>
              <w:jc w:val="center"/>
              <w:rPr>
                <w:rFonts w:asciiTheme="minorHAnsi" w:hAnsiTheme="minorHAnsi" w:cstheme="minorHAnsi"/>
                <w:sz w:val="20"/>
                <w:szCs w:val="20"/>
              </w:rPr>
            </w:pPr>
            <w:r w:rsidRPr="003855F6">
              <w:rPr>
                <w:rFonts w:asciiTheme="minorHAnsi" w:hAnsiTheme="minorHAnsi" w:cstheme="minorHAnsi"/>
                <w:sz w:val="20"/>
                <w:szCs w:val="20"/>
              </w:rPr>
              <w:t>Average</w:t>
            </w:r>
          </w:p>
        </w:tc>
      </w:tr>
      <w:tr w:rsidR="001C5D54" w:rsidRPr="004172D1" w:rsidTr="001B4888">
        <w:trPr>
          <w:cnfStyle w:val="000000100000" w:firstRow="0" w:lastRow="0" w:firstColumn="0" w:lastColumn="0" w:oddVBand="0" w:evenVBand="0" w:oddHBand="1" w:evenHBand="0" w:firstRowFirstColumn="0" w:firstRowLastColumn="0" w:lastRowFirstColumn="0" w:lastRowLastColumn="0"/>
          <w:jc w:val="center"/>
        </w:trPr>
        <w:tc>
          <w:tcPr>
            <w:tcW w:w="1724" w:type="pct"/>
            <w:vAlign w:val="center"/>
          </w:tcPr>
          <w:p w:rsidR="001C5D54" w:rsidRPr="00226121" w:rsidRDefault="001C5D54" w:rsidP="001B4888">
            <w:pPr>
              <w:rPr>
                <w:rFonts w:asciiTheme="minorHAnsi" w:hAnsiTheme="minorHAnsi" w:cstheme="minorHAnsi"/>
                <w:sz w:val="20"/>
                <w:szCs w:val="20"/>
              </w:rPr>
            </w:pPr>
            <w:r w:rsidRPr="00226121">
              <w:rPr>
                <w:rFonts w:asciiTheme="minorHAnsi" w:hAnsiTheme="minorHAnsi" w:cstheme="minorHAnsi"/>
                <w:sz w:val="20"/>
                <w:szCs w:val="20"/>
              </w:rPr>
              <w:t>Lodging - Motel</w:t>
            </w:r>
          </w:p>
        </w:tc>
        <w:tc>
          <w:tcPr>
            <w:tcW w:w="928" w:type="pct"/>
            <w:vAlign w:val="center"/>
          </w:tcPr>
          <w:p w:rsidR="001C5D54" w:rsidRPr="00226121" w:rsidRDefault="001C5D54" w:rsidP="001B4888">
            <w:pPr>
              <w:jc w:val="center"/>
              <w:rPr>
                <w:rFonts w:asciiTheme="minorHAnsi" w:hAnsiTheme="minorHAnsi" w:cstheme="minorHAnsi"/>
                <w:sz w:val="20"/>
                <w:szCs w:val="20"/>
              </w:rPr>
            </w:pPr>
            <w:r>
              <w:rPr>
                <w:rFonts w:asciiTheme="minorHAnsi" w:hAnsiTheme="minorHAnsi" w:cstheme="minorHAnsi"/>
                <w:sz w:val="20"/>
                <w:szCs w:val="20"/>
              </w:rPr>
              <w:t>DEER</w:t>
            </w:r>
          </w:p>
        </w:tc>
        <w:tc>
          <w:tcPr>
            <w:tcW w:w="1145" w:type="pct"/>
            <w:vAlign w:val="center"/>
          </w:tcPr>
          <w:p w:rsidR="001C5D54" w:rsidRPr="00226121" w:rsidRDefault="001C5D54" w:rsidP="00D51186">
            <w:pPr>
              <w:jc w:val="center"/>
              <w:rPr>
                <w:rFonts w:asciiTheme="minorHAnsi" w:hAnsiTheme="minorHAnsi" w:cstheme="minorHAnsi"/>
                <w:sz w:val="20"/>
                <w:szCs w:val="20"/>
              </w:rPr>
            </w:pPr>
            <w:r>
              <w:rPr>
                <w:rFonts w:asciiTheme="minorHAnsi" w:hAnsiTheme="minorHAnsi" w:cstheme="minorHAnsi"/>
                <w:sz w:val="20"/>
                <w:szCs w:val="20"/>
              </w:rPr>
              <w:t>READI</w:t>
            </w:r>
          </w:p>
        </w:tc>
        <w:tc>
          <w:tcPr>
            <w:tcW w:w="1203" w:type="pct"/>
            <w:vAlign w:val="center"/>
          </w:tcPr>
          <w:p w:rsidR="001C5D54" w:rsidRPr="00226121" w:rsidRDefault="001C5D54" w:rsidP="00D51186">
            <w:pPr>
              <w:jc w:val="center"/>
              <w:rPr>
                <w:rFonts w:asciiTheme="minorHAnsi" w:hAnsiTheme="minorHAnsi" w:cstheme="minorHAnsi"/>
                <w:sz w:val="20"/>
                <w:szCs w:val="20"/>
              </w:rPr>
            </w:pPr>
            <w:r>
              <w:rPr>
                <w:rFonts w:asciiTheme="minorHAnsi" w:hAnsiTheme="minorHAnsi" w:cstheme="minorHAnsi"/>
                <w:sz w:val="20"/>
                <w:szCs w:val="20"/>
              </w:rPr>
              <w:t>READI</w:t>
            </w:r>
          </w:p>
        </w:tc>
      </w:tr>
      <w:tr w:rsidR="001B4888" w:rsidRPr="004172D1" w:rsidTr="001B4888">
        <w:trPr>
          <w:cnfStyle w:val="000000010000" w:firstRow="0" w:lastRow="0" w:firstColumn="0" w:lastColumn="0" w:oddVBand="0" w:evenVBand="0" w:oddHBand="0" w:evenHBand="1" w:firstRowFirstColumn="0" w:firstRowLastColumn="0" w:lastRowFirstColumn="0" w:lastRowLastColumn="0"/>
          <w:jc w:val="center"/>
        </w:trPr>
        <w:tc>
          <w:tcPr>
            <w:tcW w:w="1724" w:type="pct"/>
            <w:vAlign w:val="center"/>
          </w:tcPr>
          <w:p w:rsidR="001B4888" w:rsidRPr="00226121" w:rsidRDefault="001B4888" w:rsidP="001B4888">
            <w:pPr>
              <w:rPr>
                <w:rFonts w:asciiTheme="minorHAnsi" w:hAnsiTheme="minorHAnsi" w:cstheme="minorHAnsi"/>
                <w:sz w:val="20"/>
                <w:szCs w:val="20"/>
              </w:rPr>
            </w:pPr>
            <w:r w:rsidRPr="00226121">
              <w:rPr>
                <w:rFonts w:asciiTheme="minorHAnsi" w:hAnsiTheme="minorHAnsi" w:cstheme="minorHAnsi"/>
                <w:sz w:val="20"/>
                <w:szCs w:val="20"/>
              </w:rPr>
              <w:t>Manufacturing - Bio/Tech</w:t>
            </w:r>
          </w:p>
        </w:tc>
        <w:tc>
          <w:tcPr>
            <w:tcW w:w="928" w:type="pct"/>
            <w:vAlign w:val="center"/>
          </w:tcPr>
          <w:p w:rsidR="001B4888" w:rsidRPr="00226121" w:rsidRDefault="001B4888" w:rsidP="001B4888">
            <w:pPr>
              <w:jc w:val="center"/>
              <w:rPr>
                <w:rFonts w:asciiTheme="minorHAnsi" w:hAnsiTheme="minorHAnsi" w:cstheme="minorHAnsi"/>
                <w:sz w:val="20"/>
                <w:szCs w:val="20"/>
              </w:rPr>
            </w:pPr>
            <w:r w:rsidRPr="00226121">
              <w:rPr>
                <w:rFonts w:asciiTheme="minorHAnsi" w:hAnsiTheme="minorHAnsi" w:cstheme="minorHAnsi"/>
                <w:sz w:val="20"/>
                <w:szCs w:val="20"/>
              </w:rPr>
              <w:t>ED Weighted</w:t>
            </w:r>
          </w:p>
        </w:tc>
        <w:tc>
          <w:tcPr>
            <w:tcW w:w="1145" w:type="pct"/>
            <w:vAlign w:val="center"/>
          </w:tcPr>
          <w:p w:rsidR="001B4888" w:rsidRPr="003855F6" w:rsidRDefault="001C5D54" w:rsidP="001B4888">
            <w:pPr>
              <w:jc w:val="center"/>
              <w:rPr>
                <w:rFonts w:asciiTheme="minorHAnsi" w:hAnsiTheme="minorHAnsi" w:cstheme="minorHAnsi"/>
                <w:sz w:val="20"/>
                <w:szCs w:val="20"/>
              </w:rPr>
            </w:pPr>
            <w:r>
              <w:rPr>
                <w:rFonts w:asciiTheme="minorHAnsi" w:hAnsiTheme="minorHAnsi" w:cstheme="minorHAnsi"/>
                <w:sz w:val="20"/>
                <w:szCs w:val="20"/>
              </w:rPr>
              <w:t>0.1402</w:t>
            </w:r>
          </w:p>
        </w:tc>
        <w:tc>
          <w:tcPr>
            <w:tcW w:w="1203" w:type="pct"/>
            <w:vAlign w:val="center"/>
          </w:tcPr>
          <w:p w:rsidR="001B4888" w:rsidRPr="003855F6" w:rsidRDefault="001C5D54" w:rsidP="001B4888">
            <w:pPr>
              <w:jc w:val="center"/>
              <w:rPr>
                <w:rFonts w:asciiTheme="minorHAnsi" w:hAnsiTheme="minorHAnsi" w:cstheme="minorHAnsi"/>
                <w:sz w:val="20"/>
                <w:szCs w:val="20"/>
              </w:rPr>
            </w:pPr>
            <w:r>
              <w:rPr>
                <w:rFonts w:asciiTheme="minorHAnsi" w:hAnsiTheme="minorHAnsi" w:cstheme="minorHAnsi"/>
                <w:sz w:val="20"/>
                <w:szCs w:val="20"/>
              </w:rPr>
              <w:t>0.1141</w:t>
            </w:r>
          </w:p>
        </w:tc>
      </w:tr>
      <w:tr w:rsidR="001B4888" w:rsidRPr="004172D1" w:rsidTr="001B4888">
        <w:trPr>
          <w:cnfStyle w:val="000000100000" w:firstRow="0" w:lastRow="0" w:firstColumn="0" w:lastColumn="0" w:oddVBand="0" w:evenVBand="0" w:oddHBand="1" w:evenHBand="0" w:firstRowFirstColumn="0" w:firstRowLastColumn="0" w:lastRowFirstColumn="0" w:lastRowLastColumn="0"/>
          <w:jc w:val="center"/>
        </w:trPr>
        <w:tc>
          <w:tcPr>
            <w:tcW w:w="1724" w:type="pct"/>
            <w:vAlign w:val="center"/>
          </w:tcPr>
          <w:p w:rsidR="001B4888" w:rsidRPr="00226121" w:rsidRDefault="001B4888" w:rsidP="001B4888">
            <w:pPr>
              <w:rPr>
                <w:rFonts w:asciiTheme="minorHAnsi" w:hAnsiTheme="minorHAnsi" w:cstheme="minorHAnsi"/>
                <w:sz w:val="20"/>
                <w:szCs w:val="20"/>
              </w:rPr>
            </w:pPr>
            <w:r w:rsidRPr="00226121">
              <w:rPr>
                <w:rFonts w:asciiTheme="minorHAnsi" w:hAnsiTheme="minorHAnsi" w:cstheme="minorHAnsi"/>
                <w:sz w:val="20"/>
                <w:szCs w:val="20"/>
              </w:rPr>
              <w:t>Manufacturing - Light Industrial</w:t>
            </w:r>
          </w:p>
        </w:tc>
        <w:tc>
          <w:tcPr>
            <w:tcW w:w="928" w:type="pct"/>
            <w:vAlign w:val="center"/>
          </w:tcPr>
          <w:p w:rsidR="001B4888" w:rsidRPr="00226121" w:rsidRDefault="001B4888" w:rsidP="001B4888">
            <w:pPr>
              <w:jc w:val="center"/>
              <w:rPr>
                <w:rFonts w:asciiTheme="minorHAnsi" w:hAnsiTheme="minorHAnsi" w:cstheme="minorHAnsi"/>
                <w:sz w:val="20"/>
                <w:szCs w:val="20"/>
              </w:rPr>
            </w:pPr>
            <w:r w:rsidRPr="00226121">
              <w:rPr>
                <w:rFonts w:asciiTheme="minorHAnsi" w:hAnsiTheme="minorHAnsi" w:cstheme="minorHAnsi"/>
                <w:sz w:val="20"/>
                <w:szCs w:val="20"/>
              </w:rPr>
              <w:t>ED Weighted</w:t>
            </w:r>
          </w:p>
        </w:tc>
        <w:tc>
          <w:tcPr>
            <w:tcW w:w="1145" w:type="pct"/>
            <w:vAlign w:val="center"/>
          </w:tcPr>
          <w:p w:rsidR="001B4888" w:rsidRPr="003855F6" w:rsidRDefault="001C5D54" w:rsidP="001B4888">
            <w:pPr>
              <w:jc w:val="center"/>
              <w:rPr>
                <w:rFonts w:asciiTheme="minorHAnsi" w:hAnsiTheme="minorHAnsi" w:cstheme="minorHAnsi"/>
                <w:sz w:val="20"/>
                <w:szCs w:val="20"/>
              </w:rPr>
            </w:pPr>
            <w:r>
              <w:rPr>
                <w:rFonts w:asciiTheme="minorHAnsi" w:hAnsiTheme="minorHAnsi" w:cstheme="minorHAnsi"/>
                <w:sz w:val="20"/>
                <w:szCs w:val="20"/>
              </w:rPr>
              <w:t>0.1520</w:t>
            </w:r>
          </w:p>
        </w:tc>
        <w:tc>
          <w:tcPr>
            <w:tcW w:w="1203" w:type="pct"/>
            <w:vAlign w:val="center"/>
          </w:tcPr>
          <w:p w:rsidR="001B4888" w:rsidRPr="003855F6" w:rsidRDefault="001C5D54" w:rsidP="001B4888">
            <w:pPr>
              <w:jc w:val="center"/>
              <w:rPr>
                <w:rFonts w:asciiTheme="minorHAnsi" w:hAnsiTheme="minorHAnsi" w:cstheme="minorHAnsi"/>
                <w:sz w:val="20"/>
                <w:szCs w:val="20"/>
              </w:rPr>
            </w:pPr>
            <w:r>
              <w:rPr>
                <w:rFonts w:asciiTheme="minorHAnsi" w:hAnsiTheme="minorHAnsi" w:cstheme="minorHAnsi"/>
                <w:sz w:val="20"/>
                <w:szCs w:val="20"/>
              </w:rPr>
              <w:t>0.1124</w:t>
            </w:r>
          </w:p>
        </w:tc>
      </w:tr>
      <w:tr w:rsidR="001B4888" w:rsidRPr="004172D1" w:rsidTr="001B4888">
        <w:trPr>
          <w:cnfStyle w:val="000000010000" w:firstRow="0" w:lastRow="0" w:firstColumn="0" w:lastColumn="0" w:oddVBand="0" w:evenVBand="0" w:oddHBand="0" w:evenHBand="1" w:firstRowFirstColumn="0" w:firstRowLastColumn="0" w:lastRowFirstColumn="0" w:lastRowLastColumn="0"/>
          <w:jc w:val="center"/>
        </w:trPr>
        <w:tc>
          <w:tcPr>
            <w:tcW w:w="1724" w:type="pct"/>
            <w:vAlign w:val="center"/>
          </w:tcPr>
          <w:p w:rsidR="001B4888" w:rsidRPr="00226121" w:rsidRDefault="001B4888" w:rsidP="001B4888">
            <w:pPr>
              <w:rPr>
                <w:rFonts w:asciiTheme="minorHAnsi" w:hAnsiTheme="minorHAnsi" w:cstheme="minorHAnsi"/>
                <w:sz w:val="20"/>
                <w:szCs w:val="20"/>
              </w:rPr>
            </w:pPr>
            <w:r w:rsidRPr="00226121">
              <w:rPr>
                <w:rFonts w:asciiTheme="minorHAnsi" w:hAnsiTheme="minorHAnsi" w:cstheme="minorHAnsi"/>
                <w:sz w:val="20"/>
                <w:szCs w:val="20"/>
              </w:rPr>
              <w:t>Industrial</w:t>
            </w:r>
          </w:p>
        </w:tc>
        <w:tc>
          <w:tcPr>
            <w:tcW w:w="928" w:type="pct"/>
            <w:vAlign w:val="center"/>
          </w:tcPr>
          <w:p w:rsidR="001B4888" w:rsidRPr="00226121" w:rsidRDefault="001B4888" w:rsidP="001B4888">
            <w:pPr>
              <w:jc w:val="center"/>
              <w:rPr>
                <w:rFonts w:asciiTheme="minorHAnsi" w:hAnsiTheme="minorHAnsi" w:cstheme="minorHAnsi"/>
                <w:sz w:val="20"/>
                <w:szCs w:val="20"/>
              </w:rPr>
            </w:pPr>
            <w:r w:rsidRPr="00226121">
              <w:rPr>
                <w:rFonts w:asciiTheme="minorHAnsi" w:hAnsiTheme="minorHAnsi" w:cstheme="minorHAnsi"/>
                <w:sz w:val="20"/>
                <w:szCs w:val="20"/>
              </w:rPr>
              <w:t>Non-DEER</w:t>
            </w:r>
          </w:p>
        </w:tc>
        <w:tc>
          <w:tcPr>
            <w:tcW w:w="1145" w:type="pct"/>
          </w:tcPr>
          <w:p w:rsidR="001B4888" w:rsidRPr="003855F6" w:rsidRDefault="001B4888" w:rsidP="001B4888">
            <w:pPr>
              <w:jc w:val="center"/>
            </w:pPr>
            <w:r w:rsidRPr="003855F6">
              <w:rPr>
                <w:rFonts w:asciiTheme="minorHAnsi" w:hAnsiTheme="minorHAnsi" w:cstheme="minorHAnsi"/>
                <w:sz w:val="20"/>
                <w:szCs w:val="20"/>
              </w:rPr>
              <w:t>Average</w:t>
            </w:r>
          </w:p>
        </w:tc>
        <w:tc>
          <w:tcPr>
            <w:tcW w:w="1203" w:type="pct"/>
          </w:tcPr>
          <w:p w:rsidR="001B4888" w:rsidRPr="003855F6" w:rsidRDefault="001B4888" w:rsidP="001B4888">
            <w:pPr>
              <w:jc w:val="center"/>
            </w:pPr>
            <w:r w:rsidRPr="003855F6">
              <w:rPr>
                <w:rFonts w:asciiTheme="minorHAnsi" w:hAnsiTheme="minorHAnsi" w:cstheme="minorHAnsi"/>
                <w:sz w:val="20"/>
                <w:szCs w:val="20"/>
              </w:rPr>
              <w:t>Average</w:t>
            </w:r>
          </w:p>
        </w:tc>
      </w:tr>
      <w:tr w:rsidR="001B4888" w:rsidRPr="004172D1" w:rsidTr="001B4888">
        <w:trPr>
          <w:cnfStyle w:val="000000100000" w:firstRow="0" w:lastRow="0" w:firstColumn="0" w:lastColumn="0" w:oddVBand="0" w:evenVBand="0" w:oddHBand="1" w:evenHBand="0" w:firstRowFirstColumn="0" w:firstRowLastColumn="0" w:lastRowFirstColumn="0" w:lastRowLastColumn="0"/>
          <w:jc w:val="center"/>
        </w:trPr>
        <w:tc>
          <w:tcPr>
            <w:tcW w:w="1724" w:type="pct"/>
            <w:vAlign w:val="center"/>
          </w:tcPr>
          <w:p w:rsidR="001B4888" w:rsidRPr="00226121" w:rsidRDefault="001B4888" w:rsidP="001B4888">
            <w:pPr>
              <w:rPr>
                <w:rFonts w:asciiTheme="minorHAnsi" w:hAnsiTheme="minorHAnsi" w:cstheme="minorHAnsi"/>
                <w:sz w:val="20"/>
                <w:szCs w:val="20"/>
              </w:rPr>
            </w:pPr>
            <w:r w:rsidRPr="00226121">
              <w:rPr>
                <w:rFonts w:asciiTheme="minorHAnsi" w:hAnsiTheme="minorHAnsi" w:cstheme="minorHAnsi"/>
                <w:sz w:val="20"/>
                <w:szCs w:val="20"/>
              </w:rPr>
              <w:t>Misc - Commercial</w:t>
            </w:r>
          </w:p>
        </w:tc>
        <w:tc>
          <w:tcPr>
            <w:tcW w:w="928" w:type="pct"/>
            <w:vAlign w:val="center"/>
          </w:tcPr>
          <w:p w:rsidR="001B4888" w:rsidRPr="00226121" w:rsidRDefault="001B4888" w:rsidP="001B4888">
            <w:pPr>
              <w:jc w:val="center"/>
              <w:rPr>
                <w:rFonts w:asciiTheme="minorHAnsi" w:hAnsiTheme="minorHAnsi" w:cstheme="minorHAnsi"/>
                <w:sz w:val="20"/>
                <w:szCs w:val="20"/>
              </w:rPr>
            </w:pPr>
            <w:r w:rsidRPr="00226121">
              <w:rPr>
                <w:rFonts w:asciiTheme="minorHAnsi" w:hAnsiTheme="minorHAnsi" w:cstheme="minorHAnsi"/>
                <w:sz w:val="20"/>
                <w:szCs w:val="20"/>
              </w:rPr>
              <w:t>Non-DEER</w:t>
            </w:r>
          </w:p>
        </w:tc>
        <w:tc>
          <w:tcPr>
            <w:tcW w:w="1145" w:type="pct"/>
          </w:tcPr>
          <w:p w:rsidR="001B4888" w:rsidRPr="003855F6" w:rsidRDefault="001B4888" w:rsidP="001B4888">
            <w:pPr>
              <w:jc w:val="center"/>
            </w:pPr>
            <w:r w:rsidRPr="003855F6">
              <w:rPr>
                <w:rFonts w:asciiTheme="minorHAnsi" w:hAnsiTheme="minorHAnsi" w:cstheme="minorHAnsi"/>
                <w:sz w:val="20"/>
                <w:szCs w:val="20"/>
              </w:rPr>
              <w:t>Average</w:t>
            </w:r>
          </w:p>
        </w:tc>
        <w:tc>
          <w:tcPr>
            <w:tcW w:w="1203" w:type="pct"/>
          </w:tcPr>
          <w:p w:rsidR="001B4888" w:rsidRPr="003855F6" w:rsidRDefault="001B4888" w:rsidP="001B4888">
            <w:pPr>
              <w:jc w:val="center"/>
            </w:pPr>
            <w:r w:rsidRPr="003855F6">
              <w:rPr>
                <w:rFonts w:asciiTheme="minorHAnsi" w:hAnsiTheme="minorHAnsi" w:cstheme="minorHAnsi"/>
                <w:sz w:val="20"/>
                <w:szCs w:val="20"/>
              </w:rPr>
              <w:t>Average</w:t>
            </w:r>
          </w:p>
        </w:tc>
      </w:tr>
      <w:tr w:rsidR="001C5D54" w:rsidRPr="004172D1" w:rsidTr="001B4888">
        <w:trPr>
          <w:cnfStyle w:val="000000010000" w:firstRow="0" w:lastRow="0" w:firstColumn="0" w:lastColumn="0" w:oddVBand="0" w:evenVBand="0" w:oddHBand="0" w:evenHBand="1" w:firstRowFirstColumn="0" w:firstRowLastColumn="0" w:lastRowFirstColumn="0" w:lastRowLastColumn="0"/>
          <w:jc w:val="center"/>
        </w:trPr>
        <w:tc>
          <w:tcPr>
            <w:tcW w:w="1724" w:type="pct"/>
            <w:vAlign w:val="center"/>
          </w:tcPr>
          <w:p w:rsidR="001C5D54" w:rsidRPr="00226121" w:rsidRDefault="001C5D54" w:rsidP="001B4888">
            <w:pPr>
              <w:rPr>
                <w:rFonts w:asciiTheme="minorHAnsi" w:hAnsiTheme="minorHAnsi" w:cstheme="minorHAnsi"/>
                <w:sz w:val="20"/>
                <w:szCs w:val="20"/>
              </w:rPr>
            </w:pPr>
            <w:r w:rsidRPr="00226121">
              <w:rPr>
                <w:rFonts w:asciiTheme="minorHAnsi" w:hAnsiTheme="minorHAnsi" w:cstheme="minorHAnsi"/>
                <w:sz w:val="20"/>
                <w:szCs w:val="20"/>
              </w:rPr>
              <w:t>Office - Large</w:t>
            </w:r>
          </w:p>
        </w:tc>
        <w:tc>
          <w:tcPr>
            <w:tcW w:w="928" w:type="pct"/>
          </w:tcPr>
          <w:p w:rsidR="001C5D54" w:rsidRDefault="001C5D54" w:rsidP="001B4888">
            <w:pPr>
              <w:jc w:val="center"/>
            </w:pPr>
            <w:r w:rsidRPr="00700E09">
              <w:rPr>
                <w:rFonts w:asciiTheme="minorHAnsi" w:hAnsiTheme="minorHAnsi" w:cstheme="minorHAnsi"/>
                <w:sz w:val="20"/>
                <w:szCs w:val="20"/>
              </w:rPr>
              <w:t>DEER</w:t>
            </w:r>
          </w:p>
        </w:tc>
        <w:tc>
          <w:tcPr>
            <w:tcW w:w="1145" w:type="pct"/>
            <w:vAlign w:val="center"/>
          </w:tcPr>
          <w:p w:rsidR="001C5D54" w:rsidRPr="00226121" w:rsidRDefault="001C5D54" w:rsidP="00D51186">
            <w:pPr>
              <w:jc w:val="center"/>
              <w:rPr>
                <w:rFonts w:asciiTheme="minorHAnsi" w:hAnsiTheme="minorHAnsi" w:cstheme="minorHAnsi"/>
                <w:sz w:val="20"/>
                <w:szCs w:val="20"/>
              </w:rPr>
            </w:pPr>
            <w:r>
              <w:rPr>
                <w:rFonts w:asciiTheme="minorHAnsi" w:hAnsiTheme="minorHAnsi" w:cstheme="minorHAnsi"/>
                <w:sz w:val="20"/>
                <w:szCs w:val="20"/>
              </w:rPr>
              <w:t>READI</w:t>
            </w:r>
          </w:p>
        </w:tc>
        <w:tc>
          <w:tcPr>
            <w:tcW w:w="1203" w:type="pct"/>
            <w:vAlign w:val="center"/>
          </w:tcPr>
          <w:p w:rsidR="001C5D54" w:rsidRPr="00226121" w:rsidRDefault="001C5D54" w:rsidP="00D51186">
            <w:pPr>
              <w:jc w:val="center"/>
              <w:rPr>
                <w:rFonts w:asciiTheme="minorHAnsi" w:hAnsiTheme="minorHAnsi" w:cstheme="minorHAnsi"/>
                <w:sz w:val="20"/>
                <w:szCs w:val="20"/>
              </w:rPr>
            </w:pPr>
            <w:r>
              <w:rPr>
                <w:rFonts w:asciiTheme="minorHAnsi" w:hAnsiTheme="minorHAnsi" w:cstheme="minorHAnsi"/>
                <w:sz w:val="20"/>
                <w:szCs w:val="20"/>
              </w:rPr>
              <w:t>READI</w:t>
            </w:r>
          </w:p>
        </w:tc>
      </w:tr>
      <w:tr w:rsidR="001C5D54" w:rsidRPr="004172D1" w:rsidTr="001B4888">
        <w:trPr>
          <w:cnfStyle w:val="000000100000" w:firstRow="0" w:lastRow="0" w:firstColumn="0" w:lastColumn="0" w:oddVBand="0" w:evenVBand="0" w:oddHBand="1" w:evenHBand="0" w:firstRowFirstColumn="0" w:firstRowLastColumn="0" w:lastRowFirstColumn="0" w:lastRowLastColumn="0"/>
          <w:jc w:val="center"/>
        </w:trPr>
        <w:tc>
          <w:tcPr>
            <w:tcW w:w="1724" w:type="pct"/>
            <w:vAlign w:val="center"/>
          </w:tcPr>
          <w:p w:rsidR="001C5D54" w:rsidRPr="00226121" w:rsidRDefault="001C5D54" w:rsidP="001B4888">
            <w:pPr>
              <w:rPr>
                <w:rFonts w:asciiTheme="minorHAnsi" w:hAnsiTheme="minorHAnsi" w:cstheme="minorHAnsi"/>
                <w:sz w:val="20"/>
                <w:szCs w:val="20"/>
              </w:rPr>
            </w:pPr>
            <w:r w:rsidRPr="00226121">
              <w:rPr>
                <w:rFonts w:asciiTheme="minorHAnsi" w:hAnsiTheme="minorHAnsi" w:cstheme="minorHAnsi"/>
                <w:sz w:val="20"/>
                <w:szCs w:val="20"/>
              </w:rPr>
              <w:t>Office - Small</w:t>
            </w:r>
          </w:p>
        </w:tc>
        <w:tc>
          <w:tcPr>
            <w:tcW w:w="928" w:type="pct"/>
          </w:tcPr>
          <w:p w:rsidR="001C5D54" w:rsidRDefault="001C5D54" w:rsidP="001B4888">
            <w:pPr>
              <w:jc w:val="center"/>
            </w:pPr>
            <w:r w:rsidRPr="00700E09">
              <w:rPr>
                <w:rFonts w:asciiTheme="minorHAnsi" w:hAnsiTheme="minorHAnsi" w:cstheme="minorHAnsi"/>
                <w:sz w:val="20"/>
                <w:szCs w:val="20"/>
              </w:rPr>
              <w:t>DEER</w:t>
            </w:r>
          </w:p>
        </w:tc>
        <w:tc>
          <w:tcPr>
            <w:tcW w:w="1145" w:type="pct"/>
            <w:vAlign w:val="center"/>
          </w:tcPr>
          <w:p w:rsidR="001C5D54" w:rsidRPr="00226121" w:rsidRDefault="001C5D54" w:rsidP="00D51186">
            <w:pPr>
              <w:jc w:val="center"/>
              <w:rPr>
                <w:rFonts w:asciiTheme="minorHAnsi" w:hAnsiTheme="minorHAnsi" w:cstheme="minorHAnsi"/>
                <w:sz w:val="20"/>
                <w:szCs w:val="20"/>
              </w:rPr>
            </w:pPr>
            <w:r>
              <w:rPr>
                <w:rFonts w:asciiTheme="minorHAnsi" w:hAnsiTheme="minorHAnsi" w:cstheme="minorHAnsi"/>
                <w:sz w:val="20"/>
                <w:szCs w:val="20"/>
              </w:rPr>
              <w:t>READI</w:t>
            </w:r>
          </w:p>
        </w:tc>
        <w:tc>
          <w:tcPr>
            <w:tcW w:w="1203" w:type="pct"/>
            <w:vAlign w:val="center"/>
          </w:tcPr>
          <w:p w:rsidR="001C5D54" w:rsidRPr="00226121" w:rsidRDefault="001C5D54" w:rsidP="00D51186">
            <w:pPr>
              <w:jc w:val="center"/>
              <w:rPr>
                <w:rFonts w:asciiTheme="minorHAnsi" w:hAnsiTheme="minorHAnsi" w:cstheme="minorHAnsi"/>
                <w:sz w:val="20"/>
                <w:szCs w:val="20"/>
              </w:rPr>
            </w:pPr>
            <w:r>
              <w:rPr>
                <w:rFonts w:asciiTheme="minorHAnsi" w:hAnsiTheme="minorHAnsi" w:cstheme="minorHAnsi"/>
                <w:sz w:val="20"/>
                <w:szCs w:val="20"/>
              </w:rPr>
              <w:t>READI</w:t>
            </w:r>
          </w:p>
        </w:tc>
      </w:tr>
      <w:tr w:rsidR="001B4888" w:rsidRPr="004172D1" w:rsidTr="001B4888">
        <w:trPr>
          <w:cnfStyle w:val="000000010000" w:firstRow="0" w:lastRow="0" w:firstColumn="0" w:lastColumn="0" w:oddVBand="0" w:evenVBand="0" w:oddHBand="0" w:evenHBand="1" w:firstRowFirstColumn="0" w:firstRowLastColumn="0" w:lastRowFirstColumn="0" w:lastRowLastColumn="0"/>
          <w:jc w:val="center"/>
        </w:trPr>
        <w:tc>
          <w:tcPr>
            <w:tcW w:w="1724" w:type="pct"/>
            <w:vAlign w:val="center"/>
          </w:tcPr>
          <w:p w:rsidR="001B4888" w:rsidRPr="00226121" w:rsidRDefault="001B4888" w:rsidP="001B4888">
            <w:pPr>
              <w:rPr>
                <w:rFonts w:asciiTheme="minorHAnsi" w:hAnsiTheme="minorHAnsi" w:cstheme="minorHAnsi"/>
                <w:sz w:val="20"/>
                <w:szCs w:val="20"/>
              </w:rPr>
            </w:pPr>
            <w:r w:rsidRPr="00226121">
              <w:rPr>
                <w:rFonts w:asciiTheme="minorHAnsi" w:hAnsiTheme="minorHAnsi" w:cstheme="minorHAnsi"/>
                <w:sz w:val="20"/>
                <w:szCs w:val="20"/>
              </w:rPr>
              <w:t>Restaurant - Fast-Food</w:t>
            </w:r>
          </w:p>
        </w:tc>
        <w:tc>
          <w:tcPr>
            <w:tcW w:w="928" w:type="pct"/>
            <w:vAlign w:val="center"/>
          </w:tcPr>
          <w:p w:rsidR="001B4888" w:rsidRPr="00226121" w:rsidRDefault="001B4888" w:rsidP="001B4888">
            <w:pPr>
              <w:jc w:val="center"/>
              <w:rPr>
                <w:rFonts w:asciiTheme="minorHAnsi" w:hAnsiTheme="minorHAnsi" w:cstheme="minorHAnsi"/>
                <w:sz w:val="20"/>
                <w:szCs w:val="20"/>
              </w:rPr>
            </w:pPr>
            <w:r w:rsidRPr="00226121">
              <w:rPr>
                <w:rFonts w:asciiTheme="minorHAnsi" w:hAnsiTheme="minorHAnsi" w:cstheme="minorHAnsi"/>
                <w:sz w:val="20"/>
                <w:szCs w:val="20"/>
              </w:rPr>
              <w:t>ED Weighted</w:t>
            </w:r>
          </w:p>
        </w:tc>
        <w:tc>
          <w:tcPr>
            <w:tcW w:w="1145" w:type="pct"/>
            <w:vAlign w:val="center"/>
          </w:tcPr>
          <w:p w:rsidR="001B4888" w:rsidRPr="003855F6" w:rsidRDefault="001C5D54" w:rsidP="001B4888">
            <w:pPr>
              <w:jc w:val="center"/>
              <w:rPr>
                <w:rFonts w:asciiTheme="minorHAnsi" w:hAnsiTheme="minorHAnsi" w:cstheme="minorHAnsi"/>
                <w:sz w:val="20"/>
                <w:szCs w:val="20"/>
              </w:rPr>
            </w:pPr>
            <w:r>
              <w:rPr>
                <w:rFonts w:asciiTheme="minorHAnsi" w:hAnsiTheme="minorHAnsi" w:cstheme="minorHAnsi"/>
                <w:sz w:val="20"/>
                <w:szCs w:val="20"/>
              </w:rPr>
              <w:t>0.1500</w:t>
            </w:r>
          </w:p>
        </w:tc>
        <w:tc>
          <w:tcPr>
            <w:tcW w:w="1203" w:type="pct"/>
            <w:vAlign w:val="center"/>
          </w:tcPr>
          <w:p w:rsidR="001B4888" w:rsidRPr="003855F6" w:rsidRDefault="001C5D54" w:rsidP="001B4888">
            <w:pPr>
              <w:jc w:val="center"/>
              <w:rPr>
                <w:rFonts w:asciiTheme="minorHAnsi" w:hAnsiTheme="minorHAnsi" w:cstheme="minorHAnsi"/>
                <w:sz w:val="20"/>
                <w:szCs w:val="20"/>
              </w:rPr>
            </w:pPr>
            <w:r>
              <w:rPr>
                <w:rFonts w:asciiTheme="minorHAnsi" w:hAnsiTheme="minorHAnsi" w:cstheme="minorHAnsi"/>
                <w:sz w:val="20"/>
                <w:szCs w:val="20"/>
              </w:rPr>
              <w:t>0.1374</w:t>
            </w:r>
          </w:p>
        </w:tc>
      </w:tr>
      <w:tr w:rsidR="001B4888" w:rsidRPr="004172D1" w:rsidTr="001B4888">
        <w:trPr>
          <w:cnfStyle w:val="000000100000" w:firstRow="0" w:lastRow="0" w:firstColumn="0" w:lastColumn="0" w:oddVBand="0" w:evenVBand="0" w:oddHBand="1" w:evenHBand="0" w:firstRowFirstColumn="0" w:firstRowLastColumn="0" w:lastRowFirstColumn="0" w:lastRowLastColumn="0"/>
          <w:jc w:val="center"/>
        </w:trPr>
        <w:tc>
          <w:tcPr>
            <w:tcW w:w="1724" w:type="pct"/>
            <w:vAlign w:val="center"/>
          </w:tcPr>
          <w:p w:rsidR="001B4888" w:rsidRPr="00226121" w:rsidRDefault="001B4888" w:rsidP="001B4888">
            <w:pPr>
              <w:rPr>
                <w:rFonts w:asciiTheme="minorHAnsi" w:hAnsiTheme="minorHAnsi" w:cstheme="minorHAnsi"/>
                <w:sz w:val="20"/>
                <w:szCs w:val="20"/>
              </w:rPr>
            </w:pPr>
            <w:r w:rsidRPr="00226121">
              <w:rPr>
                <w:rFonts w:asciiTheme="minorHAnsi" w:hAnsiTheme="minorHAnsi" w:cstheme="minorHAnsi"/>
                <w:sz w:val="20"/>
                <w:szCs w:val="20"/>
              </w:rPr>
              <w:t>Restaurant - Sit-Down</w:t>
            </w:r>
          </w:p>
        </w:tc>
        <w:tc>
          <w:tcPr>
            <w:tcW w:w="928" w:type="pct"/>
            <w:vAlign w:val="center"/>
          </w:tcPr>
          <w:p w:rsidR="001B4888" w:rsidRPr="00226121" w:rsidRDefault="001B4888" w:rsidP="001B4888">
            <w:pPr>
              <w:jc w:val="center"/>
              <w:rPr>
                <w:rFonts w:asciiTheme="minorHAnsi" w:hAnsiTheme="minorHAnsi" w:cstheme="minorHAnsi"/>
                <w:sz w:val="20"/>
                <w:szCs w:val="20"/>
              </w:rPr>
            </w:pPr>
            <w:r w:rsidRPr="00226121">
              <w:rPr>
                <w:rFonts w:asciiTheme="minorHAnsi" w:hAnsiTheme="minorHAnsi" w:cstheme="minorHAnsi"/>
                <w:sz w:val="20"/>
                <w:szCs w:val="20"/>
              </w:rPr>
              <w:t>ED Weighted</w:t>
            </w:r>
          </w:p>
        </w:tc>
        <w:tc>
          <w:tcPr>
            <w:tcW w:w="1145" w:type="pct"/>
            <w:vAlign w:val="center"/>
          </w:tcPr>
          <w:p w:rsidR="001B4888" w:rsidRPr="003855F6" w:rsidRDefault="001C5D54" w:rsidP="001B4888">
            <w:pPr>
              <w:jc w:val="center"/>
              <w:rPr>
                <w:rFonts w:asciiTheme="minorHAnsi" w:hAnsiTheme="minorHAnsi" w:cstheme="minorHAnsi"/>
                <w:sz w:val="20"/>
                <w:szCs w:val="20"/>
              </w:rPr>
            </w:pPr>
            <w:r>
              <w:rPr>
                <w:rFonts w:asciiTheme="minorHAnsi" w:hAnsiTheme="minorHAnsi" w:cstheme="minorHAnsi"/>
                <w:sz w:val="20"/>
                <w:szCs w:val="20"/>
              </w:rPr>
              <w:t>0.1555</w:t>
            </w:r>
          </w:p>
        </w:tc>
        <w:tc>
          <w:tcPr>
            <w:tcW w:w="1203" w:type="pct"/>
            <w:vAlign w:val="center"/>
          </w:tcPr>
          <w:p w:rsidR="001B4888" w:rsidRPr="003855F6" w:rsidRDefault="001C5D54" w:rsidP="001B4888">
            <w:pPr>
              <w:jc w:val="center"/>
              <w:rPr>
                <w:rFonts w:asciiTheme="minorHAnsi" w:hAnsiTheme="minorHAnsi" w:cstheme="minorHAnsi"/>
                <w:sz w:val="20"/>
                <w:szCs w:val="20"/>
              </w:rPr>
            </w:pPr>
            <w:r>
              <w:rPr>
                <w:rFonts w:asciiTheme="minorHAnsi" w:hAnsiTheme="minorHAnsi" w:cstheme="minorHAnsi"/>
                <w:sz w:val="20"/>
                <w:szCs w:val="20"/>
              </w:rPr>
              <w:t>0.1585</w:t>
            </w:r>
          </w:p>
        </w:tc>
      </w:tr>
      <w:tr w:rsidR="001B4888" w:rsidRPr="004172D1" w:rsidTr="001B4888">
        <w:trPr>
          <w:cnfStyle w:val="000000010000" w:firstRow="0" w:lastRow="0" w:firstColumn="0" w:lastColumn="0" w:oddVBand="0" w:evenVBand="0" w:oddHBand="0" w:evenHBand="1" w:firstRowFirstColumn="0" w:firstRowLastColumn="0" w:lastRowFirstColumn="0" w:lastRowLastColumn="0"/>
          <w:jc w:val="center"/>
        </w:trPr>
        <w:tc>
          <w:tcPr>
            <w:tcW w:w="1724" w:type="pct"/>
            <w:vAlign w:val="center"/>
          </w:tcPr>
          <w:p w:rsidR="001B4888" w:rsidRPr="00226121" w:rsidRDefault="001B4888" w:rsidP="001B4888">
            <w:pPr>
              <w:rPr>
                <w:rFonts w:asciiTheme="minorHAnsi" w:hAnsiTheme="minorHAnsi" w:cstheme="minorHAnsi"/>
                <w:sz w:val="20"/>
                <w:szCs w:val="20"/>
              </w:rPr>
            </w:pPr>
            <w:r w:rsidRPr="00226121">
              <w:rPr>
                <w:rFonts w:asciiTheme="minorHAnsi" w:hAnsiTheme="minorHAnsi" w:cstheme="minorHAnsi"/>
                <w:sz w:val="20"/>
                <w:szCs w:val="20"/>
              </w:rPr>
              <w:t>Retail - Multistory Large</w:t>
            </w:r>
          </w:p>
        </w:tc>
        <w:tc>
          <w:tcPr>
            <w:tcW w:w="928" w:type="pct"/>
            <w:vAlign w:val="center"/>
          </w:tcPr>
          <w:p w:rsidR="001B4888" w:rsidRPr="00226121" w:rsidRDefault="001B4888" w:rsidP="001B4888">
            <w:pPr>
              <w:jc w:val="center"/>
              <w:rPr>
                <w:rFonts w:asciiTheme="minorHAnsi" w:hAnsiTheme="minorHAnsi" w:cstheme="minorHAnsi"/>
                <w:sz w:val="20"/>
                <w:szCs w:val="20"/>
              </w:rPr>
            </w:pPr>
            <w:r w:rsidRPr="00226121">
              <w:rPr>
                <w:rFonts w:asciiTheme="minorHAnsi" w:hAnsiTheme="minorHAnsi" w:cstheme="minorHAnsi"/>
                <w:sz w:val="20"/>
                <w:szCs w:val="20"/>
              </w:rPr>
              <w:t>ED Weighted</w:t>
            </w:r>
          </w:p>
        </w:tc>
        <w:tc>
          <w:tcPr>
            <w:tcW w:w="1145" w:type="pct"/>
            <w:vAlign w:val="center"/>
          </w:tcPr>
          <w:p w:rsidR="001B4888" w:rsidRPr="003855F6" w:rsidRDefault="001C5D54" w:rsidP="001B4888">
            <w:pPr>
              <w:jc w:val="center"/>
              <w:rPr>
                <w:rFonts w:asciiTheme="minorHAnsi" w:hAnsiTheme="minorHAnsi" w:cstheme="minorHAnsi"/>
                <w:sz w:val="20"/>
                <w:szCs w:val="20"/>
              </w:rPr>
            </w:pPr>
            <w:r>
              <w:rPr>
                <w:rFonts w:asciiTheme="minorHAnsi" w:hAnsiTheme="minorHAnsi" w:cstheme="minorHAnsi"/>
                <w:sz w:val="20"/>
                <w:szCs w:val="20"/>
              </w:rPr>
              <w:t>0.0315</w:t>
            </w:r>
          </w:p>
        </w:tc>
        <w:tc>
          <w:tcPr>
            <w:tcW w:w="1203" w:type="pct"/>
            <w:vAlign w:val="center"/>
          </w:tcPr>
          <w:p w:rsidR="001B4888" w:rsidRPr="003855F6" w:rsidRDefault="001C5D54" w:rsidP="001B4888">
            <w:pPr>
              <w:jc w:val="center"/>
              <w:rPr>
                <w:rFonts w:asciiTheme="minorHAnsi" w:hAnsiTheme="minorHAnsi" w:cstheme="minorHAnsi"/>
                <w:sz w:val="20"/>
                <w:szCs w:val="20"/>
              </w:rPr>
            </w:pPr>
            <w:r>
              <w:rPr>
                <w:rFonts w:asciiTheme="minorHAnsi" w:hAnsiTheme="minorHAnsi" w:cstheme="minorHAnsi"/>
                <w:sz w:val="20"/>
                <w:szCs w:val="20"/>
              </w:rPr>
              <w:t>0.0074</w:t>
            </w:r>
          </w:p>
        </w:tc>
      </w:tr>
      <w:tr w:rsidR="001B4888" w:rsidRPr="004172D1" w:rsidTr="001B4888">
        <w:trPr>
          <w:cnfStyle w:val="000000100000" w:firstRow="0" w:lastRow="0" w:firstColumn="0" w:lastColumn="0" w:oddVBand="0" w:evenVBand="0" w:oddHBand="1" w:evenHBand="0" w:firstRowFirstColumn="0" w:firstRowLastColumn="0" w:lastRowFirstColumn="0" w:lastRowLastColumn="0"/>
          <w:jc w:val="center"/>
        </w:trPr>
        <w:tc>
          <w:tcPr>
            <w:tcW w:w="1724" w:type="pct"/>
            <w:vAlign w:val="center"/>
          </w:tcPr>
          <w:p w:rsidR="001B4888" w:rsidRPr="00226121" w:rsidRDefault="001B4888" w:rsidP="001B4888">
            <w:pPr>
              <w:rPr>
                <w:rFonts w:asciiTheme="minorHAnsi" w:hAnsiTheme="minorHAnsi" w:cstheme="minorHAnsi"/>
                <w:sz w:val="20"/>
                <w:szCs w:val="20"/>
              </w:rPr>
            </w:pPr>
            <w:r w:rsidRPr="00226121">
              <w:rPr>
                <w:rFonts w:asciiTheme="minorHAnsi" w:hAnsiTheme="minorHAnsi" w:cstheme="minorHAnsi"/>
                <w:sz w:val="20"/>
                <w:szCs w:val="20"/>
              </w:rPr>
              <w:t>Retail - Single-Story Large</w:t>
            </w:r>
          </w:p>
        </w:tc>
        <w:tc>
          <w:tcPr>
            <w:tcW w:w="928" w:type="pct"/>
            <w:vAlign w:val="center"/>
          </w:tcPr>
          <w:p w:rsidR="001B4888" w:rsidRPr="00226121" w:rsidRDefault="001B4888" w:rsidP="001B4888">
            <w:pPr>
              <w:jc w:val="center"/>
              <w:rPr>
                <w:rFonts w:asciiTheme="minorHAnsi" w:hAnsiTheme="minorHAnsi" w:cstheme="minorHAnsi"/>
                <w:sz w:val="20"/>
                <w:szCs w:val="20"/>
              </w:rPr>
            </w:pPr>
            <w:r w:rsidRPr="00226121">
              <w:rPr>
                <w:rFonts w:asciiTheme="minorHAnsi" w:hAnsiTheme="minorHAnsi" w:cstheme="minorHAnsi"/>
                <w:sz w:val="20"/>
                <w:szCs w:val="20"/>
              </w:rPr>
              <w:t>ED Weighted</w:t>
            </w:r>
          </w:p>
        </w:tc>
        <w:tc>
          <w:tcPr>
            <w:tcW w:w="1145" w:type="pct"/>
            <w:vAlign w:val="center"/>
          </w:tcPr>
          <w:p w:rsidR="001B4888" w:rsidRPr="003855F6" w:rsidRDefault="001C5D54" w:rsidP="001B4888">
            <w:pPr>
              <w:jc w:val="center"/>
              <w:rPr>
                <w:rFonts w:asciiTheme="minorHAnsi" w:hAnsiTheme="minorHAnsi" w:cstheme="minorHAnsi"/>
                <w:sz w:val="20"/>
                <w:szCs w:val="20"/>
              </w:rPr>
            </w:pPr>
            <w:r>
              <w:rPr>
                <w:rFonts w:asciiTheme="minorHAnsi" w:hAnsiTheme="minorHAnsi" w:cstheme="minorHAnsi"/>
                <w:sz w:val="20"/>
                <w:szCs w:val="20"/>
              </w:rPr>
              <w:t>0.0207</w:t>
            </w:r>
          </w:p>
        </w:tc>
        <w:tc>
          <w:tcPr>
            <w:tcW w:w="1203" w:type="pct"/>
            <w:vAlign w:val="center"/>
          </w:tcPr>
          <w:p w:rsidR="001B4888" w:rsidRPr="003855F6" w:rsidRDefault="001C5D54" w:rsidP="001B4888">
            <w:pPr>
              <w:jc w:val="center"/>
              <w:rPr>
                <w:rFonts w:asciiTheme="minorHAnsi" w:hAnsiTheme="minorHAnsi" w:cstheme="minorHAnsi"/>
                <w:sz w:val="20"/>
                <w:szCs w:val="20"/>
              </w:rPr>
            </w:pPr>
            <w:r>
              <w:rPr>
                <w:rFonts w:asciiTheme="minorHAnsi" w:hAnsiTheme="minorHAnsi" w:cstheme="minorHAnsi"/>
                <w:sz w:val="20"/>
                <w:szCs w:val="20"/>
              </w:rPr>
              <w:t>0.0085</w:t>
            </w:r>
          </w:p>
        </w:tc>
      </w:tr>
      <w:tr w:rsidR="001B4888" w:rsidRPr="004172D1" w:rsidTr="001B4888">
        <w:trPr>
          <w:cnfStyle w:val="000000010000" w:firstRow="0" w:lastRow="0" w:firstColumn="0" w:lastColumn="0" w:oddVBand="0" w:evenVBand="0" w:oddHBand="0" w:evenHBand="1" w:firstRowFirstColumn="0" w:firstRowLastColumn="0" w:lastRowFirstColumn="0" w:lastRowLastColumn="0"/>
          <w:jc w:val="center"/>
        </w:trPr>
        <w:tc>
          <w:tcPr>
            <w:tcW w:w="1724" w:type="pct"/>
            <w:vAlign w:val="center"/>
          </w:tcPr>
          <w:p w:rsidR="001B4888" w:rsidRPr="00226121" w:rsidRDefault="001B4888" w:rsidP="001B4888">
            <w:pPr>
              <w:rPr>
                <w:rFonts w:asciiTheme="minorHAnsi" w:hAnsiTheme="minorHAnsi" w:cstheme="minorHAnsi"/>
                <w:sz w:val="20"/>
                <w:szCs w:val="20"/>
              </w:rPr>
            </w:pPr>
            <w:r w:rsidRPr="00226121">
              <w:rPr>
                <w:rFonts w:asciiTheme="minorHAnsi" w:hAnsiTheme="minorHAnsi" w:cstheme="minorHAnsi"/>
                <w:sz w:val="20"/>
                <w:szCs w:val="20"/>
              </w:rPr>
              <w:t>Retail - Small</w:t>
            </w:r>
          </w:p>
        </w:tc>
        <w:tc>
          <w:tcPr>
            <w:tcW w:w="928" w:type="pct"/>
            <w:vAlign w:val="center"/>
          </w:tcPr>
          <w:p w:rsidR="001B4888" w:rsidRPr="00226121" w:rsidRDefault="001B4888" w:rsidP="001B4888">
            <w:pPr>
              <w:jc w:val="center"/>
              <w:rPr>
                <w:rFonts w:asciiTheme="minorHAnsi" w:hAnsiTheme="minorHAnsi" w:cstheme="minorHAnsi"/>
                <w:sz w:val="20"/>
                <w:szCs w:val="20"/>
              </w:rPr>
            </w:pPr>
            <w:r w:rsidRPr="00226121">
              <w:rPr>
                <w:rFonts w:asciiTheme="minorHAnsi" w:hAnsiTheme="minorHAnsi" w:cstheme="minorHAnsi"/>
                <w:sz w:val="20"/>
                <w:szCs w:val="20"/>
              </w:rPr>
              <w:t>ED Weighted</w:t>
            </w:r>
          </w:p>
        </w:tc>
        <w:tc>
          <w:tcPr>
            <w:tcW w:w="1145" w:type="pct"/>
            <w:vAlign w:val="center"/>
          </w:tcPr>
          <w:p w:rsidR="001B4888" w:rsidRPr="003855F6" w:rsidRDefault="001C5D54" w:rsidP="001B4888">
            <w:pPr>
              <w:jc w:val="center"/>
              <w:rPr>
                <w:rFonts w:asciiTheme="minorHAnsi" w:hAnsiTheme="minorHAnsi" w:cstheme="minorHAnsi"/>
                <w:sz w:val="20"/>
                <w:szCs w:val="20"/>
              </w:rPr>
            </w:pPr>
            <w:r>
              <w:rPr>
                <w:rFonts w:asciiTheme="minorHAnsi" w:hAnsiTheme="minorHAnsi" w:cstheme="minorHAnsi"/>
                <w:sz w:val="20"/>
                <w:szCs w:val="20"/>
              </w:rPr>
              <w:t>0.0300</w:t>
            </w:r>
          </w:p>
        </w:tc>
        <w:tc>
          <w:tcPr>
            <w:tcW w:w="1203" w:type="pct"/>
            <w:vAlign w:val="center"/>
          </w:tcPr>
          <w:p w:rsidR="001B4888" w:rsidRPr="003855F6" w:rsidRDefault="001C5D54" w:rsidP="001B4888">
            <w:pPr>
              <w:jc w:val="center"/>
              <w:rPr>
                <w:rFonts w:asciiTheme="minorHAnsi" w:hAnsiTheme="minorHAnsi" w:cstheme="minorHAnsi"/>
                <w:sz w:val="20"/>
                <w:szCs w:val="20"/>
              </w:rPr>
            </w:pPr>
            <w:r>
              <w:rPr>
                <w:rFonts w:asciiTheme="minorHAnsi" w:hAnsiTheme="minorHAnsi" w:cstheme="minorHAnsi"/>
                <w:sz w:val="20"/>
                <w:szCs w:val="20"/>
              </w:rPr>
              <w:t>0.0140</w:t>
            </w:r>
          </w:p>
        </w:tc>
      </w:tr>
      <w:tr w:rsidR="001B4888" w:rsidRPr="004172D1" w:rsidTr="001B4888">
        <w:trPr>
          <w:cnfStyle w:val="000000100000" w:firstRow="0" w:lastRow="0" w:firstColumn="0" w:lastColumn="0" w:oddVBand="0" w:evenVBand="0" w:oddHBand="1" w:evenHBand="0" w:firstRowFirstColumn="0" w:firstRowLastColumn="0" w:lastRowFirstColumn="0" w:lastRowLastColumn="0"/>
          <w:jc w:val="center"/>
        </w:trPr>
        <w:tc>
          <w:tcPr>
            <w:tcW w:w="1724" w:type="pct"/>
            <w:vAlign w:val="center"/>
          </w:tcPr>
          <w:p w:rsidR="001B4888" w:rsidRPr="00226121" w:rsidRDefault="001B4888" w:rsidP="001B4888">
            <w:pPr>
              <w:rPr>
                <w:rFonts w:asciiTheme="minorHAnsi" w:hAnsiTheme="minorHAnsi" w:cstheme="minorHAnsi"/>
                <w:sz w:val="20"/>
                <w:szCs w:val="20"/>
              </w:rPr>
            </w:pPr>
            <w:r w:rsidRPr="00226121">
              <w:rPr>
                <w:rFonts w:asciiTheme="minorHAnsi" w:hAnsiTheme="minorHAnsi" w:cstheme="minorHAnsi"/>
                <w:sz w:val="20"/>
                <w:szCs w:val="20"/>
              </w:rPr>
              <w:t>Storage - Conditioned</w:t>
            </w:r>
          </w:p>
        </w:tc>
        <w:tc>
          <w:tcPr>
            <w:tcW w:w="928" w:type="pct"/>
            <w:vAlign w:val="center"/>
          </w:tcPr>
          <w:p w:rsidR="001B4888" w:rsidRPr="00226121" w:rsidRDefault="001B4888" w:rsidP="001B4888">
            <w:pPr>
              <w:jc w:val="center"/>
              <w:rPr>
                <w:rFonts w:asciiTheme="minorHAnsi" w:hAnsiTheme="minorHAnsi" w:cstheme="minorHAnsi"/>
                <w:sz w:val="20"/>
                <w:szCs w:val="20"/>
              </w:rPr>
            </w:pPr>
            <w:r w:rsidRPr="00226121">
              <w:rPr>
                <w:rFonts w:asciiTheme="minorHAnsi" w:hAnsiTheme="minorHAnsi" w:cstheme="minorHAnsi"/>
                <w:sz w:val="20"/>
                <w:szCs w:val="20"/>
              </w:rPr>
              <w:t>ED Weighted</w:t>
            </w:r>
          </w:p>
        </w:tc>
        <w:tc>
          <w:tcPr>
            <w:tcW w:w="1145" w:type="pct"/>
            <w:vAlign w:val="center"/>
          </w:tcPr>
          <w:p w:rsidR="001B4888" w:rsidRPr="003855F6" w:rsidRDefault="001C5D54" w:rsidP="001B4888">
            <w:pPr>
              <w:jc w:val="center"/>
              <w:rPr>
                <w:rFonts w:asciiTheme="minorHAnsi" w:hAnsiTheme="minorHAnsi" w:cstheme="minorHAnsi"/>
                <w:sz w:val="20"/>
                <w:szCs w:val="20"/>
              </w:rPr>
            </w:pPr>
            <w:r>
              <w:rPr>
                <w:rFonts w:asciiTheme="minorHAnsi" w:hAnsiTheme="minorHAnsi" w:cstheme="minorHAnsi"/>
                <w:sz w:val="20"/>
                <w:szCs w:val="20"/>
              </w:rPr>
              <w:t>0.1600</w:t>
            </w:r>
          </w:p>
        </w:tc>
        <w:tc>
          <w:tcPr>
            <w:tcW w:w="1203" w:type="pct"/>
            <w:vAlign w:val="center"/>
          </w:tcPr>
          <w:p w:rsidR="001B4888" w:rsidRPr="003855F6" w:rsidRDefault="001C5D54" w:rsidP="001B4888">
            <w:pPr>
              <w:jc w:val="center"/>
              <w:rPr>
                <w:rFonts w:asciiTheme="minorHAnsi" w:hAnsiTheme="minorHAnsi" w:cstheme="minorHAnsi"/>
                <w:sz w:val="20"/>
                <w:szCs w:val="20"/>
              </w:rPr>
            </w:pPr>
            <w:r>
              <w:rPr>
                <w:rFonts w:asciiTheme="minorHAnsi" w:hAnsiTheme="minorHAnsi" w:cstheme="minorHAnsi"/>
                <w:sz w:val="20"/>
                <w:szCs w:val="20"/>
              </w:rPr>
              <w:t>0.0578</w:t>
            </w:r>
          </w:p>
        </w:tc>
      </w:tr>
      <w:tr w:rsidR="001B4888" w:rsidRPr="004172D1" w:rsidTr="001B4888">
        <w:trPr>
          <w:cnfStyle w:val="000000010000" w:firstRow="0" w:lastRow="0" w:firstColumn="0" w:lastColumn="0" w:oddVBand="0" w:evenVBand="0" w:oddHBand="0" w:evenHBand="1" w:firstRowFirstColumn="0" w:firstRowLastColumn="0" w:lastRowFirstColumn="0" w:lastRowLastColumn="0"/>
          <w:jc w:val="center"/>
        </w:trPr>
        <w:tc>
          <w:tcPr>
            <w:tcW w:w="1724" w:type="pct"/>
            <w:vAlign w:val="center"/>
          </w:tcPr>
          <w:p w:rsidR="001B4888" w:rsidRPr="00226121" w:rsidRDefault="001B4888" w:rsidP="001B4888">
            <w:pPr>
              <w:rPr>
                <w:rFonts w:asciiTheme="minorHAnsi" w:hAnsiTheme="minorHAnsi" w:cstheme="minorHAnsi"/>
                <w:sz w:val="20"/>
                <w:szCs w:val="20"/>
              </w:rPr>
            </w:pPr>
            <w:r w:rsidRPr="00226121">
              <w:rPr>
                <w:rFonts w:asciiTheme="minorHAnsi" w:hAnsiTheme="minorHAnsi" w:cstheme="minorHAnsi"/>
                <w:sz w:val="20"/>
                <w:szCs w:val="20"/>
              </w:rPr>
              <w:t>Storage - Unconditioned</w:t>
            </w:r>
          </w:p>
        </w:tc>
        <w:tc>
          <w:tcPr>
            <w:tcW w:w="928" w:type="pct"/>
            <w:vAlign w:val="center"/>
          </w:tcPr>
          <w:p w:rsidR="001B4888" w:rsidRPr="00226121" w:rsidRDefault="001B4888" w:rsidP="001B4888">
            <w:pPr>
              <w:jc w:val="center"/>
              <w:rPr>
                <w:rFonts w:asciiTheme="minorHAnsi" w:hAnsiTheme="minorHAnsi" w:cstheme="minorHAnsi"/>
                <w:sz w:val="20"/>
                <w:szCs w:val="20"/>
              </w:rPr>
            </w:pPr>
            <w:r w:rsidRPr="00226121">
              <w:rPr>
                <w:rFonts w:asciiTheme="minorHAnsi" w:hAnsiTheme="minorHAnsi" w:cstheme="minorHAnsi"/>
                <w:sz w:val="20"/>
                <w:szCs w:val="20"/>
              </w:rPr>
              <w:t>ED Weighted</w:t>
            </w:r>
          </w:p>
        </w:tc>
        <w:tc>
          <w:tcPr>
            <w:tcW w:w="1145" w:type="pct"/>
            <w:vAlign w:val="center"/>
          </w:tcPr>
          <w:p w:rsidR="001B4888" w:rsidRPr="00226121" w:rsidRDefault="001C5D54" w:rsidP="001B4888">
            <w:pPr>
              <w:jc w:val="center"/>
              <w:rPr>
                <w:rFonts w:asciiTheme="minorHAnsi" w:hAnsiTheme="minorHAnsi" w:cstheme="minorHAnsi"/>
                <w:sz w:val="20"/>
                <w:szCs w:val="20"/>
              </w:rPr>
            </w:pPr>
            <w:r>
              <w:rPr>
                <w:rFonts w:asciiTheme="minorHAnsi" w:hAnsiTheme="minorHAnsi" w:cstheme="minorHAnsi"/>
                <w:sz w:val="20"/>
                <w:szCs w:val="20"/>
              </w:rPr>
              <w:t>0.1600</w:t>
            </w:r>
          </w:p>
        </w:tc>
        <w:tc>
          <w:tcPr>
            <w:tcW w:w="1203" w:type="pct"/>
            <w:vAlign w:val="center"/>
          </w:tcPr>
          <w:p w:rsidR="001B4888" w:rsidRPr="00226121" w:rsidRDefault="001C5D54" w:rsidP="001B4888">
            <w:pPr>
              <w:jc w:val="center"/>
              <w:rPr>
                <w:rFonts w:asciiTheme="minorHAnsi" w:hAnsiTheme="minorHAnsi" w:cstheme="minorHAnsi"/>
                <w:sz w:val="20"/>
                <w:szCs w:val="20"/>
              </w:rPr>
            </w:pPr>
            <w:r>
              <w:rPr>
                <w:rFonts w:asciiTheme="minorHAnsi" w:hAnsiTheme="minorHAnsi" w:cstheme="minorHAnsi"/>
                <w:sz w:val="20"/>
                <w:szCs w:val="20"/>
              </w:rPr>
              <w:t>0.0578</w:t>
            </w:r>
          </w:p>
        </w:tc>
      </w:tr>
      <w:tr w:rsidR="001B4888" w:rsidRPr="004172D1" w:rsidTr="001B4888">
        <w:trPr>
          <w:cnfStyle w:val="000000100000" w:firstRow="0" w:lastRow="0" w:firstColumn="0" w:lastColumn="0" w:oddVBand="0" w:evenVBand="0" w:oddHBand="1" w:evenHBand="0" w:firstRowFirstColumn="0" w:firstRowLastColumn="0" w:lastRowFirstColumn="0" w:lastRowLastColumn="0"/>
          <w:jc w:val="center"/>
        </w:trPr>
        <w:tc>
          <w:tcPr>
            <w:tcW w:w="1724" w:type="pct"/>
            <w:vAlign w:val="center"/>
          </w:tcPr>
          <w:p w:rsidR="001B4888" w:rsidRPr="00226121" w:rsidRDefault="001B4888" w:rsidP="001B4888">
            <w:pPr>
              <w:rPr>
                <w:rFonts w:asciiTheme="minorHAnsi" w:hAnsiTheme="minorHAnsi" w:cstheme="minorHAnsi"/>
                <w:sz w:val="20"/>
                <w:szCs w:val="20"/>
              </w:rPr>
            </w:pPr>
            <w:r w:rsidRPr="00226121">
              <w:rPr>
                <w:rFonts w:asciiTheme="minorHAnsi" w:hAnsiTheme="minorHAnsi" w:cstheme="minorHAnsi"/>
                <w:sz w:val="20"/>
                <w:szCs w:val="20"/>
              </w:rPr>
              <w:t>Warehouse - Refrigerated</w:t>
            </w:r>
          </w:p>
        </w:tc>
        <w:tc>
          <w:tcPr>
            <w:tcW w:w="928" w:type="pct"/>
            <w:vAlign w:val="center"/>
          </w:tcPr>
          <w:p w:rsidR="001B4888" w:rsidRPr="00226121" w:rsidRDefault="001B4888" w:rsidP="001B4888">
            <w:pPr>
              <w:jc w:val="center"/>
              <w:rPr>
                <w:rFonts w:asciiTheme="minorHAnsi" w:hAnsiTheme="minorHAnsi" w:cstheme="minorHAnsi"/>
                <w:sz w:val="20"/>
                <w:szCs w:val="20"/>
              </w:rPr>
            </w:pPr>
            <w:r w:rsidRPr="00226121">
              <w:rPr>
                <w:rFonts w:asciiTheme="minorHAnsi" w:hAnsiTheme="minorHAnsi" w:cstheme="minorHAnsi"/>
                <w:sz w:val="20"/>
                <w:szCs w:val="20"/>
              </w:rPr>
              <w:t>ED Weighted</w:t>
            </w:r>
          </w:p>
        </w:tc>
        <w:tc>
          <w:tcPr>
            <w:tcW w:w="1145" w:type="pct"/>
            <w:vAlign w:val="center"/>
          </w:tcPr>
          <w:p w:rsidR="001B4888" w:rsidRPr="00226121" w:rsidRDefault="001C5D54" w:rsidP="001B4888">
            <w:pPr>
              <w:jc w:val="center"/>
              <w:rPr>
                <w:rFonts w:asciiTheme="minorHAnsi" w:hAnsiTheme="minorHAnsi" w:cstheme="minorHAnsi"/>
                <w:sz w:val="20"/>
                <w:szCs w:val="20"/>
              </w:rPr>
            </w:pPr>
            <w:r>
              <w:rPr>
                <w:rFonts w:asciiTheme="minorHAnsi" w:hAnsiTheme="minorHAnsi" w:cstheme="minorHAnsi"/>
                <w:sz w:val="20"/>
                <w:szCs w:val="20"/>
              </w:rPr>
              <w:t>0.1500</w:t>
            </w:r>
          </w:p>
        </w:tc>
        <w:tc>
          <w:tcPr>
            <w:tcW w:w="1203" w:type="pct"/>
            <w:vAlign w:val="center"/>
          </w:tcPr>
          <w:p w:rsidR="001B4888" w:rsidRPr="00226121" w:rsidRDefault="001C5D54" w:rsidP="001B4888">
            <w:pPr>
              <w:jc w:val="center"/>
              <w:rPr>
                <w:rFonts w:asciiTheme="minorHAnsi" w:hAnsiTheme="minorHAnsi" w:cstheme="minorHAnsi"/>
                <w:sz w:val="20"/>
                <w:szCs w:val="20"/>
              </w:rPr>
            </w:pPr>
            <w:r>
              <w:rPr>
                <w:rFonts w:asciiTheme="minorHAnsi" w:hAnsiTheme="minorHAnsi" w:cstheme="minorHAnsi"/>
                <w:sz w:val="20"/>
                <w:szCs w:val="20"/>
              </w:rPr>
              <w:t>0.1892</w:t>
            </w:r>
          </w:p>
        </w:tc>
      </w:tr>
      <w:tr w:rsidR="001B4888" w:rsidRPr="004172D1" w:rsidTr="001B4888">
        <w:trPr>
          <w:cnfStyle w:val="000000010000" w:firstRow="0" w:lastRow="0" w:firstColumn="0" w:lastColumn="0" w:oddVBand="0" w:evenVBand="0" w:oddHBand="0" w:evenHBand="1" w:firstRowFirstColumn="0" w:firstRowLastColumn="0" w:lastRowFirstColumn="0" w:lastRowLastColumn="0"/>
          <w:jc w:val="center"/>
        </w:trPr>
        <w:tc>
          <w:tcPr>
            <w:tcW w:w="1724" w:type="pct"/>
            <w:vAlign w:val="center"/>
          </w:tcPr>
          <w:p w:rsidR="001B4888" w:rsidRPr="004172D1" w:rsidRDefault="001B4888" w:rsidP="001B4888">
            <w:pPr>
              <w:rPr>
                <w:rFonts w:asciiTheme="minorHAnsi" w:hAnsiTheme="minorHAnsi" w:cstheme="minorHAnsi"/>
                <w:sz w:val="20"/>
                <w:szCs w:val="20"/>
              </w:rPr>
            </w:pPr>
            <w:r w:rsidRPr="004172D1">
              <w:rPr>
                <w:rFonts w:asciiTheme="minorHAnsi" w:hAnsiTheme="minorHAnsi" w:cstheme="minorHAnsi"/>
                <w:sz w:val="20"/>
                <w:szCs w:val="20"/>
              </w:rPr>
              <w:t>Transportation - Communication - Utilities</w:t>
            </w:r>
          </w:p>
        </w:tc>
        <w:tc>
          <w:tcPr>
            <w:tcW w:w="928" w:type="pct"/>
            <w:vAlign w:val="center"/>
          </w:tcPr>
          <w:p w:rsidR="001B4888" w:rsidRPr="004172D1" w:rsidRDefault="001B4888" w:rsidP="001B4888">
            <w:pPr>
              <w:jc w:val="center"/>
              <w:rPr>
                <w:rFonts w:asciiTheme="minorHAnsi" w:hAnsiTheme="minorHAnsi" w:cstheme="minorHAnsi"/>
                <w:sz w:val="20"/>
                <w:szCs w:val="20"/>
              </w:rPr>
            </w:pPr>
            <w:r>
              <w:rPr>
                <w:rFonts w:asciiTheme="minorHAnsi" w:hAnsiTheme="minorHAnsi" w:cstheme="minorHAnsi"/>
                <w:sz w:val="20"/>
                <w:szCs w:val="20"/>
              </w:rPr>
              <w:t>Non-DEER</w:t>
            </w:r>
          </w:p>
        </w:tc>
        <w:tc>
          <w:tcPr>
            <w:tcW w:w="1145" w:type="pct"/>
            <w:vAlign w:val="center"/>
          </w:tcPr>
          <w:p w:rsidR="001B4888" w:rsidRPr="004172D1" w:rsidRDefault="001B4888" w:rsidP="001B4888">
            <w:pPr>
              <w:jc w:val="center"/>
              <w:rPr>
                <w:rFonts w:asciiTheme="minorHAnsi" w:hAnsiTheme="minorHAnsi" w:cstheme="minorHAnsi"/>
                <w:sz w:val="20"/>
                <w:szCs w:val="20"/>
              </w:rPr>
            </w:pPr>
            <w:r>
              <w:rPr>
                <w:rFonts w:asciiTheme="minorHAnsi" w:hAnsiTheme="minorHAnsi" w:cstheme="minorHAnsi"/>
                <w:sz w:val="20"/>
                <w:szCs w:val="20"/>
              </w:rPr>
              <w:t>Average</w:t>
            </w:r>
          </w:p>
        </w:tc>
        <w:tc>
          <w:tcPr>
            <w:tcW w:w="1203" w:type="pct"/>
            <w:vAlign w:val="center"/>
          </w:tcPr>
          <w:p w:rsidR="001B4888" w:rsidRPr="004172D1" w:rsidRDefault="001B4888" w:rsidP="001B4888">
            <w:pPr>
              <w:jc w:val="center"/>
              <w:rPr>
                <w:rFonts w:asciiTheme="minorHAnsi" w:hAnsiTheme="minorHAnsi" w:cstheme="minorHAnsi"/>
                <w:sz w:val="20"/>
                <w:szCs w:val="20"/>
              </w:rPr>
            </w:pPr>
            <w:r>
              <w:rPr>
                <w:rFonts w:asciiTheme="minorHAnsi" w:hAnsiTheme="minorHAnsi" w:cstheme="minorHAnsi"/>
                <w:sz w:val="20"/>
                <w:szCs w:val="20"/>
              </w:rPr>
              <w:t>Average</w:t>
            </w:r>
          </w:p>
        </w:tc>
      </w:tr>
    </w:tbl>
    <w:p w:rsidR="001B4888" w:rsidRDefault="001B4888" w:rsidP="001B4888">
      <w:pPr>
        <w:rPr>
          <w:rFonts w:asciiTheme="minorHAnsi" w:hAnsiTheme="minorHAnsi" w:cstheme="minorHAnsi"/>
          <w:sz w:val="22"/>
          <w:szCs w:val="22"/>
        </w:rPr>
      </w:pPr>
    </w:p>
    <w:p w:rsidR="001B4888" w:rsidRPr="004B2523" w:rsidRDefault="004B2523" w:rsidP="004B2523">
      <w:pPr>
        <w:pStyle w:val="Heading2"/>
        <w:keepNext w:val="0"/>
        <w:rPr>
          <w:rFonts w:asciiTheme="minorHAnsi" w:hAnsiTheme="minorHAnsi" w:cstheme="minorHAnsi"/>
        </w:rPr>
      </w:pPr>
      <w:r>
        <w:rPr>
          <w:rFonts w:asciiTheme="minorHAnsi" w:hAnsiTheme="minorHAnsi" w:cstheme="minorHAnsi"/>
        </w:rPr>
        <w:t>Energy Savings</w:t>
      </w:r>
      <w:r w:rsidRPr="001B3448">
        <w:rPr>
          <w:rFonts w:asciiTheme="minorHAnsi" w:hAnsiTheme="minorHAnsi" w:cstheme="minorHAnsi"/>
        </w:rPr>
        <w:t xml:space="preserve"> Methodology</w:t>
      </w:r>
      <w:r>
        <w:rPr>
          <w:rFonts w:asciiTheme="minorHAnsi" w:hAnsiTheme="minorHAnsi" w:cstheme="minorHAnsi"/>
        </w:rPr>
        <w:t xml:space="preserve"> for ED Weighted Building Type </w:t>
      </w:r>
    </w:p>
    <w:p w:rsidR="00BB19F3" w:rsidRDefault="00BB19F3" w:rsidP="00BB19F3">
      <w:pPr>
        <w:pStyle w:val="Heading2"/>
        <w:keepNext w:val="0"/>
        <w:rPr>
          <w:rFonts w:asciiTheme="minorHAnsi" w:hAnsiTheme="minorHAnsi" w:cstheme="minorHAnsi"/>
        </w:rPr>
      </w:pPr>
      <w:r>
        <w:rPr>
          <w:rFonts w:asciiTheme="minorHAnsi" w:hAnsiTheme="minorHAnsi" w:cstheme="minorHAnsi"/>
        </w:rPr>
        <w:t>Per Sensor</w:t>
      </w:r>
    </w:p>
    <w:p w:rsidR="00BB19F3" w:rsidRDefault="00BB19F3" w:rsidP="00BB19F3">
      <w:pPr>
        <w:rPr>
          <w:rFonts w:asciiTheme="minorHAnsi" w:hAnsiTheme="minorHAnsi" w:cstheme="minorHAnsi"/>
          <w:sz w:val="22"/>
          <w:szCs w:val="22"/>
        </w:rPr>
      </w:pPr>
      <w:r w:rsidRPr="00E2227B">
        <w:rPr>
          <w:rFonts w:asciiTheme="minorHAnsi" w:hAnsiTheme="minorHAnsi" w:cstheme="minorHAnsi"/>
          <w:sz w:val="22"/>
          <w:szCs w:val="22"/>
        </w:rPr>
        <w:lastRenderedPageBreak/>
        <w:t xml:space="preserve">The </w:t>
      </w:r>
      <w:r>
        <w:rPr>
          <w:rFonts w:asciiTheme="minorHAnsi" w:hAnsiTheme="minorHAnsi" w:cstheme="minorHAnsi"/>
          <w:sz w:val="22"/>
          <w:szCs w:val="22"/>
        </w:rPr>
        <w:t xml:space="preserve">annual energy savings </w:t>
      </w:r>
      <w:r w:rsidRPr="00E2227B">
        <w:rPr>
          <w:rFonts w:asciiTheme="minorHAnsi" w:hAnsiTheme="minorHAnsi" w:cstheme="minorHAnsi"/>
          <w:sz w:val="22"/>
          <w:szCs w:val="22"/>
        </w:rPr>
        <w:t>is the p</w:t>
      </w:r>
      <w:r>
        <w:rPr>
          <w:rFonts w:asciiTheme="minorHAnsi" w:hAnsiTheme="minorHAnsi" w:cstheme="minorHAnsi"/>
          <w:sz w:val="22"/>
          <w:szCs w:val="22"/>
        </w:rPr>
        <w:t>roduct of the</w:t>
      </w:r>
      <w:r w:rsidRPr="00E2227B">
        <w:rPr>
          <w:rFonts w:asciiTheme="minorHAnsi" w:hAnsiTheme="minorHAnsi" w:cstheme="minorHAnsi"/>
          <w:sz w:val="22"/>
          <w:szCs w:val="22"/>
        </w:rPr>
        <w:t xml:space="preserve"> annual hours of use, energy interactive effects (EIE), occupancy</w:t>
      </w:r>
      <w:r>
        <w:rPr>
          <w:rFonts w:asciiTheme="minorHAnsi" w:hAnsiTheme="minorHAnsi" w:cstheme="minorHAnsi"/>
          <w:sz w:val="22"/>
          <w:szCs w:val="22"/>
        </w:rPr>
        <w:t xml:space="preserve"> sensor percent time off (PTO), and controlled kW as shown in </w:t>
      </w:r>
      <w:r>
        <w:rPr>
          <w:rFonts w:asciiTheme="minorHAnsi" w:hAnsiTheme="minorHAnsi" w:cstheme="minorHAnsi"/>
          <w:sz w:val="22"/>
          <w:szCs w:val="22"/>
        </w:rPr>
        <w:fldChar w:fldCharType="begin"/>
      </w:r>
      <w:r>
        <w:rPr>
          <w:rFonts w:asciiTheme="minorHAnsi" w:hAnsiTheme="minorHAnsi" w:cstheme="minorHAnsi"/>
          <w:sz w:val="22"/>
          <w:szCs w:val="22"/>
        </w:rPr>
        <w:instrText xml:space="preserve"> REF _Ref382990844 \h </w:instrText>
      </w:r>
      <w:r>
        <w:rPr>
          <w:rFonts w:asciiTheme="minorHAnsi" w:hAnsiTheme="minorHAnsi" w:cstheme="minorHAnsi"/>
          <w:sz w:val="22"/>
          <w:szCs w:val="22"/>
        </w:rPr>
      </w:r>
      <w:r>
        <w:rPr>
          <w:rFonts w:asciiTheme="minorHAnsi" w:hAnsiTheme="minorHAnsi" w:cstheme="minorHAnsi"/>
          <w:sz w:val="22"/>
          <w:szCs w:val="22"/>
        </w:rPr>
        <w:fldChar w:fldCharType="separate"/>
      </w:r>
      <w:r w:rsidR="0025695D" w:rsidRPr="0023722B">
        <w:rPr>
          <w:rFonts w:asciiTheme="minorHAnsi" w:hAnsiTheme="minorHAnsi"/>
          <w:sz w:val="22"/>
          <w:szCs w:val="22"/>
        </w:rPr>
        <w:t xml:space="preserve">Equation </w:t>
      </w:r>
      <w:r w:rsidR="0025695D">
        <w:rPr>
          <w:rFonts w:asciiTheme="minorHAnsi" w:hAnsiTheme="minorHAnsi"/>
          <w:noProof/>
          <w:sz w:val="22"/>
          <w:szCs w:val="22"/>
        </w:rPr>
        <w:t>1</w:t>
      </w:r>
      <w:r>
        <w:rPr>
          <w:rFonts w:asciiTheme="minorHAnsi" w:hAnsiTheme="minorHAnsi" w:cstheme="minorHAnsi"/>
          <w:sz w:val="22"/>
          <w:szCs w:val="22"/>
        </w:rPr>
        <w:fldChar w:fldCharType="end"/>
      </w:r>
      <w:r>
        <w:rPr>
          <w:rFonts w:asciiTheme="minorHAnsi" w:hAnsiTheme="minorHAnsi" w:cstheme="minorHAnsi"/>
          <w:sz w:val="22"/>
          <w:szCs w:val="22"/>
        </w:rPr>
        <w:t>.</w:t>
      </w:r>
    </w:p>
    <w:p w:rsidR="00BB19F3" w:rsidRDefault="00BB19F3" w:rsidP="00BB19F3"/>
    <w:p w:rsidR="00BB19F3" w:rsidRPr="0023722B" w:rsidRDefault="00BB19F3" w:rsidP="00BB19F3">
      <w:pPr>
        <w:pStyle w:val="Caption"/>
        <w:rPr>
          <w:rFonts w:asciiTheme="minorHAnsi" w:hAnsiTheme="minorHAnsi"/>
          <w:sz w:val="22"/>
          <w:szCs w:val="22"/>
        </w:rPr>
      </w:pPr>
      <w:bookmarkStart w:id="19" w:name="_Ref382990844"/>
      <w:r w:rsidRPr="0023722B">
        <w:rPr>
          <w:rFonts w:asciiTheme="minorHAnsi" w:hAnsiTheme="minorHAnsi"/>
          <w:sz w:val="22"/>
          <w:szCs w:val="22"/>
        </w:rPr>
        <w:t xml:space="preserve">Equation </w:t>
      </w:r>
      <w:r w:rsidRPr="0023722B">
        <w:rPr>
          <w:rFonts w:asciiTheme="minorHAnsi" w:hAnsiTheme="minorHAnsi"/>
          <w:sz w:val="22"/>
          <w:szCs w:val="22"/>
        </w:rPr>
        <w:fldChar w:fldCharType="begin"/>
      </w:r>
      <w:r w:rsidRPr="0023722B">
        <w:rPr>
          <w:rFonts w:asciiTheme="minorHAnsi" w:hAnsiTheme="minorHAnsi"/>
          <w:sz w:val="22"/>
          <w:szCs w:val="22"/>
        </w:rPr>
        <w:instrText xml:space="preserve"> SEQ Equation \* ARABIC </w:instrText>
      </w:r>
      <w:r w:rsidRPr="0023722B">
        <w:rPr>
          <w:rFonts w:asciiTheme="minorHAnsi" w:hAnsiTheme="minorHAnsi"/>
          <w:sz w:val="22"/>
          <w:szCs w:val="22"/>
        </w:rPr>
        <w:fldChar w:fldCharType="separate"/>
      </w:r>
      <w:r w:rsidR="0025695D">
        <w:rPr>
          <w:rFonts w:asciiTheme="minorHAnsi" w:hAnsiTheme="minorHAnsi"/>
          <w:noProof/>
          <w:sz w:val="22"/>
          <w:szCs w:val="22"/>
        </w:rPr>
        <w:t>1</w:t>
      </w:r>
      <w:r w:rsidRPr="0023722B">
        <w:rPr>
          <w:rFonts w:asciiTheme="minorHAnsi" w:hAnsiTheme="minorHAnsi"/>
          <w:sz w:val="22"/>
          <w:szCs w:val="22"/>
        </w:rPr>
        <w:fldChar w:fldCharType="end"/>
      </w:r>
      <w:bookmarkEnd w:id="19"/>
    </w:p>
    <w:p w:rsidR="00BB19F3" w:rsidRDefault="00BB19F3" w:rsidP="00BB19F3">
      <w:pPr>
        <w:pStyle w:val="Caption"/>
        <w:rPr>
          <w:rFonts w:asciiTheme="minorHAnsi" w:hAnsiTheme="minorHAnsi" w:cstheme="minorHAnsi"/>
          <w:sz w:val="22"/>
          <w:szCs w:val="22"/>
        </w:rPr>
      </w:pPr>
      <w:r w:rsidRPr="00E2227B">
        <w:rPr>
          <w:rFonts w:asciiTheme="minorHAnsi" w:hAnsiTheme="minorHAnsi" w:cstheme="minorHAnsi"/>
          <w:position w:val="-32"/>
          <w:sz w:val="22"/>
          <w:szCs w:val="22"/>
        </w:rPr>
        <w:object w:dxaOrig="6920" w:dyaOrig="7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0.5pt;height:33pt" o:ole="">
            <v:imagedata r:id="rId12" o:title=""/>
          </v:shape>
          <o:OLEObject Type="Embed" ProgID="Equation.3" ShapeID="_x0000_i1025" DrawAspect="Content" ObjectID="_1465650721" r:id="rId13"/>
        </w:object>
      </w:r>
      <w:r>
        <w:rPr>
          <w:rFonts w:asciiTheme="minorHAnsi" w:hAnsiTheme="minorHAnsi" w:cstheme="minorHAnsi"/>
          <w:sz w:val="22"/>
          <w:szCs w:val="22"/>
        </w:rPr>
        <w:t xml:space="preserve"> </w:t>
      </w:r>
    </w:p>
    <w:p w:rsidR="00BB19F3" w:rsidRDefault="00BB19F3" w:rsidP="00BB19F3">
      <w:pPr>
        <w:rPr>
          <w:rFonts w:asciiTheme="minorHAnsi" w:hAnsiTheme="minorHAnsi" w:cstheme="minorHAnsi"/>
          <w:sz w:val="22"/>
          <w:szCs w:val="22"/>
        </w:rPr>
      </w:pPr>
    </w:p>
    <w:p w:rsidR="00BB19F3" w:rsidRPr="00B06EFA" w:rsidRDefault="00BB19F3" w:rsidP="00BB19F3">
      <w:pPr>
        <w:rPr>
          <w:rFonts w:asciiTheme="minorHAnsi" w:hAnsiTheme="minorHAnsi" w:cstheme="minorHAnsi"/>
          <w:sz w:val="22"/>
          <w:szCs w:val="22"/>
        </w:rPr>
      </w:pPr>
      <w:r w:rsidRPr="00E2227B">
        <w:rPr>
          <w:rFonts w:asciiTheme="minorHAnsi" w:hAnsiTheme="minorHAnsi" w:cstheme="minorHAnsi"/>
          <w:sz w:val="22"/>
          <w:szCs w:val="22"/>
        </w:rPr>
        <w:t xml:space="preserve">The energy savings vary by solution code, building type, and climate zone because of different values for controlled wattage, operating hours, percent time off, and interactive effects. For example, </w:t>
      </w:r>
      <w:r>
        <w:rPr>
          <w:rFonts w:asciiTheme="minorHAnsi" w:hAnsiTheme="minorHAnsi" w:cstheme="minorHAnsi"/>
          <w:sz w:val="22"/>
          <w:szCs w:val="22"/>
        </w:rPr>
        <w:fldChar w:fldCharType="begin"/>
      </w:r>
      <w:r>
        <w:rPr>
          <w:rFonts w:asciiTheme="minorHAnsi" w:hAnsiTheme="minorHAnsi" w:cstheme="minorHAnsi"/>
          <w:sz w:val="22"/>
          <w:szCs w:val="22"/>
        </w:rPr>
        <w:instrText xml:space="preserve"> REF _Ref383068730 \h </w:instrText>
      </w:r>
      <w:r>
        <w:rPr>
          <w:rFonts w:asciiTheme="minorHAnsi" w:hAnsiTheme="minorHAnsi" w:cstheme="minorHAnsi"/>
          <w:sz w:val="22"/>
          <w:szCs w:val="22"/>
        </w:rPr>
      </w:r>
      <w:r>
        <w:rPr>
          <w:rFonts w:asciiTheme="minorHAnsi" w:hAnsiTheme="minorHAnsi" w:cstheme="minorHAnsi"/>
          <w:sz w:val="22"/>
          <w:szCs w:val="22"/>
        </w:rPr>
        <w:fldChar w:fldCharType="separate"/>
      </w:r>
      <w:r w:rsidR="0025695D" w:rsidRPr="005F28CB">
        <w:rPr>
          <w:rFonts w:asciiTheme="minorHAnsi" w:hAnsiTheme="minorHAnsi"/>
          <w:sz w:val="22"/>
          <w:szCs w:val="22"/>
        </w:rPr>
        <w:t xml:space="preserve">Equation </w:t>
      </w:r>
      <w:r w:rsidR="0025695D">
        <w:rPr>
          <w:rFonts w:asciiTheme="minorHAnsi" w:hAnsiTheme="minorHAnsi"/>
          <w:noProof/>
          <w:sz w:val="22"/>
          <w:szCs w:val="22"/>
        </w:rPr>
        <w:t>2</w:t>
      </w:r>
      <w:r>
        <w:rPr>
          <w:rFonts w:asciiTheme="minorHAnsi" w:hAnsiTheme="minorHAnsi" w:cstheme="minorHAnsi"/>
          <w:sz w:val="22"/>
          <w:szCs w:val="22"/>
        </w:rPr>
        <w:fldChar w:fldCharType="end"/>
      </w:r>
      <w:r>
        <w:rPr>
          <w:rFonts w:asciiTheme="minorHAnsi" w:hAnsiTheme="minorHAnsi" w:cstheme="minorHAnsi"/>
          <w:sz w:val="22"/>
          <w:szCs w:val="22"/>
        </w:rPr>
        <w:t xml:space="preserve"> </w:t>
      </w:r>
      <w:r w:rsidRPr="00E2227B">
        <w:rPr>
          <w:rFonts w:asciiTheme="minorHAnsi" w:hAnsiTheme="minorHAnsi" w:cstheme="minorHAnsi"/>
          <w:sz w:val="22"/>
          <w:szCs w:val="22"/>
        </w:rPr>
        <w:t xml:space="preserve">shows the calculation for a sensor controlling </w:t>
      </w:r>
      <w:r>
        <w:rPr>
          <w:rFonts w:asciiTheme="minorHAnsi" w:hAnsiTheme="minorHAnsi" w:cstheme="minorHAnsi"/>
          <w:sz w:val="22"/>
          <w:szCs w:val="22"/>
        </w:rPr>
        <w:t>less</w:t>
      </w:r>
      <w:r w:rsidRPr="00E2227B">
        <w:rPr>
          <w:rFonts w:asciiTheme="minorHAnsi" w:hAnsiTheme="minorHAnsi" w:cstheme="minorHAnsi"/>
          <w:sz w:val="22"/>
          <w:szCs w:val="22"/>
        </w:rPr>
        <w:t xml:space="preserve"> tha</w:t>
      </w:r>
      <w:r>
        <w:rPr>
          <w:rFonts w:asciiTheme="minorHAnsi" w:hAnsiTheme="minorHAnsi" w:cstheme="minorHAnsi"/>
          <w:sz w:val="22"/>
          <w:szCs w:val="22"/>
        </w:rPr>
        <w:t xml:space="preserve">n 150 Watts in an Assembly </w:t>
      </w:r>
      <w:r w:rsidRPr="00E2227B">
        <w:rPr>
          <w:rFonts w:asciiTheme="minorHAnsi" w:hAnsiTheme="minorHAnsi" w:cstheme="minorHAnsi"/>
          <w:sz w:val="22"/>
          <w:szCs w:val="22"/>
        </w:rPr>
        <w:t xml:space="preserve">building located in climate zone </w:t>
      </w:r>
      <w:r>
        <w:rPr>
          <w:rFonts w:asciiTheme="minorHAnsi" w:hAnsiTheme="minorHAnsi" w:cstheme="minorHAnsi"/>
          <w:sz w:val="22"/>
          <w:szCs w:val="22"/>
        </w:rPr>
        <w:t>6</w:t>
      </w:r>
      <w:r w:rsidRPr="00E2227B">
        <w:rPr>
          <w:rFonts w:asciiTheme="minorHAnsi" w:hAnsiTheme="minorHAnsi" w:cstheme="minorHAnsi"/>
          <w:sz w:val="22"/>
          <w:szCs w:val="22"/>
        </w:rPr>
        <w:t xml:space="preserve">. </w:t>
      </w:r>
      <w:r w:rsidRPr="00B06EFA">
        <w:rPr>
          <w:rFonts w:asciiTheme="minorHAnsi" w:hAnsiTheme="minorHAnsi" w:cstheme="minorHAnsi"/>
          <w:sz w:val="22"/>
          <w:szCs w:val="22"/>
        </w:rPr>
        <w:t xml:space="preserve">The operating hours and interactive effects values were taken from DEER </w:t>
      </w:r>
      <w:r>
        <w:rPr>
          <w:rFonts w:asciiTheme="minorHAnsi" w:hAnsiTheme="minorHAnsi" w:cstheme="minorHAnsi"/>
          <w:sz w:val="22"/>
          <w:szCs w:val="22"/>
        </w:rPr>
        <w:t>201</w:t>
      </w:r>
      <w:r w:rsidR="001C5D54">
        <w:rPr>
          <w:rFonts w:asciiTheme="minorHAnsi" w:hAnsiTheme="minorHAnsi" w:cstheme="minorHAnsi"/>
          <w:sz w:val="22"/>
          <w:szCs w:val="22"/>
        </w:rPr>
        <w:t>3</w:t>
      </w:r>
      <w:r>
        <w:rPr>
          <w:rFonts w:asciiTheme="minorHAnsi" w:hAnsiTheme="minorHAnsi" w:cstheme="minorHAnsi"/>
          <w:sz w:val="22"/>
          <w:szCs w:val="22"/>
        </w:rPr>
        <w:t>.</w:t>
      </w:r>
    </w:p>
    <w:p w:rsidR="00BB19F3" w:rsidRDefault="00BB19F3" w:rsidP="00BB19F3">
      <w:pPr>
        <w:pStyle w:val="Caption"/>
        <w:rPr>
          <w:rFonts w:asciiTheme="minorHAnsi" w:hAnsiTheme="minorHAnsi" w:cstheme="minorHAnsi"/>
          <w:sz w:val="22"/>
          <w:szCs w:val="22"/>
        </w:rPr>
      </w:pPr>
    </w:p>
    <w:p w:rsidR="00BB19F3" w:rsidRPr="005F28CB" w:rsidRDefault="00BB19F3" w:rsidP="00BB19F3">
      <w:pPr>
        <w:pStyle w:val="Caption"/>
        <w:rPr>
          <w:rFonts w:asciiTheme="minorHAnsi" w:hAnsiTheme="minorHAnsi"/>
          <w:sz w:val="22"/>
          <w:szCs w:val="22"/>
        </w:rPr>
      </w:pPr>
      <w:bookmarkStart w:id="20" w:name="_Ref383068730"/>
      <w:r w:rsidRPr="005F28CB">
        <w:rPr>
          <w:rFonts w:asciiTheme="minorHAnsi" w:hAnsiTheme="minorHAnsi"/>
          <w:sz w:val="22"/>
          <w:szCs w:val="22"/>
        </w:rPr>
        <w:t xml:space="preserve">Equation </w:t>
      </w:r>
      <w:r w:rsidRPr="005F28CB">
        <w:rPr>
          <w:rFonts w:asciiTheme="minorHAnsi" w:hAnsiTheme="minorHAnsi"/>
          <w:sz w:val="22"/>
          <w:szCs w:val="22"/>
        </w:rPr>
        <w:fldChar w:fldCharType="begin"/>
      </w:r>
      <w:r w:rsidRPr="005F28CB">
        <w:rPr>
          <w:rFonts w:asciiTheme="minorHAnsi" w:hAnsiTheme="minorHAnsi"/>
          <w:sz w:val="22"/>
          <w:szCs w:val="22"/>
        </w:rPr>
        <w:instrText xml:space="preserve"> SEQ Equation \* ARABIC </w:instrText>
      </w:r>
      <w:r w:rsidRPr="005F28CB">
        <w:rPr>
          <w:rFonts w:asciiTheme="minorHAnsi" w:hAnsiTheme="minorHAnsi"/>
          <w:sz w:val="22"/>
          <w:szCs w:val="22"/>
        </w:rPr>
        <w:fldChar w:fldCharType="separate"/>
      </w:r>
      <w:r w:rsidR="0025695D">
        <w:rPr>
          <w:rFonts w:asciiTheme="minorHAnsi" w:hAnsiTheme="minorHAnsi"/>
          <w:noProof/>
          <w:sz w:val="22"/>
          <w:szCs w:val="22"/>
        </w:rPr>
        <w:t>2</w:t>
      </w:r>
      <w:r w:rsidRPr="005F28CB">
        <w:rPr>
          <w:rFonts w:asciiTheme="minorHAnsi" w:hAnsiTheme="minorHAnsi"/>
          <w:sz w:val="22"/>
          <w:szCs w:val="22"/>
        </w:rPr>
        <w:fldChar w:fldCharType="end"/>
      </w:r>
      <w:bookmarkEnd w:id="20"/>
    </w:p>
    <w:p w:rsidR="00BB19F3" w:rsidRPr="002506E9" w:rsidRDefault="001C5D54" w:rsidP="00BB19F3">
      <w:pPr>
        <w:pStyle w:val="Caption"/>
        <w:rPr>
          <w:rFonts w:asciiTheme="minorHAnsi" w:hAnsiTheme="minorHAnsi" w:cstheme="minorHAnsi"/>
          <w:sz w:val="22"/>
          <w:szCs w:val="22"/>
        </w:rPr>
      </w:pPr>
      <w:r w:rsidRPr="002506E9">
        <w:rPr>
          <w:rFonts w:asciiTheme="minorHAnsi" w:hAnsiTheme="minorHAnsi" w:cstheme="minorHAnsi"/>
          <w:position w:val="-32"/>
          <w:sz w:val="22"/>
          <w:szCs w:val="22"/>
        </w:rPr>
        <w:object w:dxaOrig="7339" w:dyaOrig="760">
          <v:shape id="_x0000_i1026" type="#_x0000_t75" style="width:328.5pt;height:33pt" o:ole="">
            <v:imagedata r:id="rId14" o:title=""/>
          </v:shape>
          <o:OLEObject Type="Embed" ProgID="Equation.3" ShapeID="_x0000_i1026" DrawAspect="Content" ObjectID="_1465650722" r:id="rId15"/>
        </w:object>
      </w:r>
    </w:p>
    <w:p w:rsidR="004B2523" w:rsidRPr="002506E9" w:rsidRDefault="004B2523" w:rsidP="004B2523">
      <w:pPr>
        <w:pStyle w:val="Caption"/>
        <w:tabs>
          <w:tab w:val="right" w:pos="9360"/>
        </w:tabs>
        <w:rPr>
          <w:rFonts w:asciiTheme="minorHAnsi" w:hAnsiTheme="minorHAnsi" w:cstheme="minorHAnsi"/>
          <w:sz w:val="22"/>
          <w:szCs w:val="22"/>
        </w:rPr>
      </w:pPr>
    </w:p>
    <w:p w:rsidR="004B2523" w:rsidRPr="002506E9" w:rsidRDefault="004B2523" w:rsidP="004B2523">
      <w:pPr>
        <w:pStyle w:val="Heading2"/>
        <w:keepNext w:val="0"/>
        <w:rPr>
          <w:rFonts w:asciiTheme="minorHAnsi" w:hAnsiTheme="minorHAnsi" w:cstheme="minorHAnsi"/>
        </w:rPr>
      </w:pPr>
      <w:r w:rsidRPr="002506E9">
        <w:rPr>
          <w:rFonts w:asciiTheme="minorHAnsi" w:hAnsiTheme="minorHAnsi" w:cstheme="minorHAnsi"/>
        </w:rPr>
        <w:t xml:space="preserve">Demand Reduction Methodology for ED Weighted Building Type </w:t>
      </w:r>
    </w:p>
    <w:p w:rsidR="00BB19F3" w:rsidRPr="002506E9" w:rsidRDefault="00BB19F3" w:rsidP="00BB19F3">
      <w:pPr>
        <w:pStyle w:val="Heading2"/>
        <w:keepNext w:val="0"/>
        <w:rPr>
          <w:rFonts w:asciiTheme="minorHAnsi" w:hAnsiTheme="minorHAnsi" w:cstheme="minorHAnsi"/>
        </w:rPr>
      </w:pPr>
      <w:r w:rsidRPr="002506E9">
        <w:rPr>
          <w:rFonts w:asciiTheme="minorHAnsi" w:hAnsiTheme="minorHAnsi" w:cstheme="minorHAnsi"/>
        </w:rPr>
        <w:t>Per Sensor</w:t>
      </w:r>
    </w:p>
    <w:p w:rsidR="00BB19F3" w:rsidRPr="002506E9" w:rsidRDefault="00BB19F3" w:rsidP="00BB19F3">
      <w:pPr>
        <w:rPr>
          <w:rFonts w:asciiTheme="minorHAnsi" w:hAnsiTheme="minorHAnsi" w:cstheme="minorHAnsi"/>
          <w:sz w:val="22"/>
          <w:szCs w:val="22"/>
        </w:rPr>
      </w:pPr>
      <w:r w:rsidRPr="002506E9">
        <w:rPr>
          <w:rFonts w:asciiTheme="minorHAnsi" w:hAnsiTheme="minorHAnsi" w:cstheme="minorHAnsi"/>
          <w:sz w:val="22"/>
          <w:szCs w:val="22"/>
        </w:rPr>
        <w:t xml:space="preserve">The demand reduction per sensor is the product of the controlled kW, interactive effects (DIE), and lighting peak demand reduction factor as shown in </w:t>
      </w:r>
      <w:r w:rsidRPr="002506E9">
        <w:rPr>
          <w:rFonts w:asciiTheme="minorHAnsi" w:hAnsiTheme="minorHAnsi" w:cstheme="minorHAnsi"/>
          <w:sz w:val="22"/>
          <w:szCs w:val="22"/>
        </w:rPr>
        <w:fldChar w:fldCharType="begin"/>
      </w:r>
      <w:r w:rsidRPr="002506E9">
        <w:rPr>
          <w:rFonts w:asciiTheme="minorHAnsi" w:hAnsiTheme="minorHAnsi" w:cstheme="minorHAnsi"/>
          <w:sz w:val="22"/>
          <w:szCs w:val="22"/>
        </w:rPr>
        <w:instrText xml:space="preserve"> REF _Ref382991575 \h </w:instrText>
      </w:r>
      <w:r w:rsidR="002506E9">
        <w:rPr>
          <w:rFonts w:asciiTheme="minorHAnsi" w:hAnsiTheme="minorHAnsi" w:cstheme="minorHAnsi"/>
          <w:sz w:val="22"/>
          <w:szCs w:val="22"/>
        </w:rPr>
        <w:instrText xml:space="preserve"> \* MERGEFORMAT </w:instrText>
      </w:r>
      <w:r w:rsidRPr="002506E9">
        <w:rPr>
          <w:rFonts w:asciiTheme="minorHAnsi" w:hAnsiTheme="minorHAnsi" w:cstheme="minorHAnsi"/>
          <w:sz w:val="22"/>
          <w:szCs w:val="22"/>
        </w:rPr>
      </w:r>
      <w:r w:rsidRPr="002506E9">
        <w:rPr>
          <w:rFonts w:asciiTheme="minorHAnsi" w:hAnsiTheme="minorHAnsi" w:cstheme="minorHAnsi"/>
          <w:sz w:val="22"/>
          <w:szCs w:val="22"/>
        </w:rPr>
        <w:fldChar w:fldCharType="separate"/>
      </w:r>
      <w:r w:rsidR="0025695D" w:rsidRPr="002506E9">
        <w:rPr>
          <w:rFonts w:asciiTheme="minorHAnsi" w:hAnsiTheme="minorHAnsi"/>
          <w:sz w:val="22"/>
        </w:rPr>
        <w:t xml:space="preserve">Equation </w:t>
      </w:r>
      <w:r w:rsidR="0025695D">
        <w:rPr>
          <w:rFonts w:asciiTheme="minorHAnsi" w:hAnsiTheme="minorHAnsi"/>
          <w:noProof/>
          <w:sz w:val="22"/>
        </w:rPr>
        <w:t>3</w:t>
      </w:r>
      <w:r w:rsidRPr="002506E9">
        <w:rPr>
          <w:rFonts w:asciiTheme="minorHAnsi" w:hAnsiTheme="minorHAnsi" w:cstheme="minorHAnsi"/>
          <w:sz w:val="22"/>
          <w:szCs w:val="22"/>
        </w:rPr>
        <w:fldChar w:fldCharType="end"/>
      </w:r>
      <w:r w:rsidRPr="002506E9">
        <w:rPr>
          <w:rFonts w:asciiTheme="minorHAnsi" w:hAnsiTheme="minorHAnsi" w:cstheme="minorHAnsi"/>
          <w:sz w:val="22"/>
          <w:szCs w:val="22"/>
        </w:rPr>
        <w:t>.</w:t>
      </w:r>
    </w:p>
    <w:p w:rsidR="00BB19F3" w:rsidRPr="002506E9" w:rsidRDefault="00BB19F3" w:rsidP="00BB19F3">
      <w:pPr>
        <w:rPr>
          <w:rFonts w:asciiTheme="minorHAnsi" w:hAnsiTheme="minorHAnsi" w:cstheme="minorHAnsi"/>
          <w:sz w:val="22"/>
          <w:szCs w:val="22"/>
        </w:rPr>
      </w:pPr>
    </w:p>
    <w:p w:rsidR="00BB19F3" w:rsidRPr="002506E9" w:rsidRDefault="00BB19F3" w:rsidP="00BB19F3">
      <w:pPr>
        <w:pStyle w:val="Caption"/>
        <w:rPr>
          <w:rFonts w:asciiTheme="minorHAnsi" w:hAnsiTheme="minorHAnsi" w:cstheme="minorHAnsi"/>
          <w:sz w:val="20"/>
          <w:szCs w:val="22"/>
        </w:rPr>
      </w:pPr>
      <w:bookmarkStart w:id="21" w:name="_Ref382991575"/>
      <w:r w:rsidRPr="002506E9">
        <w:rPr>
          <w:rFonts w:asciiTheme="minorHAnsi" w:hAnsiTheme="minorHAnsi"/>
          <w:sz w:val="22"/>
        </w:rPr>
        <w:t xml:space="preserve">Equation </w:t>
      </w:r>
      <w:r w:rsidRPr="002506E9">
        <w:rPr>
          <w:rFonts w:asciiTheme="minorHAnsi" w:hAnsiTheme="minorHAnsi"/>
          <w:sz w:val="22"/>
        </w:rPr>
        <w:fldChar w:fldCharType="begin"/>
      </w:r>
      <w:r w:rsidRPr="002506E9">
        <w:rPr>
          <w:rFonts w:asciiTheme="minorHAnsi" w:hAnsiTheme="minorHAnsi"/>
          <w:sz w:val="22"/>
        </w:rPr>
        <w:instrText xml:space="preserve"> SEQ Equation \* ARABIC </w:instrText>
      </w:r>
      <w:r w:rsidRPr="002506E9">
        <w:rPr>
          <w:rFonts w:asciiTheme="minorHAnsi" w:hAnsiTheme="minorHAnsi"/>
          <w:sz w:val="22"/>
        </w:rPr>
        <w:fldChar w:fldCharType="separate"/>
      </w:r>
      <w:r w:rsidR="0025695D">
        <w:rPr>
          <w:rFonts w:asciiTheme="minorHAnsi" w:hAnsiTheme="minorHAnsi"/>
          <w:noProof/>
          <w:sz w:val="22"/>
        </w:rPr>
        <w:t>3</w:t>
      </w:r>
      <w:r w:rsidRPr="002506E9">
        <w:rPr>
          <w:rFonts w:asciiTheme="minorHAnsi" w:hAnsiTheme="minorHAnsi"/>
          <w:sz w:val="22"/>
        </w:rPr>
        <w:fldChar w:fldCharType="end"/>
      </w:r>
      <w:bookmarkEnd w:id="21"/>
    </w:p>
    <w:p w:rsidR="00BB19F3" w:rsidRPr="002506E9" w:rsidRDefault="00BB19F3" w:rsidP="00BB19F3">
      <w:pPr>
        <w:rPr>
          <w:rFonts w:asciiTheme="minorHAnsi" w:hAnsiTheme="minorHAnsi" w:cstheme="minorHAnsi"/>
          <w:sz w:val="22"/>
          <w:szCs w:val="22"/>
        </w:rPr>
      </w:pPr>
      <w:r w:rsidRPr="002506E9">
        <w:rPr>
          <w:rFonts w:asciiTheme="minorHAnsi" w:hAnsiTheme="minorHAnsi" w:cstheme="minorHAnsi"/>
          <w:position w:val="-28"/>
          <w:sz w:val="22"/>
          <w:szCs w:val="22"/>
        </w:rPr>
        <w:object w:dxaOrig="8320" w:dyaOrig="680">
          <v:shape id="_x0000_i1027" type="#_x0000_t75" style="width:384.75pt;height:31.5pt" o:ole="">
            <v:imagedata r:id="rId16" o:title=""/>
          </v:shape>
          <o:OLEObject Type="Embed" ProgID="Equation.3" ShapeID="_x0000_i1027" DrawAspect="Content" ObjectID="_1465650723" r:id="rId17"/>
        </w:object>
      </w:r>
    </w:p>
    <w:p w:rsidR="00BB19F3" w:rsidRPr="002506E9" w:rsidRDefault="00BB19F3" w:rsidP="00BB19F3"/>
    <w:p w:rsidR="00BB19F3" w:rsidRPr="002506E9" w:rsidRDefault="00BB19F3" w:rsidP="00BB19F3">
      <w:pPr>
        <w:rPr>
          <w:rFonts w:asciiTheme="minorHAnsi" w:hAnsiTheme="minorHAnsi" w:cstheme="minorHAnsi"/>
          <w:sz w:val="22"/>
          <w:szCs w:val="22"/>
        </w:rPr>
      </w:pPr>
      <w:r w:rsidRPr="002506E9">
        <w:rPr>
          <w:rFonts w:asciiTheme="minorHAnsi" w:hAnsiTheme="minorHAnsi" w:cstheme="minorHAnsi"/>
          <w:sz w:val="22"/>
          <w:szCs w:val="22"/>
        </w:rPr>
        <w:t xml:space="preserve">As with the energy savings, the demand reduction varies by solution code, building type, and climate zone because of different values for controlled wattage, interactive effects, and peak demand reduction. For example, </w:t>
      </w:r>
      <w:r w:rsidRPr="002506E9">
        <w:rPr>
          <w:rFonts w:asciiTheme="minorHAnsi" w:hAnsiTheme="minorHAnsi" w:cstheme="minorHAnsi"/>
          <w:sz w:val="22"/>
          <w:szCs w:val="22"/>
        </w:rPr>
        <w:fldChar w:fldCharType="begin"/>
      </w:r>
      <w:r w:rsidRPr="002506E9">
        <w:rPr>
          <w:rFonts w:asciiTheme="minorHAnsi" w:hAnsiTheme="minorHAnsi" w:cstheme="minorHAnsi"/>
          <w:sz w:val="22"/>
          <w:szCs w:val="22"/>
        </w:rPr>
        <w:instrText xml:space="preserve"> REF _Ref383068782 \h </w:instrText>
      </w:r>
      <w:r w:rsidR="002506E9">
        <w:rPr>
          <w:rFonts w:asciiTheme="minorHAnsi" w:hAnsiTheme="minorHAnsi" w:cstheme="minorHAnsi"/>
          <w:sz w:val="22"/>
          <w:szCs w:val="22"/>
        </w:rPr>
        <w:instrText xml:space="preserve"> \* MERGEFORMAT </w:instrText>
      </w:r>
      <w:r w:rsidRPr="002506E9">
        <w:rPr>
          <w:rFonts w:asciiTheme="minorHAnsi" w:hAnsiTheme="minorHAnsi" w:cstheme="minorHAnsi"/>
          <w:sz w:val="22"/>
          <w:szCs w:val="22"/>
        </w:rPr>
      </w:r>
      <w:r w:rsidRPr="002506E9">
        <w:rPr>
          <w:rFonts w:asciiTheme="minorHAnsi" w:hAnsiTheme="minorHAnsi" w:cstheme="minorHAnsi"/>
          <w:sz w:val="22"/>
          <w:szCs w:val="22"/>
        </w:rPr>
        <w:fldChar w:fldCharType="separate"/>
      </w:r>
      <w:r w:rsidR="0025695D" w:rsidRPr="002506E9">
        <w:rPr>
          <w:rFonts w:asciiTheme="minorHAnsi" w:hAnsiTheme="minorHAnsi"/>
          <w:sz w:val="22"/>
        </w:rPr>
        <w:t xml:space="preserve">Equation </w:t>
      </w:r>
      <w:r w:rsidR="0025695D">
        <w:rPr>
          <w:rFonts w:asciiTheme="minorHAnsi" w:hAnsiTheme="minorHAnsi"/>
          <w:noProof/>
          <w:sz w:val="22"/>
        </w:rPr>
        <w:t>4</w:t>
      </w:r>
      <w:r w:rsidRPr="002506E9">
        <w:rPr>
          <w:rFonts w:asciiTheme="minorHAnsi" w:hAnsiTheme="minorHAnsi" w:cstheme="minorHAnsi"/>
          <w:sz w:val="22"/>
          <w:szCs w:val="22"/>
        </w:rPr>
        <w:fldChar w:fldCharType="end"/>
      </w:r>
      <w:r w:rsidRPr="002506E9">
        <w:rPr>
          <w:rFonts w:asciiTheme="minorHAnsi" w:hAnsiTheme="minorHAnsi" w:cstheme="minorHAnsi"/>
          <w:sz w:val="22"/>
          <w:szCs w:val="22"/>
        </w:rPr>
        <w:t xml:space="preserve"> shows the calculation for a sensor controlling less than 150 Watts in an Assembly building type located in climate zone 6. </w:t>
      </w:r>
    </w:p>
    <w:p w:rsidR="00BB19F3" w:rsidRPr="002506E9" w:rsidRDefault="00BB19F3" w:rsidP="00BB19F3">
      <w:pPr>
        <w:rPr>
          <w:rFonts w:asciiTheme="minorHAnsi" w:hAnsiTheme="minorHAnsi" w:cstheme="minorHAnsi"/>
          <w:sz w:val="22"/>
          <w:szCs w:val="22"/>
        </w:rPr>
      </w:pPr>
    </w:p>
    <w:p w:rsidR="00BB19F3" w:rsidRPr="002506E9" w:rsidRDefault="00BB19F3" w:rsidP="00BB19F3">
      <w:pPr>
        <w:pStyle w:val="Caption"/>
        <w:rPr>
          <w:rFonts w:asciiTheme="minorHAnsi" w:hAnsiTheme="minorHAnsi"/>
          <w:sz w:val="22"/>
        </w:rPr>
      </w:pPr>
      <w:bookmarkStart w:id="22" w:name="_Ref383068782"/>
      <w:r w:rsidRPr="002506E9">
        <w:rPr>
          <w:rFonts w:asciiTheme="minorHAnsi" w:hAnsiTheme="minorHAnsi"/>
          <w:sz w:val="22"/>
        </w:rPr>
        <w:t xml:space="preserve">Equation </w:t>
      </w:r>
      <w:r w:rsidRPr="002506E9">
        <w:rPr>
          <w:rFonts w:asciiTheme="minorHAnsi" w:hAnsiTheme="minorHAnsi"/>
          <w:sz w:val="22"/>
        </w:rPr>
        <w:fldChar w:fldCharType="begin"/>
      </w:r>
      <w:r w:rsidRPr="002506E9">
        <w:rPr>
          <w:rFonts w:asciiTheme="minorHAnsi" w:hAnsiTheme="minorHAnsi"/>
          <w:sz w:val="22"/>
        </w:rPr>
        <w:instrText xml:space="preserve"> SEQ Equation \* ARABIC </w:instrText>
      </w:r>
      <w:r w:rsidRPr="002506E9">
        <w:rPr>
          <w:rFonts w:asciiTheme="minorHAnsi" w:hAnsiTheme="minorHAnsi"/>
          <w:sz w:val="22"/>
        </w:rPr>
        <w:fldChar w:fldCharType="separate"/>
      </w:r>
      <w:r w:rsidR="0025695D">
        <w:rPr>
          <w:rFonts w:asciiTheme="minorHAnsi" w:hAnsiTheme="minorHAnsi"/>
          <w:noProof/>
          <w:sz w:val="22"/>
        </w:rPr>
        <w:t>4</w:t>
      </w:r>
      <w:r w:rsidRPr="002506E9">
        <w:rPr>
          <w:rFonts w:asciiTheme="minorHAnsi" w:hAnsiTheme="minorHAnsi"/>
          <w:sz w:val="22"/>
        </w:rPr>
        <w:fldChar w:fldCharType="end"/>
      </w:r>
      <w:bookmarkEnd w:id="22"/>
    </w:p>
    <w:p w:rsidR="00BB19F3" w:rsidRPr="00B272E3" w:rsidRDefault="002506E9" w:rsidP="00BB19F3">
      <w:r w:rsidRPr="002506E9">
        <w:rPr>
          <w:rFonts w:asciiTheme="minorHAnsi" w:hAnsiTheme="minorHAnsi" w:cstheme="minorHAnsi"/>
          <w:position w:val="-28"/>
          <w:sz w:val="22"/>
          <w:szCs w:val="22"/>
        </w:rPr>
        <w:object w:dxaOrig="5980" w:dyaOrig="680">
          <v:shape id="_x0000_i1028" type="#_x0000_t75" style="width:276pt;height:31.5pt" o:ole="">
            <v:imagedata r:id="rId18" o:title=""/>
          </v:shape>
          <o:OLEObject Type="Embed" ProgID="Equation.3" ShapeID="_x0000_i1028" DrawAspect="Content" ObjectID="_1465650724" r:id="rId19"/>
        </w:object>
      </w:r>
    </w:p>
    <w:p w:rsidR="004B2523" w:rsidRDefault="004B2523" w:rsidP="004B2523">
      <w:pPr>
        <w:rPr>
          <w:rFonts w:asciiTheme="minorHAnsi" w:hAnsiTheme="minorHAnsi" w:cstheme="minorHAnsi"/>
          <w:sz w:val="22"/>
          <w:szCs w:val="22"/>
        </w:rPr>
      </w:pPr>
      <w:r w:rsidRPr="00E2227B">
        <w:rPr>
          <w:rFonts w:asciiTheme="minorHAnsi" w:hAnsiTheme="minorHAnsi" w:cstheme="minorHAnsi"/>
          <w:sz w:val="22"/>
          <w:szCs w:val="22"/>
        </w:rPr>
        <w:t xml:space="preserve">The calculation spreadsheet attached at the end of this document </w:t>
      </w:r>
      <w:r>
        <w:rPr>
          <w:rFonts w:asciiTheme="minorHAnsi" w:hAnsiTheme="minorHAnsi" w:cstheme="minorHAnsi"/>
          <w:sz w:val="22"/>
          <w:szCs w:val="22"/>
        </w:rPr>
        <w:t>[</w:t>
      </w:r>
      <w:bookmarkStart w:id="23" w:name="_Ref383163258"/>
      <w:r w:rsidRPr="008E1877">
        <w:rPr>
          <w:rStyle w:val="EndnoteReference"/>
          <w:rFonts w:asciiTheme="minorHAnsi" w:hAnsiTheme="minorHAnsi" w:cstheme="minorHAnsi"/>
          <w:sz w:val="22"/>
          <w:szCs w:val="22"/>
          <w:vertAlign w:val="baseline"/>
        </w:rPr>
        <w:endnoteReference w:id="3"/>
      </w:r>
      <w:bookmarkEnd w:id="23"/>
      <w:r>
        <w:rPr>
          <w:rFonts w:asciiTheme="minorHAnsi" w:hAnsiTheme="minorHAnsi" w:cstheme="minorHAnsi"/>
          <w:sz w:val="22"/>
          <w:szCs w:val="22"/>
        </w:rPr>
        <w:t xml:space="preserve">] </w:t>
      </w:r>
      <w:r w:rsidRPr="00E2227B">
        <w:rPr>
          <w:rFonts w:asciiTheme="minorHAnsi" w:hAnsiTheme="minorHAnsi" w:cstheme="minorHAnsi"/>
          <w:sz w:val="22"/>
          <w:szCs w:val="22"/>
        </w:rPr>
        <w:t>shows the calculation for all the permutations of solution code, building type, and climate zone.</w:t>
      </w:r>
      <w:r>
        <w:rPr>
          <w:rFonts w:asciiTheme="minorHAnsi" w:hAnsiTheme="minorHAnsi" w:cstheme="minorHAnsi"/>
          <w:sz w:val="22"/>
          <w:szCs w:val="22"/>
        </w:rPr>
        <w:t xml:space="preserve"> </w:t>
      </w:r>
    </w:p>
    <w:p w:rsidR="002506E9" w:rsidRDefault="002506E9" w:rsidP="004B2523">
      <w:pPr>
        <w:rPr>
          <w:rFonts w:asciiTheme="minorHAnsi" w:hAnsiTheme="minorHAnsi" w:cstheme="minorHAnsi"/>
          <w:sz w:val="22"/>
          <w:szCs w:val="22"/>
        </w:rPr>
      </w:pPr>
    </w:p>
    <w:p w:rsidR="002506E9" w:rsidRDefault="002506E9">
      <w:pPr>
        <w:spacing w:after="200" w:line="276" w:lineRule="auto"/>
        <w:rPr>
          <w:rFonts w:asciiTheme="minorHAnsi" w:hAnsiTheme="minorHAnsi" w:cstheme="minorHAnsi"/>
          <w:b/>
          <w:bCs/>
          <w:smallCaps/>
          <w:kern w:val="32"/>
          <w:sz w:val="36"/>
          <w:szCs w:val="32"/>
        </w:rPr>
      </w:pPr>
      <w:bookmarkStart w:id="24" w:name="_Toc214003093"/>
      <w:r>
        <w:rPr>
          <w:rFonts w:asciiTheme="minorHAnsi" w:hAnsiTheme="minorHAnsi" w:cstheme="minorHAnsi"/>
        </w:rPr>
        <w:br w:type="page"/>
      </w:r>
    </w:p>
    <w:p w:rsidR="00E16609" w:rsidRPr="00697868" w:rsidRDefault="00E16609" w:rsidP="00E16609">
      <w:pPr>
        <w:pStyle w:val="Heading1"/>
        <w:keepNext w:val="0"/>
        <w:rPr>
          <w:rFonts w:asciiTheme="minorHAnsi" w:hAnsiTheme="minorHAnsi" w:cstheme="minorHAnsi"/>
        </w:rPr>
      </w:pPr>
      <w:proofErr w:type="gramStart"/>
      <w:r w:rsidRPr="00697868">
        <w:rPr>
          <w:rFonts w:asciiTheme="minorHAnsi" w:hAnsiTheme="minorHAnsi" w:cstheme="minorHAnsi"/>
        </w:rPr>
        <w:lastRenderedPageBreak/>
        <w:t>Section 3.</w:t>
      </w:r>
      <w:proofErr w:type="gramEnd"/>
      <w:r w:rsidRPr="00697868">
        <w:rPr>
          <w:rFonts w:asciiTheme="minorHAnsi" w:hAnsiTheme="minorHAnsi" w:cstheme="minorHAnsi"/>
        </w:rPr>
        <w:t xml:space="preserve"> Load Shape</w:t>
      </w:r>
      <w:bookmarkEnd w:id="24"/>
      <w:r w:rsidRPr="00697868">
        <w:rPr>
          <w:rFonts w:asciiTheme="minorHAnsi" w:hAnsiTheme="minorHAnsi" w:cstheme="minorHAnsi"/>
        </w:rPr>
        <w:t>s</w:t>
      </w:r>
    </w:p>
    <w:p w:rsidR="00E16609" w:rsidRDefault="00E16609" w:rsidP="00E16609">
      <w:pPr>
        <w:rPr>
          <w:rFonts w:asciiTheme="minorHAnsi" w:hAnsiTheme="minorHAnsi" w:cstheme="minorHAnsi"/>
          <w:sz w:val="22"/>
          <w:szCs w:val="22"/>
        </w:rPr>
      </w:pPr>
      <w:r w:rsidRPr="00697868">
        <w:rPr>
          <w:rFonts w:asciiTheme="minorHAnsi" w:hAnsiTheme="minorHAnsi" w:cstheme="minorHAnsi"/>
          <w:sz w:val="22"/>
          <w:szCs w:val="22"/>
        </w:rPr>
        <w:t xml:space="preserve">The difference between the base case load shape and the measure load shape would be the most appropriate load shape; however, only end-use profiles are available.  Therefore,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XE "load shape" </w:instrTex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the closest load shape chosen for this measure is the </w:t>
      </w:r>
      <w:r w:rsidR="00272B26">
        <w:rPr>
          <w:rFonts w:asciiTheme="minorHAnsi" w:hAnsiTheme="minorHAnsi" w:cstheme="minorHAnsi"/>
          <w:sz w:val="22"/>
          <w:szCs w:val="22"/>
        </w:rPr>
        <w:t>Occupancy Sensor</w:t>
      </w:r>
      <w:r w:rsidR="003F0623" w:rsidRPr="00697868">
        <w:rPr>
          <w:rFonts w:asciiTheme="minorHAnsi" w:hAnsiTheme="minorHAnsi" w:cstheme="minorHAnsi"/>
          <w:sz w:val="22"/>
          <w:szCs w:val="22"/>
        </w:rPr>
        <w:t xml:space="preserve"> </w:t>
      </w:r>
      <w:r w:rsidRPr="00697868">
        <w:rPr>
          <w:rFonts w:asciiTheme="minorHAnsi" w:hAnsiTheme="minorHAnsi" w:cstheme="minorHAnsi"/>
          <w:sz w:val="22"/>
          <w:szCs w:val="22"/>
        </w:rPr>
        <w:t xml:space="preserve">load shape.  See </w:t>
      </w:r>
      <w:r w:rsidR="003F0623" w:rsidRPr="00697868">
        <w:rPr>
          <w:rFonts w:asciiTheme="minorHAnsi" w:hAnsiTheme="minorHAnsi" w:cstheme="minorHAnsi"/>
          <w:sz w:val="22"/>
          <w:szCs w:val="22"/>
        </w:rPr>
        <w:fldChar w:fldCharType="begin"/>
      </w:r>
      <w:r w:rsidR="003F0623" w:rsidRPr="00697868">
        <w:rPr>
          <w:rFonts w:asciiTheme="minorHAnsi" w:hAnsiTheme="minorHAnsi" w:cstheme="minorHAnsi"/>
          <w:sz w:val="22"/>
          <w:szCs w:val="22"/>
        </w:rPr>
        <w:instrText xml:space="preserve"> REF _Ref296597958 \h </w:instrText>
      </w:r>
      <w:r w:rsidR="00443D32" w:rsidRPr="00697868">
        <w:rPr>
          <w:rFonts w:asciiTheme="minorHAnsi" w:hAnsiTheme="minorHAnsi" w:cstheme="minorHAnsi"/>
          <w:sz w:val="22"/>
          <w:szCs w:val="22"/>
        </w:rPr>
        <w:instrText xml:space="preserve"> \* MERGEFORMAT </w:instrText>
      </w:r>
      <w:r w:rsidR="003F0623" w:rsidRPr="00697868">
        <w:rPr>
          <w:rFonts w:asciiTheme="minorHAnsi" w:hAnsiTheme="minorHAnsi" w:cstheme="minorHAnsi"/>
          <w:sz w:val="22"/>
          <w:szCs w:val="22"/>
        </w:rPr>
      </w:r>
      <w:r w:rsidR="003F0623" w:rsidRPr="00697868">
        <w:rPr>
          <w:rFonts w:asciiTheme="minorHAnsi" w:hAnsiTheme="minorHAnsi" w:cstheme="minorHAnsi"/>
          <w:sz w:val="22"/>
          <w:szCs w:val="22"/>
        </w:rPr>
        <w:fldChar w:fldCharType="separate"/>
      </w:r>
      <w:r w:rsidR="0025695D" w:rsidRPr="00697868">
        <w:rPr>
          <w:rFonts w:asciiTheme="minorHAnsi" w:hAnsiTheme="minorHAnsi" w:cstheme="minorHAnsi"/>
          <w:sz w:val="22"/>
          <w:szCs w:val="22"/>
        </w:rPr>
        <w:t xml:space="preserve">Table </w:t>
      </w:r>
      <w:r w:rsidR="0025695D">
        <w:rPr>
          <w:rFonts w:asciiTheme="minorHAnsi" w:hAnsiTheme="minorHAnsi" w:cstheme="minorHAnsi"/>
          <w:noProof/>
          <w:sz w:val="22"/>
          <w:szCs w:val="22"/>
        </w:rPr>
        <w:t>10</w:t>
      </w:r>
      <w:r w:rsidR="003F0623" w:rsidRPr="00697868">
        <w:rPr>
          <w:rFonts w:asciiTheme="minorHAnsi" w:hAnsiTheme="minorHAnsi" w:cstheme="minorHAnsi"/>
          <w:sz w:val="22"/>
          <w:szCs w:val="22"/>
        </w:rPr>
        <w:fldChar w:fldCharType="end"/>
      </w:r>
      <w:r w:rsidR="003F0623" w:rsidRPr="00697868">
        <w:rPr>
          <w:rFonts w:asciiTheme="minorHAnsi" w:hAnsiTheme="minorHAnsi" w:cstheme="minorHAnsi"/>
          <w:sz w:val="22"/>
          <w:szCs w:val="22"/>
        </w:rPr>
        <w:t xml:space="preserve"> </w:t>
      </w:r>
      <w:r w:rsidRPr="00697868">
        <w:rPr>
          <w:rFonts w:asciiTheme="minorHAnsi" w:hAnsiTheme="minorHAnsi" w:cstheme="minorHAnsi"/>
          <w:sz w:val="22"/>
          <w:szCs w:val="22"/>
        </w:rPr>
        <w:t>for a list of all Building Types and Load Shapes.  See the KEMA report [31] for a more thorough discussion regarding the load shapes for this measure.</w:t>
      </w:r>
    </w:p>
    <w:p w:rsidR="00272B26" w:rsidRPr="00697868" w:rsidRDefault="00272B26" w:rsidP="00E16609">
      <w:pPr>
        <w:rPr>
          <w:rFonts w:asciiTheme="minorHAnsi" w:hAnsiTheme="minorHAnsi" w:cstheme="minorHAnsi"/>
          <w:sz w:val="22"/>
          <w:szCs w:val="22"/>
        </w:rPr>
      </w:pPr>
    </w:p>
    <w:p w:rsidR="00E16609" w:rsidRDefault="003F0623" w:rsidP="003F0623">
      <w:pPr>
        <w:pStyle w:val="Caption"/>
        <w:jc w:val="center"/>
        <w:rPr>
          <w:rFonts w:asciiTheme="minorHAnsi" w:hAnsiTheme="minorHAnsi" w:cstheme="minorHAnsi"/>
          <w:sz w:val="22"/>
          <w:szCs w:val="22"/>
        </w:rPr>
      </w:pPr>
      <w:bookmarkStart w:id="25" w:name="_Ref296597958"/>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25695D">
        <w:rPr>
          <w:rFonts w:asciiTheme="minorHAnsi" w:hAnsiTheme="minorHAnsi" w:cstheme="minorHAnsi"/>
          <w:noProof/>
          <w:sz w:val="22"/>
          <w:szCs w:val="22"/>
        </w:rPr>
        <w:t>10</w:t>
      </w:r>
      <w:r w:rsidRPr="00697868">
        <w:rPr>
          <w:rFonts w:asciiTheme="minorHAnsi" w:hAnsiTheme="minorHAnsi" w:cstheme="minorHAnsi"/>
          <w:sz w:val="22"/>
          <w:szCs w:val="22"/>
        </w:rPr>
        <w:fldChar w:fldCharType="end"/>
      </w:r>
      <w:bookmarkEnd w:id="25"/>
      <w:r w:rsidRPr="00697868">
        <w:rPr>
          <w:rFonts w:asciiTheme="minorHAnsi" w:hAnsiTheme="minorHAnsi" w:cstheme="minorHAnsi"/>
          <w:sz w:val="22"/>
          <w:szCs w:val="22"/>
        </w:rPr>
        <w:t xml:space="preserve"> </w:t>
      </w:r>
      <w:r w:rsidR="002A3D26" w:rsidRPr="00697868">
        <w:rPr>
          <w:rFonts w:asciiTheme="minorHAnsi" w:hAnsiTheme="minorHAnsi" w:cstheme="minorHAnsi"/>
          <w:sz w:val="22"/>
          <w:szCs w:val="22"/>
        </w:rPr>
        <w:t>Building Types</w:t>
      </w:r>
      <w:r w:rsidR="00E16609" w:rsidRPr="00697868">
        <w:rPr>
          <w:rFonts w:asciiTheme="minorHAnsi" w:hAnsiTheme="minorHAnsi" w:cstheme="minorHAnsi"/>
          <w:sz w:val="22"/>
          <w:szCs w:val="22"/>
        </w:rPr>
        <w:t xml:space="preserve"> and Load Shapes</w:t>
      </w:r>
    </w:p>
    <w:tbl>
      <w:tblPr>
        <w:tblStyle w:val="TableContemporary"/>
        <w:tblW w:w="4433" w:type="pct"/>
        <w:jc w:val="center"/>
        <w:tblInd w:w="108" w:type="dxa"/>
        <w:tblLook w:val="01E0" w:firstRow="1" w:lastRow="1" w:firstColumn="1" w:lastColumn="1" w:noHBand="0" w:noVBand="0"/>
      </w:tblPr>
      <w:tblGrid>
        <w:gridCol w:w="3705"/>
        <w:gridCol w:w="2610"/>
        <w:gridCol w:w="2175"/>
      </w:tblGrid>
      <w:tr w:rsidR="00272B26" w:rsidRPr="002A3D26" w:rsidTr="00F71B44">
        <w:trPr>
          <w:cnfStyle w:val="100000000000" w:firstRow="1" w:lastRow="0" w:firstColumn="0" w:lastColumn="0" w:oddVBand="0" w:evenVBand="0" w:oddHBand="0" w:evenHBand="0" w:firstRowFirstColumn="0" w:firstRowLastColumn="0" w:lastRowFirstColumn="0" w:lastRowLastColumn="0"/>
          <w:jc w:val="center"/>
        </w:trPr>
        <w:tc>
          <w:tcPr>
            <w:tcW w:w="2182" w:type="pct"/>
          </w:tcPr>
          <w:p w:rsidR="00272B26" w:rsidRPr="002A3D26" w:rsidRDefault="00272B26" w:rsidP="00F71B44">
            <w:pPr>
              <w:jc w:val="center"/>
              <w:rPr>
                <w:rFonts w:asciiTheme="minorHAnsi" w:hAnsiTheme="minorHAnsi" w:cstheme="minorHAnsi"/>
                <w:sz w:val="20"/>
                <w:szCs w:val="20"/>
                <w:highlight w:val="yellow"/>
              </w:rPr>
            </w:pPr>
            <w:r w:rsidRPr="002A3D26">
              <w:rPr>
                <w:rFonts w:asciiTheme="minorHAnsi" w:hAnsiTheme="minorHAnsi" w:cstheme="minorHAnsi"/>
                <w:sz w:val="20"/>
                <w:szCs w:val="20"/>
              </w:rPr>
              <w:t>Building Type</w:t>
            </w:r>
          </w:p>
        </w:tc>
        <w:tc>
          <w:tcPr>
            <w:tcW w:w="1537" w:type="pct"/>
          </w:tcPr>
          <w:p w:rsidR="00272B26" w:rsidRPr="002A3D26" w:rsidRDefault="00272B26" w:rsidP="00F71B44">
            <w:pPr>
              <w:jc w:val="center"/>
              <w:rPr>
                <w:rFonts w:asciiTheme="minorHAnsi" w:hAnsiTheme="minorHAnsi" w:cstheme="minorHAnsi"/>
                <w:sz w:val="20"/>
                <w:szCs w:val="20"/>
                <w:highlight w:val="yellow"/>
              </w:rPr>
            </w:pPr>
            <w:r w:rsidRPr="002A3D26">
              <w:rPr>
                <w:rFonts w:asciiTheme="minorHAnsi" w:hAnsiTheme="minorHAnsi" w:cstheme="minorHAnsi"/>
                <w:sz w:val="20"/>
                <w:szCs w:val="20"/>
              </w:rPr>
              <w:t>E3 Alt. Building Type</w:t>
            </w:r>
          </w:p>
        </w:tc>
        <w:tc>
          <w:tcPr>
            <w:tcW w:w="1281" w:type="pct"/>
          </w:tcPr>
          <w:p w:rsidR="00272B26" w:rsidRPr="002A3D26" w:rsidRDefault="00272B26" w:rsidP="00F71B44">
            <w:pPr>
              <w:jc w:val="center"/>
              <w:rPr>
                <w:rFonts w:asciiTheme="minorHAnsi" w:hAnsiTheme="minorHAnsi" w:cstheme="minorHAnsi"/>
                <w:sz w:val="20"/>
                <w:szCs w:val="20"/>
              </w:rPr>
            </w:pPr>
            <w:r w:rsidRPr="002A3D26">
              <w:rPr>
                <w:rFonts w:asciiTheme="minorHAnsi" w:hAnsiTheme="minorHAnsi" w:cstheme="minorHAnsi"/>
                <w:sz w:val="20"/>
                <w:szCs w:val="20"/>
              </w:rPr>
              <w:t>Load Shape</w:t>
            </w:r>
          </w:p>
        </w:tc>
      </w:tr>
      <w:tr w:rsidR="00272B26" w:rsidRPr="002A3D26" w:rsidTr="00F71B44">
        <w:trPr>
          <w:cnfStyle w:val="000000100000" w:firstRow="0" w:lastRow="0" w:firstColumn="0" w:lastColumn="0" w:oddVBand="0" w:evenVBand="0" w:oddHBand="1" w:evenHBand="0" w:firstRowFirstColumn="0" w:firstRowLastColumn="0" w:lastRowFirstColumn="0" w:lastRowLastColumn="0"/>
          <w:jc w:val="center"/>
        </w:trPr>
        <w:tc>
          <w:tcPr>
            <w:tcW w:w="2182" w:type="pct"/>
            <w:vAlign w:val="center"/>
          </w:tcPr>
          <w:p w:rsidR="00272B26" w:rsidRDefault="00272B26" w:rsidP="00F71B44">
            <w:pPr>
              <w:rPr>
                <w:rFonts w:ascii="Calibri" w:hAnsi="Calibri" w:cs="Calibri"/>
                <w:sz w:val="20"/>
                <w:szCs w:val="20"/>
              </w:rPr>
            </w:pPr>
            <w:r>
              <w:rPr>
                <w:rFonts w:ascii="Calibri" w:hAnsi="Calibri" w:cs="Calibri"/>
                <w:sz w:val="20"/>
                <w:szCs w:val="20"/>
              </w:rPr>
              <w:t>Agricultural</w:t>
            </w:r>
          </w:p>
        </w:tc>
        <w:tc>
          <w:tcPr>
            <w:tcW w:w="1537" w:type="pct"/>
            <w:vAlign w:val="center"/>
          </w:tcPr>
          <w:p w:rsidR="00272B26" w:rsidRDefault="00272B26" w:rsidP="00F71B44">
            <w:pPr>
              <w:rPr>
                <w:rFonts w:ascii="Calibri" w:hAnsi="Calibri" w:cs="Calibri"/>
                <w:sz w:val="20"/>
                <w:szCs w:val="20"/>
              </w:rPr>
            </w:pPr>
            <w:r>
              <w:rPr>
                <w:rFonts w:ascii="Calibri" w:hAnsi="Calibri" w:cs="Calibri"/>
                <w:sz w:val="20"/>
                <w:szCs w:val="20"/>
              </w:rPr>
              <w:t>Agricultural</w:t>
            </w:r>
          </w:p>
        </w:tc>
        <w:tc>
          <w:tcPr>
            <w:tcW w:w="1281" w:type="pct"/>
            <w:vAlign w:val="center"/>
          </w:tcPr>
          <w:p w:rsidR="00272B26" w:rsidRDefault="00272B26" w:rsidP="00F71B44">
            <w:pPr>
              <w:jc w:val="center"/>
              <w:rPr>
                <w:rFonts w:ascii="Calibri" w:hAnsi="Calibri" w:cs="Calibri"/>
                <w:sz w:val="20"/>
                <w:szCs w:val="20"/>
              </w:rPr>
            </w:pPr>
            <w:r>
              <w:rPr>
                <w:rFonts w:ascii="Calibri" w:hAnsi="Calibri" w:cs="Calibri"/>
                <w:sz w:val="20"/>
                <w:szCs w:val="20"/>
              </w:rPr>
              <w:t>Occupancy Sensor</w:t>
            </w:r>
          </w:p>
        </w:tc>
      </w:tr>
      <w:tr w:rsidR="00272B26" w:rsidRPr="000F130A" w:rsidTr="00F71B44">
        <w:trPr>
          <w:cnfStyle w:val="000000010000" w:firstRow="0" w:lastRow="0" w:firstColumn="0" w:lastColumn="0" w:oddVBand="0" w:evenVBand="0" w:oddHBand="0" w:evenHBand="1" w:firstRowFirstColumn="0" w:firstRowLastColumn="0" w:lastRowFirstColumn="0" w:lastRowLastColumn="0"/>
          <w:jc w:val="center"/>
        </w:trPr>
        <w:tc>
          <w:tcPr>
            <w:tcW w:w="2182" w:type="pct"/>
            <w:vAlign w:val="center"/>
          </w:tcPr>
          <w:p w:rsidR="00272B26" w:rsidRDefault="00272B26" w:rsidP="00F71B44">
            <w:pPr>
              <w:rPr>
                <w:rFonts w:ascii="Calibri" w:hAnsi="Calibri" w:cs="Calibri"/>
                <w:sz w:val="20"/>
                <w:szCs w:val="20"/>
              </w:rPr>
            </w:pPr>
            <w:r>
              <w:rPr>
                <w:rFonts w:ascii="Calibri" w:hAnsi="Calibri" w:cs="Calibri"/>
                <w:sz w:val="20"/>
                <w:szCs w:val="20"/>
              </w:rPr>
              <w:t>Assembly</w:t>
            </w:r>
          </w:p>
        </w:tc>
        <w:tc>
          <w:tcPr>
            <w:tcW w:w="1537" w:type="pct"/>
            <w:vAlign w:val="center"/>
          </w:tcPr>
          <w:p w:rsidR="00272B26" w:rsidRDefault="00272B26" w:rsidP="00F71B44">
            <w:pPr>
              <w:rPr>
                <w:rFonts w:ascii="Calibri" w:hAnsi="Calibri" w:cs="Calibri"/>
                <w:sz w:val="20"/>
                <w:szCs w:val="20"/>
              </w:rPr>
            </w:pPr>
            <w:r>
              <w:rPr>
                <w:rFonts w:ascii="Calibri" w:hAnsi="Calibri" w:cs="Calibri"/>
                <w:sz w:val="20"/>
                <w:szCs w:val="20"/>
              </w:rPr>
              <w:t>Misc._Commercial</w:t>
            </w:r>
          </w:p>
        </w:tc>
        <w:tc>
          <w:tcPr>
            <w:tcW w:w="1281" w:type="pct"/>
            <w:vAlign w:val="center"/>
          </w:tcPr>
          <w:p w:rsidR="00272B26" w:rsidRDefault="00272B26" w:rsidP="00F71B44">
            <w:pPr>
              <w:jc w:val="center"/>
              <w:rPr>
                <w:rFonts w:ascii="Calibri" w:hAnsi="Calibri" w:cs="Calibri"/>
                <w:sz w:val="20"/>
                <w:szCs w:val="20"/>
              </w:rPr>
            </w:pPr>
            <w:r>
              <w:rPr>
                <w:rFonts w:ascii="Calibri" w:hAnsi="Calibri" w:cs="Calibri"/>
                <w:sz w:val="20"/>
                <w:szCs w:val="20"/>
              </w:rPr>
              <w:t>Occupancy Sensor</w:t>
            </w:r>
          </w:p>
        </w:tc>
      </w:tr>
      <w:tr w:rsidR="00272B26" w:rsidRPr="000F130A" w:rsidTr="00F71B44">
        <w:trPr>
          <w:cnfStyle w:val="000000100000" w:firstRow="0" w:lastRow="0" w:firstColumn="0" w:lastColumn="0" w:oddVBand="0" w:evenVBand="0" w:oddHBand="1" w:evenHBand="0" w:firstRowFirstColumn="0" w:firstRowLastColumn="0" w:lastRowFirstColumn="0" w:lastRowLastColumn="0"/>
          <w:jc w:val="center"/>
        </w:trPr>
        <w:tc>
          <w:tcPr>
            <w:tcW w:w="2182" w:type="pct"/>
            <w:vAlign w:val="center"/>
          </w:tcPr>
          <w:p w:rsidR="00272B26" w:rsidRDefault="00272B26" w:rsidP="00F71B44">
            <w:pPr>
              <w:rPr>
                <w:rFonts w:ascii="Calibri" w:hAnsi="Calibri" w:cs="Calibri"/>
                <w:sz w:val="20"/>
                <w:szCs w:val="20"/>
              </w:rPr>
            </w:pPr>
            <w:r>
              <w:rPr>
                <w:rFonts w:ascii="Calibri" w:hAnsi="Calibri" w:cs="Calibri"/>
                <w:sz w:val="20"/>
                <w:szCs w:val="20"/>
              </w:rPr>
              <w:t>Education - Primary School</w:t>
            </w:r>
          </w:p>
        </w:tc>
        <w:tc>
          <w:tcPr>
            <w:tcW w:w="1537" w:type="pct"/>
            <w:vAlign w:val="center"/>
          </w:tcPr>
          <w:p w:rsidR="00272B26" w:rsidRDefault="00272B26" w:rsidP="00F71B44">
            <w:pPr>
              <w:rPr>
                <w:rFonts w:ascii="Calibri" w:hAnsi="Calibri" w:cs="Calibri"/>
                <w:sz w:val="20"/>
                <w:szCs w:val="20"/>
              </w:rPr>
            </w:pPr>
            <w:r>
              <w:rPr>
                <w:rFonts w:ascii="Calibri" w:hAnsi="Calibri" w:cs="Calibri"/>
                <w:sz w:val="20"/>
                <w:szCs w:val="20"/>
              </w:rPr>
              <w:t>K_thru_12_School</w:t>
            </w:r>
          </w:p>
        </w:tc>
        <w:tc>
          <w:tcPr>
            <w:tcW w:w="1281" w:type="pct"/>
            <w:vAlign w:val="center"/>
          </w:tcPr>
          <w:p w:rsidR="00272B26" w:rsidRDefault="00272B26" w:rsidP="00F71B44">
            <w:pPr>
              <w:jc w:val="center"/>
              <w:rPr>
                <w:rFonts w:ascii="Calibri" w:hAnsi="Calibri" w:cs="Calibri"/>
                <w:sz w:val="20"/>
                <w:szCs w:val="20"/>
              </w:rPr>
            </w:pPr>
            <w:r>
              <w:rPr>
                <w:rFonts w:ascii="Calibri" w:hAnsi="Calibri" w:cs="Calibri"/>
                <w:sz w:val="20"/>
                <w:szCs w:val="20"/>
              </w:rPr>
              <w:t>Occupancy Sensor</w:t>
            </w:r>
          </w:p>
        </w:tc>
      </w:tr>
      <w:tr w:rsidR="00272B26" w:rsidRPr="000F130A" w:rsidTr="00F71B44">
        <w:trPr>
          <w:cnfStyle w:val="000000010000" w:firstRow="0" w:lastRow="0" w:firstColumn="0" w:lastColumn="0" w:oddVBand="0" w:evenVBand="0" w:oddHBand="0" w:evenHBand="1" w:firstRowFirstColumn="0" w:firstRowLastColumn="0" w:lastRowFirstColumn="0" w:lastRowLastColumn="0"/>
          <w:jc w:val="center"/>
        </w:trPr>
        <w:tc>
          <w:tcPr>
            <w:tcW w:w="2182" w:type="pct"/>
            <w:vAlign w:val="center"/>
          </w:tcPr>
          <w:p w:rsidR="00272B26" w:rsidRDefault="00272B26" w:rsidP="00F71B44">
            <w:pPr>
              <w:rPr>
                <w:rFonts w:ascii="Calibri" w:hAnsi="Calibri" w:cs="Calibri"/>
                <w:sz w:val="20"/>
                <w:szCs w:val="20"/>
              </w:rPr>
            </w:pPr>
            <w:r>
              <w:rPr>
                <w:rFonts w:ascii="Calibri" w:hAnsi="Calibri" w:cs="Calibri"/>
                <w:sz w:val="20"/>
                <w:szCs w:val="20"/>
              </w:rPr>
              <w:t>Education - Secondary School</w:t>
            </w:r>
          </w:p>
        </w:tc>
        <w:tc>
          <w:tcPr>
            <w:tcW w:w="1537" w:type="pct"/>
            <w:vAlign w:val="center"/>
          </w:tcPr>
          <w:p w:rsidR="00272B26" w:rsidRDefault="00272B26" w:rsidP="00F71B44">
            <w:pPr>
              <w:rPr>
                <w:rFonts w:ascii="Calibri" w:hAnsi="Calibri" w:cs="Calibri"/>
                <w:sz w:val="20"/>
                <w:szCs w:val="20"/>
              </w:rPr>
            </w:pPr>
            <w:r>
              <w:rPr>
                <w:rFonts w:ascii="Calibri" w:hAnsi="Calibri" w:cs="Calibri"/>
                <w:sz w:val="20"/>
                <w:szCs w:val="20"/>
              </w:rPr>
              <w:t>K_thru_12_School</w:t>
            </w:r>
          </w:p>
        </w:tc>
        <w:tc>
          <w:tcPr>
            <w:tcW w:w="1281" w:type="pct"/>
            <w:vAlign w:val="center"/>
          </w:tcPr>
          <w:p w:rsidR="00272B26" w:rsidRDefault="00272B26" w:rsidP="00F71B44">
            <w:pPr>
              <w:jc w:val="center"/>
              <w:rPr>
                <w:rFonts w:ascii="Calibri" w:hAnsi="Calibri" w:cs="Calibri"/>
                <w:sz w:val="20"/>
                <w:szCs w:val="20"/>
              </w:rPr>
            </w:pPr>
            <w:r>
              <w:rPr>
                <w:rFonts w:ascii="Calibri" w:hAnsi="Calibri" w:cs="Calibri"/>
                <w:sz w:val="20"/>
                <w:szCs w:val="20"/>
              </w:rPr>
              <w:t>Occupancy Sensor</w:t>
            </w:r>
          </w:p>
        </w:tc>
      </w:tr>
      <w:tr w:rsidR="00272B26" w:rsidRPr="000F130A" w:rsidTr="00F71B44">
        <w:trPr>
          <w:cnfStyle w:val="000000100000" w:firstRow="0" w:lastRow="0" w:firstColumn="0" w:lastColumn="0" w:oddVBand="0" w:evenVBand="0" w:oddHBand="1" w:evenHBand="0" w:firstRowFirstColumn="0" w:firstRowLastColumn="0" w:lastRowFirstColumn="0" w:lastRowLastColumn="0"/>
          <w:jc w:val="center"/>
        </w:trPr>
        <w:tc>
          <w:tcPr>
            <w:tcW w:w="2182" w:type="pct"/>
            <w:vAlign w:val="center"/>
          </w:tcPr>
          <w:p w:rsidR="00272B26" w:rsidRDefault="00272B26" w:rsidP="00F71B44">
            <w:pPr>
              <w:rPr>
                <w:rFonts w:ascii="Calibri" w:hAnsi="Calibri" w:cs="Calibri"/>
                <w:sz w:val="20"/>
                <w:szCs w:val="20"/>
              </w:rPr>
            </w:pPr>
            <w:r>
              <w:rPr>
                <w:rFonts w:ascii="Calibri" w:hAnsi="Calibri" w:cs="Calibri"/>
                <w:sz w:val="20"/>
                <w:szCs w:val="20"/>
              </w:rPr>
              <w:t>Education - Relocatable Classroom</w:t>
            </w:r>
          </w:p>
        </w:tc>
        <w:tc>
          <w:tcPr>
            <w:tcW w:w="1537" w:type="pct"/>
            <w:vAlign w:val="center"/>
          </w:tcPr>
          <w:p w:rsidR="00272B26" w:rsidRDefault="00272B26" w:rsidP="00F71B44">
            <w:pPr>
              <w:rPr>
                <w:rFonts w:ascii="Calibri" w:hAnsi="Calibri" w:cs="Calibri"/>
                <w:sz w:val="20"/>
                <w:szCs w:val="20"/>
              </w:rPr>
            </w:pPr>
            <w:r>
              <w:rPr>
                <w:rFonts w:ascii="Calibri" w:hAnsi="Calibri" w:cs="Calibri"/>
                <w:sz w:val="20"/>
                <w:szCs w:val="20"/>
              </w:rPr>
              <w:t>K_thru_12_School</w:t>
            </w:r>
          </w:p>
        </w:tc>
        <w:tc>
          <w:tcPr>
            <w:tcW w:w="1281" w:type="pct"/>
            <w:vAlign w:val="center"/>
          </w:tcPr>
          <w:p w:rsidR="00272B26" w:rsidRDefault="00272B26" w:rsidP="00F71B44">
            <w:pPr>
              <w:jc w:val="center"/>
              <w:rPr>
                <w:rFonts w:ascii="Calibri" w:hAnsi="Calibri" w:cs="Calibri"/>
                <w:sz w:val="20"/>
                <w:szCs w:val="20"/>
              </w:rPr>
            </w:pPr>
            <w:r>
              <w:rPr>
                <w:rFonts w:ascii="Calibri" w:hAnsi="Calibri" w:cs="Calibri"/>
                <w:sz w:val="20"/>
                <w:szCs w:val="20"/>
              </w:rPr>
              <w:t>Occupancy Sensor</w:t>
            </w:r>
          </w:p>
        </w:tc>
      </w:tr>
      <w:tr w:rsidR="00272B26" w:rsidRPr="000F130A" w:rsidTr="00F71B44">
        <w:trPr>
          <w:cnfStyle w:val="000000010000" w:firstRow="0" w:lastRow="0" w:firstColumn="0" w:lastColumn="0" w:oddVBand="0" w:evenVBand="0" w:oddHBand="0" w:evenHBand="1" w:firstRowFirstColumn="0" w:firstRowLastColumn="0" w:lastRowFirstColumn="0" w:lastRowLastColumn="0"/>
          <w:jc w:val="center"/>
        </w:trPr>
        <w:tc>
          <w:tcPr>
            <w:tcW w:w="2182" w:type="pct"/>
            <w:vAlign w:val="center"/>
          </w:tcPr>
          <w:p w:rsidR="00272B26" w:rsidRDefault="00272B26" w:rsidP="00F71B44">
            <w:pPr>
              <w:rPr>
                <w:rFonts w:ascii="Calibri" w:hAnsi="Calibri" w:cs="Calibri"/>
                <w:sz w:val="20"/>
                <w:szCs w:val="20"/>
              </w:rPr>
            </w:pPr>
            <w:r>
              <w:rPr>
                <w:rFonts w:ascii="Calibri" w:hAnsi="Calibri" w:cs="Calibri"/>
                <w:sz w:val="20"/>
                <w:szCs w:val="20"/>
              </w:rPr>
              <w:t>Education - Community College</w:t>
            </w:r>
          </w:p>
        </w:tc>
        <w:tc>
          <w:tcPr>
            <w:tcW w:w="1537" w:type="pct"/>
            <w:vAlign w:val="center"/>
          </w:tcPr>
          <w:p w:rsidR="00272B26" w:rsidRDefault="00272B26" w:rsidP="00F71B44">
            <w:pPr>
              <w:rPr>
                <w:rFonts w:ascii="Calibri" w:hAnsi="Calibri" w:cs="Calibri"/>
                <w:sz w:val="20"/>
                <w:szCs w:val="20"/>
              </w:rPr>
            </w:pPr>
            <w:r>
              <w:rPr>
                <w:rFonts w:ascii="Calibri" w:hAnsi="Calibri" w:cs="Calibri"/>
                <w:sz w:val="20"/>
                <w:szCs w:val="20"/>
              </w:rPr>
              <w:t>K_thru_12_School</w:t>
            </w:r>
          </w:p>
        </w:tc>
        <w:tc>
          <w:tcPr>
            <w:tcW w:w="1281" w:type="pct"/>
            <w:vAlign w:val="center"/>
          </w:tcPr>
          <w:p w:rsidR="00272B26" w:rsidRDefault="00272B26" w:rsidP="00F71B44">
            <w:pPr>
              <w:jc w:val="center"/>
              <w:rPr>
                <w:rFonts w:ascii="Calibri" w:hAnsi="Calibri" w:cs="Calibri"/>
                <w:sz w:val="20"/>
                <w:szCs w:val="20"/>
              </w:rPr>
            </w:pPr>
            <w:r>
              <w:rPr>
                <w:rFonts w:ascii="Calibri" w:hAnsi="Calibri" w:cs="Calibri"/>
                <w:sz w:val="20"/>
                <w:szCs w:val="20"/>
              </w:rPr>
              <w:t>Occupancy Sensor</w:t>
            </w:r>
          </w:p>
        </w:tc>
      </w:tr>
      <w:tr w:rsidR="00272B26" w:rsidRPr="000F130A" w:rsidTr="00F71B44">
        <w:trPr>
          <w:cnfStyle w:val="000000100000" w:firstRow="0" w:lastRow="0" w:firstColumn="0" w:lastColumn="0" w:oddVBand="0" w:evenVBand="0" w:oddHBand="1" w:evenHBand="0" w:firstRowFirstColumn="0" w:firstRowLastColumn="0" w:lastRowFirstColumn="0" w:lastRowLastColumn="0"/>
          <w:jc w:val="center"/>
        </w:trPr>
        <w:tc>
          <w:tcPr>
            <w:tcW w:w="2182" w:type="pct"/>
            <w:vAlign w:val="center"/>
          </w:tcPr>
          <w:p w:rsidR="00272B26" w:rsidRDefault="00272B26" w:rsidP="00F71B44">
            <w:pPr>
              <w:rPr>
                <w:rFonts w:ascii="Calibri" w:hAnsi="Calibri" w:cs="Calibri"/>
                <w:sz w:val="20"/>
                <w:szCs w:val="20"/>
              </w:rPr>
            </w:pPr>
            <w:r>
              <w:rPr>
                <w:rFonts w:ascii="Calibri" w:hAnsi="Calibri" w:cs="Calibri"/>
                <w:sz w:val="20"/>
                <w:szCs w:val="20"/>
              </w:rPr>
              <w:t>Education - University</w:t>
            </w:r>
          </w:p>
        </w:tc>
        <w:tc>
          <w:tcPr>
            <w:tcW w:w="1537" w:type="pct"/>
            <w:vAlign w:val="center"/>
          </w:tcPr>
          <w:p w:rsidR="00272B26" w:rsidRDefault="00272B26" w:rsidP="00F71B44">
            <w:pPr>
              <w:rPr>
                <w:rFonts w:ascii="Calibri" w:hAnsi="Calibri" w:cs="Calibri"/>
                <w:sz w:val="20"/>
                <w:szCs w:val="20"/>
              </w:rPr>
            </w:pPr>
            <w:r>
              <w:rPr>
                <w:rFonts w:ascii="Calibri" w:hAnsi="Calibri" w:cs="Calibri"/>
                <w:sz w:val="20"/>
                <w:szCs w:val="20"/>
              </w:rPr>
              <w:t>K_thru_12_School</w:t>
            </w:r>
          </w:p>
        </w:tc>
        <w:tc>
          <w:tcPr>
            <w:tcW w:w="1281" w:type="pct"/>
            <w:vAlign w:val="center"/>
          </w:tcPr>
          <w:p w:rsidR="00272B26" w:rsidRDefault="00272B26" w:rsidP="00F71B44">
            <w:pPr>
              <w:jc w:val="center"/>
              <w:rPr>
                <w:rFonts w:ascii="Calibri" w:hAnsi="Calibri" w:cs="Calibri"/>
                <w:sz w:val="20"/>
                <w:szCs w:val="20"/>
              </w:rPr>
            </w:pPr>
            <w:r>
              <w:rPr>
                <w:rFonts w:ascii="Calibri" w:hAnsi="Calibri" w:cs="Calibri"/>
                <w:sz w:val="20"/>
                <w:szCs w:val="20"/>
              </w:rPr>
              <w:t>Occupancy Sensor</w:t>
            </w:r>
          </w:p>
        </w:tc>
      </w:tr>
      <w:tr w:rsidR="00272B26" w:rsidRPr="000F130A" w:rsidTr="00F71B44">
        <w:trPr>
          <w:cnfStyle w:val="000000010000" w:firstRow="0" w:lastRow="0" w:firstColumn="0" w:lastColumn="0" w:oddVBand="0" w:evenVBand="0" w:oddHBand="0" w:evenHBand="1" w:firstRowFirstColumn="0" w:firstRowLastColumn="0" w:lastRowFirstColumn="0" w:lastRowLastColumn="0"/>
          <w:jc w:val="center"/>
        </w:trPr>
        <w:tc>
          <w:tcPr>
            <w:tcW w:w="2182" w:type="pct"/>
            <w:vAlign w:val="center"/>
          </w:tcPr>
          <w:p w:rsidR="00272B26" w:rsidRDefault="00272B26" w:rsidP="00F71B44">
            <w:pPr>
              <w:rPr>
                <w:rFonts w:ascii="Calibri" w:hAnsi="Calibri" w:cs="Calibri"/>
                <w:sz w:val="20"/>
                <w:szCs w:val="20"/>
              </w:rPr>
            </w:pPr>
            <w:r>
              <w:rPr>
                <w:rFonts w:ascii="Calibri" w:hAnsi="Calibri" w:cs="Calibri"/>
                <w:sz w:val="20"/>
                <w:szCs w:val="20"/>
              </w:rPr>
              <w:t>Grocery</w:t>
            </w:r>
          </w:p>
        </w:tc>
        <w:tc>
          <w:tcPr>
            <w:tcW w:w="1537" w:type="pct"/>
            <w:vAlign w:val="center"/>
          </w:tcPr>
          <w:p w:rsidR="00272B26" w:rsidRDefault="00272B26" w:rsidP="00F71B44">
            <w:pPr>
              <w:rPr>
                <w:rFonts w:ascii="Calibri" w:hAnsi="Calibri" w:cs="Calibri"/>
                <w:sz w:val="20"/>
                <w:szCs w:val="20"/>
              </w:rPr>
            </w:pPr>
            <w:r>
              <w:rPr>
                <w:rFonts w:ascii="Calibri" w:hAnsi="Calibri" w:cs="Calibri"/>
                <w:sz w:val="20"/>
                <w:szCs w:val="20"/>
              </w:rPr>
              <w:t>Misc._Commercial</w:t>
            </w:r>
          </w:p>
        </w:tc>
        <w:tc>
          <w:tcPr>
            <w:tcW w:w="1281" w:type="pct"/>
            <w:vAlign w:val="center"/>
          </w:tcPr>
          <w:p w:rsidR="00272B26" w:rsidRDefault="00272B26" w:rsidP="00F71B44">
            <w:pPr>
              <w:jc w:val="center"/>
              <w:rPr>
                <w:rFonts w:ascii="Calibri" w:hAnsi="Calibri" w:cs="Calibri"/>
                <w:sz w:val="20"/>
                <w:szCs w:val="20"/>
              </w:rPr>
            </w:pPr>
            <w:r>
              <w:rPr>
                <w:rFonts w:ascii="Calibri" w:hAnsi="Calibri" w:cs="Calibri"/>
                <w:sz w:val="20"/>
                <w:szCs w:val="20"/>
              </w:rPr>
              <w:t>Occupancy Sensor</w:t>
            </w:r>
          </w:p>
        </w:tc>
      </w:tr>
      <w:tr w:rsidR="00272B26" w:rsidRPr="000F130A" w:rsidTr="00F71B44">
        <w:trPr>
          <w:cnfStyle w:val="000000100000" w:firstRow="0" w:lastRow="0" w:firstColumn="0" w:lastColumn="0" w:oddVBand="0" w:evenVBand="0" w:oddHBand="1" w:evenHBand="0" w:firstRowFirstColumn="0" w:firstRowLastColumn="0" w:lastRowFirstColumn="0" w:lastRowLastColumn="0"/>
          <w:jc w:val="center"/>
        </w:trPr>
        <w:tc>
          <w:tcPr>
            <w:tcW w:w="2182" w:type="pct"/>
            <w:vAlign w:val="center"/>
          </w:tcPr>
          <w:p w:rsidR="00272B26" w:rsidRDefault="00272B26" w:rsidP="00F71B44">
            <w:pPr>
              <w:rPr>
                <w:rFonts w:ascii="Calibri" w:hAnsi="Calibri" w:cs="Calibri"/>
                <w:sz w:val="20"/>
                <w:szCs w:val="20"/>
              </w:rPr>
            </w:pPr>
            <w:r>
              <w:rPr>
                <w:rFonts w:ascii="Calibri" w:hAnsi="Calibri" w:cs="Calibri"/>
                <w:sz w:val="20"/>
                <w:szCs w:val="20"/>
              </w:rPr>
              <w:t>Food Store</w:t>
            </w:r>
          </w:p>
        </w:tc>
        <w:tc>
          <w:tcPr>
            <w:tcW w:w="1537" w:type="pct"/>
            <w:vAlign w:val="center"/>
          </w:tcPr>
          <w:p w:rsidR="00272B26" w:rsidRDefault="00272B26" w:rsidP="00F71B44">
            <w:pPr>
              <w:rPr>
                <w:rFonts w:ascii="Calibri" w:hAnsi="Calibri" w:cs="Calibri"/>
                <w:sz w:val="20"/>
                <w:szCs w:val="20"/>
              </w:rPr>
            </w:pPr>
            <w:r>
              <w:rPr>
                <w:rFonts w:ascii="Calibri" w:hAnsi="Calibri" w:cs="Calibri"/>
                <w:sz w:val="20"/>
                <w:szCs w:val="20"/>
              </w:rPr>
              <w:t>Misc._Commercial</w:t>
            </w:r>
          </w:p>
        </w:tc>
        <w:tc>
          <w:tcPr>
            <w:tcW w:w="1281" w:type="pct"/>
            <w:vAlign w:val="center"/>
          </w:tcPr>
          <w:p w:rsidR="00272B26" w:rsidRDefault="00272B26" w:rsidP="00F71B44">
            <w:pPr>
              <w:jc w:val="center"/>
              <w:rPr>
                <w:rFonts w:ascii="Calibri" w:hAnsi="Calibri" w:cs="Calibri"/>
                <w:sz w:val="20"/>
                <w:szCs w:val="20"/>
              </w:rPr>
            </w:pPr>
            <w:r>
              <w:rPr>
                <w:rFonts w:ascii="Calibri" w:hAnsi="Calibri" w:cs="Calibri"/>
                <w:sz w:val="20"/>
                <w:szCs w:val="20"/>
              </w:rPr>
              <w:t>Occupancy Sensor</w:t>
            </w:r>
          </w:p>
        </w:tc>
      </w:tr>
      <w:tr w:rsidR="00272B26" w:rsidRPr="000F130A" w:rsidTr="00F71B44">
        <w:trPr>
          <w:cnfStyle w:val="000000010000" w:firstRow="0" w:lastRow="0" w:firstColumn="0" w:lastColumn="0" w:oddVBand="0" w:evenVBand="0" w:oddHBand="0" w:evenHBand="1" w:firstRowFirstColumn="0" w:firstRowLastColumn="0" w:lastRowFirstColumn="0" w:lastRowLastColumn="0"/>
          <w:jc w:val="center"/>
        </w:trPr>
        <w:tc>
          <w:tcPr>
            <w:tcW w:w="2182" w:type="pct"/>
            <w:vAlign w:val="center"/>
          </w:tcPr>
          <w:p w:rsidR="00272B26" w:rsidRDefault="00272B26" w:rsidP="00F71B44">
            <w:pPr>
              <w:rPr>
                <w:rFonts w:ascii="Calibri" w:hAnsi="Calibri" w:cs="Calibri"/>
                <w:sz w:val="20"/>
                <w:szCs w:val="20"/>
              </w:rPr>
            </w:pPr>
            <w:r>
              <w:rPr>
                <w:rFonts w:ascii="Calibri" w:hAnsi="Calibri" w:cs="Calibri"/>
                <w:sz w:val="20"/>
                <w:szCs w:val="20"/>
              </w:rPr>
              <w:t>Health/Medical - Hospital</w:t>
            </w:r>
          </w:p>
        </w:tc>
        <w:tc>
          <w:tcPr>
            <w:tcW w:w="1537" w:type="pct"/>
            <w:vAlign w:val="center"/>
          </w:tcPr>
          <w:p w:rsidR="00272B26" w:rsidRDefault="00272B26" w:rsidP="00F71B44">
            <w:pPr>
              <w:rPr>
                <w:rFonts w:ascii="Calibri" w:hAnsi="Calibri" w:cs="Calibri"/>
                <w:sz w:val="20"/>
                <w:szCs w:val="20"/>
              </w:rPr>
            </w:pPr>
            <w:r>
              <w:rPr>
                <w:rFonts w:ascii="Calibri" w:hAnsi="Calibri" w:cs="Calibri"/>
                <w:sz w:val="20"/>
                <w:szCs w:val="20"/>
              </w:rPr>
              <w:t>Misc._Commercial</w:t>
            </w:r>
          </w:p>
        </w:tc>
        <w:tc>
          <w:tcPr>
            <w:tcW w:w="1281" w:type="pct"/>
            <w:vAlign w:val="center"/>
          </w:tcPr>
          <w:p w:rsidR="00272B26" w:rsidRDefault="00272B26" w:rsidP="00F71B44">
            <w:pPr>
              <w:jc w:val="center"/>
              <w:rPr>
                <w:rFonts w:ascii="Calibri" w:hAnsi="Calibri" w:cs="Calibri"/>
                <w:sz w:val="20"/>
                <w:szCs w:val="20"/>
              </w:rPr>
            </w:pPr>
            <w:r>
              <w:rPr>
                <w:rFonts w:ascii="Calibri" w:hAnsi="Calibri" w:cs="Calibri"/>
                <w:sz w:val="20"/>
                <w:szCs w:val="20"/>
              </w:rPr>
              <w:t>Occupancy Sensor</w:t>
            </w:r>
          </w:p>
        </w:tc>
      </w:tr>
      <w:tr w:rsidR="00272B26" w:rsidRPr="000F130A" w:rsidTr="00F71B44">
        <w:trPr>
          <w:cnfStyle w:val="000000100000" w:firstRow="0" w:lastRow="0" w:firstColumn="0" w:lastColumn="0" w:oddVBand="0" w:evenVBand="0" w:oddHBand="1" w:evenHBand="0" w:firstRowFirstColumn="0" w:firstRowLastColumn="0" w:lastRowFirstColumn="0" w:lastRowLastColumn="0"/>
          <w:jc w:val="center"/>
        </w:trPr>
        <w:tc>
          <w:tcPr>
            <w:tcW w:w="2182" w:type="pct"/>
            <w:vAlign w:val="center"/>
          </w:tcPr>
          <w:p w:rsidR="00272B26" w:rsidRDefault="00272B26" w:rsidP="00F71B44">
            <w:pPr>
              <w:rPr>
                <w:rFonts w:ascii="Calibri" w:hAnsi="Calibri" w:cs="Calibri"/>
                <w:sz w:val="20"/>
                <w:szCs w:val="20"/>
              </w:rPr>
            </w:pPr>
            <w:r>
              <w:rPr>
                <w:rFonts w:ascii="Calibri" w:hAnsi="Calibri" w:cs="Calibri"/>
                <w:sz w:val="20"/>
                <w:szCs w:val="20"/>
              </w:rPr>
              <w:t>Health/Medical - Nursing Home</w:t>
            </w:r>
          </w:p>
        </w:tc>
        <w:tc>
          <w:tcPr>
            <w:tcW w:w="1537" w:type="pct"/>
            <w:vAlign w:val="center"/>
          </w:tcPr>
          <w:p w:rsidR="00272B26" w:rsidRDefault="00272B26" w:rsidP="00F71B44">
            <w:pPr>
              <w:rPr>
                <w:rFonts w:ascii="Calibri" w:hAnsi="Calibri" w:cs="Calibri"/>
                <w:sz w:val="20"/>
                <w:szCs w:val="20"/>
              </w:rPr>
            </w:pPr>
            <w:r>
              <w:rPr>
                <w:rFonts w:ascii="Calibri" w:hAnsi="Calibri" w:cs="Calibri"/>
                <w:sz w:val="20"/>
                <w:szCs w:val="20"/>
              </w:rPr>
              <w:t>Misc._Commercial</w:t>
            </w:r>
          </w:p>
        </w:tc>
        <w:tc>
          <w:tcPr>
            <w:tcW w:w="1281" w:type="pct"/>
            <w:vAlign w:val="center"/>
          </w:tcPr>
          <w:p w:rsidR="00272B26" w:rsidRDefault="00272B26" w:rsidP="00F71B44">
            <w:pPr>
              <w:jc w:val="center"/>
              <w:rPr>
                <w:rFonts w:ascii="Calibri" w:hAnsi="Calibri" w:cs="Calibri"/>
                <w:sz w:val="20"/>
                <w:szCs w:val="20"/>
              </w:rPr>
            </w:pPr>
            <w:r>
              <w:rPr>
                <w:rFonts w:ascii="Calibri" w:hAnsi="Calibri" w:cs="Calibri"/>
                <w:sz w:val="20"/>
                <w:szCs w:val="20"/>
              </w:rPr>
              <w:t>Occupancy Sensor</w:t>
            </w:r>
          </w:p>
        </w:tc>
      </w:tr>
      <w:tr w:rsidR="00272B26" w:rsidRPr="000F130A" w:rsidTr="00F71B44">
        <w:trPr>
          <w:cnfStyle w:val="000000010000" w:firstRow="0" w:lastRow="0" w:firstColumn="0" w:lastColumn="0" w:oddVBand="0" w:evenVBand="0" w:oddHBand="0" w:evenHBand="1" w:firstRowFirstColumn="0" w:firstRowLastColumn="0" w:lastRowFirstColumn="0" w:lastRowLastColumn="0"/>
          <w:jc w:val="center"/>
        </w:trPr>
        <w:tc>
          <w:tcPr>
            <w:tcW w:w="2182" w:type="pct"/>
            <w:vAlign w:val="center"/>
          </w:tcPr>
          <w:p w:rsidR="00272B26" w:rsidRDefault="00272B26" w:rsidP="00F71B44">
            <w:pPr>
              <w:rPr>
                <w:rFonts w:ascii="Calibri" w:hAnsi="Calibri" w:cs="Calibri"/>
                <w:sz w:val="20"/>
                <w:szCs w:val="20"/>
              </w:rPr>
            </w:pPr>
            <w:r>
              <w:rPr>
                <w:rFonts w:ascii="Calibri" w:hAnsi="Calibri" w:cs="Calibri"/>
                <w:sz w:val="20"/>
                <w:szCs w:val="20"/>
              </w:rPr>
              <w:t>Health/Medical - Clinic</w:t>
            </w:r>
          </w:p>
        </w:tc>
        <w:tc>
          <w:tcPr>
            <w:tcW w:w="1537" w:type="pct"/>
            <w:vAlign w:val="center"/>
          </w:tcPr>
          <w:p w:rsidR="00272B26" w:rsidRDefault="00272B26" w:rsidP="00F71B44">
            <w:pPr>
              <w:rPr>
                <w:rFonts w:ascii="Calibri" w:hAnsi="Calibri" w:cs="Calibri"/>
                <w:sz w:val="20"/>
                <w:szCs w:val="20"/>
              </w:rPr>
            </w:pPr>
            <w:r>
              <w:rPr>
                <w:rFonts w:ascii="Calibri" w:hAnsi="Calibri" w:cs="Calibri"/>
                <w:sz w:val="20"/>
                <w:szCs w:val="20"/>
              </w:rPr>
              <w:t>Misc._Commercial</w:t>
            </w:r>
          </w:p>
        </w:tc>
        <w:tc>
          <w:tcPr>
            <w:tcW w:w="1281" w:type="pct"/>
            <w:vAlign w:val="center"/>
          </w:tcPr>
          <w:p w:rsidR="00272B26" w:rsidRDefault="00272B26" w:rsidP="00F71B44">
            <w:pPr>
              <w:jc w:val="center"/>
              <w:rPr>
                <w:rFonts w:ascii="Calibri" w:hAnsi="Calibri" w:cs="Calibri"/>
                <w:sz w:val="20"/>
                <w:szCs w:val="20"/>
              </w:rPr>
            </w:pPr>
            <w:r>
              <w:rPr>
                <w:rFonts w:ascii="Calibri" w:hAnsi="Calibri" w:cs="Calibri"/>
                <w:sz w:val="20"/>
                <w:szCs w:val="20"/>
              </w:rPr>
              <w:t>Occupancy Sensor</w:t>
            </w:r>
          </w:p>
        </w:tc>
      </w:tr>
      <w:tr w:rsidR="00272B26" w:rsidRPr="000F130A" w:rsidTr="00F71B44">
        <w:trPr>
          <w:cnfStyle w:val="000000100000" w:firstRow="0" w:lastRow="0" w:firstColumn="0" w:lastColumn="0" w:oddVBand="0" w:evenVBand="0" w:oddHBand="1" w:evenHBand="0" w:firstRowFirstColumn="0" w:firstRowLastColumn="0" w:lastRowFirstColumn="0" w:lastRowLastColumn="0"/>
          <w:jc w:val="center"/>
        </w:trPr>
        <w:tc>
          <w:tcPr>
            <w:tcW w:w="2182" w:type="pct"/>
            <w:vAlign w:val="center"/>
          </w:tcPr>
          <w:p w:rsidR="00272B26" w:rsidRDefault="00272B26" w:rsidP="00F71B44">
            <w:pPr>
              <w:rPr>
                <w:rFonts w:ascii="Calibri" w:hAnsi="Calibri" w:cs="Calibri"/>
                <w:sz w:val="20"/>
                <w:szCs w:val="20"/>
              </w:rPr>
            </w:pPr>
            <w:r>
              <w:rPr>
                <w:rFonts w:ascii="Calibri" w:hAnsi="Calibri" w:cs="Calibri"/>
                <w:sz w:val="20"/>
                <w:szCs w:val="20"/>
              </w:rPr>
              <w:t>Lodging - Hotel</w:t>
            </w:r>
          </w:p>
        </w:tc>
        <w:tc>
          <w:tcPr>
            <w:tcW w:w="1537" w:type="pct"/>
            <w:vAlign w:val="center"/>
          </w:tcPr>
          <w:p w:rsidR="00272B26" w:rsidRDefault="00272B26" w:rsidP="00F71B44">
            <w:pPr>
              <w:rPr>
                <w:rFonts w:ascii="Calibri" w:hAnsi="Calibri" w:cs="Calibri"/>
                <w:sz w:val="20"/>
                <w:szCs w:val="20"/>
              </w:rPr>
            </w:pPr>
            <w:r>
              <w:rPr>
                <w:rFonts w:ascii="Calibri" w:hAnsi="Calibri" w:cs="Calibri"/>
                <w:sz w:val="20"/>
                <w:szCs w:val="20"/>
              </w:rPr>
              <w:t>Hotel_Motel</w:t>
            </w:r>
          </w:p>
        </w:tc>
        <w:tc>
          <w:tcPr>
            <w:tcW w:w="1281" w:type="pct"/>
            <w:vAlign w:val="center"/>
          </w:tcPr>
          <w:p w:rsidR="00272B26" w:rsidRDefault="00272B26" w:rsidP="00F71B44">
            <w:pPr>
              <w:jc w:val="center"/>
              <w:rPr>
                <w:rFonts w:ascii="Calibri" w:hAnsi="Calibri" w:cs="Calibri"/>
                <w:sz w:val="20"/>
                <w:szCs w:val="20"/>
              </w:rPr>
            </w:pPr>
            <w:r>
              <w:rPr>
                <w:rFonts w:ascii="Calibri" w:hAnsi="Calibri" w:cs="Calibri"/>
                <w:sz w:val="20"/>
                <w:szCs w:val="20"/>
              </w:rPr>
              <w:t>Occupancy Sensor</w:t>
            </w:r>
          </w:p>
        </w:tc>
      </w:tr>
      <w:tr w:rsidR="00272B26" w:rsidRPr="000F130A" w:rsidTr="00F71B44">
        <w:trPr>
          <w:cnfStyle w:val="000000010000" w:firstRow="0" w:lastRow="0" w:firstColumn="0" w:lastColumn="0" w:oddVBand="0" w:evenVBand="0" w:oddHBand="0" w:evenHBand="1" w:firstRowFirstColumn="0" w:firstRowLastColumn="0" w:lastRowFirstColumn="0" w:lastRowLastColumn="0"/>
          <w:jc w:val="center"/>
        </w:trPr>
        <w:tc>
          <w:tcPr>
            <w:tcW w:w="2182" w:type="pct"/>
            <w:vAlign w:val="center"/>
          </w:tcPr>
          <w:p w:rsidR="00272B26" w:rsidRDefault="00272B26" w:rsidP="00F71B44">
            <w:pPr>
              <w:rPr>
                <w:rFonts w:ascii="Calibri" w:hAnsi="Calibri" w:cs="Calibri"/>
                <w:sz w:val="20"/>
                <w:szCs w:val="20"/>
              </w:rPr>
            </w:pPr>
            <w:r>
              <w:rPr>
                <w:rFonts w:ascii="Calibri" w:hAnsi="Calibri" w:cs="Calibri"/>
                <w:sz w:val="20"/>
                <w:szCs w:val="20"/>
              </w:rPr>
              <w:t>Lodging - Guest Rooms</w:t>
            </w:r>
          </w:p>
        </w:tc>
        <w:tc>
          <w:tcPr>
            <w:tcW w:w="1537" w:type="pct"/>
            <w:vAlign w:val="center"/>
          </w:tcPr>
          <w:p w:rsidR="00272B26" w:rsidRDefault="00272B26" w:rsidP="00F71B44">
            <w:pPr>
              <w:rPr>
                <w:rFonts w:ascii="Calibri" w:hAnsi="Calibri" w:cs="Calibri"/>
                <w:sz w:val="20"/>
                <w:szCs w:val="20"/>
              </w:rPr>
            </w:pPr>
            <w:r>
              <w:rPr>
                <w:rFonts w:ascii="Calibri" w:hAnsi="Calibri" w:cs="Calibri"/>
                <w:sz w:val="20"/>
                <w:szCs w:val="20"/>
              </w:rPr>
              <w:t>Hotel_Motel</w:t>
            </w:r>
          </w:p>
        </w:tc>
        <w:tc>
          <w:tcPr>
            <w:tcW w:w="1281" w:type="pct"/>
            <w:vAlign w:val="center"/>
          </w:tcPr>
          <w:p w:rsidR="00272B26" w:rsidRDefault="00272B26" w:rsidP="00F71B44">
            <w:pPr>
              <w:jc w:val="center"/>
              <w:rPr>
                <w:rFonts w:ascii="Calibri" w:hAnsi="Calibri" w:cs="Calibri"/>
                <w:sz w:val="20"/>
                <w:szCs w:val="20"/>
              </w:rPr>
            </w:pPr>
            <w:r>
              <w:rPr>
                <w:rFonts w:ascii="Calibri" w:hAnsi="Calibri" w:cs="Calibri"/>
                <w:sz w:val="20"/>
                <w:szCs w:val="20"/>
              </w:rPr>
              <w:t>Occupancy Sensor</w:t>
            </w:r>
          </w:p>
        </w:tc>
      </w:tr>
      <w:tr w:rsidR="00272B26" w:rsidRPr="000F130A" w:rsidTr="00F71B44">
        <w:trPr>
          <w:cnfStyle w:val="000000100000" w:firstRow="0" w:lastRow="0" w:firstColumn="0" w:lastColumn="0" w:oddVBand="0" w:evenVBand="0" w:oddHBand="1" w:evenHBand="0" w:firstRowFirstColumn="0" w:firstRowLastColumn="0" w:lastRowFirstColumn="0" w:lastRowLastColumn="0"/>
          <w:jc w:val="center"/>
        </w:trPr>
        <w:tc>
          <w:tcPr>
            <w:tcW w:w="2182" w:type="pct"/>
            <w:vAlign w:val="center"/>
          </w:tcPr>
          <w:p w:rsidR="00272B26" w:rsidRDefault="00272B26" w:rsidP="00F71B44">
            <w:pPr>
              <w:rPr>
                <w:rFonts w:ascii="Calibri" w:hAnsi="Calibri" w:cs="Calibri"/>
                <w:sz w:val="20"/>
                <w:szCs w:val="20"/>
              </w:rPr>
            </w:pPr>
            <w:r>
              <w:rPr>
                <w:rFonts w:ascii="Calibri" w:hAnsi="Calibri" w:cs="Calibri"/>
                <w:sz w:val="20"/>
                <w:szCs w:val="20"/>
              </w:rPr>
              <w:t>Lodging - Motel</w:t>
            </w:r>
          </w:p>
        </w:tc>
        <w:tc>
          <w:tcPr>
            <w:tcW w:w="1537" w:type="pct"/>
            <w:vAlign w:val="center"/>
          </w:tcPr>
          <w:p w:rsidR="00272B26" w:rsidRDefault="00272B26" w:rsidP="00F71B44">
            <w:pPr>
              <w:rPr>
                <w:rFonts w:ascii="Calibri" w:hAnsi="Calibri" w:cs="Calibri"/>
                <w:sz w:val="20"/>
                <w:szCs w:val="20"/>
              </w:rPr>
            </w:pPr>
            <w:r>
              <w:rPr>
                <w:rFonts w:ascii="Calibri" w:hAnsi="Calibri" w:cs="Calibri"/>
                <w:sz w:val="20"/>
                <w:szCs w:val="20"/>
              </w:rPr>
              <w:t>Hotel_Motel</w:t>
            </w:r>
          </w:p>
        </w:tc>
        <w:tc>
          <w:tcPr>
            <w:tcW w:w="1281" w:type="pct"/>
            <w:vAlign w:val="center"/>
          </w:tcPr>
          <w:p w:rsidR="00272B26" w:rsidRDefault="00272B26" w:rsidP="00F71B44">
            <w:pPr>
              <w:jc w:val="center"/>
              <w:rPr>
                <w:rFonts w:ascii="Calibri" w:hAnsi="Calibri" w:cs="Calibri"/>
                <w:sz w:val="20"/>
                <w:szCs w:val="20"/>
              </w:rPr>
            </w:pPr>
            <w:r>
              <w:rPr>
                <w:rFonts w:ascii="Calibri" w:hAnsi="Calibri" w:cs="Calibri"/>
                <w:sz w:val="20"/>
                <w:szCs w:val="20"/>
              </w:rPr>
              <w:t>Occupancy Sensor</w:t>
            </w:r>
          </w:p>
        </w:tc>
      </w:tr>
      <w:tr w:rsidR="00272B26" w:rsidRPr="000F130A" w:rsidTr="00F71B44">
        <w:trPr>
          <w:cnfStyle w:val="000000010000" w:firstRow="0" w:lastRow="0" w:firstColumn="0" w:lastColumn="0" w:oddVBand="0" w:evenVBand="0" w:oddHBand="0" w:evenHBand="1" w:firstRowFirstColumn="0" w:firstRowLastColumn="0" w:lastRowFirstColumn="0" w:lastRowLastColumn="0"/>
          <w:jc w:val="center"/>
        </w:trPr>
        <w:tc>
          <w:tcPr>
            <w:tcW w:w="2182" w:type="pct"/>
            <w:vAlign w:val="center"/>
          </w:tcPr>
          <w:p w:rsidR="00272B26" w:rsidRDefault="00272B26" w:rsidP="00F71B44">
            <w:pPr>
              <w:rPr>
                <w:rFonts w:ascii="Calibri" w:hAnsi="Calibri" w:cs="Calibri"/>
                <w:sz w:val="20"/>
                <w:szCs w:val="20"/>
              </w:rPr>
            </w:pPr>
            <w:r>
              <w:rPr>
                <w:rFonts w:ascii="Calibri" w:hAnsi="Calibri" w:cs="Calibri"/>
                <w:sz w:val="20"/>
                <w:szCs w:val="20"/>
              </w:rPr>
              <w:t>Manufacturing - Bio/Tech</w:t>
            </w:r>
          </w:p>
        </w:tc>
        <w:tc>
          <w:tcPr>
            <w:tcW w:w="1537" w:type="pct"/>
            <w:vAlign w:val="center"/>
          </w:tcPr>
          <w:p w:rsidR="00272B26" w:rsidRDefault="00272B26" w:rsidP="00F71B44">
            <w:pPr>
              <w:rPr>
                <w:rFonts w:ascii="Calibri" w:hAnsi="Calibri" w:cs="Calibri"/>
                <w:sz w:val="20"/>
                <w:szCs w:val="20"/>
              </w:rPr>
            </w:pPr>
            <w:r>
              <w:rPr>
                <w:rFonts w:ascii="Calibri" w:hAnsi="Calibri" w:cs="Calibri"/>
                <w:sz w:val="20"/>
                <w:szCs w:val="20"/>
              </w:rPr>
              <w:t>Industrial</w:t>
            </w:r>
          </w:p>
        </w:tc>
        <w:tc>
          <w:tcPr>
            <w:tcW w:w="1281" w:type="pct"/>
            <w:vAlign w:val="center"/>
          </w:tcPr>
          <w:p w:rsidR="00272B26" w:rsidRDefault="00272B26" w:rsidP="00F71B44">
            <w:pPr>
              <w:jc w:val="center"/>
              <w:rPr>
                <w:rFonts w:ascii="Calibri" w:hAnsi="Calibri" w:cs="Calibri"/>
                <w:sz w:val="20"/>
                <w:szCs w:val="20"/>
              </w:rPr>
            </w:pPr>
            <w:r>
              <w:rPr>
                <w:rFonts w:ascii="Calibri" w:hAnsi="Calibri" w:cs="Calibri"/>
                <w:sz w:val="20"/>
                <w:szCs w:val="20"/>
              </w:rPr>
              <w:t>Occupancy Sensor</w:t>
            </w:r>
          </w:p>
        </w:tc>
      </w:tr>
      <w:tr w:rsidR="00272B26" w:rsidRPr="000F130A" w:rsidTr="00F71B44">
        <w:trPr>
          <w:cnfStyle w:val="000000100000" w:firstRow="0" w:lastRow="0" w:firstColumn="0" w:lastColumn="0" w:oddVBand="0" w:evenVBand="0" w:oddHBand="1" w:evenHBand="0" w:firstRowFirstColumn="0" w:firstRowLastColumn="0" w:lastRowFirstColumn="0" w:lastRowLastColumn="0"/>
          <w:jc w:val="center"/>
        </w:trPr>
        <w:tc>
          <w:tcPr>
            <w:tcW w:w="2182" w:type="pct"/>
            <w:vAlign w:val="center"/>
          </w:tcPr>
          <w:p w:rsidR="00272B26" w:rsidRDefault="00272B26" w:rsidP="00F71B44">
            <w:pPr>
              <w:rPr>
                <w:rFonts w:ascii="Calibri" w:hAnsi="Calibri" w:cs="Calibri"/>
                <w:sz w:val="20"/>
                <w:szCs w:val="20"/>
              </w:rPr>
            </w:pPr>
            <w:r>
              <w:rPr>
                <w:rFonts w:ascii="Calibri" w:hAnsi="Calibri" w:cs="Calibri"/>
                <w:sz w:val="20"/>
                <w:szCs w:val="20"/>
              </w:rPr>
              <w:t>Manufacturing - Light Industrial</w:t>
            </w:r>
          </w:p>
        </w:tc>
        <w:tc>
          <w:tcPr>
            <w:tcW w:w="1537" w:type="pct"/>
            <w:vAlign w:val="center"/>
          </w:tcPr>
          <w:p w:rsidR="00272B26" w:rsidRDefault="00272B26" w:rsidP="00F71B44">
            <w:pPr>
              <w:rPr>
                <w:rFonts w:ascii="Calibri" w:hAnsi="Calibri" w:cs="Calibri"/>
                <w:sz w:val="20"/>
                <w:szCs w:val="20"/>
              </w:rPr>
            </w:pPr>
            <w:r>
              <w:rPr>
                <w:rFonts w:ascii="Calibri" w:hAnsi="Calibri" w:cs="Calibri"/>
                <w:sz w:val="20"/>
                <w:szCs w:val="20"/>
              </w:rPr>
              <w:t>Industrial</w:t>
            </w:r>
          </w:p>
        </w:tc>
        <w:tc>
          <w:tcPr>
            <w:tcW w:w="1281" w:type="pct"/>
            <w:vAlign w:val="center"/>
          </w:tcPr>
          <w:p w:rsidR="00272B26" w:rsidRDefault="00272B26" w:rsidP="00F71B44">
            <w:pPr>
              <w:jc w:val="center"/>
              <w:rPr>
                <w:rFonts w:ascii="Calibri" w:hAnsi="Calibri" w:cs="Calibri"/>
                <w:sz w:val="20"/>
                <w:szCs w:val="20"/>
              </w:rPr>
            </w:pPr>
            <w:r>
              <w:rPr>
                <w:rFonts w:ascii="Calibri" w:hAnsi="Calibri" w:cs="Calibri"/>
                <w:sz w:val="20"/>
                <w:szCs w:val="20"/>
              </w:rPr>
              <w:t>Occupancy Sensor</w:t>
            </w:r>
          </w:p>
        </w:tc>
      </w:tr>
      <w:tr w:rsidR="00272B26" w:rsidRPr="000F130A" w:rsidTr="00F71B44">
        <w:trPr>
          <w:cnfStyle w:val="000000010000" w:firstRow="0" w:lastRow="0" w:firstColumn="0" w:lastColumn="0" w:oddVBand="0" w:evenVBand="0" w:oddHBand="0" w:evenHBand="1" w:firstRowFirstColumn="0" w:firstRowLastColumn="0" w:lastRowFirstColumn="0" w:lastRowLastColumn="0"/>
          <w:jc w:val="center"/>
        </w:trPr>
        <w:tc>
          <w:tcPr>
            <w:tcW w:w="2182" w:type="pct"/>
            <w:vAlign w:val="center"/>
          </w:tcPr>
          <w:p w:rsidR="00272B26" w:rsidRDefault="00272B26" w:rsidP="00F71B44">
            <w:pPr>
              <w:rPr>
                <w:rFonts w:ascii="Calibri" w:hAnsi="Calibri" w:cs="Calibri"/>
                <w:sz w:val="20"/>
                <w:szCs w:val="20"/>
              </w:rPr>
            </w:pPr>
            <w:r>
              <w:rPr>
                <w:rFonts w:ascii="Calibri" w:hAnsi="Calibri" w:cs="Calibri"/>
                <w:sz w:val="20"/>
                <w:szCs w:val="20"/>
              </w:rPr>
              <w:t>Industrial</w:t>
            </w:r>
          </w:p>
        </w:tc>
        <w:tc>
          <w:tcPr>
            <w:tcW w:w="1537" w:type="pct"/>
            <w:vAlign w:val="center"/>
          </w:tcPr>
          <w:p w:rsidR="00272B26" w:rsidRDefault="00272B26" w:rsidP="00F71B44">
            <w:pPr>
              <w:rPr>
                <w:rFonts w:ascii="Calibri" w:hAnsi="Calibri" w:cs="Calibri"/>
                <w:sz w:val="20"/>
                <w:szCs w:val="20"/>
              </w:rPr>
            </w:pPr>
            <w:r>
              <w:rPr>
                <w:rFonts w:ascii="Calibri" w:hAnsi="Calibri" w:cs="Calibri"/>
                <w:sz w:val="20"/>
                <w:szCs w:val="20"/>
              </w:rPr>
              <w:t>Industrial</w:t>
            </w:r>
          </w:p>
        </w:tc>
        <w:tc>
          <w:tcPr>
            <w:tcW w:w="1281" w:type="pct"/>
            <w:vAlign w:val="center"/>
          </w:tcPr>
          <w:p w:rsidR="00272B26" w:rsidRDefault="00272B26" w:rsidP="00F71B44">
            <w:pPr>
              <w:jc w:val="center"/>
              <w:rPr>
                <w:rFonts w:ascii="Calibri" w:hAnsi="Calibri" w:cs="Calibri"/>
                <w:sz w:val="20"/>
                <w:szCs w:val="20"/>
              </w:rPr>
            </w:pPr>
            <w:r>
              <w:rPr>
                <w:rFonts w:ascii="Calibri" w:hAnsi="Calibri" w:cs="Calibri"/>
                <w:sz w:val="20"/>
                <w:szCs w:val="20"/>
              </w:rPr>
              <w:t>Occupancy Sensor</w:t>
            </w:r>
          </w:p>
        </w:tc>
      </w:tr>
      <w:tr w:rsidR="00272B26" w:rsidRPr="000F130A" w:rsidTr="00F71B44">
        <w:trPr>
          <w:cnfStyle w:val="000000100000" w:firstRow="0" w:lastRow="0" w:firstColumn="0" w:lastColumn="0" w:oddVBand="0" w:evenVBand="0" w:oddHBand="1" w:evenHBand="0" w:firstRowFirstColumn="0" w:firstRowLastColumn="0" w:lastRowFirstColumn="0" w:lastRowLastColumn="0"/>
          <w:jc w:val="center"/>
        </w:trPr>
        <w:tc>
          <w:tcPr>
            <w:tcW w:w="2182" w:type="pct"/>
            <w:vAlign w:val="center"/>
          </w:tcPr>
          <w:p w:rsidR="00272B26" w:rsidRDefault="00272B26" w:rsidP="00F71B44">
            <w:pPr>
              <w:rPr>
                <w:rFonts w:ascii="Calibri" w:hAnsi="Calibri" w:cs="Calibri"/>
                <w:sz w:val="20"/>
                <w:szCs w:val="20"/>
              </w:rPr>
            </w:pPr>
            <w:r>
              <w:rPr>
                <w:rFonts w:ascii="Calibri" w:hAnsi="Calibri" w:cs="Calibri"/>
                <w:sz w:val="20"/>
                <w:szCs w:val="20"/>
              </w:rPr>
              <w:t>Misc - Commercial</w:t>
            </w:r>
          </w:p>
        </w:tc>
        <w:tc>
          <w:tcPr>
            <w:tcW w:w="1537" w:type="pct"/>
            <w:vAlign w:val="center"/>
          </w:tcPr>
          <w:p w:rsidR="00272B26" w:rsidRDefault="00272B26" w:rsidP="00F71B44">
            <w:pPr>
              <w:rPr>
                <w:rFonts w:ascii="Calibri" w:hAnsi="Calibri" w:cs="Calibri"/>
                <w:sz w:val="20"/>
                <w:szCs w:val="20"/>
              </w:rPr>
            </w:pPr>
            <w:r>
              <w:rPr>
                <w:rFonts w:ascii="Calibri" w:hAnsi="Calibri" w:cs="Calibri"/>
                <w:sz w:val="20"/>
                <w:szCs w:val="20"/>
              </w:rPr>
              <w:t>Misc._Commercial</w:t>
            </w:r>
          </w:p>
        </w:tc>
        <w:tc>
          <w:tcPr>
            <w:tcW w:w="1281" w:type="pct"/>
            <w:vAlign w:val="center"/>
          </w:tcPr>
          <w:p w:rsidR="00272B26" w:rsidRDefault="00272B26" w:rsidP="00F71B44">
            <w:pPr>
              <w:jc w:val="center"/>
              <w:rPr>
                <w:rFonts w:ascii="Calibri" w:hAnsi="Calibri" w:cs="Calibri"/>
                <w:sz w:val="20"/>
                <w:szCs w:val="20"/>
              </w:rPr>
            </w:pPr>
            <w:r>
              <w:rPr>
                <w:rFonts w:ascii="Calibri" w:hAnsi="Calibri" w:cs="Calibri"/>
                <w:sz w:val="20"/>
                <w:szCs w:val="20"/>
              </w:rPr>
              <w:t>Occupancy Sensor</w:t>
            </w:r>
          </w:p>
        </w:tc>
      </w:tr>
      <w:tr w:rsidR="00272B26" w:rsidRPr="000F130A" w:rsidTr="00F71B44">
        <w:trPr>
          <w:cnfStyle w:val="000000010000" w:firstRow="0" w:lastRow="0" w:firstColumn="0" w:lastColumn="0" w:oddVBand="0" w:evenVBand="0" w:oddHBand="0" w:evenHBand="1" w:firstRowFirstColumn="0" w:firstRowLastColumn="0" w:lastRowFirstColumn="0" w:lastRowLastColumn="0"/>
          <w:jc w:val="center"/>
        </w:trPr>
        <w:tc>
          <w:tcPr>
            <w:tcW w:w="2182" w:type="pct"/>
            <w:vAlign w:val="center"/>
          </w:tcPr>
          <w:p w:rsidR="00272B26" w:rsidRDefault="00272B26" w:rsidP="00F71B44">
            <w:pPr>
              <w:rPr>
                <w:rFonts w:ascii="Calibri" w:hAnsi="Calibri" w:cs="Calibri"/>
                <w:sz w:val="20"/>
                <w:szCs w:val="20"/>
              </w:rPr>
            </w:pPr>
            <w:r>
              <w:rPr>
                <w:rFonts w:ascii="Calibri" w:hAnsi="Calibri" w:cs="Calibri"/>
                <w:sz w:val="20"/>
                <w:szCs w:val="20"/>
              </w:rPr>
              <w:t>Office - Large</w:t>
            </w:r>
          </w:p>
        </w:tc>
        <w:tc>
          <w:tcPr>
            <w:tcW w:w="1537" w:type="pct"/>
            <w:vAlign w:val="center"/>
          </w:tcPr>
          <w:p w:rsidR="00272B26" w:rsidRDefault="00272B26" w:rsidP="00F71B44">
            <w:pPr>
              <w:rPr>
                <w:rFonts w:ascii="Calibri" w:hAnsi="Calibri" w:cs="Calibri"/>
                <w:sz w:val="20"/>
                <w:szCs w:val="20"/>
              </w:rPr>
            </w:pPr>
            <w:r>
              <w:rPr>
                <w:rFonts w:ascii="Calibri" w:hAnsi="Calibri" w:cs="Calibri"/>
                <w:sz w:val="20"/>
                <w:szCs w:val="20"/>
              </w:rPr>
              <w:t>Large_Office</w:t>
            </w:r>
          </w:p>
        </w:tc>
        <w:tc>
          <w:tcPr>
            <w:tcW w:w="1281" w:type="pct"/>
            <w:vAlign w:val="center"/>
          </w:tcPr>
          <w:p w:rsidR="00272B26" w:rsidRDefault="00272B26" w:rsidP="00F71B44">
            <w:pPr>
              <w:jc w:val="center"/>
              <w:rPr>
                <w:rFonts w:ascii="Calibri" w:hAnsi="Calibri" w:cs="Calibri"/>
                <w:sz w:val="20"/>
                <w:szCs w:val="20"/>
              </w:rPr>
            </w:pPr>
            <w:r>
              <w:rPr>
                <w:rFonts w:ascii="Calibri" w:hAnsi="Calibri" w:cs="Calibri"/>
                <w:sz w:val="20"/>
                <w:szCs w:val="20"/>
              </w:rPr>
              <w:t>Occupancy Sensor</w:t>
            </w:r>
          </w:p>
        </w:tc>
      </w:tr>
      <w:tr w:rsidR="00272B26" w:rsidRPr="000F130A" w:rsidTr="00F71B44">
        <w:trPr>
          <w:cnfStyle w:val="000000100000" w:firstRow="0" w:lastRow="0" w:firstColumn="0" w:lastColumn="0" w:oddVBand="0" w:evenVBand="0" w:oddHBand="1" w:evenHBand="0" w:firstRowFirstColumn="0" w:firstRowLastColumn="0" w:lastRowFirstColumn="0" w:lastRowLastColumn="0"/>
          <w:jc w:val="center"/>
        </w:trPr>
        <w:tc>
          <w:tcPr>
            <w:tcW w:w="2182" w:type="pct"/>
            <w:vAlign w:val="center"/>
          </w:tcPr>
          <w:p w:rsidR="00272B26" w:rsidRDefault="00272B26" w:rsidP="00F71B44">
            <w:pPr>
              <w:rPr>
                <w:rFonts w:ascii="Calibri" w:hAnsi="Calibri" w:cs="Calibri"/>
                <w:sz w:val="20"/>
                <w:szCs w:val="20"/>
              </w:rPr>
            </w:pPr>
            <w:r>
              <w:rPr>
                <w:rFonts w:ascii="Calibri" w:hAnsi="Calibri" w:cs="Calibri"/>
                <w:sz w:val="20"/>
                <w:szCs w:val="20"/>
              </w:rPr>
              <w:t>Office - Small</w:t>
            </w:r>
          </w:p>
        </w:tc>
        <w:tc>
          <w:tcPr>
            <w:tcW w:w="1537" w:type="pct"/>
            <w:vAlign w:val="center"/>
          </w:tcPr>
          <w:p w:rsidR="00272B26" w:rsidRDefault="00272B26" w:rsidP="00F71B44">
            <w:pPr>
              <w:rPr>
                <w:rFonts w:ascii="Calibri" w:hAnsi="Calibri" w:cs="Calibri"/>
                <w:sz w:val="20"/>
                <w:szCs w:val="20"/>
              </w:rPr>
            </w:pPr>
            <w:r>
              <w:rPr>
                <w:rFonts w:ascii="Calibri" w:hAnsi="Calibri" w:cs="Calibri"/>
                <w:sz w:val="20"/>
                <w:szCs w:val="20"/>
              </w:rPr>
              <w:t>Small_Office</w:t>
            </w:r>
          </w:p>
        </w:tc>
        <w:tc>
          <w:tcPr>
            <w:tcW w:w="1281" w:type="pct"/>
            <w:vAlign w:val="center"/>
          </w:tcPr>
          <w:p w:rsidR="00272B26" w:rsidRDefault="00272B26" w:rsidP="00F71B44">
            <w:pPr>
              <w:jc w:val="center"/>
              <w:rPr>
                <w:rFonts w:ascii="Calibri" w:hAnsi="Calibri" w:cs="Calibri"/>
                <w:sz w:val="20"/>
                <w:szCs w:val="20"/>
              </w:rPr>
            </w:pPr>
            <w:r>
              <w:rPr>
                <w:rFonts w:ascii="Calibri" w:hAnsi="Calibri" w:cs="Calibri"/>
                <w:sz w:val="20"/>
                <w:szCs w:val="20"/>
              </w:rPr>
              <w:t>Occupancy Sensor</w:t>
            </w:r>
          </w:p>
        </w:tc>
      </w:tr>
      <w:tr w:rsidR="00272B26" w:rsidRPr="000F130A" w:rsidTr="00F71B44">
        <w:trPr>
          <w:cnfStyle w:val="000000010000" w:firstRow="0" w:lastRow="0" w:firstColumn="0" w:lastColumn="0" w:oddVBand="0" w:evenVBand="0" w:oddHBand="0" w:evenHBand="1" w:firstRowFirstColumn="0" w:firstRowLastColumn="0" w:lastRowFirstColumn="0" w:lastRowLastColumn="0"/>
          <w:jc w:val="center"/>
        </w:trPr>
        <w:tc>
          <w:tcPr>
            <w:tcW w:w="2182" w:type="pct"/>
            <w:vAlign w:val="center"/>
          </w:tcPr>
          <w:p w:rsidR="00272B26" w:rsidRDefault="00272B26" w:rsidP="00F71B44">
            <w:pPr>
              <w:rPr>
                <w:rFonts w:ascii="Calibri" w:hAnsi="Calibri" w:cs="Calibri"/>
                <w:sz w:val="20"/>
                <w:szCs w:val="20"/>
              </w:rPr>
            </w:pPr>
            <w:r>
              <w:rPr>
                <w:rFonts w:ascii="Calibri" w:hAnsi="Calibri" w:cs="Calibri"/>
                <w:sz w:val="20"/>
                <w:szCs w:val="20"/>
              </w:rPr>
              <w:t>Restaurant - Fast-Food</w:t>
            </w:r>
          </w:p>
        </w:tc>
        <w:tc>
          <w:tcPr>
            <w:tcW w:w="1537" w:type="pct"/>
            <w:vAlign w:val="center"/>
          </w:tcPr>
          <w:p w:rsidR="00272B26" w:rsidRDefault="00272B26" w:rsidP="00F71B44">
            <w:pPr>
              <w:rPr>
                <w:rFonts w:ascii="Calibri" w:hAnsi="Calibri" w:cs="Calibri"/>
                <w:sz w:val="20"/>
                <w:szCs w:val="20"/>
              </w:rPr>
            </w:pPr>
            <w:r>
              <w:rPr>
                <w:rFonts w:ascii="Calibri" w:hAnsi="Calibri" w:cs="Calibri"/>
                <w:sz w:val="20"/>
                <w:szCs w:val="20"/>
              </w:rPr>
              <w:t>Misc._Commercial</w:t>
            </w:r>
          </w:p>
        </w:tc>
        <w:tc>
          <w:tcPr>
            <w:tcW w:w="1281" w:type="pct"/>
            <w:vAlign w:val="center"/>
          </w:tcPr>
          <w:p w:rsidR="00272B26" w:rsidRDefault="00272B26" w:rsidP="00F71B44">
            <w:pPr>
              <w:jc w:val="center"/>
              <w:rPr>
                <w:rFonts w:ascii="Calibri" w:hAnsi="Calibri" w:cs="Calibri"/>
                <w:sz w:val="20"/>
                <w:szCs w:val="20"/>
              </w:rPr>
            </w:pPr>
            <w:r>
              <w:rPr>
                <w:rFonts w:ascii="Calibri" w:hAnsi="Calibri" w:cs="Calibri"/>
                <w:sz w:val="20"/>
                <w:szCs w:val="20"/>
              </w:rPr>
              <w:t>Occupancy Sensor</w:t>
            </w:r>
          </w:p>
        </w:tc>
      </w:tr>
      <w:tr w:rsidR="00272B26" w:rsidRPr="000F130A" w:rsidTr="00F71B44">
        <w:trPr>
          <w:cnfStyle w:val="000000100000" w:firstRow="0" w:lastRow="0" w:firstColumn="0" w:lastColumn="0" w:oddVBand="0" w:evenVBand="0" w:oddHBand="1" w:evenHBand="0" w:firstRowFirstColumn="0" w:firstRowLastColumn="0" w:lastRowFirstColumn="0" w:lastRowLastColumn="0"/>
          <w:jc w:val="center"/>
        </w:trPr>
        <w:tc>
          <w:tcPr>
            <w:tcW w:w="2182" w:type="pct"/>
            <w:vAlign w:val="center"/>
          </w:tcPr>
          <w:p w:rsidR="00272B26" w:rsidRDefault="00272B26" w:rsidP="00F71B44">
            <w:pPr>
              <w:rPr>
                <w:rFonts w:ascii="Calibri" w:hAnsi="Calibri" w:cs="Calibri"/>
                <w:sz w:val="20"/>
                <w:szCs w:val="20"/>
              </w:rPr>
            </w:pPr>
            <w:r>
              <w:rPr>
                <w:rFonts w:ascii="Calibri" w:hAnsi="Calibri" w:cs="Calibri"/>
                <w:sz w:val="20"/>
                <w:szCs w:val="20"/>
              </w:rPr>
              <w:t>Restaurant - Sit-Down</w:t>
            </w:r>
          </w:p>
        </w:tc>
        <w:tc>
          <w:tcPr>
            <w:tcW w:w="1537" w:type="pct"/>
            <w:vAlign w:val="center"/>
          </w:tcPr>
          <w:p w:rsidR="00272B26" w:rsidRDefault="00272B26" w:rsidP="00F71B44">
            <w:pPr>
              <w:rPr>
                <w:rFonts w:ascii="Calibri" w:hAnsi="Calibri" w:cs="Calibri"/>
                <w:sz w:val="20"/>
                <w:szCs w:val="20"/>
              </w:rPr>
            </w:pPr>
            <w:r>
              <w:rPr>
                <w:rFonts w:ascii="Calibri" w:hAnsi="Calibri" w:cs="Calibri"/>
                <w:sz w:val="20"/>
                <w:szCs w:val="20"/>
              </w:rPr>
              <w:t>Misc._Commercial</w:t>
            </w:r>
          </w:p>
        </w:tc>
        <w:tc>
          <w:tcPr>
            <w:tcW w:w="1281" w:type="pct"/>
            <w:vAlign w:val="center"/>
          </w:tcPr>
          <w:p w:rsidR="00272B26" w:rsidRDefault="00272B26" w:rsidP="00F71B44">
            <w:pPr>
              <w:jc w:val="center"/>
              <w:rPr>
                <w:rFonts w:ascii="Calibri" w:hAnsi="Calibri" w:cs="Calibri"/>
                <w:sz w:val="20"/>
                <w:szCs w:val="20"/>
              </w:rPr>
            </w:pPr>
            <w:r>
              <w:rPr>
                <w:rFonts w:ascii="Calibri" w:hAnsi="Calibri" w:cs="Calibri"/>
                <w:sz w:val="20"/>
                <w:szCs w:val="20"/>
              </w:rPr>
              <w:t>Occupancy Sensor</w:t>
            </w:r>
          </w:p>
        </w:tc>
      </w:tr>
      <w:tr w:rsidR="00272B26" w:rsidRPr="000F130A" w:rsidTr="00F71B44">
        <w:trPr>
          <w:cnfStyle w:val="000000010000" w:firstRow="0" w:lastRow="0" w:firstColumn="0" w:lastColumn="0" w:oddVBand="0" w:evenVBand="0" w:oddHBand="0" w:evenHBand="1" w:firstRowFirstColumn="0" w:firstRowLastColumn="0" w:lastRowFirstColumn="0" w:lastRowLastColumn="0"/>
          <w:jc w:val="center"/>
        </w:trPr>
        <w:tc>
          <w:tcPr>
            <w:tcW w:w="2182" w:type="pct"/>
            <w:vAlign w:val="center"/>
          </w:tcPr>
          <w:p w:rsidR="00272B26" w:rsidRDefault="00272B26" w:rsidP="00F71B44">
            <w:pPr>
              <w:rPr>
                <w:rFonts w:ascii="Calibri" w:hAnsi="Calibri" w:cs="Calibri"/>
                <w:sz w:val="20"/>
                <w:szCs w:val="20"/>
              </w:rPr>
            </w:pPr>
            <w:r>
              <w:rPr>
                <w:rFonts w:ascii="Calibri" w:hAnsi="Calibri" w:cs="Calibri"/>
                <w:sz w:val="20"/>
                <w:szCs w:val="20"/>
              </w:rPr>
              <w:t>Retail - Multistory Large</w:t>
            </w:r>
          </w:p>
        </w:tc>
        <w:tc>
          <w:tcPr>
            <w:tcW w:w="1537" w:type="pct"/>
            <w:vAlign w:val="center"/>
          </w:tcPr>
          <w:p w:rsidR="00272B26" w:rsidRDefault="00272B26" w:rsidP="00F71B44">
            <w:pPr>
              <w:rPr>
                <w:rFonts w:ascii="Calibri" w:hAnsi="Calibri" w:cs="Calibri"/>
                <w:sz w:val="20"/>
                <w:szCs w:val="20"/>
              </w:rPr>
            </w:pPr>
            <w:r>
              <w:rPr>
                <w:rFonts w:ascii="Calibri" w:hAnsi="Calibri" w:cs="Calibri"/>
                <w:sz w:val="20"/>
                <w:szCs w:val="20"/>
              </w:rPr>
              <w:t>Large_Retail_Store</w:t>
            </w:r>
          </w:p>
        </w:tc>
        <w:tc>
          <w:tcPr>
            <w:tcW w:w="1281" w:type="pct"/>
            <w:vAlign w:val="center"/>
          </w:tcPr>
          <w:p w:rsidR="00272B26" w:rsidRDefault="00272B26" w:rsidP="00F71B44">
            <w:pPr>
              <w:jc w:val="center"/>
              <w:rPr>
                <w:rFonts w:ascii="Calibri" w:hAnsi="Calibri" w:cs="Calibri"/>
                <w:sz w:val="20"/>
                <w:szCs w:val="20"/>
              </w:rPr>
            </w:pPr>
            <w:r>
              <w:rPr>
                <w:rFonts w:ascii="Calibri" w:hAnsi="Calibri" w:cs="Calibri"/>
                <w:sz w:val="20"/>
                <w:szCs w:val="20"/>
              </w:rPr>
              <w:t>Occupancy Sensor</w:t>
            </w:r>
          </w:p>
        </w:tc>
      </w:tr>
      <w:tr w:rsidR="00272B26" w:rsidRPr="000F130A" w:rsidTr="00F71B44">
        <w:trPr>
          <w:cnfStyle w:val="000000100000" w:firstRow="0" w:lastRow="0" w:firstColumn="0" w:lastColumn="0" w:oddVBand="0" w:evenVBand="0" w:oddHBand="1" w:evenHBand="0" w:firstRowFirstColumn="0" w:firstRowLastColumn="0" w:lastRowFirstColumn="0" w:lastRowLastColumn="0"/>
          <w:jc w:val="center"/>
        </w:trPr>
        <w:tc>
          <w:tcPr>
            <w:tcW w:w="2182" w:type="pct"/>
            <w:vAlign w:val="center"/>
          </w:tcPr>
          <w:p w:rsidR="00272B26" w:rsidRDefault="00272B26" w:rsidP="00F71B44">
            <w:pPr>
              <w:rPr>
                <w:rFonts w:ascii="Calibri" w:hAnsi="Calibri" w:cs="Calibri"/>
                <w:sz w:val="20"/>
                <w:szCs w:val="20"/>
              </w:rPr>
            </w:pPr>
            <w:r>
              <w:rPr>
                <w:rFonts w:ascii="Calibri" w:hAnsi="Calibri" w:cs="Calibri"/>
                <w:sz w:val="20"/>
                <w:szCs w:val="20"/>
              </w:rPr>
              <w:t>Retail - Single-Story Large</w:t>
            </w:r>
          </w:p>
        </w:tc>
        <w:tc>
          <w:tcPr>
            <w:tcW w:w="1537" w:type="pct"/>
            <w:vAlign w:val="center"/>
          </w:tcPr>
          <w:p w:rsidR="00272B26" w:rsidRDefault="00272B26" w:rsidP="00F71B44">
            <w:pPr>
              <w:rPr>
                <w:rFonts w:ascii="Calibri" w:hAnsi="Calibri" w:cs="Calibri"/>
                <w:sz w:val="20"/>
                <w:szCs w:val="20"/>
              </w:rPr>
            </w:pPr>
            <w:r>
              <w:rPr>
                <w:rFonts w:ascii="Calibri" w:hAnsi="Calibri" w:cs="Calibri"/>
                <w:sz w:val="20"/>
                <w:szCs w:val="20"/>
              </w:rPr>
              <w:t>Large_Retail_Store</w:t>
            </w:r>
          </w:p>
        </w:tc>
        <w:tc>
          <w:tcPr>
            <w:tcW w:w="1281" w:type="pct"/>
            <w:vAlign w:val="center"/>
          </w:tcPr>
          <w:p w:rsidR="00272B26" w:rsidRDefault="00272B26" w:rsidP="00F71B44">
            <w:pPr>
              <w:jc w:val="center"/>
              <w:rPr>
                <w:rFonts w:ascii="Calibri" w:hAnsi="Calibri" w:cs="Calibri"/>
                <w:sz w:val="20"/>
                <w:szCs w:val="20"/>
              </w:rPr>
            </w:pPr>
            <w:r>
              <w:rPr>
                <w:rFonts w:ascii="Calibri" w:hAnsi="Calibri" w:cs="Calibri"/>
                <w:sz w:val="20"/>
                <w:szCs w:val="20"/>
              </w:rPr>
              <w:t>Occupancy Sensor</w:t>
            </w:r>
          </w:p>
        </w:tc>
      </w:tr>
      <w:tr w:rsidR="00272B26" w:rsidRPr="000F130A" w:rsidTr="00F71B44">
        <w:trPr>
          <w:cnfStyle w:val="000000010000" w:firstRow="0" w:lastRow="0" w:firstColumn="0" w:lastColumn="0" w:oddVBand="0" w:evenVBand="0" w:oddHBand="0" w:evenHBand="1" w:firstRowFirstColumn="0" w:firstRowLastColumn="0" w:lastRowFirstColumn="0" w:lastRowLastColumn="0"/>
          <w:jc w:val="center"/>
        </w:trPr>
        <w:tc>
          <w:tcPr>
            <w:tcW w:w="2182" w:type="pct"/>
            <w:vAlign w:val="center"/>
          </w:tcPr>
          <w:p w:rsidR="00272B26" w:rsidRDefault="00272B26" w:rsidP="00F71B44">
            <w:pPr>
              <w:rPr>
                <w:rFonts w:ascii="Calibri" w:hAnsi="Calibri" w:cs="Calibri"/>
                <w:sz w:val="20"/>
                <w:szCs w:val="20"/>
              </w:rPr>
            </w:pPr>
            <w:r>
              <w:rPr>
                <w:rFonts w:ascii="Calibri" w:hAnsi="Calibri" w:cs="Calibri"/>
                <w:sz w:val="20"/>
                <w:szCs w:val="20"/>
              </w:rPr>
              <w:t>Retail - Small</w:t>
            </w:r>
          </w:p>
        </w:tc>
        <w:tc>
          <w:tcPr>
            <w:tcW w:w="1537" w:type="pct"/>
            <w:vAlign w:val="center"/>
          </w:tcPr>
          <w:p w:rsidR="00272B26" w:rsidRDefault="00272B26" w:rsidP="00F71B44">
            <w:pPr>
              <w:rPr>
                <w:rFonts w:ascii="Calibri" w:hAnsi="Calibri" w:cs="Calibri"/>
                <w:sz w:val="20"/>
                <w:szCs w:val="20"/>
              </w:rPr>
            </w:pPr>
            <w:r>
              <w:rPr>
                <w:rFonts w:ascii="Calibri" w:hAnsi="Calibri" w:cs="Calibri"/>
                <w:sz w:val="20"/>
                <w:szCs w:val="20"/>
              </w:rPr>
              <w:t>Small_Retail_Store</w:t>
            </w:r>
          </w:p>
        </w:tc>
        <w:tc>
          <w:tcPr>
            <w:tcW w:w="1281" w:type="pct"/>
            <w:vAlign w:val="center"/>
          </w:tcPr>
          <w:p w:rsidR="00272B26" w:rsidRDefault="00272B26" w:rsidP="00F71B44">
            <w:pPr>
              <w:jc w:val="center"/>
              <w:rPr>
                <w:rFonts w:ascii="Calibri" w:hAnsi="Calibri" w:cs="Calibri"/>
                <w:sz w:val="20"/>
                <w:szCs w:val="20"/>
              </w:rPr>
            </w:pPr>
            <w:r>
              <w:rPr>
                <w:rFonts w:ascii="Calibri" w:hAnsi="Calibri" w:cs="Calibri"/>
                <w:sz w:val="20"/>
                <w:szCs w:val="20"/>
              </w:rPr>
              <w:t>Occupancy Sensor</w:t>
            </w:r>
          </w:p>
        </w:tc>
      </w:tr>
      <w:tr w:rsidR="00272B26" w:rsidRPr="000F130A" w:rsidTr="00F71B44">
        <w:trPr>
          <w:cnfStyle w:val="000000100000" w:firstRow="0" w:lastRow="0" w:firstColumn="0" w:lastColumn="0" w:oddVBand="0" w:evenVBand="0" w:oddHBand="1" w:evenHBand="0" w:firstRowFirstColumn="0" w:firstRowLastColumn="0" w:lastRowFirstColumn="0" w:lastRowLastColumn="0"/>
          <w:jc w:val="center"/>
        </w:trPr>
        <w:tc>
          <w:tcPr>
            <w:tcW w:w="2182" w:type="pct"/>
            <w:vAlign w:val="center"/>
          </w:tcPr>
          <w:p w:rsidR="00272B26" w:rsidRDefault="00272B26" w:rsidP="00F71B44">
            <w:pPr>
              <w:rPr>
                <w:rFonts w:ascii="Calibri" w:hAnsi="Calibri" w:cs="Calibri"/>
                <w:sz w:val="20"/>
                <w:szCs w:val="20"/>
              </w:rPr>
            </w:pPr>
            <w:r>
              <w:rPr>
                <w:rFonts w:ascii="Calibri" w:hAnsi="Calibri" w:cs="Calibri"/>
                <w:sz w:val="20"/>
                <w:szCs w:val="20"/>
              </w:rPr>
              <w:t>Storage - Conditioned</w:t>
            </w:r>
          </w:p>
        </w:tc>
        <w:tc>
          <w:tcPr>
            <w:tcW w:w="1537" w:type="pct"/>
            <w:vAlign w:val="center"/>
          </w:tcPr>
          <w:p w:rsidR="00272B26" w:rsidRDefault="00272B26" w:rsidP="00F71B44">
            <w:pPr>
              <w:rPr>
                <w:rFonts w:ascii="Calibri" w:hAnsi="Calibri" w:cs="Calibri"/>
                <w:sz w:val="20"/>
                <w:szCs w:val="20"/>
              </w:rPr>
            </w:pPr>
            <w:r>
              <w:rPr>
                <w:rFonts w:ascii="Calibri" w:hAnsi="Calibri" w:cs="Calibri"/>
                <w:sz w:val="20"/>
                <w:szCs w:val="20"/>
              </w:rPr>
              <w:t>Misc._Commercial</w:t>
            </w:r>
          </w:p>
        </w:tc>
        <w:tc>
          <w:tcPr>
            <w:tcW w:w="1281" w:type="pct"/>
            <w:vAlign w:val="center"/>
          </w:tcPr>
          <w:p w:rsidR="00272B26" w:rsidRDefault="00272B26" w:rsidP="00F71B44">
            <w:pPr>
              <w:jc w:val="center"/>
              <w:rPr>
                <w:rFonts w:ascii="Calibri" w:hAnsi="Calibri" w:cs="Calibri"/>
                <w:sz w:val="20"/>
                <w:szCs w:val="20"/>
              </w:rPr>
            </w:pPr>
            <w:r>
              <w:rPr>
                <w:rFonts w:ascii="Calibri" w:hAnsi="Calibri" w:cs="Calibri"/>
                <w:sz w:val="20"/>
                <w:szCs w:val="20"/>
              </w:rPr>
              <w:t>Occupancy Sensor</w:t>
            </w:r>
          </w:p>
        </w:tc>
      </w:tr>
      <w:tr w:rsidR="00272B26" w:rsidRPr="000F130A" w:rsidTr="00F71B44">
        <w:trPr>
          <w:cnfStyle w:val="000000010000" w:firstRow="0" w:lastRow="0" w:firstColumn="0" w:lastColumn="0" w:oddVBand="0" w:evenVBand="0" w:oddHBand="0" w:evenHBand="1" w:firstRowFirstColumn="0" w:firstRowLastColumn="0" w:lastRowFirstColumn="0" w:lastRowLastColumn="0"/>
          <w:jc w:val="center"/>
        </w:trPr>
        <w:tc>
          <w:tcPr>
            <w:tcW w:w="2182" w:type="pct"/>
            <w:vAlign w:val="center"/>
          </w:tcPr>
          <w:p w:rsidR="00272B26" w:rsidRDefault="00272B26" w:rsidP="00F71B44">
            <w:pPr>
              <w:rPr>
                <w:rFonts w:ascii="Calibri" w:hAnsi="Calibri" w:cs="Calibri"/>
                <w:sz w:val="20"/>
                <w:szCs w:val="20"/>
              </w:rPr>
            </w:pPr>
            <w:r>
              <w:rPr>
                <w:rFonts w:ascii="Calibri" w:hAnsi="Calibri" w:cs="Calibri"/>
                <w:sz w:val="20"/>
                <w:szCs w:val="20"/>
              </w:rPr>
              <w:t>Storage - Unconditioned</w:t>
            </w:r>
          </w:p>
        </w:tc>
        <w:tc>
          <w:tcPr>
            <w:tcW w:w="1537" w:type="pct"/>
            <w:vAlign w:val="center"/>
          </w:tcPr>
          <w:p w:rsidR="00272B26" w:rsidRDefault="00272B26" w:rsidP="00F71B44">
            <w:pPr>
              <w:rPr>
                <w:rFonts w:ascii="Calibri" w:hAnsi="Calibri" w:cs="Calibri"/>
                <w:sz w:val="20"/>
                <w:szCs w:val="20"/>
              </w:rPr>
            </w:pPr>
            <w:r>
              <w:rPr>
                <w:rFonts w:ascii="Calibri" w:hAnsi="Calibri" w:cs="Calibri"/>
                <w:sz w:val="20"/>
                <w:szCs w:val="20"/>
              </w:rPr>
              <w:t>Misc._Commercial</w:t>
            </w:r>
          </w:p>
        </w:tc>
        <w:tc>
          <w:tcPr>
            <w:tcW w:w="1281" w:type="pct"/>
            <w:vAlign w:val="center"/>
          </w:tcPr>
          <w:p w:rsidR="00272B26" w:rsidRDefault="00272B26" w:rsidP="00F71B44">
            <w:pPr>
              <w:jc w:val="center"/>
              <w:rPr>
                <w:rFonts w:ascii="Calibri" w:hAnsi="Calibri" w:cs="Calibri"/>
                <w:sz w:val="20"/>
                <w:szCs w:val="20"/>
              </w:rPr>
            </w:pPr>
            <w:r>
              <w:rPr>
                <w:rFonts w:ascii="Calibri" w:hAnsi="Calibri" w:cs="Calibri"/>
                <w:sz w:val="20"/>
                <w:szCs w:val="20"/>
              </w:rPr>
              <w:t>Occupancy Sensor</w:t>
            </w:r>
          </w:p>
        </w:tc>
      </w:tr>
      <w:tr w:rsidR="00272B26" w:rsidRPr="000F130A" w:rsidTr="00F71B44">
        <w:trPr>
          <w:cnfStyle w:val="000000100000" w:firstRow="0" w:lastRow="0" w:firstColumn="0" w:lastColumn="0" w:oddVBand="0" w:evenVBand="0" w:oddHBand="1" w:evenHBand="0" w:firstRowFirstColumn="0" w:firstRowLastColumn="0" w:lastRowFirstColumn="0" w:lastRowLastColumn="0"/>
          <w:jc w:val="center"/>
        </w:trPr>
        <w:tc>
          <w:tcPr>
            <w:tcW w:w="2182" w:type="pct"/>
            <w:vAlign w:val="center"/>
          </w:tcPr>
          <w:p w:rsidR="00272B26" w:rsidRDefault="00272B26" w:rsidP="00F71B44">
            <w:pPr>
              <w:rPr>
                <w:rFonts w:ascii="Calibri" w:hAnsi="Calibri" w:cs="Calibri"/>
                <w:sz w:val="20"/>
                <w:szCs w:val="20"/>
              </w:rPr>
            </w:pPr>
            <w:r>
              <w:rPr>
                <w:rFonts w:ascii="Calibri" w:hAnsi="Calibri" w:cs="Calibri"/>
                <w:sz w:val="20"/>
                <w:szCs w:val="20"/>
              </w:rPr>
              <w:t>Transportation - Communication - Utilities</w:t>
            </w:r>
          </w:p>
        </w:tc>
        <w:tc>
          <w:tcPr>
            <w:tcW w:w="1537" w:type="pct"/>
            <w:vAlign w:val="center"/>
          </w:tcPr>
          <w:p w:rsidR="00272B26" w:rsidRDefault="00272B26" w:rsidP="00F71B44">
            <w:pPr>
              <w:rPr>
                <w:rFonts w:ascii="Calibri" w:hAnsi="Calibri" w:cs="Calibri"/>
                <w:sz w:val="20"/>
                <w:szCs w:val="20"/>
              </w:rPr>
            </w:pPr>
            <w:r>
              <w:rPr>
                <w:rFonts w:ascii="Calibri" w:hAnsi="Calibri" w:cs="Calibri"/>
                <w:sz w:val="20"/>
                <w:szCs w:val="20"/>
              </w:rPr>
              <w:t>Trans_Comm_Util</w:t>
            </w:r>
          </w:p>
        </w:tc>
        <w:tc>
          <w:tcPr>
            <w:tcW w:w="1281" w:type="pct"/>
            <w:vAlign w:val="center"/>
          </w:tcPr>
          <w:p w:rsidR="00272B26" w:rsidRDefault="00272B26" w:rsidP="00F71B44">
            <w:pPr>
              <w:jc w:val="center"/>
              <w:rPr>
                <w:rFonts w:ascii="Calibri" w:hAnsi="Calibri" w:cs="Calibri"/>
                <w:sz w:val="20"/>
                <w:szCs w:val="20"/>
              </w:rPr>
            </w:pPr>
            <w:r>
              <w:rPr>
                <w:rFonts w:ascii="Calibri" w:hAnsi="Calibri" w:cs="Calibri"/>
                <w:sz w:val="20"/>
                <w:szCs w:val="20"/>
              </w:rPr>
              <w:t>Occupancy Sensor</w:t>
            </w:r>
          </w:p>
        </w:tc>
      </w:tr>
      <w:tr w:rsidR="00272B26" w:rsidRPr="000F130A" w:rsidTr="00F71B44">
        <w:trPr>
          <w:cnfStyle w:val="000000010000" w:firstRow="0" w:lastRow="0" w:firstColumn="0" w:lastColumn="0" w:oddVBand="0" w:evenVBand="0" w:oddHBand="0" w:evenHBand="1" w:firstRowFirstColumn="0" w:firstRowLastColumn="0" w:lastRowFirstColumn="0" w:lastRowLastColumn="0"/>
          <w:jc w:val="center"/>
        </w:trPr>
        <w:tc>
          <w:tcPr>
            <w:tcW w:w="2182" w:type="pct"/>
            <w:vAlign w:val="center"/>
          </w:tcPr>
          <w:p w:rsidR="00272B26" w:rsidRDefault="00272B26" w:rsidP="00F71B44">
            <w:pPr>
              <w:rPr>
                <w:rFonts w:ascii="Calibri" w:hAnsi="Calibri" w:cs="Calibri"/>
                <w:sz w:val="20"/>
                <w:szCs w:val="20"/>
              </w:rPr>
            </w:pPr>
            <w:r>
              <w:rPr>
                <w:rFonts w:ascii="Calibri" w:hAnsi="Calibri" w:cs="Calibri"/>
                <w:sz w:val="20"/>
                <w:szCs w:val="20"/>
              </w:rPr>
              <w:t>Warehouse – Refrigerated</w:t>
            </w:r>
          </w:p>
        </w:tc>
        <w:tc>
          <w:tcPr>
            <w:tcW w:w="1537" w:type="pct"/>
            <w:vAlign w:val="center"/>
          </w:tcPr>
          <w:p w:rsidR="00272B26" w:rsidRDefault="00272B26" w:rsidP="00F71B44">
            <w:pPr>
              <w:rPr>
                <w:rFonts w:ascii="Calibri" w:hAnsi="Calibri" w:cs="Calibri"/>
                <w:sz w:val="20"/>
                <w:szCs w:val="20"/>
              </w:rPr>
            </w:pPr>
            <w:r>
              <w:rPr>
                <w:rFonts w:ascii="Calibri" w:hAnsi="Calibri" w:cs="Calibri"/>
                <w:sz w:val="20"/>
                <w:szCs w:val="20"/>
              </w:rPr>
              <w:t>Misc._Commercial</w:t>
            </w:r>
          </w:p>
        </w:tc>
        <w:tc>
          <w:tcPr>
            <w:tcW w:w="1281" w:type="pct"/>
            <w:vAlign w:val="center"/>
          </w:tcPr>
          <w:p w:rsidR="00272B26" w:rsidRDefault="00272B26" w:rsidP="00F71B44">
            <w:pPr>
              <w:jc w:val="center"/>
              <w:rPr>
                <w:rFonts w:ascii="Calibri" w:hAnsi="Calibri" w:cs="Calibri"/>
                <w:sz w:val="20"/>
                <w:szCs w:val="20"/>
              </w:rPr>
            </w:pPr>
            <w:r>
              <w:rPr>
                <w:rFonts w:ascii="Calibri" w:hAnsi="Calibri" w:cs="Calibri"/>
                <w:sz w:val="20"/>
                <w:szCs w:val="20"/>
              </w:rPr>
              <w:t>Occupancy Sensor</w:t>
            </w:r>
          </w:p>
        </w:tc>
      </w:tr>
    </w:tbl>
    <w:p w:rsidR="00272B26" w:rsidRPr="00272B26" w:rsidRDefault="00272B26" w:rsidP="00272B26"/>
    <w:p w:rsidR="002506E9" w:rsidRDefault="002506E9">
      <w:pPr>
        <w:spacing w:after="200" w:line="276" w:lineRule="auto"/>
        <w:rPr>
          <w:rFonts w:asciiTheme="minorHAnsi" w:hAnsiTheme="minorHAnsi" w:cstheme="minorHAnsi"/>
          <w:b/>
          <w:bCs/>
          <w:smallCaps/>
          <w:kern w:val="32"/>
          <w:sz w:val="36"/>
          <w:szCs w:val="32"/>
        </w:rPr>
      </w:pPr>
      <w:bookmarkStart w:id="26" w:name="_Toc214003096"/>
      <w:r>
        <w:rPr>
          <w:rFonts w:asciiTheme="minorHAnsi" w:hAnsiTheme="minorHAnsi" w:cstheme="minorHAnsi"/>
        </w:rPr>
        <w:br w:type="page"/>
      </w:r>
    </w:p>
    <w:p w:rsidR="001A5F62" w:rsidRPr="00600DBD" w:rsidRDefault="00E16609" w:rsidP="00600DBD">
      <w:pPr>
        <w:pStyle w:val="Heading1"/>
        <w:keepNext w:val="0"/>
        <w:rPr>
          <w:rFonts w:asciiTheme="minorHAnsi" w:hAnsiTheme="minorHAnsi" w:cstheme="minorHAnsi"/>
        </w:rPr>
      </w:pPr>
      <w:proofErr w:type="gramStart"/>
      <w:r w:rsidRPr="00697868">
        <w:rPr>
          <w:rFonts w:asciiTheme="minorHAnsi" w:hAnsiTheme="minorHAnsi" w:cstheme="minorHAnsi"/>
        </w:rPr>
        <w:lastRenderedPageBreak/>
        <w:t>Section 4.</w:t>
      </w:r>
      <w:proofErr w:type="gramEnd"/>
      <w:r w:rsidRPr="00697868">
        <w:rPr>
          <w:rFonts w:asciiTheme="minorHAnsi" w:hAnsiTheme="minorHAnsi" w:cstheme="minorHAnsi"/>
        </w:rPr>
        <w:t xml:space="preserve"> Base Case &amp; Measure Costs</w:t>
      </w:r>
      <w:bookmarkEnd w:id="26"/>
    </w:p>
    <w:p w:rsidR="00E16609" w:rsidRPr="00697868" w:rsidRDefault="00E16609" w:rsidP="00824F1C">
      <w:pPr>
        <w:pStyle w:val="Heading2"/>
        <w:rPr>
          <w:rFonts w:asciiTheme="minorHAnsi" w:hAnsiTheme="minorHAnsi" w:cstheme="minorHAnsi"/>
        </w:rPr>
      </w:pPr>
      <w:bookmarkStart w:id="27" w:name="_MON_1399297811"/>
      <w:bookmarkStart w:id="28" w:name="_Toc214003097"/>
      <w:bookmarkEnd w:id="27"/>
      <w:r w:rsidRPr="00697868">
        <w:rPr>
          <w:rFonts w:asciiTheme="minorHAnsi" w:hAnsiTheme="minorHAnsi" w:cstheme="minorHAnsi"/>
        </w:rPr>
        <w:t>4.1 Base Case Cost</w:t>
      </w:r>
      <w:bookmarkEnd w:id="28"/>
    </w:p>
    <w:p w:rsidR="00E16609" w:rsidRPr="00600DBD" w:rsidRDefault="00600DBD" w:rsidP="003D2871">
      <w:pPr>
        <w:pStyle w:val="Reminders"/>
        <w:rPr>
          <w:rFonts w:asciiTheme="minorHAnsi" w:hAnsiTheme="minorHAnsi" w:cstheme="minorHAnsi"/>
          <w:i w:val="0"/>
          <w:color w:val="auto"/>
          <w:sz w:val="22"/>
          <w:szCs w:val="22"/>
        </w:rPr>
      </w:pPr>
      <w:r w:rsidRPr="00600DBD">
        <w:rPr>
          <w:rFonts w:asciiTheme="minorHAnsi" w:hAnsiTheme="minorHAnsi" w:cstheme="minorHAnsi"/>
          <w:i w:val="0"/>
          <w:color w:val="auto"/>
          <w:sz w:val="22"/>
          <w:szCs w:val="22"/>
        </w:rPr>
        <w:t xml:space="preserve">For REA measures there is no base case cost. </w:t>
      </w:r>
      <w:r w:rsidR="00E16609" w:rsidRPr="00600DBD">
        <w:rPr>
          <w:rFonts w:asciiTheme="minorHAnsi" w:hAnsiTheme="minorHAnsi" w:cstheme="minorHAnsi"/>
          <w:i w:val="0"/>
          <w:color w:val="auto"/>
          <w:sz w:val="22"/>
          <w:szCs w:val="22"/>
        </w:rPr>
        <w:t xml:space="preserve"> </w:t>
      </w:r>
    </w:p>
    <w:p w:rsidR="005A0E53" w:rsidRPr="00697868" w:rsidRDefault="005A0E53" w:rsidP="005A0E53">
      <w:pPr>
        <w:pStyle w:val="Heading2"/>
        <w:rPr>
          <w:rFonts w:asciiTheme="minorHAnsi" w:hAnsiTheme="minorHAnsi" w:cstheme="minorHAnsi"/>
        </w:rPr>
      </w:pPr>
      <w:bookmarkStart w:id="29" w:name="_Toc214003098"/>
      <w:r w:rsidRPr="00697868">
        <w:rPr>
          <w:rFonts w:asciiTheme="minorHAnsi" w:hAnsiTheme="minorHAnsi" w:cstheme="minorHAnsi"/>
        </w:rPr>
        <w:t>4.</w:t>
      </w:r>
      <w:r>
        <w:rPr>
          <w:rFonts w:asciiTheme="minorHAnsi" w:hAnsiTheme="minorHAnsi" w:cstheme="minorHAnsi"/>
        </w:rPr>
        <w:t>2</w:t>
      </w:r>
      <w:r w:rsidRPr="00697868">
        <w:rPr>
          <w:rFonts w:asciiTheme="minorHAnsi" w:hAnsiTheme="minorHAnsi" w:cstheme="minorHAnsi"/>
        </w:rPr>
        <w:t xml:space="preserve"> </w:t>
      </w:r>
      <w:r>
        <w:rPr>
          <w:rFonts w:asciiTheme="minorHAnsi" w:hAnsiTheme="minorHAnsi" w:cstheme="minorHAnsi"/>
        </w:rPr>
        <w:t>Measure</w:t>
      </w:r>
      <w:r w:rsidRPr="00697868">
        <w:rPr>
          <w:rFonts w:asciiTheme="minorHAnsi" w:hAnsiTheme="minorHAnsi" w:cstheme="minorHAnsi"/>
        </w:rPr>
        <w:t xml:space="preserve"> Case Cost</w:t>
      </w:r>
    </w:p>
    <w:p w:rsidR="005A0E53" w:rsidRDefault="00600DBD" w:rsidP="005A0E53">
      <w:pPr>
        <w:pStyle w:val="Reminders"/>
        <w:rPr>
          <w:rFonts w:asciiTheme="minorHAnsi" w:hAnsiTheme="minorHAnsi" w:cstheme="minorHAnsi"/>
          <w:i w:val="0"/>
          <w:color w:val="auto"/>
          <w:sz w:val="22"/>
          <w:szCs w:val="22"/>
        </w:rPr>
      </w:pPr>
      <w:r w:rsidRPr="00600DBD">
        <w:rPr>
          <w:rFonts w:asciiTheme="minorHAnsi" w:hAnsiTheme="minorHAnsi" w:cstheme="minorHAnsi"/>
          <w:i w:val="0"/>
          <w:color w:val="auto"/>
          <w:sz w:val="22"/>
          <w:szCs w:val="22"/>
        </w:rPr>
        <w:t xml:space="preserve">The DEER 2008 spreadsheet </w:t>
      </w:r>
      <w:r>
        <w:rPr>
          <w:rFonts w:asciiTheme="minorHAnsi" w:hAnsiTheme="minorHAnsi" w:cstheme="minorHAnsi"/>
          <w:i w:val="0"/>
          <w:color w:val="auto"/>
          <w:sz w:val="22"/>
          <w:szCs w:val="22"/>
        </w:rPr>
        <w:t xml:space="preserve">[215] </w:t>
      </w:r>
      <w:r w:rsidRPr="00600DBD">
        <w:rPr>
          <w:rFonts w:asciiTheme="minorHAnsi" w:hAnsiTheme="minorHAnsi" w:cstheme="minorHAnsi"/>
          <w:i w:val="0"/>
          <w:color w:val="auto"/>
          <w:sz w:val="22"/>
          <w:szCs w:val="22"/>
        </w:rPr>
        <w:t>contains cost information for both occupancy sensors in a large space an</w:t>
      </w:r>
      <w:r>
        <w:rPr>
          <w:rFonts w:asciiTheme="minorHAnsi" w:hAnsiTheme="minorHAnsi" w:cstheme="minorHAnsi"/>
          <w:i w:val="0"/>
          <w:color w:val="auto"/>
          <w:sz w:val="22"/>
          <w:szCs w:val="22"/>
        </w:rPr>
        <w:t>d a small space.</w:t>
      </w:r>
      <w:r w:rsidR="00BB19F3" w:rsidRPr="00BB19F3">
        <w:rPr>
          <w:rFonts w:asciiTheme="minorHAnsi" w:hAnsiTheme="minorHAnsi" w:cstheme="minorHAnsi"/>
          <w:i w:val="0"/>
          <w:color w:val="auto"/>
          <w:sz w:val="22"/>
          <w:szCs w:val="22"/>
        </w:rPr>
        <w:t xml:space="preserve"> The cost of the sensors </w:t>
      </w:r>
      <w:r w:rsidR="00BB19F3">
        <w:rPr>
          <w:rFonts w:asciiTheme="minorHAnsi" w:hAnsiTheme="minorHAnsi" w:cstheme="minorHAnsi"/>
          <w:i w:val="0"/>
          <w:color w:val="auto"/>
          <w:sz w:val="22"/>
          <w:szCs w:val="22"/>
        </w:rPr>
        <w:t>per kW Controlled is</w:t>
      </w:r>
      <w:r w:rsidR="00BB19F3" w:rsidRPr="00BB19F3">
        <w:rPr>
          <w:rFonts w:asciiTheme="minorHAnsi" w:hAnsiTheme="minorHAnsi" w:cstheme="minorHAnsi"/>
          <w:i w:val="0"/>
          <w:color w:val="auto"/>
          <w:sz w:val="22"/>
          <w:szCs w:val="22"/>
        </w:rPr>
        <w:t xml:space="preserve"> converted to per Fixture by multiplyin</w:t>
      </w:r>
      <w:r w:rsidR="00BB19F3">
        <w:rPr>
          <w:rFonts w:asciiTheme="minorHAnsi" w:hAnsiTheme="minorHAnsi" w:cstheme="minorHAnsi"/>
          <w:i w:val="0"/>
          <w:color w:val="auto"/>
          <w:sz w:val="22"/>
          <w:szCs w:val="22"/>
        </w:rPr>
        <w:t>g the cost by kW controlled</w:t>
      </w:r>
      <w:r w:rsidR="00BB19F3" w:rsidRPr="00BB19F3">
        <w:rPr>
          <w:rFonts w:asciiTheme="minorHAnsi" w:hAnsiTheme="minorHAnsi" w:cstheme="minorHAnsi"/>
          <w:i w:val="0"/>
          <w:color w:val="auto"/>
          <w:sz w:val="22"/>
          <w:szCs w:val="22"/>
        </w:rPr>
        <w:t>.</w:t>
      </w:r>
    </w:p>
    <w:p w:rsidR="00600DBD" w:rsidRDefault="00600DBD" w:rsidP="005A0E53">
      <w:pPr>
        <w:pStyle w:val="Reminders"/>
        <w:rPr>
          <w:rFonts w:asciiTheme="minorHAnsi" w:hAnsiTheme="minorHAnsi" w:cstheme="minorHAnsi"/>
          <w:i w:val="0"/>
          <w:color w:val="auto"/>
          <w:sz w:val="22"/>
          <w:szCs w:val="22"/>
        </w:rPr>
      </w:pPr>
    </w:p>
    <w:p w:rsidR="00600DBD" w:rsidRPr="00F3613C" w:rsidRDefault="00600DBD" w:rsidP="00600DBD">
      <w:pPr>
        <w:pStyle w:val="Caption"/>
        <w:keepNext/>
        <w:jc w:val="center"/>
        <w:rPr>
          <w:rFonts w:asciiTheme="minorHAnsi" w:hAnsiTheme="minorHAnsi"/>
          <w:sz w:val="22"/>
          <w:szCs w:val="22"/>
        </w:rPr>
      </w:pPr>
      <w:bookmarkStart w:id="30" w:name="_Ref387136865"/>
      <w:r w:rsidRPr="00F3613C">
        <w:rPr>
          <w:rFonts w:asciiTheme="minorHAnsi" w:hAnsiTheme="minorHAnsi"/>
          <w:sz w:val="22"/>
          <w:szCs w:val="22"/>
        </w:rPr>
        <w:t xml:space="preserve">Table </w:t>
      </w:r>
      <w:r w:rsidRPr="00F3613C">
        <w:rPr>
          <w:rFonts w:asciiTheme="minorHAnsi" w:hAnsiTheme="minorHAnsi"/>
          <w:sz w:val="22"/>
          <w:szCs w:val="22"/>
        </w:rPr>
        <w:fldChar w:fldCharType="begin"/>
      </w:r>
      <w:r w:rsidRPr="00F3613C">
        <w:rPr>
          <w:rFonts w:asciiTheme="minorHAnsi" w:hAnsiTheme="minorHAnsi"/>
          <w:sz w:val="22"/>
          <w:szCs w:val="22"/>
        </w:rPr>
        <w:instrText xml:space="preserve"> SEQ Table \* ARABIC </w:instrText>
      </w:r>
      <w:r w:rsidRPr="00F3613C">
        <w:rPr>
          <w:rFonts w:asciiTheme="minorHAnsi" w:hAnsiTheme="minorHAnsi"/>
          <w:sz w:val="22"/>
          <w:szCs w:val="22"/>
        </w:rPr>
        <w:fldChar w:fldCharType="separate"/>
      </w:r>
      <w:r w:rsidR="0025695D">
        <w:rPr>
          <w:rFonts w:asciiTheme="minorHAnsi" w:hAnsiTheme="minorHAnsi"/>
          <w:noProof/>
          <w:sz w:val="22"/>
          <w:szCs w:val="22"/>
        </w:rPr>
        <w:t>11</w:t>
      </w:r>
      <w:r w:rsidRPr="00F3613C">
        <w:rPr>
          <w:rFonts w:asciiTheme="minorHAnsi" w:hAnsiTheme="minorHAnsi"/>
          <w:sz w:val="22"/>
          <w:szCs w:val="22"/>
        </w:rPr>
        <w:fldChar w:fldCharType="end"/>
      </w:r>
      <w:bookmarkEnd w:id="30"/>
      <w:r w:rsidRPr="00F3613C">
        <w:rPr>
          <w:rFonts w:asciiTheme="minorHAnsi" w:hAnsiTheme="minorHAnsi"/>
          <w:sz w:val="22"/>
          <w:szCs w:val="22"/>
        </w:rPr>
        <w:t xml:space="preserve"> Gross Measure Cost</w:t>
      </w:r>
    </w:p>
    <w:tbl>
      <w:tblPr>
        <w:tblW w:w="9122" w:type="dxa"/>
        <w:jc w:val="center"/>
        <w:tblInd w:w="-909"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shd w:val="clear" w:color="auto" w:fill="D9D9D9"/>
        <w:tblLook w:val="0000" w:firstRow="0" w:lastRow="0" w:firstColumn="0" w:lastColumn="0" w:noHBand="0" w:noVBand="0"/>
      </w:tblPr>
      <w:tblGrid>
        <w:gridCol w:w="2653"/>
        <w:gridCol w:w="1800"/>
        <w:gridCol w:w="1170"/>
        <w:gridCol w:w="1260"/>
        <w:gridCol w:w="1101"/>
        <w:gridCol w:w="1138"/>
      </w:tblGrid>
      <w:tr w:rsidR="00BB19F3" w:rsidRPr="00BB2A51" w:rsidTr="00BB19F3">
        <w:trPr>
          <w:trHeight w:val="510"/>
          <w:jc w:val="center"/>
        </w:trPr>
        <w:tc>
          <w:tcPr>
            <w:tcW w:w="2653" w:type="dxa"/>
            <w:tcBorders>
              <w:bottom w:val="single" w:sz="18" w:space="0" w:color="FFFFFF"/>
            </w:tcBorders>
            <w:shd w:val="clear" w:color="auto" w:fill="D9D9D9"/>
            <w:vAlign w:val="center"/>
          </w:tcPr>
          <w:p w:rsidR="00BB19F3" w:rsidRPr="00910449" w:rsidRDefault="00BB19F3" w:rsidP="00600DBD">
            <w:pPr>
              <w:jc w:val="center"/>
              <w:rPr>
                <w:rFonts w:asciiTheme="minorHAnsi" w:hAnsiTheme="minorHAnsi" w:cstheme="minorHAnsi"/>
                <w:b/>
                <w:sz w:val="20"/>
                <w:szCs w:val="20"/>
              </w:rPr>
            </w:pPr>
            <w:r>
              <w:rPr>
                <w:rFonts w:asciiTheme="minorHAnsi" w:hAnsiTheme="minorHAnsi" w:cstheme="minorHAnsi"/>
                <w:b/>
                <w:sz w:val="20"/>
                <w:szCs w:val="20"/>
              </w:rPr>
              <w:t>Measure</w:t>
            </w:r>
          </w:p>
        </w:tc>
        <w:tc>
          <w:tcPr>
            <w:tcW w:w="1800" w:type="dxa"/>
            <w:tcBorders>
              <w:bottom w:val="single" w:sz="18" w:space="0" w:color="FFFFFF"/>
            </w:tcBorders>
            <w:shd w:val="clear" w:color="auto" w:fill="D9D9D9"/>
            <w:vAlign w:val="center"/>
          </w:tcPr>
          <w:p w:rsidR="00BB19F3" w:rsidRPr="00910449" w:rsidRDefault="00BB19F3" w:rsidP="00F71B44">
            <w:pPr>
              <w:jc w:val="center"/>
              <w:rPr>
                <w:rFonts w:asciiTheme="minorHAnsi" w:hAnsiTheme="minorHAnsi" w:cstheme="minorHAnsi"/>
                <w:b/>
                <w:sz w:val="20"/>
                <w:szCs w:val="20"/>
              </w:rPr>
            </w:pPr>
            <w:r w:rsidRPr="00910449">
              <w:rPr>
                <w:rFonts w:asciiTheme="minorHAnsi" w:hAnsiTheme="minorHAnsi" w:cstheme="minorHAnsi"/>
                <w:b/>
                <w:sz w:val="20"/>
                <w:szCs w:val="20"/>
              </w:rPr>
              <w:t>Cost Case ID</w:t>
            </w:r>
          </w:p>
        </w:tc>
        <w:tc>
          <w:tcPr>
            <w:tcW w:w="1170" w:type="dxa"/>
            <w:tcBorders>
              <w:bottom w:val="single" w:sz="18" w:space="0" w:color="FFFFFF"/>
            </w:tcBorders>
            <w:shd w:val="clear" w:color="auto" w:fill="D9D9D9"/>
            <w:vAlign w:val="center"/>
          </w:tcPr>
          <w:p w:rsidR="00BB19F3" w:rsidRPr="00910449" w:rsidRDefault="00BB19F3" w:rsidP="00F71B44">
            <w:pPr>
              <w:jc w:val="center"/>
              <w:rPr>
                <w:rFonts w:asciiTheme="minorHAnsi" w:hAnsiTheme="minorHAnsi" w:cstheme="minorHAnsi"/>
                <w:b/>
                <w:sz w:val="20"/>
                <w:szCs w:val="20"/>
              </w:rPr>
            </w:pPr>
            <w:r w:rsidRPr="00910449">
              <w:rPr>
                <w:rFonts w:asciiTheme="minorHAnsi" w:hAnsiTheme="minorHAnsi" w:cstheme="minorHAnsi"/>
                <w:b/>
                <w:sz w:val="20"/>
                <w:szCs w:val="20"/>
              </w:rPr>
              <w:t>Material Cost/kW Controlled</w:t>
            </w:r>
          </w:p>
        </w:tc>
        <w:tc>
          <w:tcPr>
            <w:tcW w:w="1260" w:type="dxa"/>
            <w:tcBorders>
              <w:bottom w:val="single" w:sz="18" w:space="0" w:color="FFFFFF"/>
            </w:tcBorders>
            <w:shd w:val="clear" w:color="auto" w:fill="D9D9D9"/>
            <w:vAlign w:val="center"/>
          </w:tcPr>
          <w:p w:rsidR="00BB19F3" w:rsidRPr="00910449" w:rsidRDefault="00BB19F3" w:rsidP="00F71B44">
            <w:pPr>
              <w:jc w:val="center"/>
              <w:rPr>
                <w:rFonts w:asciiTheme="minorHAnsi" w:hAnsiTheme="minorHAnsi" w:cstheme="minorHAnsi"/>
                <w:b/>
                <w:sz w:val="20"/>
                <w:szCs w:val="20"/>
              </w:rPr>
            </w:pPr>
            <w:r w:rsidRPr="00910449">
              <w:rPr>
                <w:rFonts w:asciiTheme="minorHAnsi" w:hAnsiTheme="minorHAnsi" w:cstheme="minorHAnsi"/>
                <w:b/>
                <w:sz w:val="20"/>
                <w:szCs w:val="20"/>
              </w:rPr>
              <w:t>Installation Labor Cost – Retrofit/kW Controlled</w:t>
            </w:r>
          </w:p>
        </w:tc>
        <w:tc>
          <w:tcPr>
            <w:tcW w:w="1101" w:type="dxa"/>
            <w:tcBorders>
              <w:bottom w:val="single" w:sz="18" w:space="0" w:color="FFFFFF"/>
            </w:tcBorders>
            <w:shd w:val="clear" w:color="auto" w:fill="D9D9D9"/>
            <w:vAlign w:val="center"/>
          </w:tcPr>
          <w:p w:rsidR="00BB19F3" w:rsidRPr="00910449" w:rsidRDefault="00BB19F3" w:rsidP="00F71B44">
            <w:pPr>
              <w:jc w:val="center"/>
              <w:rPr>
                <w:rFonts w:asciiTheme="minorHAnsi" w:hAnsiTheme="minorHAnsi" w:cstheme="minorHAnsi"/>
                <w:b/>
                <w:sz w:val="20"/>
                <w:szCs w:val="20"/>
              </w:rPr>
            </w:pPr>
            <w:r w:rsidRPr="00910449">
              <w:rPr>
                <w:rFonts w:asciiTheme="minorHAnsi" w:hAnsiTheme="minorHAnsi" w:cstheme="minorHAnsi"/>
                <w:b/>
                <w:sz w:val="20"/>
                <w:szCs w:val="20"/>
              </w:rPr>
              <w:t>kW Controlled</w:t>
            </w:r>
          </w:p>
        </w:tc>
        <w:tc>
          <w:tcPr>
            <w:tcW w:w="1138" w:type="dxa"/>
            <w:tcBorders>
              <w:bottom w:val="single" w:sz="18" w:space="0" w:color="FFFFFF"/>
            </w:tcBorders>
            <w:shd w:val="clear" w:color="auto" w:fill="D9D9D9"/>
            <w:vAlign w:val="center"/>
          </w:tcPr>
          <w:p w:rsidR="00BB19F3" w:rsidRPr="00600DBD" w:rsidRDefault="00BB19F3" w:rsidP="00600DBD">
            <w:pPr>
              <w:jc w:val="center"/>
              <w:rPr>
                <w:rFonts w:asciiTheme="minorHAnsi" w:hAnsiTheme="minorHAnsi" w:cstheme="minorHAnsi"/>
                <w:b/>
                <w:bCs/>
                <w:color w:val="000000"/>
                <w:sz w:val="20"/>
                <w:szCs w:val="20"/>
              </w:rPr>
            </w:pPr>
            <w:r>
              <w:rPr>
                <w:rFonts w:asciiTheme="minorHAnsi" w:hAnsiTheme="minorHAnsi" w:cstheme="minorHAnsi"/>
                <w:b/>
                <w:color w:val="000000"/>
                <w:sz w:val="20"/>
                <w:szCs w:val="20"/>
              </w:rPr>
              <w:t>Cost per Fixture</w:t>
            </w:r>
            <w:r w:rsidR="003759C1">
              <w:rPr>
                <w:rFonts w:asciiTheme="minorHAnsi" w:hAnsiTheme="minorHAnsi" w:cstheme="minorHAnsi"/>
                <w:b/>
                <w:color w:val="000000"/>
                <w:sz w:val="20"/>
                <w:szCs w:val="20"/>
              </w:rPr>
              <w:t xml:space="preserve"> (Material + Labor)</w:t>
            </w:r>
          </w:p>
        </w:tc>
      </w:tr>
      <w:tr w:rsidR="00BB19F3" w:rsidRPr="00BB2A51" w:rsidTr="00BB19F3">
        <w:trPr>
          <w:trHeight w:val="255"/>
          <w:jc w:val="center"/>
        </w:trPr>
        <w:tc>
          <w:tcPr>
            <w:tcW w:w="2653" w:type="dxa"/>
            <w:shd w:val="clear" w:color="auto" w:fill="F3F3F3"/>
            <w:vAlign w:val="center"/>
          </w:tcPr>
          <w:p w:rsidR="00BB19F3" w:rsidRPr="005F3A7B" w:rsidRDefault="00BB19F3" w:rsidP="00F71B44">
            <w:pPr>
              <w:rPr>
                <w:rFonts w:asciiTheme="minorHAnsi" w:hAnsiTheme="minorHAnsi" w:cstheme="minorHAnsi"/>
                <w:sz w:val="20"/>
                <w:szCs w:val="20"/>
              </w:rPr>
            </w:pPr>
            <w:r w:rsidRPr="005F3A7B">
              <w:rPr>
                <w:rFonts w:asciiTheme="minorHAnsi" w:hAnsiTheme="minorHAnsi" w:cstheme="minorHAnsi"/>
                <w:sz w:val="20"/>
                <w:szCs w:val="20"/>
              </w:rPr>
              <w:t xml:space="preserve">Integrated Occupancy Sensor (fixture wattage </w:t>
            </w:r>
            <w:r>
              <w:rPr>
                <w:rFonts w:asciiTheme="minorHAnsi" w:hAnsiTheme="minorHAnsi" w:cstheme="minorHAnsi"/>
                <w:sz w:val="20"/>
                <w:szCs w:val="20"/>
              </w:rPr>
              <w:t>≥</w:t>
            </w:r>
            <w:r w:rsidRPr="005F3A7B">
              <w:rPr>
                <w:rFonts w:asciiTheme="minorHAnsi" w:hAnsiTheme="minorHAnsi" w:cstheme="minorHAnsi"/>
                <w:sz w:val="20"/>
                <w:szCs w:val="20"/>
              </w:rPr>
              <w:t xml:space="preserve"> 150 Watts)</w:t>
            </w:r>
          </w:p>
        </w:tc>
        <w:tc>
          <w:tcPr>
            <w:tcW w:w="1800" w:type="dxa"/>
            <w:shd w:val="clear" w:color="auto" w:fill="F3F3F3"/>
            <w:vAlign w:val="center"/>
          </w:tcPr>
          <w:p w:rsidR="00BB19F3" w:rsidRPr="00910449" w:rsidRDefault="00BB19F3" w:rsidP="00F71B44">
            <w:pPr>
              <w:jc w:val="center"/>
              <w:rPr>
                <w:rFonts w:asciiTheme="minorHAnsi" w:hAnsiTheme="minorHAnsi" w:cstheme="minorHAnsi"/>
                <w:sz w:val="20"/>
                <w:szCs w:val="20"/>
                <w:lang w:val="fr-FR"/>
              </w:rPr>
            </w:pPr>
            <w:r w:rsidRPr="00910449">
              <w:rPr>
                <w:rFonts w:asciiTheme="minorHAnsi" w:hAnsiTheme="minorHAnsi" w:cstheme="minorHAnsi"/>
                <w:sz w:val="20"/>
                <w:szCs w:val="20"/>
                <w:lang w:val="fr-FR"/>
              </w:rPr>
              <w:t>D08-NE-ILtg-OccSens-LgSpace</w:t>
            </w:r>
          </w:p>
        </w:tc>
        <w:tc>
          <w:tcPr>
            <w:tcW w:w="1170" w:type="dxa"/>
            <w:shd w:val="clear" w:color="auto" w:fill="F3F3F3"/>
            <w:vAlign w:val="center"/>
          </w:tcPr>
          <w:p w:rsidR="00BB19F3" w:rsidRPr="00910449" w:rsidRDefault="00BB19F3" w:rsidP="00F71B44">
            <w:pPr>
              <w:jc w:val="center"/>
              <w:rPr>
                <w:rFonts w:asciiTheme="minorHAnsi" w:hAnsiTheme="minorHAnsi" w:cstheme="minorHAnsi"/>
                <w:sz w:val="20"/>
                <w:szCs w:val="20"/>
              </w:rPr>
            </w:pPr>
            <w:r w:rsidRPr="00910449">
              <w:rPr>
                <w:rFonts w:asciiTheme="minorHAnsi" w:hAnsiTheme="minorHAnsi" w:cstheme="minorHAnsi"/>
                <w:sz w:val="20"/>
                <w:szCs w:val="20"/>
              </w:rPr>
              <w:t>$110.81</w:t>
            </w:r>
          </w:p>
        </w:tc>
        <w:tc>
          <w:tcPr>
            <w:tcW w:w="1260" w:type="dxa"/>
            <w:shd w:val="clear" w:color="auto" w:fill="F3F3F3"/>
            <w:vAlign w:val="center"/>
          </w:tcPr>
          <w:p w:rsidR="00BB19F3" w:rsidRPr="00910449" w:rsidRDefault="00BB19F3" w:rsidP="00F71B44">
            <w:pPr>
              <w:jc w:val="center"/>
              <w:rPr>
                <w:rFonts w:asciiTheme="minorHAnsi" w:hAnsiTheme="minorHAnsi" w:cs="Arial"/>
                <w:color w:val="000000"/>
                <w:sz w:val="20"/>
                <w:szCs w:val="20"/>
              </w:rPr>
            </w:pPr>
            <w:r w:rsidRPr="00910449">
              <w:rPr>
                <w:rFonts w:asciiTheme="minorHAnsi" w:hAnsiTheme="minorHAnsi" w:cs="Arial"/>
                <w:color w:val="000000"/>
                <w:sz w:val="20"/>
                <w:szCs w:val="20"/>
              </w:rPr>
              <w:t>$110.56</w:t>
            </w:r>
          </w:p>
        </w:tc>
        <w:tc>
          <w:tcPr>
            <w:tcW w:w="1101" w:type="dxa"/>
            <w:shd w:val="clear" w:color="auto" w:fill="F3F3F3"/>
            <w:vAlign w:val="center"/>
          </w:tcPr>
          <w:p w:rsidR="00BB19F3" w:rsidRPr="00910449" w:rsidRDefault="00BB19F3" w:rsidP="00F71B44">
            <w:pPr>
              <w:jc w:val="center"/>
              <w:rPr>
                <w:rFonts w:asciiTheme="minorHAnsi" w:hAnsiTheme="minorHAnsi" w:cstheme="minorHAnsi"/>
                <w:sz w:val="20"/>
                <w:szCs w:val="20"/>
              </w:rPr>
            </w:pPr>
            <w:r w:rsidRPr="00910449">
              <w:rPr>
                <w:rFonts w:asciiTheme="minorHAnsi" w:hAnsiTheme="minorHAnsi" w:cstheme="minorHAnsi"/>
                <w:sz w:val="20"/>
                <w:szCs w:val="20"/>
              </w:rPr>
              <w:t>0.234</w:t>
            </w:r>
          </w:p>
        </w:tc>
        <w:tc>
          <w:tcPr>
            <w:tcW w:w="1138" w:type="dxa"/>
            <w:shd w:val="clear" w:color="auto" w:fill="F3F3F3"/>
            <w:vAlign w:val="center"/>
          </w:tcPr>
          <w:p w:rsidR="00BB19F3" w:rsidRPr="00910449" w:rsidRDefault="00BB19F3" w:rsidP="00F71B44">
            <w:pPr>
              <w:jc w:val="center"/>
              <w:rPr>
                <w:rFonts w:asciiTheme="minorHAnsi" w:hAnsiTheme="minorHAnsi" w:cs="Arial"/>
                <w:color w:val="000000"/>
                <w:sz w:val="20"/>
                <w:szCs w:val="20"/>
              </w:rPr>
            </w:pPr>
            <w:r w:rsidRPr="00910449">
              <w:rPr>
                <w:rFonts w:asciiTheme="minorHAnsi" w:hAnsiTheme="minorHAnsi" w:cs="Arial"/>
                <w:color w:val="000000"/>
                <w:sz w:val="20"/>
                <w:szCs w:val="20"/>
              </w:rPr>
              <w:t>$51.80</w:t>
            </w:r>
          </w:p>
        </w:tc>
      </w:tr>
      <w:tr w:rsidR="00BB19F3" w:rsidRPr="00BB2A51" w:rsidTr="00BB19F3">
        <w:trPr>
          <w:trHeight w:val="255"/>
          <w:jc w:val="center"/>
        </w:trPr>
        <w:tc>
          <w:tcPr>
            <w:tcW w:w="2653" w:type="dxa"/>
            <w:shd w:val="clear" w:color="auto" w:fill="D9D9D9"/>
            <w:vAlign w:val="center"/>
          </w:tcPr>
          <w:p w:rsidR="00BB19F3" w:rsidRPr="005F3A7B" w:rsidRDefault="00BB19F3" w:rsidP="00F71B44">
            <w:pPr>
              <w:rPr>
                <w:rFonts w:asciiTheme="minorHAnsi" w:hAnsiTheme="minorHAnsi" w:cstheme="minorHAnsi"/>
                <w:sz w:val="20"/>
                <w:szCs w:val="20"/>
              </w:rPr>
            </w:pPr>
            <w:r>
              <w:rPr>
                <w:rFonts w:asciiTheme="minorHAnsi" w:hAnsiTheme="minorHAnsi" w:cstheme="minorHAnsi"/>
                <w:sz w:val="20"/>
                <w:szCs w:val="20"/>
              </w:rPr>
              <w:t>Integrated</w:t>
            </w:r>
            <w:r w:rsidRPr="005F3A7B">
              <w:rPr>
                <w:rFonts w:asciiTheme="minorHAnsi" w:hAnsiTheme="minorHAnsi" w:cstheme="minorHAnsi"/>
                <w:sz w:val="20"/>
                <w:szCs w:val="20"/>
              </w:rPr>
              <w:t xml:space="preserve"> Occupancy Sensor (fixture wattage &lt; 150 Watts)</w:t>
            </w:r>
          </w:p>
        </w:tc>
        <w:tc>
          <w:tcPr>
            <w:tcW w:w="1800" w:type="dxa"/>
            <w:shd w:val="clear" w:color="auto" w:fill="D9D9D9"/>
            <w:vAlign w:val="center"/>
          </w:tcPr>
          <w:p w:rsidR="00BB19F3" w:rsidRPr="00910449" w:rsidRDefault="00BB19F3" w:rsidP="00F71B44">
            <w:pPr>
              <w:jc w:val="center"/>
              <w:rPr>
                <w:rFonts w:asciiTheme="minorHAnsi" w:hAnsiTheme="minorHAnsi" w:cstheme="minorHAnsi"/>
                <w:sz w:val="20"/>
                <w:szCs w:val="20"/>
                <w:lang w:val="fr-FR"/>
              </w:rPr>
            </w:pPr>
            <w:r w:rsidRPr="00910449">
              <w:rPr>
                <w:rFonts w:asciiTheme="minorHAnsi" w:hAnsiTheme="minorHAnsi" w:cstheme="minorHAnsi"/>
                <w:sz w:val="20"/>
                <w:szCs w:val="20"/>
                <w:lang w:val="fr-FR"/>
              </w:rPr>
              <w:t>D08-NE-ILtg-OccSens-SmSpace</w:t>
            </w:r>
          </w:p>
        </w:tc>
        <w:tc>
          <w:tcPr>
            <w:tcW w:w="1170" w:type="dxa"/>
            <w:shd w:val="clear" w:color="auto" w:fill="D9D9D9"/>
            <w:vAlign w:val="center"/>
          </w:tcPr>
          <w:p w:rsidR="00BB19F3" w:rsidRPr="00910449" w:rsidRDefault="00BB19F3" w:rsidP="00F71B44">
            <w:pPr>
              <w:jc w:val="center"/>
              <w:rPr>
                <w:rFonts w:asciiTheme="minorHAnsi" w:hAnsiTheme="minorHAnsi" w:cstheme="minorHAnsi"/>
                <w:sz w:val="20"/>
                <w:szCs w:val="20"/>
              </w:rPr>
            </w:pPr>
            <w:r w:rsidRPr="00910449">
              <w:rPr>
                <w:rFonts w:asciiTheme="minorHAnsi" w:hAnsiTheme="minorHAnsi" w:cstheme="minorHAnsi"/>
                <w:sz w:val="20"/>
                <w:szCs w:val="20"/>
              </w:rPr>
              <w:t>$234.29</w:t>
            </w:r>
          </w:p>
        </w:tc>
        <w:tc>
          <w:tcPr>
            <w:tcW w:w="1260" w:type="dxa"/>
            <w:shd w:val="clear" w:color="auto" w:fill="D9D9D9"/>
            <w:vAlign w:val="center"/>
          </w:tcPr>
          <w:p w:rsidR="00BB19F3" w:rsidRPr="00910449" w:rsidRDefault="00BB19F3" w:rsidP="00F71B44">
            <w:pPr>
              <w:jc w:val="center"/>
              <w:rPr>
                <w:rFonts w:asciiTheme="minorHAnsi" w:hAnsiTheme="minorHAnsi" w:cs="Arial"/>
                <w:color w:val="000000"/>
                <w:sz w:val="20"/>
                <w:szCs w:val="20"/>
              </w:rPr>
            </w:pPr>
            <w:r w:rsidRPr="00910449">
              <w:rPr>
                <w:rFonts w:asciiTheme="minorHAnsi" w:hAnsiTheme="minorHAnsi" w:cs="Arial"/>
                <w:color w:val="000000"/>
                <w:sz w:val="20"/>
                <w:szCs w:val="20"/>
              </w:rPr>
              <w:t>$110.56</w:t>
            </w:r>
          </w:p>
        </w:tc>
        <w:tc>
          <w:tcPr>
            <w:tcW w:w="1101" w:type="dxa"/>
            <w:shd w:val="clear" w:color="auto" w:fill="D9D9D9"/>
            <w:vAlign w:val="center"/>
          </w:tcPr>
          <w:p w:rsidR="00BB19F3" w:rsidRPr="00910449" w:rsidRDefault="00BB19F3" w:rsidP="00F71B44">
            <w:pPr>
              <w:jc w:val="center"/>
              <w:rPr>
                <w:rFonts w:asciiTheme="minorHAnsi" w:hAnsiTheme="minorHAnsi" w:cstheme="minorHAnsi"/>
                <w:sz w:val="20"/>
                <w:szCs w:val="20"/>
              </w:rPr>
            </w:pPr>
            <w:r w:rsidRPr="00910449">
              <w:rPr>
                <w:rFonts w:asciiTheme="minorHAnsi" w:hAnsiTheme="minorHAnsi" w:cstheme="minorHAnsi"/>
                <w:sz w:val="20"/>
                <w:szCs w:val="20"/>
              </w:rPr>
              <w:t>0.059</w:t>
            </w:r>
          </w:p>
        </w:tc>
        <w:tc>
          <w:tcPr>
            <w:tcW w:w="1138" w:type="dxa"/>
            <w:shd w:val="clear" w:color="auto" w:fill="D9D9D9"/>
            <w:vAlign w:val="center"/>
          </w:tcPr>
          <w:p w:rsidR="00BB19F3" w:rsidRPr="00910449" w:rsidRDefault="00BB19F3" w:rsidP="00F71B44">
            <w:pPr>
              <w:jc w:val="center"/>
              <w:rPr>
                <w:rFonts w:asciiTheme="minorHAnsi" w:hAnsiTheme="minorHAnsi" w:cs="Arial"/>
                <w:color w:val="000000"/>
                <w:sz w:val="20"/>
                <w:szCs w:val="20"/>
              </w:rPr>
            </w:pPr>
            <w:r w:rsidRPr="00910449">
              <w:rPr>
                <w:rFonts w:asciiTheme="minorHAnsi" w:hAnsiTheme="minorHAnsi" w:cs="Arial"/>
                <w:color w:val="000000"/>
                <w:sz w:val="20"/>
                <w:szCs w:val="20"/>
              </w:rPr>
              <w:t>$20.34</w:t>
            </w:r>
          </w:p>
        </w:tc>
      </w:tr>
    </w:tbl>
    <w:p w:rsidR="00E16609" w:rsidRDefault="005A0E53" w:rsidP="00E16609">
      <w:pPr>
        <w:pStyle w:val="Heading2"/>
        <w:keepNext w:val="0"/>
        <w:rPr>
          <w:rFonts w:asciiTheme="minorHAnsi" w:hAnsiTheme="minorHAnsi" w:cstheme="minorHAnsi"/>
        </w:rPr>
      </w:pPr>
      <w:r>
        <w:rPr>
          <w:rFonts w:asciiTheme="minorHAnsi" w:hAnsiTheme="minorHAnsi" w:cstheme="minorHAnsi"/>
        </w:rPr>
        <w:t>4.3</w:t>
      </w:r>
      <w:r w:rsidR="00E16609" w:rsidRPr="00697868">
        <w:rPr>
          <w:rFonts w:asciiTheme="minorHAnsi" w:hAnsiTheme="minorHAnsi" w:cstheme="minorHAnsi"/>
        </w:rPr>
        <w:t xml:space="preserve"> Gross</w:t>
      </w:r>
      <w:r>
        <w:rPr>
          <w:rFonts w:asciiTheme="minorHAnsi" w:hAnsiTheme="minorHAnsi" w:cstheme="minorHAnsi"/>
        </w:rPr>
        <w:t xml:space="preserve"> and Incremental</w:t>
      </w:r>
      <w:r w:rsidR="00E16609" w:rsidRPr="00697868">
        <w:rPr>
          <w:rFonts w:asciiTheme="minorHAnsi" w:hAnsiTheme="minorHAnsi" w:cstheme="minorHAnsi"/>
        </w:rPr>
        <w:t xml:space="preserve"> Measure Cost</w:t>
      </w:r>
      <w:bookmarkEnd w:id="29"/>
    </w:p>
    <w:p w:rsidR="005A0E53" w:rsidRPr="005A0E53" w:rsidRDefault="005A0E53" w:rsidP="005A0E53">
      <w:pPr>
        <w:pStyle w:val="Heading3"/>
        <w:rPr>
          <w:rFonts w:asciiTheme="minorHAnsi" w:hAnsiTheme="minorHAnsi"/>
        </w:rPr>
      </w:pPr>
      <w:r w:rsidRPr="005A0E53">
        <w:rPr>
          <w:rFonts w:asciiTheme="minorHAnsi" w:hAnsiTheme="minorHAnsi"/>
        </w:rPr>
        <w:t>4.3.1 Gross Measure Cost</w:t>
      </w:r>
    </w:p>
    <w:p w:rsidR="00F56792" w:rsidRPr="00600DBD" w:rsidRDefault="00600DBD" w:rsidP="00E16609">
      <w:pPr>
        <w:pStyle w:val="Reminders"/>
        <w:rPr>
          <w:rFonts w:asciiTheme="minorHAnsi" w:hAnsiTheme="minorHAnsi" w:cstheme="minorHAnsi"/>
          <w:i w:val="0"/>
          <w:color w:val="auto"/>
          <w:sz w:val="22"/>
          <w:szCs w:val="22"/>
        </w:rPr>
      </w:pPr>
      <w:r w:rsidRPr="00600DBD">
        <w:rPr>
          <w:rFonts w:asciiTheme="minorHAnsi" w:hAnsiTheme="minorHAnsi" w:cstheme="minorHAnsi"/>
          <w:i w:val="0"/>
          <w:color w:val="auto"/>
          <w:sz w:val="22"/>
          <w:szCs w:val="22"/>
        </w:rPr>
        <w:t xml:space="preserve">For REA measures, the Gross Measure Cost is the Measure Case Cost as shown in </w:t>
      </w:r>
      <w:r w:rsidRPr="00600DBD">
        <w:rPr>
          <w:rFonts w:asciiTheme="minorHAnsi" w:hAnsiTheme="minorHAnsi" w:cstheme="minorHAnsi"/>
          <w:i w:val="0"/>
          <w:color w:val="auto"/>
          <w:sz w:val="22"/>
          <w:szCs w:val="22"/>
        </w:rPr>
        <w:fldChar w:fldCharType="begin"/>
      </w:r>
      <w:r w:rsidRPr="00600DBD">
        <w:rPr>
          <w:rFonts w:asciiTheme="minorHAnsi" w:hAnsiTheme="minorHAnsi" w:cstheme="minorHAnsi"/>
          <w:i w:val="0"/>
          <w:color w:val="auto"/>
          <w:sz w:val="22"/>
          <w:szCs w:val="22"/>
        </w:rPr>
        <w:instrText xml:space="preserve"> REF _Ref387136865 \h  \* MERGEFORMAT </w:instrText>
      </w:r>
      <w:r w:rsidRPr="00600DBD">
        <w:rPr>
          <w:rFonts w:asciiTheme="minorHAnsi" w:hAnsiTheme="minorHAnsi" w:cstheme="minorHAnsi"/>
          <w:i w:val="0"/>
          <w:color w:val="auto"/>
          <w:sz w:val="22"/>
          <w:szCs w:val="22"/>
        </w:rPr>
      </w:r>
      <w:r w:rsidRPr="00600DBD">
        <w:rPr>
          <w:rFonts w:asciiTheme="minorHAnsi" w:hAnsiTheme="minorHAnsi" w:cstheme="minorHAnsi"/>
          <w:i w:val="0"/>
          <w:color w:val="auto"/>
          <w:sz w:val="22"/>
          <w:szCs w:val="22"/>
        </w:rPr>
        <w:fldChar w:fldCharType="separate"/>
      </w:r>
      <w:r w:rsidR="0025695D" w:rsidRPr="0025695D">
        <w:rPr>
          <w:rFonts w:asciiTheme="minorHAnsi" w:hAnsiTheme="minorHAnsi"/>
          <w:i w:val="0"/>
          <w:color w:val="auto"/>
          <w:sz w:val="22"/>
          <w:szCs w:val="22"/>
        </w:rPr>
        <w:t xml:space="preserve">Table </w:t>
      </w:r>
      <w:r w:rsidR="0025695D" w:rsidRPr="0025695D">
        <w:rPr>
          <w:rFonts w:asciiTheme="minorHAnsi" w:hAnsiTheme="minorHAnsi"/>
          <w:i w:val="0"/>
          <w:noProof/>
          <w:color w:val="auto"/>
          <w:sz w:val="22"/>
          <w:szCs w:val="22"/>
        </w:rPr>
        <w:t>11</w:t>
      </w:r>
      <w:r w:rsidRPr="00600DBD">
        <w:rPr>
          <w:rFonts w:asciiTheme="minorHAnsi" w:hAnsiTheme="minorHAnsi" w:cstheme="minorHAnsi"/>
          <w:i w:val="0"/>
          <w:color w:val="auto"/>
          <w:sz w:val="22"/>
          <w:szCs w:val="22"/>
        </w:rPr>
        <w:fldChar w:fldCharType="end"/>
      </w:r>
      <w:r w:rsidRPr="00600DBD">
        <w:rPr>
          <w:rFonts w:asciiTheme="minorHAnsi" w:hAnsiTheme="minorHAnsi" w:cstheme="minorHAnsi"/>
          <w:i w:val="0"/>
          <w:color w:val="auto"/>
          <w:sz w:val="22"/>
          <w:szCs w:val="22"/>
        </w:rPr>
        <w:t>.</w:t>
      </w:r>
    </w:p>
    <w:p w:rsidR="005A0E53" w:rsidRPr="005A0E53" w:rsidRDefault="005A0E53" w:rsidP="005A0E53">
      <w:pPr>
        <w:pStyle w:val="Heading3"/>
        <w:rPr>
          <w:rFonts w:asciiTheme="minorHAnsi" w:hAnsiTheme="minorHAnsi"/>
        </w:rPr>
      </w:pPr>
      <w:bookmarkStart w:id="31" w:name="_Toc214003099"/>
      <w:r w:rsidRPr="005A0E53">
        <w:rPr>
          <w:rFonts w:asciiTheme="minorHAnsi" w:hAnsiTheme="minorHAnsi"/>
        </w:rPr>
        <w:t>4.3.</w:t>
      </w:r>
      <w:r>
        <w:rPr>
          <w:rFonts w:asciiTheme="minorHAnsi" w:hAnsiTheme="minorHAnsi"/>
        </w:rPr>
        <w:t>2</w:t>
      </w:r>
      <w:r w:rsidRPr="005A0E53">
        <w:rPr>
          <w:rFonts w:asciiTheme="minorHAnsi" w:hAnsiTheme="minorHAnsi"/>
        </w:rPr>
        <w:t xml:space="preserve"> </w:t>
      </w:r>
      <w:r>
        <w:rPr>
          <w:rFonts w:asciiTheme="minorHAnsi" w:hAnsiTheme="minorHAnsi"/>
        </w:rPr>
        <w:t>Incremental</w:t>
      </w:r>
      <w:r w:rsidRPr="005A0E53">
        <w:rPr>
          <w:rFonts w:asciiTheme="minorHAnsi" w:hAnsiTheme="minorHAnsi"/>
        </w:rPr>
        <w:t xml:space="preserve"> Measure Cost</w:t>
      </w:r>
    </w:p>
    <w:p w:rsidR="00E16609" w:rsidRPr="005644E3" w:rsidRDefault="00600DBD" w:rsidP="005644E3">
      <w:pPr>
        <w:pStyle w:val="Reminders"/>
        <w:rPr>
          <w:rFonts w:asciiTheme="minorHAnsi" w:hAnsiTheme="minorHAnsi" w:cstheme="minorHAnsi"/>
          <w:i w:val="0"/>
          <w:color w:val="auto"/>
          <w:sz w:val="22"/>
          <w:szCs w:val="22"/>
        </w:rPr>
      </w:pPr>
      <w:r w:rsidRPr="00600DBD">
        <w:rPr>
          <w:rFonts w:asciiTheme="minorHAnsi" w:hAnsiTheme="minorHAnsi" w:cstheme="minorHAnsi"/>
          <w:i w:val="0"/>
          <w:color w:val="auto"/>
          <w:sz w:val="22"/>
          <w:szCs w:val="22"/>
        </w:rPr>
        <w:t>For REA measures, the Incremental Measure Cost is the same as Gross Measure Cost.</w:t>
      </w:r>
    </w:p>
    <w:bookmarkEnd w:id="31"/>
    <w:p w:rsidR="0094574E" w:rsidRDefault="0094574E">
      <w:pPr>
        <w:spacing w:after="200" w:line="276" w:lineRule="auto"/>
        <w:rPr>
          <w:rFonts w:asciiTheme="minorHAnsi" w:hAnsiTheme="minorHAnsi" w:cstheme="minorHAnsi"/>
          <w:b/>
          <w:bCs/>
          <w:smallCaps/>
          <w:kern w:val="32"/>
          <w:sz w:val="36"/>
          <w:szCs w:val="32"/>
        </w:rPr>
      </w:pPr>
      <w:r>
        <w:rPr>
          <w:rFonts w:asciiTheme="minorHAnsi" w:hAnsiTheme="minorHAnsi" w:cstheme="minorHAnsi"/>
        </w:rPr>
        <w:br w:type="page"/>
      </w:r>
    </w:p>
    <w:p w:rsidR="00E16609" w:rsidRPr="00697868" w:rsidRDefault="00E16609" w:rsidP="00E16609">
      <w:pPr>
        <w:pStyle w:val="Heading1"/>
        <w:rPr>
          <w:rFonts w:asciiTheme="minorHAnsi" w:hAnsiTheme="minorHAnsi" w:cstheme="minorHAnsi"/>
        </w:rPr>
      </w:pPr>
      <w:r w:rsidRPr="00697868">
        <w:rPr>
          <w:rFonts w:asciiTheme="minorHAnsi" w:hAnsiTheme="minorHAnsi" w:cstheme="minorHAnsi"/>
        </w:rPr>
        <w:lastRenderedPageBreak/>
        <w:t>Attachments</w:t>
      </w:r>
    </w:p>
    <w:p w:rsidR="00E16609" w:rsidRPr="00697868" w:rsidRDefault="00E16609" w:rsidP="00BB19F3">
      <w:pPr>
        <w:pStyle w:val="Reminders"/>
        <w:rPr>
          <w:rFonts w:asciiTheme="minorHAnsi" w:hAnsiTheme="minorHAnsi" w:cstheme="minorHAnsi"/>
        </w:rPr>
      </w:pPr>
    </w:p>
    <w:p w:rsidR="00A500D6" w:rsidRPr="006B1629" w:rsidRDefault="006B1629" w:rsidP="006B1629">
      <w:pPr>
        <w:rPr>
          <w:rFonts w:asciiTheme="minorHAnsi" w:hAnsiTheme="minorHAnsi" w:cstheme="minorHAnsi"/>
        </w:rPr>
      </w:pPr>
      <w:r>
        <w:rPr>
          <w:rFonts w:asciiTheme="minorHAnsi" w:hAnsiTheme="minorHAnsi" w:cstheme="minorHAnsi"/>
        </w:rPr>
        <w:t>1.</w:t>
      </w:r>
      <w:bookmarkStart w:id="32" w:name="_GoBack"/>
      <w:bookmarkStart w:id="33" w:name="_MON_1462878261"/>
      <w:bookmarkEnd w:id="33"/>
      <w:r w:rsidR="00F00244">
        <w:rPr>
          <w:rFonts w:asciiTheme="minorHAnsi" w:hAnsiTheme="minorHAnsi" w:cstheme="minorHAnsi"/>
        </w:rPr>
        <w:object w:dxaOrig="2069" w:dyaOrig="1320">
          <v:shape id="_x0000_i1035" type="#_x0000_t75" style="width:102.75pt;height:66pt" o:ole="">
            <v:imagedata r:id="rId20" o:title=""/>
          </v:shape>
          <o:OLEObject Type="Embed" ProgID="Excel.SheetMacroEnabled.12" ShapeID="_x0000_i1035" DrawAspect="Icon" ObjectID="_1465650725" r:id="rId21"/>
        </w:object>
      </w:r>
      <w:bookmarkEnd w:id="32"/>
      <w:r>
        <w:rPr>
          <w:rFonts w:asciiTheme="minorHAnsi" w:hAnsiTheme="minorHAnsi" w:cstheme="minorHAnsi"/>
        </w:rPr>
        <w:t xml:space="preserve"> </w:t>
      </w:r>
      <w:r w:rsidRPr="006B1629">
        <w:rPr>
          <w:rFonts w:asciiTheme="minorHAnsi" w:hAnsiTheme="minorHAnsi" w:cstheme="minorHAnsi"/>
        </w:rPr>
        <w:t>2.</w:t>
      </w:r>
      <w:bookmarkStart w:id="34" w:name="_MON_1463807489"/>
      <w:bookmarkEnd w:id="34"/>
      <w:r w:rsidR="00F00244">
        <w:rPr>
          <w:rFonts w:asciiTheme="minorHAnsi" w:hAnsiTheme="minorHAnsi" w:cstheme="minorHAnsi"/>
        </w:rPr>
        <w:object w:dxaOrig="2069" w:dyaOrig="1320">
          <v:shape id="_x0000_i1033" type="#_x0000_t75" style="width:102.75pt;height:66pt" o:ole="">
            <v:imagedata r:id="rId22" o:title=""/>
          </v:shape>
          <o:OLEObject Type="Embed" ProgID="Excel.Sheet.12" ShapeID="_x0000_i1033" DrawAspect="Icon" ObjectID="_1465650726" r:id="rId23"/>
        </w:object>
      </w:r>
    </w:p>
    <w:p w:rsidR="00612041" w:rsidRPr="00697868" w:rsidRDefault="00612041" w:rsidP="00E16609">
      <w:pPr>
        <w:rPr>
          <w:rFonts w:asciiTheme="minorHAnsi" w:hAnsiTheme="minorHAnsi" w:cstheme="minorHAnsi"/>
        </w:rPr>
      </w:pPr>
    </w:p>
    <w:p w:rsidR="00C54EFF" w:rsidRPr="00697868" w:rsidRDefault="00C54EFF" w:rsidP="00E16609">
      <w:pPr>
        <w:rPr>
          <w:rFonts w:asciiTheme="minorHAnsi" w:hAnsiTheme="minorHAnsi" w:cstheme="minorHAnsi"/>
        </w:rPr>
      </w:pPr>
    </w:p>
    <w:p w:rsidR="00C54EFF" w:rsidRPr="00697868" w:rsidRDefault="00C54EFF">
      <w:pPr>
        <w:spacing w:after="200" w:line="276" w:lineRule="auto"/>
        <w:rPr>
          <w:rFonts w:asciiTheme="minorHAnsi" w:hAnsiTheme="minorHAnsi" w:cstheme="minorHAnsi"/>
        </w:rPr>
      </w:pPr>
      <w:r w:rsidRPr="00697868">
        <w:rPr>
          <w:rFonts w:asciiTheme="minorHAnsi" w:hAnsiTheme="minorHAnsi" w:cstheme="minorHAnsi"/>
        </w:rPr>
        <w:br w:type="page"/>
      </w:r>
    </w:p>
    <w:p w:rsidR="009824E9" w:rsidRDefault="00BB19F3" w:rsidP="00BB19F3">
      <w:pPr>
        <w:pStyle w:val="Heading1"/>
        <w:rPr>
          <w:rFonts w:asciiTheme="minorHAnsi" w:hAnsiTheme="minorHAnsi" w:cstheme="minorHAnsi"/>
        </w:rPr>
      </w:pPr>
      <w:r>
        <w:rPr>
          <w:rFonts w:asciiTheme="minorHAnsi" w:hAnsiTheme="minorHAnsi" w:cstheme="minorHAnsi"/>
        </w:rPr>
        <w:lastRenderedPageBreak/>
        <w:t>References</w:t>
      </w:r>
    </w:p>
    <w:p w:rsidR="009824E9" w:rsidRDefault="009824E9" w:rsidP="009824E9"/>
    <w:bookmarkStart w:id="35" w:name="_MON_1463816946"/>
    <w:bookmarkEnd w:id="35"/>
    <w:p w:rsidR="00BB19F3" w:rsidRDefault="00FA4867" w:rsidP="009824E9">
      <w:r>
        <w:object w:dxaOrig="1551" w:dyaOrig="991">
          <v:shape id="_x0000_i1031" type="#_x0000_t75" style="width:77.25pt;height:49.5pt" o:ole="">
            <v:imagedata r:id="rId24" o:title=""/>
          </v:shape>
          <o:OLEObject Type="Embed" ProgID="Excel.Sheet.12" ShapeID="_x0000_i1031" DrawAspect="Icon" ObjectID="_1465650727" r:id="rId25"/>
        </w:object>
      </w:r>
    </w:p>
    <w:p w:rsidR="0025695D" w:rsidRPr="00FA4867" w:rsidRDefault="0025695D" w:rsidP="009824E9">
      <w:pPr>
        <w:rPr>
          <w:rFonts w:asciiTheme="minorHAnsi" w:hAnsiTheme="minorHAnsi"/>
        </w:rPr>
      </w:pPr>
      <w:r w:rsidRPr="00FA4867">
        <w:rPr>
          <w:rFonts w:asciiTheme="minorHAnsi" w:hAnsiTheme="minorHAnsi"/>
        </w:rPr>
        <w:t>[31]</w:t>
      </w:r>
    </w:p>
    <w:p w:rsidR="0025695D" w:rsidRPr="00FA4867" w:rsidRDefault="0025695D" w:rsidP="009824E9">
      <w:pPr>
        <w:rPr>
          <w:rFonts w:asciiTheme="minorHAnsi" w:hAnsiTheme="minorHAnsi"/>
        </w:rPr>
      </w:pPr>
      <w:r w:rsidRPr="00FA4867">
        <w:rPr>
          <w:rFonts w:asciiTheme="minorHAnsi" w:hAnsiTheme="minorHAnsi"/>
        </w:rPr>
        <w:t>[213]</w:t>
      </w:r>
    </w:p>
    <w:p w:rsidR="0025695D" w:rsidRPr="00FA4867" w:rsidRDefault="0025695D" w:rsidP="009824E9">
      <w:pPr>
        <w:rPr>
          <w:rFonts w:asciiTheme="minorHAnsi" w:hAnsiTheme="minorHAnsi"/>
        </w:rPr>
      </w:pPr>
      <w:r w:rsidRPr="00FA4867">
        <w:rPr>
          <w:rFonts w:asciiTheme="minorHAnsi" w:hAnsiTheme="minorHAnsi"/>
        </w:rPr>
        <w:t>[215]</w:t>
      </w:r>
    </w:p>
    <w:p w:rsidR="0025695D" w:rsidRPr="00FA4867" w:rsidRDefault="0025695D" w:rsidP="009824E9">
      <w:pPr>
        <w:rPr>
          <w:rFonts w:asciiTheme="minorHAnsi" w:hAnsiTheme="minorHAnsi"/>
        </w:rPr>
      </w:pPr>
      <w:r w:rsidRPr="00FA4867">
        <w:rPr>
          <w:rFonts w:asciiTheme="minorHAnsi" w:hAnsiTheme="minorHAnsi"/>
        </w:rPr>
        <w:t>[351]</w:t>
      </w:r>
    </w:p>
    <w:p w:rsidR="0025695D" w:rsidRPr="00FA4867" w:rsidRDefault="0025695D" w:rsidP="009824E9">
      <w:pPr>
        <w:rPr>
          <w:rFonts w:asciiTheme="minorHAnsi" w:hAnsiTheme="minorHAnsi"/>
        </w:rPr>
      </w:pPr>
      <w:r w:rsidRPr="00FA4867">
        <w:rPr>
          <w:rFonts w:asciiTheme="minorHAnsi" w:hAnsiTheme="minorHAnsi"/>
        </w:rPr>
        <w:t>[355]</w:t>
      </w:r>
    </w:p>
    <w:p w:rsidR="0025695D" w:rsidRPr="00FA4867" w:rsidRDefault="0025695D" w:rsidP="009824E9">
      <w:pPr>
        <w:rPr>
          <w:rFonts w:asciiTheme="minorHAnsi" w:hAnsiTheme="minorHAnsi"/>
        </w:rPr>
        <w:sectPr w:rsidR="0025695D" w:rsidRPr="00FA4867" w:rsidSect="00CE69E9">
          <w:endnotePr>
            <w:numFmt w:val="upperLetter"/>
          </w:endnotePr>
          <w:pgSz w:w="12240" w:h="15840"/>
          <w:pgMar w:top="1440" w:right="1440" w:bottom="1557" w:left="1440" w:header="720" w:footer="720" w:gutter="0"/>
          <w:pgNumType w:start="1"/>
          <w:cols w:space="720"/>
          <w:docGrid w:linePitch="360"/>
        </w:sectPr>
      </w:pPr>
      <w:r w:rsidRPr="00FA4867">
        <w:rPr>
          <w:rFonts w:asciiTheme="minorHAnsi" w:hAnsiTheme="minorHAnsi"/>
        </w:rPr>
        <w:t>[431]</w:t>
      </w:r>
    </w:p>
    <w:p w:rsidR="009824E9" w:rsidRDefault="009824E9" w:rsidP="009824E9"/>
    <w:p w:rsidR="009824E9" w:rsidRPr="009824E9" w:rsidRDefault="009824E9" w:rsidP="009824E9">
      <w:pPr>
        <w:pStyle w:val="Heading1"/>
        <w:rPr>
          <w:rFonts w:asciiTheme="minorHAnsi" w:hAnsiTheme="minorHAnsi" w:cstheme="minorHAnsi"/>
        </w:rPr>
      </w:pPr>
      <w:r w:rsidRPr="009824E9">
        <w:rPr>
          <w:rFonts w:asciiTheme="minorHAnsi" w:hAnsiTheme="minorHAnsi" w:cstheme="minorHAnsi"/>
        </w:rPr>
        <w:t xml:space="preserve">Appendix </w:t>
      </w:r>
      <w:r w:rsidR="00CE28CF">
        <w:rPr>
          <w:rFonts w:asciiTheme="minorHAnsi" w:hAnsiTheme="minorHAnsi" w:cstheme="minorHAnsi"/>
        </w:rPr>
        <w:t>A</w:t>
      </w:r>
      <w:r>
        <w:rPr>
          <w:rFonts w:asciiTheme="minorHAnsi" w:hAnsiTheme="minorHAnsi" w:cstheme="minorHAnsi"/>
        </w:rPr>
        <w:t xml:space="preserve"> – SCE/ED </w:t>
      </w:r>
      <w:r w:rsidR="00CE28CF">
        <w:rPr>
          <w:rFonts w:asciiTheme="minorHAnsi" w:hAnsiTheme="minorHAnsi" w:cstheme="minorHAnsi"/>
        </w:rPr>
        <w:t>Application</w:t>
      </w:r>
      <w:r>
        <w:rPr>
          <w:rFonts w:asciiTheme="minorHAnsi" w:hAnsiTheme="minorHAnsi" w:cstheme="minorHAnsi"/>
        </w:rPr>
        <w:t xml:space="preserve"> Types </w:t>
      </w:r>
    </w:p>
    <w:tbl>
      <w:tblPr>
        <w:tblStyle w:val="TableContemporary"/>
        <w:tblW w:w="13068" w:type="dxa"/>
        <w:tblLayout w:type="fixed"/>
        <w:tblLook w:val="04A0" w:firstRow="1" w:lastRow="0" w:firstColumn="1" w:lastColumn="0" w:noHBand="0" w:noVBand="1"/>
      </w:tblPr>
      <w:tblGrid>
        <w:gridCol w:w="1818"/>
        <w:gridCol w:w="1800"/>
        <w:gridCol w:w="1890"/>
        <w:gridCol w:w="1890"/>
        <w:gridCol w:w="1620"/>
        <w:gridCol w:w="1620"/>
        <w:gridCol w:w="1170"/>
        <w:gridCol w:w="1260"/>
      </w:tblGrid>
      <w:tr w:rsidR="0023254A" w:rsidRPr="009824E9" w:rsidTr="0023254A">
        <w:trPr>
          <w:cnfStyle w:val="100000000000" w:firstRow="1" w:lastRow="0" w:firstColumn="0" w:lastColumn="0" w:oddVBand="0" w:evenVBand="0" w:oddHBand="0" w:evenHBand="0" w:firstRowFirstColumn="0" w:firstRowLastColumn="0" w:lastRowFirstColumn="0" w:lastRowLastColumn="0"/>
        </w:trPr>
        <w:tc>
          <w:tcPr>
            <w:tcW w:w="1818" w:type="dxa"/>
          </w:tcPr>
          <w:p w:rsidR="0023254A" w:rsidRPr="009824E9" w:rsidRDefault="0023254A" w:rsidP="001B4888">
            <w:pPr>
              <w:rPr>
                <w:rFonts w:asciiTheme="minorHAnsi" w:hAnsiTheme="minorHAnsi"/>
                <w:sz w:val="20"/>
                <w:szCs w:val="20"/>
              </w:rPr>
            </w:pPr>
            <w:r w:rsidRPr="009824E9">
              <w:rPr>
                <w:rFonts w:asciiTheme="minorHAnsi" w:hAnsiTheme="minorHAnsi"/>
                <w:sz w:val="20"/>
                <w:szCs w:val="20"/>
              </w:rPr>
              <w:t>SCE Program Type</w:t>
            </w:r>
          </w:p>
        </w:tc>
        <w:tc>
          <w:tcPr>
            <w:tcW w:w="1800" w:type="dxa"/>
          </w:tcPr>
          <w:p w:rsidR="0023254A" w:rsidRPr="009824E9" w:rsidRDefault="0023254A" w:rsidP="001B4888">
            <w:pPr>
              <w:rPr>
                <w:rFonts w:asciiTheme="minorHAnsi" w:hAnsiTheme="minorHAnsi"/>
                <w:sz w:val="20"/>
                <w:szCs w:val="20"/>
              </w:rPr>
            </w:pPr>
            <w:r w:rsidRPr="009824E9">
              <w:rPr>
                <w:rFonts w:asciiTheme="minorHAnsi" w:hAnsiTheme="minorHAnsi"/>
                <w:sz w:val="20"/>
                <w:szCs w:val="20"/>
              </w:rPr>
              <w:t>ED Application Type</w:t>
            </w:r>
          </w:p>
        </w:tc>
        <w:tc>
          <w:tcPr>
            <w:tcW w:w="1890" w:type="dxa"/>
          </w:tcPr>
          <w:p w:rsidR="0023254A" w:rsidRPr="009824E9" w:rsidRDefault="0023254A" w:rsidP="001B4888">
            <w:pPr>
              <w:rPr>
                <w:rFonts w:asciiTheme="minorHAnsi" w:hAnsiTheme="minorHAnsi"/>
                <w:sz w:val="20"/>
                <w:szCs w:val="20"/>
              </w:rPr>
            </w:pPr>
            <w:r>
              <w:rPr>
                <w:rFonts w:asciiTheme="minorHAnsi" w:hAnsiTheme="minorHAnsi"/>
                <w:sz w:val="20"/>
                <w:szCs w:val="20"/>
              </w:rPr>
              <w:t>1</w:t>
            </w:r>
            <w:r w:rsidRPr="009824E9">
              <w:rPr>
                <w:rFonts w:asciiTheme="minorHAnsi" w:hAnsiTheme="minorHAnsi"/>
                <w:sz w:val="20"/>
                <w:szCs w:val="20"/>
                <w:vertAlign w:val="superscript"/>
              </w:rPr>
              <w:t>st</w:t>
            </w:r>
            <w:r>
              <w:rPr>
                <w:rFonts w:asciiTheme="minorHAnsi" w:hAnsiTheme="minorHAnsi"/>
                <w:sz w:val="20"/>
                <w:szCs w:val="20"/>
              </w:rPr>
              <w:t xml:space="preserve"> Baseline Savings</w:t>
            </w:r>
          </w:p>
        </w:tc>
        <w:tc>
          <w:tcPr>
            <w:tcW w:w="1890" w:type="dxa"/>
          </w:tcPr>
          <w:p w:rsidR="0023254A" w:rsidRPr="009824E9" w:rsidRDefault="0023254A" w:rsidP="001B4888">
            <w:pPr>
              <w:rPr>
                <w:rFonts w:asciiTheme="minorHAnsi" w:hAnsiTheme="minorHAnsi"/>
                <w:sz w:val="20"/>
                <w:szCs w:val="20"/>
              </w:rPr>
            </w:pPr>
            <w:r>
              <w:rPr>
                <w:rFonts w:asciiTheme="minorHAnsi" w:hAnsiTheme="minorHAnsi"/>
                <w:sz w:val="20"/>
                <w:szCs w:val="20"/>
              </w:rPr>
              <w:t>2</w:t>
            </w:r>
            <w:r w:rsidRPr="009824E9">
              <w:rPr>
                <w:rFonts w:asciiTheme="minorHAnsi" w:hAnsiTheme="minorHAnsi"/>
                <w:sz w:val="20"/>
                <w:szCs w:val="20"/>
                <w:vertAlign w:val="superscript"/>
              </w:rPr>
              <w:t>nd</w:t>
            </w:r>
            <w:r>
              <w:rPr>
                <w:rFonts w:asciiTheme="minorHAnsi" w:hAnsiTheme="minorHAnsi"/>
                <w:sz w:val="20"/>
                <w:szCs w:val="20"/>
              </w:rPr>
              <w:t xml:space="preserve"> Baseline Savings</w:t>
            </w:r>
          </w:p>
        </w:tc>
        <w:tc>
          <w:tcPr>
            <w:tcW w:w="1620" w:type="dxa"/>
          </w:tcPr>
          <w:p w:rsidR="0023254A" w:rsidRPr="009824E9" w:rsidRDefault="0023254A" w:rsidP="001B4888">
            <w:pPr>
              <w:rPr>
                <w:rFonts w:asciiTheme="minorHAnsi" w:hAnsiTheme="minorHAnsi"/>
                <w:sz w:val="20"/>
                <w:szCs w:val="20"/>
              </w:rPr>
            </w:pPr>
            <w:r>
              <w:rPr>
                <w:rFonts w:asciiTheme="minorHAnsi" w:hAnsiTheme="minorHAnsi"/>
                <w:sz w:val="20"/>
                <w:szCs w:val="20"/>
              </w:rPr>
              <w:t>1</w:t>
            </w:r>
            <w:r w:rsidRPr="009824E9">
              <w:rPr>
                <w:rFonts w:asciiTheme="minorHAnsi" w:hAnsiTheme="minorHAnsi"/>
                <w:sz w:val="20"/>
                <w:szCs w:val="20"/>
                <w:vertAlign w:val="superscript"/>
              </w:rPr>
              <w:t>st</w:t>
            </w:r>
            <w:r>
              <w:rPr>
                <w:rFonts w:asciiTheme="minorHAnsi" w:hAnsiTheme="minorHAnsi"/>
                <w:sz w:val="20"/>
                <w:szCs w:val="20"/>
              </w:rPr>
              <w:t xml:space="preserve"> Baseline Cost</w:t>
            </w:r>
          </w:p>
        </w:tc>
        <w:tc>
          <w:tcPr>
            <w:tcW w:w="1620" w:type="dxa"/>
          </w:tcPr>
          <w:p w:rsidR="0023254A" w:rsidRPr="009824E9" w:rsidRDefault="0023254A" w:rsidP="001B4888">
            <w:pPr>
              <w:rPr>
                <w:rFonts w:asciiTheme="minorHAnsi" w:hAnsiTheme="minorHAnsi"/>
                <w:sz w:val="20"/>
                <w:szCs w:val="20"/>
              </w:rPr>
            </w:pPr>
            <w:r>
              <w:rPr>
                <w:rFonts w:asciiTheme="minorHAnsi" w:hAnsiTheme="minorHAnsi"/>
                <w:sz w:val="20"/>
                <w:szCs w:val="20"/>
              </w:rPr>
              <w:t>2</w:t>
            </w:r>
            <w:r w:rsidRPr="009824E9">
              <w:rPr>
                <w:rFonts w:asciiTheme="minorHAnsi" w:hAnsiTheme="minorHAnsi"/>
                <w:sz w:val="20"/>
                <w:szCs w:val="20"/>
                <w:vertAlign w:val="superscript"/>
              </w:rPr>
              <w:t>nd</w:t>
            </w:r>
            <w:r>
              <w:rPr>
                <w:rFonts w:asciiTheme="minorHAnsi" w:hAnsiTheme="minorHAnsi"/>
                <w:sz w:val="20"/>
                <w:szCs w:val="20"/>
              </w:rPr>
              <w:t xml:space="preserve"> Baseline Cost</w:t>
            </w:r>
          </w:p>
        </w:tc>
        <w:tc>
          <w:tcPr>
            <w:tcW w:w="1170" w:type="dxa"/>
          </w:tcPr>
          <w:p w:rsidR="0023254A" w:rsidRDefault="0023254A" w:rsidP="001B4888">
            <w:pPr>
              <w:rPr>
                <w:rFonts w:asciiTheme="minorHAnsi" w:hAnsiTheme="minorHAnsi"/>
                <w:sz w:val="20"/>
                <w:szCs w:val="20"/>
              </w:rPr>
            </w:pPr>
            <w:r>
              <w:rPr>
                <w:rFonts w:asciiTheme="minorHAnsi" w:hAnsiTheme="minorHAnsi"/>
                <w:sz w:val="20"/>
                <w:szCs w:val="20"/>
              </w:rPr>
              <w:t>1</w:t>
            </w:r>
            <w:r w:rsidRPr="009824E9">
              <w:rPr>
                <w:rFonts w:asciiTheme="minorHAnsi" w:hAnsiTheme="minorHAnsi"/>
                <w:sz w:val="20"/>
                <w:szCs w:val="20"/>
                <w:vertAlign w:val="superscript"/>
              </w:rPr>
              <w:t>st</w:t>
            </w:r>
            <w:r>
              <w:rPr>
                <w:rFonts w:asciiTheme="minorHAnsi" w:hAnsiTheme="minorHAnsi"/>
                <w:sz w:val="20"/>
                <w:szCs w:val="20"/>
              </w:rPr>
              <w:t xml:space="preserve"> Baseline Life</w:t>
            </w:r>
          </w:p>
        </w:tc>
        <w:tc>
          <w:tcPr>
            <w:tcW w:w="1260" w:type="dxa"/>
          </w:tcPr>
          <w:p w:rsidR="0023254A" w:rsidRDefault="0023254A" w:rsidP="001B4888">
            <w:pPr>
              <w:rPr>
                <w:rFonts w:asciiTheme="minorHAnsi" w:hAnsiTheme="minorHAnsi"/>
                <w:sz w:val="20"/>
                <w:szCs w:val="20"/>
              </w:rPr>
            </w:pPr>
            <w:r>
              <w:rPr>
                <w:rFonts w:asciiTheme="minorHAnsi" w:hAnsiTheme="minorHAnsi"/>
                <w:sz w:val="20"/>
                <w:szCs w:val="20"/>
              </w:rPr>
              <w:t>2</w:t>
            </w:r>
            <w:r w:rsidRPr="008E647E">
              <w:rPr>
                <w:rFonts w:asciiTheme="minorHAnsi" w:hAnsiTheme="minorHAnsi"/>
                <w:sz w:val="20"/>
                <w:szCs w:val="20"/>
                <w:vertAlign w:val="superscript"/>
              </w:rPr>
              <w:t>nd</w:t>
            </w:r>
            <w:r>
              <w:rPr>
                <w:rFonts w:asciiTheme="minorHAnsi" w:hAnsiTheme="minorHAnsi"/>
                <w:sz w:val="20"/>
                <w:szCs w:val="20"/>
              </w:rPr>
              <w:t xml:space="preserve"> Baseline Life</w:t>
            </w:r>
          </w:p>
        </w:tc>
      </w:tr>
      <w:tr w:rsidR="0023254A" w:rsidRPr="009824E9" w:rsidTr="0023254A">
        <w:trPr>
          <w:cnfStyle w:val="000000100000" w:firstRow="0" w:lastRow="0" w:firstColumn="0" w:lastColumn="0" w:oddVBand="0" w:evenVBand="0" w:oddHBand="1" w:evenHBand="0" w:firstRowFirstColumn="0" w:firstRowLastColumn="0" w:lastRowFirstColumn="0" w:lastRowLastColumn="0"/>
          <w:trHeight w:val="549"/>
        </w:trPr>
        <w:tc>
          <w:tcPr>
            <w:tcW w:w="1818" w:type="dxa"/>
          </w:tcPr>
          <w:p w:rsidR="0023254A" w:rsidRPr="009824E9" w:rsidRDefault="0023254A" w:rsidP="001B4888">
            <w:pPr>
              <w:rPr>
                <w:rFonts w:asciiTheme="minorHAnsi" w:hAnsiTheme="minorHAnsi"/>
                <w:sz w:val="20"/>
                <w:szCs w:val="20"/>
              </w:rPr>
            </w:pPr>
            <w:r w:rsidRPr="009824E9">
              <w:rPr>
                <w:rFonts w:asciiTheme="minorHAnsi" w:hAnsiTheme="minorHAnsi"/>
                <w:sz w:val="20"/>
                <w:szCs w:val="20"/>
              </w:rPr>
              <w:t>New</w:t>
            </w:r>
          </w:p>
        </w:tc>
        <w:tc>
          <w:tcPr>
            <w:tcW w:w="1800" w:type="dxa"/>
          </w:tcPr>
          <w:p w:rsidR="0023254A" w:rsidRPr="009824E9" w:rsidRDefault="0023254A" w:rsidP="001B4888">
            <w:pPr>
              <w:rPr>
                <w:rFonts w:asciiTheme="minorHAnsi" w:hAnsiTheme="minorHAnsi"/>
                <w:sz w:val="20"/>
                <w:szCs w:val="20"/>
              </w:rPr>
            </w:pPr>
            <w:r>
              <w:rPr>
                <w:rFonts w:asciiTheme="minorHAnsi" w:hAnsiTheme="minorHAnsi"/>
                <w:sz w:val="20"/>
                <w:szCs w:val="20"/>
              </w:rPr>
              <w:t>New Construction (Nc)</w:t>
            </w:r>
          </w:p>
        </w:tc>
        <w:tc>
          <w:tcPr>
            <w:tcW w:w="1890" w:type="dxa"/>
          </w:tcPr>
          <w:p w:rsidR="0023254A" w:rsidRPr="009824E9" w:rsidRDefault="0023254A" w:rsidP="001B4888">
            <w:pPr>
              <w:rPr>
                <w:rFonts w:asciiTheme="minorHAnsi" w:hAnsiTheme="minorHAnsi"/>
                <w:sz w:val="20"/>
                <w:szCs w:val="20"/>
              </w:rPr>
            </w:pPr>
            <w:r>
              <w:rPr>
                <w:rFonts w:asciiTheme="minorHAnsi" w:hAnsiTheme="minorHAnsi"/>
                <w:sz w:val="20"/>
                <w:szCs w:val="20"/>
              </w:rPr>
              <w:t>Above Code/Standard</w:t>
            </w:r>
          </w:p>
        </w:tc>
        <w:tc>
          <w:tcPr>
            <w:tcW w:w="1890" w:type="dxa"/>
          </w:tcPr>
          <w:p w:rsidR="0023254A" w:rsidRPr="009824E9" w:rsidRDefault="0023254A" w:rsidP="001B4888">
            <w:pPr>
              <w:rPr>
                <w:rFonts w:asciiTheme="minorHAnsi" w:hAnsiTheme="minorHAnsi"/>
                <w:sz w:val="20"/>
                <w:szCs w:val="20"/>
              </w:rPr>
            </w:pPr>
            <w:r>
              <w:rPr>
                <w:rFonts w:asciiTheme="minorHAnsi" w:hAnsiTheme="minorHAnsi"/>
                <w:sz w:val="20"/>
                <w:szCs w:val="20"/>
              </w:rPr>
              <w:t>N/A</w:t>
            </w:r>
          </w:p>
        </w:tc>
        <w:tc>
          <w:tcPr>
            <w:tcW w:w="1620" w:type="dxa"/>
          </w:tcPr>
          <w:p w:rsidR="0023254A" w:rsidRPr="009824E9" w:rsidRDefault="0023254A" w:rsidP="001B4888">
            <w:pPr>
              <w:rPr>
                <w:rFonts w:asciiTheme="minorHAnsi" w:hAnsiTheme="minorHAnsi"/>
                <w:sz w:val="20"/>
                <w:szCs w:val="20"/>
              </w:rPr>
            </w:pPr>
            <w:r>
              <w:rPr>
                <w:rFonts w:asciiTheme="minorHAnsi" w:hAnsiTheme="minorHAnsi"/>
                <w:sz w:val="20"/>
                <w:szCs w:val="20"/>
              </w:rPr>
              <w:t>Incremental Cost</w:t>
            </w:r>
          </w:p>
        </w:tc>
        <w:tc>
          <w:tcPr>
            <w:tcW w:w="1620" w:type="dxa"/>
          </w:tcPr>
          <w:p w:rsidR="0023254A" w:rsidRPr="009824E9" w:rsidRDefault="0023254A" w:rsidP="001B4888">
            <w:pPr>
              <w:rPr>
                <w:rFonts w:asciiTheme="minorHAnsi" w:hAnsiTheme="minorHAnsi"/>
                <w:sz w:val="20"/>
                <w:szCs w:val="20"/>
              </w:rPr>
            </w:pPr>
            <w:r>
              <w:rPr>
                <w:rFonts w:asciiTheme="minorHAnsi" w:hAnsiTheme="minorHAnsi"/>
                <w:sz w:val="20"/>
                <w:szCs w:val="20"/>
              </w:rPr>
              <w:t>N/A</w:t>
            </w:r>
          </w:p>
        </w:tc>
        <w:tc>
          <w:tcPr>
            <w:tcW w:w="1170" w:type="dxa"/>
          </w:tcPr>
          <w:p w:rsidR="0023254A" w:rsidRDefault="0023254A" w:rsidP="001B4888">
            <w:pPr>
              <w:rPr>
                <w:rFonts w:asciiTheme="minorHAnsi" w:hAnsiTheme="minorHAnsi"/>
                <w:sz w:val="20"/>
                <w:szCs w:val="20"/>
              </w:rPr>
            </w:pPr>
            <w:r>
              <w:rPr>
                <w:rFonts w:asciiTheme="minorHAnsi" w:hAnsiTheme="minorHAnsi"/>
                <w:sz w:val="20"/>
                <w:szCs w:val="20"/>
              </w:rPr>
              <w:t>EUL</w:t>
            </w:r>
          </w:p>
        </w:tc>
        <w:tc>
          <w:tcPr>
            <w:tcW w:w="1260" w:type="dxa"/>
          </w:tcPr>
          <w:p w:rsidR="0023254A" w:rsidRDefault="0023254A" w:rsidP="001B4888">
            <w:pPr>
              <w:rPr>
                <w:rFonts w:asciiTheme="minorHAnsi" w:hAnsiTheme="minorHAnsi"/>
                <w:sz w:val="20"/>
                <w:szCs w:val="20"/>
              </w:rPr>
            </w:pPr>
            <w:r>
              <w:rPr>
                <w:rFonts w:asciiTheme="minorHAnsi" w:hAnsiTheme="minorHAnsi"/>
                <w:sz w:val="20"/>
                <w:szCs w:val="20"/>
              </w:rPr>
              <w:t>0</w:t>
            </w:r>
          </w:p>
        </w:tc>
      </w:tr>
      <w:tr w:rsidR="0023254A" w:rsidRPr="009824E9" w:rsidTr="0023254A">
        <w:trPr>
          <w:cnfStyle w:val="000000010000" w:firstRow="0" w:lastRow="0" w:firstColumn="0" w:lastColumn="0" w:oddVBand="0" w:evenVBand="0" w:oddHBand="0" w:evenHBand="1" w:firstRowFirstColumn="0" w:firstRowLastColumn="0" w:lastRowFirstColumn="0" w:lastRowLastColumn="0"/>
        </w:trPr>
        <w:tc>
          <w:tcPr>
            <w:tcW w:w="1818" w:type="dxa"/>
          </w:tcPr>
          <w:p w:rsidR="0023254A" w:rsidRPr="009824E9" w:rsidRDefault="0023254A" w:rsidP="001B4888">
            <w:pPr>
              <w:rPr>
                <w:rFonts w:asciiTheme="minorHAnsi" w:hAnsiTheme="minorHAnsi"/>
                <w:sz w:val="20"/>
                <w:szCs w:val="20"/>
              </w:rPr>
            </w:pPr>
            <w:r w:rsidRPr="009824E9">
              <w:rPr>
                <w:rFonts w:asciiTheme="minorHAnsi" w:hAnsiTheme="minorHAnsi"/>
                <w:sz w:val="20"/>
                <w:szCs w:val="20"/>
              </w:rPr>
              <w:t>Replace on Burnout (ROB)</w:t>
            </w:r>
          </w:p>
        </w:tc>
        <w:tc>
          <w:tcPr>
            <w:tcW w:w="1800" w:type="dxa"/>
          </w:tcPr>
          <w:p w:rsidR="0023254A" w:rsidRPr="009824E9" w:rsidRDefault="0023254A" w:rsidP="001B4888">
            <w:pPr>
              <w:rPr>
                <w:rFonts w:asciiTheme="minorHAnsi" w:hAnsiTheme="minorHAnsi"/>
                <w:sz w:val="20"/>
                <w:szCs w:val="20"/>
              </w:rPr>
            </w:pPr>
            <w:r w:rsidRPr="009824E9">
              <w:rPr>
                <w:rFonts w:asciiTheme="minorHAnsi" w:hAnsiTheme="minorHAnsi"/>
                <w:sz w:val="20"/>
                <w:szCs w:val="20"/>
              </w:rPr>
              <w:t>Replace on Burnout</w:t>
            </w:r>
            <w:r>
              <w:rPr>
                <w:rFonts w:asciiTheme="minorHAnsi" w:hAnsiTheme="minorHAnsi"/>
                <w:sz w:val="20"/>
                <w:szCs w:val="20"/>
              </w:rPr>
              <w:t xml:space="preserve"> (Rob)/Normal Replacement (NR</w:t>
            </w:r>
            <w:r w:rsidRPr="009824E9">
              <w:rPr>
                <w:rFonts w:asciiTheme="minorHAnsi" w:hAnsiTheme="minorHAnsi"/>
                <w:sz w:val="20"/>
                <w:szCs w:val="20"/>
              </w:rPr>
              <w:t>)</w:t>
            </w:r>
          </w:p>
        </w:tc>
        <w:tc>
          <w:tcPr>
            <w:tcW w:w="1890" w:type="dxa"/>
          </w:tcPr>
          <w:p w:rsidR="0023254A" w:rsidRPr="009824E9" w:rsidRDefault="0023254A" w:rsidP="001B4888">
            <w:pPr>
              <w:rPr>
                <w:rFonts w:asciiTheme="minorHAnsi" w:hAnsiTheme="minorHAnsi"/>
                <w:sz w:val="20"/>
                <w:szCs w:val="20"/>
              </w:rPr>
            </w:pPr>
            <w:r>
              <w:rPr>
                <w:rFonts w:asciiTheme="minorHAnsi" w:hAnsiTheme="minorHAnsi"/>
                <w:sz w:val="20"/>
                <w:szCs w:val="20"/>
              </w:rPr>
              <w:t>Above Code/Standard</w:t>
            </w:r>
          </w:p>
        </w:tc>
        <w:tc>
          <w:tcPr>
            <w:tcW w:w="1890" w:type="dxa"/>
          </w:tcPr>
          <w:p w:rsidR="0023254A" w:rsidRPr="009824E9" w:rsidRDefault="0023254A" w:rsidP="001B4888">
            <w:pPr>
              <w:rPr>
                <w:rFonts w:asciiTheme="minorHAnsi" w:hAnsiTheme="minorHAnsi"/>
                <w:sz w:val="20"/>
                <w:szCs w:val="20"/>
              </w:rPr>
            </w:pPr>
            <w:r>
              <w:rPr>
                <w:rFonts w:asciiTheme="minorHAnsi" w:hAnsiTheme="minorHAnsi"/>
                <w:sz w:val="20"/>
                <w:szCs w:val="20"/>
              </w:rPr>
              <w:t>N/A</w:t>
            </w:r>
          </w:p>
        </w:tc>
        <w:tc>
          <w:tcPr>
            <w:tcW w:w="1620" w:type="dxa"/>
          </w:tcPr>
          <w:p w:rsidR="0023254A" w:rsidRPr="009824E9" w:rsidRDefault="0023254A" w:rsidP="001B4888">
            <w:pPr>
              <w:rPr>
                <w:rFonts w:asciiTheme="minorHAnsi" w:hAnsiTheme="minorHAnsi"/>
                <w:sz w:val="20"/>
                <w:szCs w:val="20"/>
              </w:rPr>
            </w:pPr>
            <w:r>
              <w:rPr>
                <w:rFonts w:asciiTheme="minorHAnsi" w:hAnsiTheme="minorHAnsi"/>
                <w:sz w:val="20"/>
                <w:szCs w:val="20"/>
              </w:rPr>
              <w:t>Incremental Cost</w:t>
            </w:r>
          </w:p>
        </w:tc>
        <w:tc>
          <w:tcPr>
            <w:tcW w:w="1620" w:type="dxa"/>
          </w:tcPr>
          <w:p w:rsidR="0023254A" w:rsidRPr="009824E9" w:rsidRDefault="0023254A" w:rsidP="001B4888">
            <w:pPr>
              <w:rPr>
                <w:rFonts w:asciiTheme="minorHAnsi" w:hAnsiTheme="minorHAnsi"/>
                <w:sz w:val="20"/>
                <w:szCs w:val="20"/>
              </w:rPr>
            </w:pPr>
            <w:r>
              <w:rPr>
                <w:rFonts w:asciiTheme="minorHAnsi" w:hAnsiTheme="minorHAnsi"/>
                <w:sz w:val="20"/>
                <w:szCs w:val="20"/>
              </w:rPr>
              <w:t>N/A</w:t>
            </w:r>
          </w:p>
        </w:tc>
        <w:tc>
          <w:tcPr>
            <w:tcW w:w="1170" w:type="dxa"/>
          </w:tcPr>
          <w:p w:rsidR="0023254A" w:rsidRDefault="0023254A" w:rsidP="001B4888">
            <w:pPr>
              <w:rPr>
                <w:rFonts w:asciiTheme="minorHAnsi" w:hAnsiTheme="minorHAnsi"/>
                <w:sz w:val="20"/>
                <w:szCs w:val="20"/>
              </w:rPr>
            </w:pPr>
            <w:r>
              <w:rPr>
                <w:rFonts w:asciiTheme="minorHAnsi" w:hAnsiTheme="minorHAnsi"/>
                <w:sz w:val="20"/>
                <w:szCs w:val="20"/>
              </w:rPr>
              <w:t>EUL</w:t>
            </w:r>
          </w:p>
        </w:tc>
        <w:tc>
          <w:tcPr>
            <w:tcW w:w="1260" w:type="dxa"/>
          </w:tcPr>
          <w:p w:rsidR="0023254A" w:rsidRDefault="0023254A" w:rsidP="001B4888">
            <w:pPr>
              <w:rPr>
                <w:rFonts w:asciiTheme="minorHAnsi" w:hAnsiTheme="minorHAnsi"/>
                <w:sz w:val="20"/>
                <w:szCs w:val="20"/>
              </w:rPr>
            </w:pPr>
            <w:r>
              <w:rPr>
                <w:rFonts w:asciiTheme="minorHAnsi" w:hAnsiTheme="minorHAnsi"/>
                <w:sz w:val="20"/>
                <w:szCs w:val="20"/>
              </w:rPr>
              <w:t>0</w:t>
            </w:r>
          </w:p>
        </w:tc>
      </w:tr>
      <w:tr w:rsidR="0023254A" w:rsidRPr="009824E9" w:rsidTr="0023254A">
        <w:trPr>
          <w:cnfStyle w:val="000000100000" w:firstRow="0" w:lastRow="0" w:firstColumn="0" w:lastColumn="0" w:oddVBand="0" w:evenVBand="0" w:oddHBand="1" w:evenHBand="0" w:firstRowFirstColumn="0" w:firstRowLastColumn="0" w:lastRowFirstColumn="0" w:lastRowLastColumn="0"/>
        </w:trPr>
        <w:tc>
          <w:tcPr>
            <w:tcW w:w="1818" w:type="dxa"/>
          </w:tcPr>
          <w:p w:rsidR="0023254A" w:rsidRPr="009824E9" w:rsidRDefault="0023254A" w:rsidP="001B4888">
            <w:pPr>
              <w:rPr>
                <w:rFonts w:asciiTheme="minorHAnsi" w:hAnsiTheme="minorHAnsi"/>
                <w:sz w:val="20"/>
                <w:szCs w:val="20"/>
              </w:rPr>
            </w:pPr>
            <w:r w:rsidRPr="009824E9">
              <w:rPr>
                <w:rFonts w:asciiTheme="minorHAnsi" w:hAnsiTheme="minorHAnsi"/>
                <w:sz w:val="20"/>
                <w:szCs w:val="20"/>
              </w:rPr>
              <w:t>Retrofit (RET)</w:t>
            </w:r>
          </w:p>
        </w:tc>
        <w:tc>
          <w:tcPr>
            <w:tcW w:w="1800" w:type="dxa"/>
          </w:tcPr>
          <w:p w:rsidR="0023254A" w:rsidRPr="009824E9" w:rsidRDefault="0023254A" w:rsidP="001B4888">
            <w:pPr>
              <w:rPr>
                <w:rFonts w:asciiTheme="minorHAnsi" w:hAnsiTheme="minorHAnsi"/>
                <w:sz w:val="20"/>
                <w:szCs w:val="20"/>
              </w:rPr>
            </w:pPr>
            <w:r>
              <w:rPr>
                <w:rFonts w:asciiTheme="minorHAnsi" w:hAnsiTheme="minorHAnsi"/>
                <w:sz w:val="20"/>
                <w:szCs w:val="20"/>
              </w:rPr>
              <w:t>Early Replacement (ER)</w:t>
            </w:r>
          </w:p>
        </w:tc>
        <w:tc>
          <w:tcPr>
            <w:tcW w:w="1890" w:type="dxa"/>
          </w:tcPr>
          <w:p w:rsidR="0023254A" w:rsidRPr="009824E9" w:rsidRDefault="0023254A" w:rsidP="001B4888">
            <w:pPr>
              <w:rPr>
                <w:rFonts w:asciiTheme="minorHAnsi" w:hAnsiTheme="minorHAnsi"/>
                <w:sz w:val="20"/>
                <w:szCs w:val="20"/>
              </w:rPr>
            </w:pPr>
            <w:r>
              <w:rPr>
                <w:rFonts w:asciiTheme="minorHAnsi" w:hAnsiTheme="minorHAnsi"/>
                <w:sz w:val="20"/>
                <w:szCs w:val="20"/>
              </w:rPr>
              <w:t>Above Cust. Existing</w:t>
            </w:r>
          </w:p>
        </w:tc>
        <w:tc>
          <w:tcPr>
            <w:tcW w:w="1890" w:type="dxa"/>
          </w:tcPr>
          <w:p w:rsidR="0023254A" w:rsidRPr="009824E9" w:rsidRDefault="0023254A" w:rsidP="001B4888">
            <w:pPr>
              <w:rPr>
                <w:rFonts w:asciiTheme="minorHAnsi" w:hAnsiTheme="minorHAnsi"/>
                <w:sz w:val="20"/>
                <w:szCs w:val="20"/>
              </w:rPr>
            </w:pPr>
            <w:r>
              <w:rPr>
                <w:rFonts w:asciiTheme="minorHAnsi" w:hAnsiTheme="minorHAnsi"/>
                <w:sz w:val="20"/>
                <w:szCs w:val="20"/>
              </w:rPr>
              <w:t>Above Code/Standard</w:t>
            </w:r>
          </w:p>
        </w:tc>
        <w:tc>
          <w:tcPr>
            <w:tcW w:w="1620" w:type="dxa"/>
          </w:tcPr>
          <w:p w:rsidR="0023254A" w:rsidRPr="009824E9" w:rsidRDefault="0023254A" w:rsidP="001B4888">
            <w:pPr>
              <w:rPr>
                <w:rFonts w:asciiTheme="minorHAnsi" w:hAnsiTheme="minorHAnsi"/>
                <w:sz w:val="20"/>
                <w:szCs w:val="20"/>
              </w:rPr>
            </w:pPr>
            <w:r>
              <w:rPr>
                <w:rFonts w:asciiTheme="minorHAnsi" w:hAnsiTheme="minorHAnsi"/>
                <w:sz w:val="20"/>
                <w:szCs w:val="20"/>
              </w:rPr>
              <w:t>Full Cost</w:t>
            </w:r>
          </w:p>
        </w:tc>
        <w:tc>
          <w:tcPr>
            <w:tcW w:w="1620" w:type="dxa"/>
          </w:tcPr>
          <w:p w:rsidR="0023254A" w:rsidRPr="009824E9" w:rsidRDefault="0023254A" w:rsidP="001B4888">
            <w:pPr>
              <w:rPr>
                <w:rFonts w:asciiTheme="minorHAnsi" w:hAnsiTheme="minorHAnsi"/>
                <w:sz w:val="20"/>
                <w:szCs w:val="20"/>
              </w:rPr>
            </w:pPr>
            <w:r>
              <w:rPr>
                <w:rFonts w:asciiTheme="minorHAnsi" w:hAnsiTheme="minorHAnsi"/>
                <w:sz w:val="20"/>
                <w:szCs w:val="20"/>
              </w:rPr>
              <w:t>Incremental Cost</w:t>
            </w:r>
          </w:p>
        </w:tc>
        <w:tc>
          <w:tcPr>
            <w:tcW w:w="1170" w:type="dxa"/>
          </w:tcPr>
          <w:p w:rsidR="0023254A" w:rsidRDefault="0023254A" w:rsidP="001B4888">
            <w:pPr>
              <w:rPr>
                <w:rFonts w:asciiTheme="minorHAnsi" w:hAnsiTheme="minorHAnsi"/>
                <w:sz w:val="20"/>
                <w:szCs w:val="20"/>
              </w:rPr>
            </w:pPr>
            <w:r>
              <w:rPr>
                <w:rFonts w:asciiTheme="minorHAnsi" w:hAnsiTheme="minorHAnsi"/>
                <w:sz w:val="20"/>
                <w:szCs w:val="20"/>
              </w:rPr>
              <w:t>RUL</w:t>
            </w:r>
          </w:p>
        </w:tc>
        <w:tc>
          <w:tcPr>
            <w:tcW w:w="1260" w:type="dxa"/>
          </w:tcPr>
          <w:p w:rsidR="0023254A" w:rsidRDefault="0023254A" w:rsidP="001B4888">
            <w:pPr>
              <w:rPr>
                <w:rFonts w:asciiTheme="minorHAnsi" w:hAnsiTheme="minorHAnsi"/>
                <w:sz w:val="20"/>
                <w:szCs w:val="20"/>
              </w:rPr>
            </w:pPr>
            <w:r>
              <w:rPr>
                <w:rFonts w:asciiTheme="minorHAnsi" w:hAnsiTheme="minorHAnsi"/>
                <w:sz w:val="20"/>
                <w:szCs w:val="20"/>
              </w:rPr>
              <w:t>EUL-RUL</w:t>
            </w:r>
          </w:p>
        </w:tc>
      </w:tr>
      <w:tr w:rsidR="0023254A" w:rsidRPr="009824E9" w:rsidTr="0023254A">
        <w:trPr>
          <w:cnfStyle w:val="000000010000" w:firstRow="0" w:lastRow="0" w:firstColumn="0" w:lastColumn="0" w:oddVBand="0" w:evenVBand="0" w:oddHBand="0" w:evenHBand="1" w:firstRowFirstColumn="0" w:firstRowLastColumn="0" w:lastRowFirstColumn="0" w:lastRowLastColumn="0"/>
        </w:trPr>
        <w:tc>
          <w:tcPr>
            <w:tcW w:w="1818" w:type="dxa"/>
          </w:tcPr>
          <w:p w:rsidR="0023254A" w:rsidRPr="009824E9" w:rsidRDefault="0023254A" w:rsidP="001B4888">
            <w:pPr>
              <w:rPr>
                <w:rFonts w:asciiTheme="minorHAnsi" w:hAnsiTheme="minorHAnsi"/>
                <w:sz w:val="20"/>
                <w:szCs w:val="20"/>
              </w:rPr>
            </w:pPr>
            <w:r w:rsidRPr="009824E9">
              <w:rPr>
                <w:rFonts w:asciiTheme="minorHAnsi" w:hAnsiTheme="minorHAnsi"/>
                <w:sz w:val="20"/>
                <w:szCs w:val="20"/>
              </w:rPr>
              <w:t>Retrofit</w:t>
            </w:r>
            <w:r>
              <w:rPr>
                <w:rFonts w:asciiTheme="minorHAnsi" w:hAnsiTheme="minorHAnsi"/>
                <w:sz w:val="20"/>
                <w:szCs w:val="20"/>
              </w:rPr>
              <w:t xml:space="preserve"> – First Baseline Only (REF</w:t>
            </w:r>
            <w:r w:rsidRPr="009824E9">
              <w:rPr>
                <w:rFonts w:asciiTheme="minorHAnsi" w:hAnsiTheme="minorHAnsi"/>
                <w:sz w:val="20"/>
                <w:szCs w:val="20"/>
              </w:rPr>
              <w:t>)</w:t>
            </w:r>
          </w:p>
        </w:tc>
        <w:tc>
          <w:tcPr>
            <w:tcW w:w="1800" w:type="dxa"/>
          </w:tcPr>
          <w:p w:rsidR="0023254A" w:rsidRPr="009824E9" w:rsidRDefault="0023254A" w:rsidP="001B4888">
            <w:pPr>
              <w:rPr>
                <w:rFonts w:asciiTheme="minorHAnsi" w:hAnsiTheme="minorHAnsi"/>
                <w:sz w:val="20"/>
                <w:szCs w:val="20"/>
              </w:rPr>
            </w:pPr>
            <w:r>
              <w:rPr>
                <w:rFonts w:asciiTheme="minorHAnsi" w:hAnsiTheme="minorHAnsi"/>
                <w:sz w:val="20"/>
                <w:szCs w:val="20"/>
              </w:rPr>
              <w:t>Early Replacement RUL (ErRul)</w:t>
            </w:r>
          </w:p>
        </w:tc>
        <w:tc>
          <w:tcPr>
            <w:tcW w:w="1890" w:type="dxa"/>
          </w:tcPr>
          <w:p w:rsidR="0023254A" w:rsidRPr="009824E9" w:rsidRDefault="0023254A" w:rsidP="001B4888">
            <w:pPr>
              <w:rPr>
                <w:rFonts w:asciiTheme="minorHAnsi" w:hAnsiTheme="minorHAnsi"/>
                <w:sz w:val="20"/>
                <w:szCs w:val="20"/>
              </w:rPr>
            </w:pPr>
            <w:r>
              <w:rPr>
                <w:rFonts w:asciiTheme="minorHAnsi" w:hAnsiTheme="minorHAnsi"/>
                <w:sz w:val="20"/>
                <w:szCs w:val="20"/>
              </w:rPr>
              <w:t>Above Cust. Existing</w:t>
            </w:r>
          </w:p>
        </w:tc>
        <w:tc>
          <w:tcPr>
            <w:tcW w:w="1890" w:type="dxa"/>
          </w:tcPr>
          <w:p w:rsidR="0023254A" w:rsidRPr="009824E9" w:rsidRDefault="0023254A" w:rsidP="001B4888">
            <w:pPr>
              <w:rPr>
                <w:rFonts w:asciiTheme="minorHAnsi" w:hAnsiTheme="minorHAnsi"/>
                <w:sz w:val="20"/>
                <w:szCs w:val="20"/>
              </w:rPr>
            </w:pPr>
            <w:r>
              <w:rPr>
                <w:rFonts w:asciiTheme="minorHAnsi" w:hAnsiTheme="minorHAnsi"/>
                <w:sz w:val="20"/>
                <w:szCs w:val="20"/>
              </w:rPr>
              <w:t>N/A</w:t>
            </w:r>
          </w:p>
        </w:tc>
        <w:tc>
          <w:tcPr>
            <w:tcW w:w="1620" w:type="dxa"/>
          </w:tcPr>
          <w:p w:rsidR="0023254A" w:rsidRPr="009824E9" w:rsidRDefault="0023254A" w:rsidP="001B4888">
            <w:pPr>
              <w:rPr>
                <w:rFonts w:asciiTheme="minorHAnsi" w:hAnsiTheme="minorHAnsi"/>
                <w:sz w:val="20"/>
                <w:szCs w:val="20"/>
              </w:rPr>
            </w:pPr>
            <w:r>
              <w:rPr>
                <w:rFonts w:asciiTheme="minorHAnsi" w:hAnsiTheme="minorHAnsi"/>
                <w:sz w:val="20"/>
                <w:szCs w:val="20"/>
              </w:rPr>
              <w:t>Full Cost</w:t>
            </w:r>
          </w:p>
        </w:tc>
        <w:tc>
          <w:tcPr>
            <w:tcW w:w="1620" w:type="dxa"/>
          </w:tcPr>
          <w:p w:rsidR="0023254A" w:rsidRPr="009824E9" w:rsidRDefault="0023254A" w:rsidP="001B4888">
            <w:pPr>
              <w:rPr>
                <w:rFonts w:asciiTheme="minorHAnsi" w:hAnsiTheme="minorHAnsi"/>
                <w:sz w:val="20"/>
                <w:szCs w:val="20"/>
              </w:rPr>
            </w:pPr>
            <w:r>
              <w:rPr>
                <w:rFonts w:asciiTheme="minorHAnsi" w:hAnsiTheme="minorHAnsi"/>
                <w:sz w:val="20"/>
                <w:szCs w:val="20"/>
              </w:rPr>
              <w:t>N/A</w:t>
            </w:r>
          </w:p>
        </w:tc>
        <w:tc>
          <w:tcPr>
            <w:tcW w:w="1170" w:type="dxa"/>
          </w:tcPr>
          <w:p w:rsidR="0023254A" w:rsidRDefault="0023254A" w:rsidP="001B4888">
            <w:pPr>
              <w:rPr>
                <w:rFonts w:asciiTheme="minorHAnsi" w:hAnsiTheme="minorHAnsi"/>
                <w:sz w:val="20"/>
                <w:szCs w:val="20"/>
              </w:rPr>
            </w:pPr>
            <w:r>
              <w:rPr>
                <w:rFonts w:asciiTheme="minorHAnsi" w:hAnsiTheme="minorHAnsi"/>
                <w:sz w:val="20"/>
                <w:szCs w:val="20"/>
              </w:rPr>
              <w:t>EUL</w:t>
            </w:r>
          </w:p>
        </w:tc>
        <w:tc>
          <w:tcPr>
            <w:tcW w:w="1260" w:type="dxa"/>
          </w:tcPr>
          <w:p w:rsidR="0023254A" w:rsidRDefault="0023254A" w:rsidP="001B4888">
            <w:pPr>
              <w:rPr>
                <w:rFonts w:asciiTheme="minorHAnsi" w:hAnsiTheme="minorHAnsi"/>
                <w:sz w:val="20"/>
                <w:szCs w:val="20"/>
              </w:rPr>
            </w:pPr>
            <w:r>
              <w:rPr>
                <w:rFonts w:asciiTheme="minorHAnsi" w:hAnsiTheme="minorHAnsi"/>
                <w:sz w:val="20"/>
                <w:szCs w:val="20"/>
              </w:rPr>
              <w:t>0</w:t>
            </w:r>
          </w:p>
        </w:tc>
      </w:tr>
      <w:tr w:rsidR="0023254A" w:rsidRPr="009824E9" w:rsidTr="0023254A">
        <w:trPr>
          <w:cnfStyle w:val="000000100000" w:firstRow="0" w:lastRow="0" w:firstColumn="0" w:lastColumn="0" w:oddVBand="0" w:evenVBand="0" w:oddHBand="1" w:evenHBand="0" w:firstRowFirstColumn="0" w:firstRowLastColumn="0" w:lastRowFirstColumn="0" w:lastRowLastColumn="0"/>
        </w:trPr>
        <w:tc>
          <w:tcPr>
            <w:tcW w:w="1818" w:type="dxa"/>
          </w:tcPr>
          <w:p w:rsidR="0023254A" w:rsidRPr="009824E9" w:rsidRDefault="0023254A" w:rsidP="001B4888">
            <w:pPr>
              <w:rPr>
                <w:rFonts w:asciiTheme="minorHAnsi" w:hAnsiTheme="minorHAnsi"/>
                <w:sz w:val="20"/>
                <w:szCs w:val="20"/>
              </w:rPr>
            </w:pPr>
            <w:r w:rsidRPr="009824E9">
              <w:rPr>
                <w:rFonts w:asciiTheme="minorHAnsi" w:hAnsiTheme="minorHAnsi"/>
                <w:sz w:val="20"/>
                <w:szCs w:val="20"/>
              </w:rPr>
              <w:t>Retrofit Add-on</w:t>
            </w:r>
            <w:r>
              <w:rPr>
                <w:rFonts w:asciiTheme="minorHAnsi" w:hAnsiTheme="minorHAnsi"/>
                <w:sz w:val="20"/>
                <w:szCs w:val="20"/>
              </w:rPr>
              <w:t xml:space="preserve"> (REA)</w:t>
            </w:r>
          </w:p>
        </w:tc>
        <w:tc>
          <w:tcPr>
            <w:tcW w:w="1800" w:type="dxa"/>
          </w:tcPr>
          <w:p w:rsidR="0023254A" w:rsidRPr="009824E9" w:rsidRDefault="0023254A" w:rsidP="001B4888">
            <w:pPr>
              <w:rPr>
                <w:rFonts w:asciiTheme="minorHAnsi" w:hAnsiTheme="minorHAnsi"/>
                <w:sz w:val="20"/>
                <w:szCs w:val="20"/>
              </w:rPr>
            </w:pPr>
            <w:r>
              <w:rPr>
                <w:rFonts w:asciiTheme="minorHAnsi" w:hAnsiTheme="minorHAnsi"/>
                <w:sz w:val="20"/>
                <w:szCs w:val="20"/>
              </w:rPr>
              <w:t>N/A</w:t>
            </w:r>
          </w:p>
        </w:tc>
        <w:tc>
          <w:tcPr>
            <w:tcW w:w="1890" w:type="dxa"/>
          </w:tcPr>
          <w:p w:rsidR="0023254A" w:rsidRPr="009824E9" w:rsidRDefault="0023254A" w:rsidP="001B4888">
            <w:pPr>
              <w:rPr>
                <w:rFonts w:asciiTheme="minorHAnsi" w:hAnsiTheme="minorHAnsi"/>
                <w:sz w:val="20"/>
                <w:szCs w:val="20"/>
              </w:rPr>
            </w:pPr>
            <w:r>
              <w:rPr>
                <w:rFonts w:asciiTheme="minorHAnsi" w:hAnsiTheme="minorHAnsi"/>
                <w:sz w:val="20"/>
                <w:szCs w:val="20"/>
              </w:rPr>
              <w:t>Above Cust. Existing</w:t>
            </w:r>
          </w:p>
        </w:tc>
        <w:tc>
          <w:tcPr>
            <w:tcW w:w="1890" w:type="dxa"/>
          </w:tcPr>
          <w:p w:rsidR="0023254A" w:rsidRPr="009824E9" w:rsidRDefault="0023254A" w:rsidP="001B4888">
            <w:pPr>
              <w:rPr>
                <w:rFonts w:asciiTheme="minorHAnsi" w:hAnsiTheme="minorHAnsi"/>
                <w:sz w:val="20"/>
                <w:szCs w:val="20"/>
              </w:rPr>
            </w:pPr>
            <w:r>
              <w:rPr>
                <w:rFonts w:asciiTheme="minorHAnsi" w:hAnsiTheme="minorHAnsi"/>
                <w:sz w:val="20"/>
                <w:szCs w:val="20"/>
              </w:rPr>
              <w:t>N/A</w:t>
            </w:r>
          </w:p>
        </w:tc>
        <w:tc>
          <w:tcPr>
            <w:tcW w:w="1620" w:type="dxa"/>
          </w:tcPr>
          <w:p w:rsidR="0023254A" w:rsidRPr="009824E9" w:rsidRDefault="0023254A" w:rsidP="001B4888">
            <w:pPr>
              <w:rPr>
                <w:rFonts w:asciiTheme="minorHAnsi" w:hAnsiTheme="minorHAnsi"/>
                <w:sz w:val="20"/>
                <w:szCs w:val="20"/>
              </w:rPr>
            </w:pPr>
            <w:r>
              <w:rPr>
                <w:rFonts w:asciiTheme="minorHAnsi" w:hAnsiTheme="minorHAnsi"/>
                <w:sz w:val="20"/>
                <w:szCs w:val="20"/>
              </w:rPr>
              <w:t>Full Cost</w:t>
            </w:r>
          </w:p>
        </w:tc>
        <w:tc>
          <w:tcPr>
            <w:tcW w:w="1620" w:type="dxa"/>
          </w:tcPr>
          <w:p w:rsidR="0023254A" w:rsidRPr="009824E9" w:rsidRDefault="0023254A" w:rsidP="001B4888">
            <w:pPr>
              <w:rPr>
                <w:rFonts w:asciiTheme="minorHAnsi" w:hAnsiTheme="minorHAnsi"/>
                <w:sz w:val="20"/>
                <w:szCs w:val="20"/>
              </w:rPr>
            </w:pPr>
            <w:r>
              <w:rPr>
                <w:rFonts w:asciiTheme="minorHAnsi" w:hAnsiTheme="minorHAnsi"/>
                <w:sz w:val="20"/>
                <w:szCs w:val="20"/>
              </w:rPr>
              <w:t>N/A</w:t>
            </w:r>
          </w:p>
        </w:tc>
        <w:tc>
          <w:tcPr>
            <w:tcW w:w="1170" w:type="dxa"/>
          </w:tcPr>
          <w:p w:rsidR="0023254A" w:rsidRDefault="0023254A" w:rsidP="001B4888">
            <w:pPr>
              <w:rPr>
                <w:rFonts w:asciiTheme="minorHAnsi" w:hAnsiTheme="minorHAnsi"/>
                <w:sz w:val="20"/>
                <w:szCs w:val="20"/>
              </w:rPr>
            </w:pPr>
            <w:r>
              <w:rPr>
                <w:rFonts w:asciiTheme="minorHAnsi" w:hAnsiTheme="minorHAnsi"/>
                <w:sz w:val="20"/>
                <w:szCs w:val="20"/>
              </w:rPr>
              <w:t>EUL</w:t>
            </w:r>
          </w:p>
        </w:tc>
        <w:tc>
          <w:tcPr>
            <w:tcW w:w="1260" w:type="dxa"/>
          </w:tcPr>
          <w:p w:rsidR="0023254A" w:rsidRDefault="0023254A" w:rsidP="001B4888">
            <w:pPr>
              <w:rPr>
                <w:rFonts w:asciiTheme="minorHAnsi" w:hAnsiTheme="minorHAnsi"/>
                <w:sz w:val="20"/>
                <w:szCs w:val="20"/>
              </w:rPr>
            </w:pPr>
            <w:r>
              <w:rPr>
                <w:rFonts w:asciiTheme="minorHAnsi" w:hAnsiTheme="minorHAnsi"/>
                <w:sz w:val="20"/>
                <w:szCs w:val="20"/>
              </w:rPr>
              <w:t>0</w:t>
            </w:r>
          </w:p>
        </w:tc>
      </w:tr>
    </w:tbl>
    <w:p w:rsidR="00697868" w:rsidRPr="00697868" w:rsidRDefault="00697868">
      <w:pPr>
        <w:rPr>
          <w:rFonts w:asciiTheme="minorHAnsi" w:hAnsiTheme="minorHAnsi" w:cstheme="minorHAnsi"/>
        </w:rPr>
      </w:pPr>
    </w:p>
    <w:sectPr w:rsidR="00697868" w:rsidRPr="00697868" w:rsidSect="00CE28CF">
      <w:footerReference w:type="default" r:id="rId26"/>
      <w:pgSz w:w="15840" w:h="12240" w:orient="landscape"/>
      <w:pgMar w:top="1440" w:right="1440" w:bottom="1440" w:left="1557"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E77CF" w:rsidRDefault="00DE77CF" w:rsidP="00447D6E">
      <w:r>
        <w:separator/>
      </w:r>
    </w:p>
  </w:endnote>
  <w:endnote w:type="continuationSeparator" w:id="0">
    <w:p w:rsidR="00DE77CF" w:rsidRDefault="00DE77CF" w:rsidP="00447D6E">
      <w:r>
        <w:continuationSeparator/>
      </w:r>
    </w:p>
  </w:endnote>
  <w:endnote w:id="1">
    <w:p w:rsidR="00DE77CF" w:rsidRPr="0094574E" w:rsidRDefault="00DE77CF">
      <w:pPr>
        <w:pStyle w:val="EndnoteText"/>
        <w:rPr>
          <w:rFonts w:asciiTheme="minorHAnsi" w:hAnsiTheme="minorHAnsi"/>
        </w:rPr>
      </w:pPr>
      <w:r w:rsidRPr="0094574E">
        <w:rPr>
          <w:rFonts w:asciiTheme="minorHAnsi" w:hAnsiTheme="minorHAnsi"/>
        </w:rPr>
        <w:endnoteRef/>
      </w:r>
      <w:r w:rsidRPr="0094574E">
        <w:rPr>
          <w:rFonts w:asciiTheme="minorHAnsi" w:hAnsiTheme="minorHAnsi"/>
        </w:rPr>
        <w:t xml:space="preserve"> </w:t>
      </w:r>
      <w:r>
        <w:rPr>
          <w:rFonts w:asciiTheme="minorHAnsi" w:hAnsiTheme="minorHAnsi"/>
        </w:rPr>
        <w:t xml:space="preserve">Attachment 2 - </w:t>
      </w:r>
      <w:r w:rsidRPr="0094574E">
        <w:rPr>
          <w:rFonts w:asciiTheme="minorHAnsi" w:hAnsiTheme="minorHAnsi"/>
        </w:rPr>
        <w:t>2013-2014_LightingControl_Disposition-6Sep2013</w:t>
      </w:r>
    </w:p>
    <w:p w:rsidR="00DE77CF" w:rsidRPr="0025695D" w:rsidRDefault="00DE77CF">
      <w:pPr>
        <w:pStyle w:val="EndnoteText"/>
        <w:rPr>
          <w:rFonts w:asciiTheme="minorHAnsi" w:hAnsiTheme="minorHAnsi"/>
        </w:rPr>
      </w:pPr>
    </w:p>
  </w:endnote>
  <w:endnote w:id="2">
    <w:p w:rsidR="00DE77CF" w:rsidRDefault="00DE77CF">
      <w:pPr>
        <w:pStyle w:val="EndnoteText"/>
        <w:rPr>
          <w:rFonts w:asciiTheme="minorHAnsi" w:hAnsiTheme="minorHAnsi"/>
        </w:rPr>
      </w:pPr>
      <w:r w:rsidRPr="0025695D">
        <w:rPr>
          <w:rFonts w:asciiTheme="minorHAnsi" w:hAnsiTheme="minorHAnsi"/>
        </w:rPr>
        <w:endnoteRef/>
      </w:r>
      <w:r w:rsidRPr="0025695D">
        <w:rPr>
          <w:rFonts w:asciiTheme="minorHAnsi" w:hAnsiTheme="minorHAnsi"/>
        </w:rPr>
        <w:t xml:space="preserve"> </w:t>
      </w:r>
      <w:hyperlink r:id="rId1" w:history="1">
        <w:r w:rsidRPr="0066702C">
          <w:rPr>
            <w:rStyle w:val="Hyperlink"/>
            <w:rFonts w:asciiTheme="minorHAnsi" w:hAnsiTheme="minorHAnsi"/>
          </w:rPr>
          <w:t>http://deeresources.com/index.php/deer2013-update-for-2014-codes</w:t>
        </w:r>
      </w:hyperlink>
    </w:p>
    <w:p w:rsidR="00DE77CF" w:rsidRPr="0025695D" w:rsidRDefault="00DE77CF">
      <w:pPr>
        <w:pStyle w:val="EndnoteText"/>
        <w:rPr>
          <w:rFonts w:asciiTheme="minorHAnsi" w:hAnsiTheme="minorHAnsi"/>
        </w:rPr>
      </w:pPr>
    </w:p>
  </w:endnote>
  <w:endnote w:id="3">
    <w:p w:rsidR="00DE77CF" w:rsidRPr="008E1877" w:rsidRDefault="00DE77CF" w:rsidP="004B2523">
      <w:pPr>
        <w:pStyle w:val="EndnoteText"/>
        <w:rPr>
          <w:rFonts w:asciiTheme="minorHAnsi" w:hAnsiTheme="minorHAnsi"/>
        </w:rPr>
      </w:pPr>
      <w:r w:rsidRPr="008E1877">
        <w:rPr>
          <w:rFonts w:asciiTheme="minorHAnsi" w:hAnsiTheme="minorHAnsi"/>
        </w:rPr>
        <w:endnoteRef/>
      </w:r>
      <w:r w:rsidRPr="008E1877">
        <w:rPr>
          <w:rFonts w:asciiTheme="minorHAnsi" w:hAnsiTheme="minorHAnsi"/>
        </w:rPr>
        <w:t xml:space="preserve"> Attachment 1- Calculation Template 2015 v</w:t>
      </w:r>
      <w:r>
        <w:rPr>
          <w:rFonts w:asciiTheme="minorHAnsi" w:hAnsiTheme="minorHAnsi"/>
        </w:rPr>
        <w:t>3</w:t>
      </w:r>
      <w:r w:rsidRPr="008E1877">
        <w:rPr>
          <w:rFonts w:asciiTheme="minorHAnsi" w:hAnsiTheme="minorHAnsi"/>
        </w:rPr>
        <w:t>.xlsm</w:t>
      </w:r>
    </w:p>
    <w:p w:rsidR="00DE77CF" w:rsidRPr="008E1877" w:rsidRDefault="00DE77CF" w:rsidP="004B2523">
      <w:pPr>
        <w:pStyle w:val="EndnoteText"/>
        <w:rPr>
          <w:rFonts w:asciiTheme="minorHAnsi" w:hAnsiTheme="minorHAnsi"/>
        </w:rPr>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Narrow">
    <w:panose1 w:val="020B05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Helv">
    <w:panose1 w:val="020B0604020202030204"/>
    <w:charset w:val="00"/>
    <w:family w:val="swiss"/>
    <w:notTrueType/>
    <w:pitch w:val="variable"/>
    <w:sig w:usb0="00000003" w:usb1="00000000" w:usb2="00000000" w:usb3="00000000" w:csb0="00000001" w:csb1="00000000"/>
  </w:font>
  <w:font w:name="TimesNewRomanPS-BoldMT">
    <w:panose1 w:val="00000000000000000000"/>
    <w:charset w:val="00"/>
    <w:family w:val="roman"/>
    <w:notTrueType/>
    <w:pitch w:val="default"/>
    <w:sig w:usb0="00000003" w:usb1="00000000" w:usb2="00000000" w:usb3="00000000" w:csb0="00000001" w:csb1="00000000"/>
  </w:font>
  <w:font w:name="TimesNewRomanPSMT">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E77CF" w:rsidRPr="009500DC" w:rsidRDefault="00DE77CF" w:rsidP="00447D6E">
    <w:pPr>
      <w:pStyle w:val="Footer"/>
      <w:jc w:val="right"/>
      <w:rPr>
        <w:rFonts w:asciiTheme="minorHAnsi" w:hAnsiTheme="minorHAnsi" w:cstheme="minorHAnsi"/>
      </w:rPr>
    </w:pPr>
    <w:r>
      <w:rPr>
        <w:rFonts w:asciiTheme="minorHAnsi" w:hAnsiTheme="minorHAnsi" w:cstheme="minorHAnsi"/>
        <w:b/>
        <w:sz w:val="36"/>
        <w:szCs w:val="36"/>
      </w:rPr>
      <w:t>May 6, 2014</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E77CF" w:rsidRPr="009500DC" w:rsidRDefault="00DE77CF" w:rsidP="009500DC">
    <w:pPr>
      <w:pStyle w:val="Footer"/>
      <w:pBdr>
        <w:top w:val="single" w:sz="4" w:space="1" w:color="auto"/>
      </w:pBdr>
      <w:rPr>
        <w:rFonts w:asciiTheme="minorHAnsi" w:hAnsiTheme="minorHAnsi" w:cstheme="minorHAnsi"/>
        <w:b/>
        <w:sz w:val="20"/>
        <w:szCs w:val="20"/>
      </w:rPr>
    </w:pPr>
    <w:r>
      <w:rPr>
        <w:rFonts w:asciiTheme="minorHAnsi" w:hAnsiTheme="minorHAnsi" w:cstheme="minorHAnsi"/>
        <w:b/>
        <w:sz w:val="20"/>
        <w:szCs w:val="20"/>
      </w:rPr>
      <w:t>SCE13LG076</w:t>
    </w:r>
    <w:r w:rsidRPr="009500DC">
      <w:rPr>
        <w:rFonts w:asciiTheme="minorHAnsi" w:hAnsiTheme="minorHAnsi" w:cstheme="minorHAnsi"/>
        <w:b/>
        <w:sz w:val="20"/>
        <w:szCs w:val="20"/>
      </w:rPr>
      <w:t xml:space="preserve">, Revision </w:t>
    </w:r>
    <w:r>
      <w:rPr>
        <w:rFonts w:asciiTheme="minorHAnsi" w:hAnsiTheme="minorHAnsi" w:cstheme="minorHAnsi"/>
        <w:b/>
        <w:sz w:val="20"/>
        <w:szCs w:val="20"/>
      </w:rPr>
      <w:t>2</w:t>
    </w:r>
    <w:r w:rsidRPr="009500DC">
      <w:rPr>
        <w:rFonts w:asciiTheme="minorHAnsi" w:hAnsiTheme="minorHAnsi" w:cstheme="minorHAnsi"/>
        <w:b/>
        <w:sz w:val="20"/>
        <w:szCs w:val="20"/>
      </w:rPr>
      <w:tab/>
    </w:r>
    <w:r w:rsidRPr="009500DC">
      <w:rPr>
        <w:rFonts w:asciiTheme="minorHAnsi" w:hAnsiTheme="minorHAnsi" w:cstheme="minorHAnsi"/>
        <w:b/>
        <w:sz w:val="20"/>
        <w:szCs w:val="20"/>
      </w:rPr>
      <w:fldChar w:fldCharType="begin"/>
    </w:r>
    <w:r w:rsidRPr="009500DC">
      <w:rPr>
        <w:rFonts w:asciiTheme="minorHAnsi" w:hAnsiTheme="minorHAnsi" w:cstheme="minorHAnsi"/>
        <w:b/>
        <w:sz w:val="20"/>
        <w:szCs w:val="20"/>
      </w:rPr>
      <w:instrText xml:space="preserve"> PAGE   \* MERGEFORMAT </w:instrText>
    </w:r>
    <w:r w:rsidRPr="009500DC">
      <w:rPr>
        <w:rFonts w:asciiTheme="minorHAnsi" w:hAnsiTheme="minorHAnsi" w:cstheme="minorHAnsi"/>
        <w:b/>
        <w:sz w:val="20"/>
        <w:szCs w:val="20"/>
      </w:rPr>
      <w:fldChar w:fldCharType="separate"/>
    </w:r>
    <w:r w:rsidR="00F00244">
      <w:rPr>
        <w:rFonts w:asciiTheme="minorHAnsi" w:hAnsiTheme="minorHAnsi" w:cstheme="minorHAnsi"/>
        <w:b/>
        <w:noProof/>
        <w:sz w:val="20"/>
        <w:szCs w:val="20"/>
      </w:rPr>
      <w:t>9</w:t>
    </w:r>
    <w:r w:rsidRPr="009500DC">
      <w:rPr>
        <w:rFonts w:asciiTheme="minorHAnsi" w:hAnsiTheme="minorHAnsi" w:cstheme="minorHAnsi"/>
        <w:b/>
        <w:noProof/>
        <w:sz w:val="20"/>
        <w:szCs w:val="20"/>
      </w:rPr>
      <w:fldChar w:fldCharType="end"/>
    </w:r>
    <w:r w:rsidRPr="009500DC">
      <w:rPr>
        <w:rFonts w:asciiTheme="minorHAnsi" w:hAnsiTheme="minorHAnsi" w:cstheme="minorHAnsi"/>
        <w:b/>
        <w:sz w:val="20"/>
        <w:szCs w:val="20"/>
      </w:rPr>
      <w:tab/>
    </w:r>
    <w:r>
      <w:rPr>
        <w:rFonts w:asciiTheme="minorHAnsi" w:hAnsiTheme="minorHAnsi" w:cstheme="minorHAnsi"/>
        <w:b/>
        <w:sz w:val="20"/>
        <w:szCs w:val="20"/>
      </w:rPr>
      <w:t>May 6, 2014</w:t>
    </w:r>
  </w:p>
  <w:p w:rsidR="00DE77CF" w:rsidRPr="009500DC" w:rsidRDefault="00DE77CF" w:rsidP="009500DC">
    <w:pPr>
      <w:pStyle w:val="Footer"/>
      <w:pBdr>
        <w:top w:val="single" w:sz="4" w:space="1" w:color="auto"/>
      </w:pBdr>
      <w:rPr>
        <w:rFonts w:asciiTheme="minorHAnsi" w:hAnsiTheme="minorHAnsi" w:cstheme="minorHAnsi"/>
      </w:rPr>
    </w:pPr>
    <w:r w:rsidRPr="009500DC">
      <w:rPr>
        <w:rFonts w:asciiTheme="minorHAnsi" w:hAnsiTheme="minorHAnsi" w:cstheme="minorHAnsi"/>
        <w:b/>
        <w:sz w:val="20"/>
        <w:szCs w:val="20"/>
      </w:rPr>
      <w:t>Southern California Edison</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E77CF" w:rsidRPr="009500DC" w:rsidRDefault="00DE77CF" w:rsidP="00CE28CF">
    <w:pPr>
      <w:pStyle w:val="Footer"/>
      <w:pBdr>
        <w:top w:val="single" w:sz="4" w:space="1" w:color="auto"/>
      </w:pBdr>
      <w:tabs>
        <w:tab w:val="clear" w:pos="4680"/>
        <w:tab w:val="clear" w:pos="9360"/>
        <w:tab w:val="center" w:pos="6480"/>
        <w:tab w:val="right" w:pos="12870"/>
      </w:tabs>
      <w:rPr>
        <w:rFonts w:asciiTheme="minorHAnsi" w:hAnsiTheme="minorHAnsi" w:cstheme="minorHAnsi"/>
        <w:b/>
        <w:sz w:val="20"/>
        <w:szCs w:val="20"/>
      </w:rPr>
    </w:pPr>
    <w:r>
      <w:rPr>
        <w:rFonts w:asciiTheme="minorHAnsi" w:hAnsiTheme="minorHAnsi" w:cstheme="minorHAnsi"/>
        <w:b/>
        <w:sz w:val="20"/>
        <w:szCs w:val="20"/>
      </w:rPr>
      <w:t>SCE13LG076</w:t>
    </w:r>
    <w:r w:rsidRPr="009500DC">
      <w:rPr>
        <w:rFonts w:asciiTheme="minorHAnsi" w:hAnsiTheme="minorHAnsi" w:cstheme="minorHAnsi"/>
        <w:b/>
        <w:sz w:val="20"/>
        <w:szCs w:val="20"/>
      </w:rPr>
      <w:t xml:space="preserve">, Revision </w:t>
    </w:r>
    <w:r>
      <w:rPr>
        <w:rFonts w:asciiTheme="minorHAnsi" w:hAnsiTheme="minorHAnsi" w:cstheme="minorHAnsi"/>
        <w:b/>
        <w:sz w:val="20"/>
        <w:szCs w:val="20"/>
      </w:rPr>
      <w:t>2</w:t>
    </w:r>
    <w:r w:rsidRPr="009500DC">
      <w:rPr>
        <w:rFonts w:asciiTheme="minorHAnsi" w:hAnsiTheme="minorHAnsi" w:cstheme="minorHAnsi"/>
        <w:b/>
        <w:sz w:val="20"/>
        <w:szCs w:val="20"/>
      </w:rPr>
      <w:tab/>
    </w:r>
    <w:r w:rsidRPr="009500DC">
      <w:rPr>
        <w:rFonts w:asciiTheme="minorHAnsi" w:hAnsiTheme="minorHAnsi" w:cstheme="minorHAnsi"/>
        <w:b/>
        <w:sz w:val="20"/>
        <w:szCs w:val="20"/>
      </w:rPr>
      <w:fldChar w:fldCharType="begin"/>
    </w:r>
    <w:r w:rsidRPr="009500DC">
      <w:rPr>
        <w:rFonts w:asciiTheme="minorHAnsi" w:hAnsiTheme="minorHAnsi" w:cstheme="minorHAnsi"/>
        <w:b/>
        <w:sz w:val="20"/>
        <w:szCs w:val="20"/>
      </w:rPr>
      <w:instrText xml:space="preserve"> PAGE   \* MERGEFORMAT </w:instrText>
    </w:r>
    <w:r w:rsidRPr="009500DC">
      <w:rPr>
        <w:rFonts w:asciiTheme="minorHAnsi" w:hAnsiTheme="minorHAnsi" w:cstheme="minorHAnsi"/>
        <w:b/>
        <w:sz w:val="20"/>
        <w:szCs w:val="20"/>
      </w:rPr>
      <w:fldChar w:fldCharType="separate"/>
    </w:r>
    <w:r w:rsidR="00F00244">
      <w:rPr>
        <w:rFonts w:asciiTheme="minorHAnsi" w:hAnsiTheme="minorHAnsi" w:cstheme="minorHAnsi"/>
        <w:b/>
        <w:noProof/>
        <w:sz w:val="20"/>
        <w:szCs w:val="20"/>
      </w:rPr>
      <w:t>11</w:t>
    </w:r>
    <w:r w:rsidRPr="009500DC">
      <w:rPr>
        <w:rFonts w:asciiTheme="minorHAnsi" w:hAnsiTheme="minorHAnsi" w:cstheme="minorHAnsi"/>
        <w:b/>
        <w:noProof/>
        <w:sz w:val="20"/>
        <w:szCs w:val="20"/>
      </w:rPr>
      <w:fldChar w:fldCharType="end"/>
    </w:r>
    <w:r w:rsidRPr="009500DC">
      <w:rPr>
        <w:rFonts w:asciiTheme="minorHAnsi" w:hAnsiTheme="minorHAnsi" w:cstheme="minorHAnsi"/>
        <w:b/>
        <w:sz w:val="20"/>
        <w:szCs w:val="20"/>
      </w:rPr>
      <w:tab/>
    </w:r>
    <w:r>
      <w:rPr>
        <w:rFonts w:asciiTheme="minorHAnsi" w:hAnsiTheme="minorHAnsi" w:cstheme="minorHAnsi"/>
        <w:b/>
        <w:sz w:val="20"/>
        <w:szCs w:val="20"/>
      </w:rPr>
      <w:t>May 6, 2014</w:t>
    </w:r>
  </w:p>
  <w:p w:rsidR="00DE77CF" w:rsidRPr="009500DC" w:rsidRDefault="00DE77CF" w:rsidP="00CE28CF">
    <w:pPr>
      <w:pStyle w:val="Footer"/>
      <w:pBdr>
        <w:top w:val="single" w:sz="4" w:space="1" w:color="auto"/>
      </w:pBdr>
      <w:tabs>
        <w:tab w:val="clear" w:pos="9360"/>
        <w:tab w:val="right" w:pos="12870"/>
      </w:tabs>
      <w:rPr>
        <w:rFonts w:asciiTheme="minorHAnsi" w:hAnsiTheme="minorHAnsi" w:cstheme="minorHAnsi"/>
      </w:rPr>
    </w:pPr>
    <w:r w:rsidRPr="009500DC">
      <w:rPr>
        <w:rFonts w:asciiTheme="minorHAnsi" w:hAnsiTheme="minorHAnsi" w:cstheme="minorHAnsi"/>
        <w:b/>
        <w:sz w:val="20"/>
        <w:szCs w:val="20"/>
      </w:rPr>
      <w:t>Southern California Edison</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E77CF" w:rsidRDefault="00DE77CF" w:rsidP="00447D6E">
      <w:r>
        <w:separator/>
      </w:r>
    </w:p>
  </w:footnote>
  <w:footnote w:type="continuationSeparator" w:id="0">
    <w:p w:rsidR="00DE77CF" w:rsidRDefault="00DE77CF" w:rsidP="00447D6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FC59A5"/>
    <w:multiLevelType w:val="hybridMultilevel"/>
    <w:tmpl w:val="B6D23B28"/>
    <w:lvl w:ilvl="0" w:tplc="0409000F">
      <w:start w:val="1"/>
      <w:numFmt w:val="decimal"/>
      <w:lvlText w:val="%1."/>
      <w:lvlJc w:val="left"/>
      <w:pPr>
        <w:tabs>
          <w:tab w:val="num" w:pos="360"/>
        </w:tabs>
        <w:ind w:left="360" w:hanging="360"/>
      </w:pPr>
      <w:rPr>
        <w:rFonts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
    <w:nsid w:val="05C17CB6"/>
    <w:multiLevelType w:val="hybridMultilevel"/>
    <w:tmpl w:val="6298DB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F3B7F4E"/>
    <w:multiLevelType w:val="hybridMultilevel"/>
    <w:tmpl w:val="01B005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5">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66B02BDA"/>
    <w:multiLevelType w:val="hybridMultilevel"/>
    <w:tmpl w:val="FA08CD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687C20FA"/>
    <w:multiLevelType w:val="hybridMultilevel"/>
    <w:tmpl w:val="950C93A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3"/>
  </w:num>
  <w:num w:numId="2">
    <w:abstractNumId w:val="6"/>
  </w:num>
  <w:num w:numId="3">
    <w:abstractNumId w:val="5"/>
  </w:num>
  <w:num w:numId="4">
    <w:abstractNumId w:val="3"/>
  </w:num>
  <w:num w:numId="5">
    <w:abstractNumId w:val="3"/>
  </w:num>
  <w:num w:numId="6">
    <w:abstractNumId w:val="0"/>
  </w:num>
  <w:num w:numId="7">
    <w:abstractNumId w:val="7"/>
  </w:num>
  <w:num w:numId="8">
    <w:abstractNumId w:val="4"/>
  </w:num>
  <w:num w:numId="9">
    <w:abstractNumId w:val="9"/>
  </w:num>
  <w:num w:numId="10">
    <w:abstractNumId w:val="8"/>
  </w:num>
  <w:num w:numId="11">
    <w:abstractNumId w:val="1"/>
  </w:num>
  <w:num w:numId="1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16609"/>
    <w:rsid w:val="00005902"/>
    <w:rsid w:val="00027183"/>
    <w:rsid w:val="00033EA1"/>
    <w:rsid w:val="00035D7D"/>
    <w:rsid w:val="00056947"/>
    <w:rsid w:val="00075337"/>
    <w:rsid w:val="00076DF4"/>
    <w:rsid w:val="0009074D"/>
    <w:rsid w:val="0009592B"/>
    <w:rsid w:val="000968C6"/>
    <w:rsid w:val="000A63C9"/>
    <w:rsid w:val="000C0000"/>
    <w:rsid w:val="000C18CC"/>
    <w:rsid w:val="000E16BE"/>
    <w:rsid w:val="000F130A"/>
    <w:rsid w:val="00107242"/>
    <w:rsid w:val="001206F7"/>
    <w:rsid w:val="00147155"/>
    <w:rsid w:val="00153BBE"/>
    <w:rsid w:val="00153CB3"/>
    <w:rsid w:val="00165357"/>
    <w:rsid w:val="001811EE"/>
    <w:rsid w:val="001A0EB4"/>
    <w:rsid w:val="001A5F62"/>
    <w:rsid w:val="001A7194"/>
    <w:rsid w:val="001B4888"/>
    <w:rsid w:val="001B618B"/>
    <w:rsid w:val="001C4140"/>
    <w:rsid w:val="001C5A94"/>
    <w:rsid w:val="001C5D54"/>
    <w:rsid w:val="001E0829"/>
    <w:rsid w:val="001F05CE"/>
    <w:rsid w:val="001F4A65"/>
    <w:rsid w:val="0023254A"/>
    <w:rsid w:val="00240B74"/>
    <w:rsid w:val="002439E7"/>
    <w:rsid w:val="002506E9"/>
    <w:rsid w:val="0025695D"/>
    <w:rsid w:val="00272B26"/>
    <w:rsid w:val="00274FBE"/>
    <w:rsid w:val="00274FE3"/>
    <w:rsid w:val="002762E1"/>
    <w:rsid w:val="002811BC"/>
    <w:rsid w:val="00283DE8"/>
    <w:rsid w:val="00285966"/>
    <w:rsid w:val="00290ED8"/>
    <w:rsid w:val="002A3D26"/>
    <w:rsid w:val="002B1ADF"/>
    <w:rsid w:val="002C444C"/>
    <w:rsid w:val="002C6C7A"/>
    <w:rsid w:val="002F1437"/>
    <w:rsid w:val="002F3943"/>
    <w:rsid w:val="002F3B05"/>
    <w:rsid w:val="0030363A"/>
    <w:rsid w:val="00317C36"/>
    <w:rsid w:val="00332700"/>
    <w:rsid w:val="00345D80"/>
    <w:rsid w:val="003471D4"/>
    <w:rsid w:val="003560BA"/>
    <w:rsid w:val="003759C1"/>
    <w:rsid w:val="00381A3E"/>
    <w:rsid w:val="003832D2"/>
    <w:rsid w:val="003D2871"/>
    <w:rsid w:val="003D5B83"/>
    <w:rsid w:val="003E6E47"/>
    <w:rsid w:val="003F0623"/>
    <w:rsid w:val="00413CDB"/>
    <w:rsid w:val="004200FE"/>
    <w:rsid w:val="00421183"/>
    <w:rsid w:val="00441957"/>
    <w:rsid w:val="00443D32"/>
    <w:rsid w:val="00447CE5"/>
    <w:rsid w:val="00447D6E"/>
    <w:rsid w:val="004619B7"/>
    <w:rsid w:val="0046286E"/>
    <w:rsid w:val="00471234"/>
    <w:rsid w:val="00477522"/>
    <w:rsid w:val="00493457"/>
    <w:rsid w:val="00494628"/>
    <w:rsid w:val="004B2523"/>
    <w:rsid w:val="004B4A3A"/>
    <w:rsid w:val="004C23F1"/>
    <w:rsid w:val="004C294F"/>
    <w:rsid w:val="004C7416"/>
    <w:rsid w:val="004E01F5"/>
    <w:rsid w:val="004E76CA"/>
    <w:rsid w:val="0050211D"/>
    <w:rsid w:val="0051020F"/>
    <w:rsid w:val="00536ACE"/>
    <w:rsid w:val="00560934"/>
    <w:rsid w:val="005644E3"/>
    <w:rsid w:val="00564960"/>
    <w:rsid w:val="005734A4"/>
    <w:rsid w:val="005A0E53"/>
    <w:rsid w:val="005A1078"/>
    <w:rsid w:val="005B28C1"/>
    <w:rsid w:val="005C2E48"/>
    <w:rsid w:val="005C5D79"/>
    <w:rsid w:val="005D4DD7"/>
    <w:rsid w:val="005E12A9"/>
    <w:rsid w:val="00600DBD"/>
    <w:rsid w:val="00602799"/>
    <w:rsid w:val="00603898"/>
    <w:rsid w:val="00612041"/>
    <w:rsid w:val="006404E6"/>
    <w:rsid w:val="00647ABE"/>
    <w:rsid w:val="00664B05"/>
    <w:rsid w:val="00680F79"/>
    <w:rsid w:val="00697868"/>
    <w:rsid w:val="006A055F"/>
    <w:rsid w:val="006A5293"/>
    <w:rsid w:val="006B0DF3"/>
    <w:rsid w:val="006B1629"/>
    <w:rsid w:val="006B4A48"/>
    <w:rsid w:val="006B75BC"/>
    <w:rsid w:val="006C1FCC"/>
    <w:rsid w:val="006C430A"/>
    <w:rsid w:val="006D2809"/>
    <w:rsid w:val="006E3342"/>
    <w:rsid w:val="006E4B12"/>
    <w:rsid w:val="007048AC"/>
    <w:rsid w:val="0073270A"/>
    <w:rsid w:val="00733C7D"/>
    <w:rsid w:val="00740761"/>
    <w:rsid w:val="00745F77"/>
    <w:rsid w:val="00764D0D"/>
    <w:rsid w:val="00776362"/>
    <w:rsid w:val="007933F1"/>
    <w:rsid w:val="007C6D4D"/>
    <w:rsid w:val="007E43F8"/>
    <w:rsid w:val="007E656B"/>
    <w:rsid w:val="007F50E8"/>
    <w:rsid w:val="007F7FBA"/>
    <w:rsid w:val="00800319"/>
    <w:rsid w:val="00801F7F"/>
    <w:rsid w:val="00823461"/>
    <w:rsid w:val="00824F1C"/>
    <w:rsid w:val="00881A42"/>
    <w:rsid w:val="00885E0A"/>
    <w:rsid w:val="0088603B"/>
    <w:rsid w:val="00893FC3"/>
    <w:rsid w:val="0089577B"/>
    <w:rsid w:val="008C2E0E"/>
    <w:rsid w:val="008C6391"/>
    <w:rsid w:val="008E17CC"/>
    <w:rsid w:val="008F33B4"/>
    <w:rsid w:val="0090077A"/>
    <w:rsid w:val="0090184B"/>
    <w:rsid w:val="009138A0"/>
    <w:rsid w:val="00922B85"/>
    <w:rsid w:val="0094574E"/>
    <w:rsid w:val="00947C09"/>
    <w:rsid w:val="009500DC"/>
    <w:rsid w:val="00951923"/>
    <w:rsid w:val="00972C81"/>
    <w:rsid w:val="009824E9"/>
    <w:rsid w:val="00995CB0"/>
    <w:rsid w:val="00997E77"/>
    <w:rsid w:val="009A2734"/>
    <w:rsid w:val="009B5B7B"/>
    <w:rsid w:val="009C1777"/>
    <w:rsid w:val="009C2C86"/>
    <w:rsid w:val="009C2DB8"/>
    <w:rsid w:val="009D0753"/>
    <w:rsid w:val="009E0F54"/>
    <w:rsid w:val="009E13D3"/>
    <w:rsid w:val="009E1802"/>
    <w:rsid w:val="009E1CDE"/>
    <w:rsid w:val="009E51E2"/>
    <w:rsid w:val="009F478F"/>
    <w:rsid w:val="009F7A61"/>
    <w:rsid w:val="00A11314"/>
    <w:rsid w:val="00A11C16"/>
    <w:rsid w:val="00A1423E"/>
    <w:rsid w:val="00A22D12"/>
    <w:rsid w:val="00A500D6"/>
    <w:rsid w:val="00A86DA2"/>
    <w:rsid w:val="00A97D91"/>
    <w:rsid w:val="00AB21F5"/>
    <w:rsid w:val="00AB3386"/>
    <w:rsid w:val="00AC5309"/>
    <w:rsid w:val="00AC7475"/>
    <w:rsid w:val="00AD1FD8"/>
    <w:rsid w:val="00AD4DD0"/>
    <w:rsid w:val="00AF6342"/>
    <w:rsid w:val="00B053FB"/>
    <w:rsid w:val="00B07EE5"/>
    <w:rsid w:val="00B26778"/>
    <w:rsid w:val="00B26B83"/>
    <w:rsid w:val="00B30F37"/>
    <w:rsid w:val="00B32479"/>
    <w:rsid w:val="00B403ED"/>
    <w:rsid w:val="00B866B4"/>
    <w:rsid w:val="00BA590A"/>
    <w:rsid w:val="00BB0B39"/>
    <w:rsid w:val="00BB19F3"/>
    <w:rsid w:val="00BB5F75"/>
    <w:rsid w:val="00BD3931"/>
    <w:rsid w:val="00BD5B88"/>
    <w:rsid w:val="00C2432F"/>
    <w:rsid w:val="00C24D03"/>
    <w:rsid w:val="00C25E61"/>
    <w:rsid w:val="00C54EFF"/>
    <w:rsid w:val="00C72B8B"/>
    <w:rsid w:val="00C774F5"/>
    <w:rsid w:val="00CA2AB4"/>
    <w:rsid w:val="00CB0100"/>
    <w:rsid w:val="00CD0B93"/>
    <w:rsid w:val="00CE28CF"/>
    <w:rsid w:val="00CE5BEB"/>
    <w:rsid w:val="00CE69E9"/>
    <w:rsid w:val="00CF55F8"/>
    <w:rsid w:val="00D25074"/>
    <w:rsid w:val="00D277FC"/>
    <w:rsid w:val="00D36798"/>
    <w:rsid w:val="00D51186"/>
    <w:rsid w:val="00D7380B"/>
    <w:rsid w:val="00D75D77"/>
    <w:rsid w:val="00DA11A0"/>
    <w:rsid w:val="00DA690B"/>
    <w:rsid w:val="00DD5409"/>
    <w:rsid w:val="00DE77CF"/>
    <w:rsid w:val="00DF2EE9"/>
    <w:rsid w:val="00E07752"/>
    <w:rsid w:val="00E16609"/>
    <w:rsid w:val="00E16F08"/>
    <w:rsid w:val="00E223C4"/>
    <w:rsid w:val="00E233F3"/>
    <w:rsid w:val="00E37F72"/>
    <w:rsid w:val="00E42A30"/>
    <w:rsid w:val="00E81F3E"/>
    <w:rsid w:val="00E859BD"/>
    <w:rsid w:val="00E96759"/>
    <w:rsid w:val="00EB34FC"/>
    <w:rsid w:val="00EB76E1"/>
    <w:rsid w:val="00EC5A44"/>
    <w:rsid w:val="00EF5416"/>
    <w:rsid w:val="00F00244"/>
    <w:rsid w:val="00F06CCF"/>
    <w:rsid w:val="00F20DCF"/>
    <w:rsid w:val="00F34D57"/>
    <w:rsid w:val="00F4752B"/>
    <w:rsid w:val="00F56792"/>
    <w:rsid w:val="00F60E32"/>
    <w:rsid w:val="00F71B44"/>
    <w:rsid w:val="00F7242E"/>
    <w:rsid w:val="00FA4867"/>
    <w:rsid w:val="00FD5A8C"/>
    <w:rsid w:val="00FE323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433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660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basedOn w:val="TableNormal"/>
    <w:rsid w:val="00E16609"/>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ListParagraph">
    <w:name w:val="List Paragraph"/>
    <w:basedOn w:val="Normal"/>
    <w:uiPriority w:val="99"/>
    <w:qFormat/>
    <w:rsid w:val="00035D7D"/>
    <w:pPr>
      <w:ind w:left="720"/>
      <w:contextualSpacing/>
    </w:pPr>
    <w:rPr>
      <w:rFonts w:ascii="Calibri" w:hAnsi="Calibri"/>
      <w:sz w:val="22"/>
    </w:rPr>
  </w:style>
  <w:style w:type="paragraph" w:styleId="EndnoteText">
    <w:name w:val="endnote text"/>
    <w:basedOn w:val="Normal"/>
    <w:link w:val="EndnoteTextChar"/>
    <w:uiPriority w:val="99"/>
    <w:semiHidden/>
    <w:unhideWhenUsed/>
    <w:rsid w:val="001B4888"/>
    <w:rPr>
      <w:sz w:val="20"/>
      <w:szCs w:val="20"/>
    </w:rPr>
  </w:style>
  <w:style w:type="character" w:customStyle="1" w:styleId="EndnoteTextChar">
    <w:name w:val="Endnote Text Char"/>
    <w:basedOn w:val="DefaultParagraphFont"/>
    <w:link w:val="EndnoteText"/>
    <w:uiPriority w:val="99"/>
    <w:semiHidden/>
    <w:rsid w:val="001B4888"/>
    <w:rPr>
      <w:rFonts w:ascii="Times New Roman" w:eastAsia="Times New Roman" w:hAnsi="Times New Roman" w:cs="Times New Roman"/>
      <w:sz w:val="20"/>
      <w:szCs w:val="20"/>
    </w:rPr>
  </w:style>
  <w:style w:type="character" w:styleId="EndnoteReference">
    <w:name w:val="endnote reference"/>
    <w:basedOn w:val="DefaultParagraphFont"/>
    <w:uiPriority w:val="99"/>
    <w:semiHidden/>
    <w:unhideWhenUsed/>
    <w:rsid w:val="001B4888"/>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660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basedOn w:val="TableNormal"/>
    <w:rsid w:val="00E16609"/>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ListParagraph">
    <w:name w:val="List Paragraph"/>
    <w:basedOn w:val="Normal"/>
    <w:uiPriority w:val="99"/>
    <w:qFormat/>
    <w:rsid w:val="00035D7D"/>
    <w:pPr>
      <w:ind w:left="720"/>
      <w:contextualSpacing/>
    </w:pPr>
    <w:rPr>
      <w:rFonts w:ascii="Calibri" w:hAnsi="Calibri"/>
      <w:sz w:val="22"/>
    </w:rPr>
  </w:style>
  <w:style w:type="paragraph" w:styleId="EndnoteText">
    <w:name w:val="endnote text"/>
    <w:basedOn w:val="Normal"/>
    <w:link w:val="EndnoteTextChar"/>
    <w:uiPriority w:val="99"/>
    <w:semiHidden/>
    <w:unhideWhenUsed/>
    <w:rsid w:val="001B4888"/>
    <w:rPr>
      <w:sz w:val="20"/>
      <w:szCs w:val="20"/>
    </w:rPr>
  </w:style>
  <w:style w:type="character" w:customStyle="1" w:styleId="EndnoteTextChar">
    <w:name w:val="Endnote Text Char"/>
    <w:basedOn w:val="DefaultParagraphFont"/>
    <w:link w:val="EndnoteText"/>
    <w:uiPriority w:val="99"/>
    <w:semiHidden/>
    <w:rsid w:val="001B4888"/>
    <w:rPr>
      <w:rFonts w:ascii="Times New Roman" w:eastAsia="Times New Roman" w:hAnsi="Times New Roman" w:cs="Times New Roman"/>
      <w:sz w:val="20"/>
      <w:szCs w:val="20"/>
    </w:rPr>
  </w:style>
  <w:style w:type="character" w:styleId="EndnoteReference">
    <w:name w:val="endnote reference"/>
    <w:basedOn w:val="DefaultParagraphFont"/>
    <w:uiPriority w:val="99"/>
    <w:semiHidden/>
    <w:unhideWhenUsed/>
    <w:rsid w:val="001B4888"/>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 w:id="10841069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1.bin"/><Relationship Id="rId18" Type="http://schemas.openxmlformats.org/officeDocument/2006/relationships/image" Target="media/image4.wmf"/><Relationship Id="rId26" Type="http://schemas.openxmlformats.org/officeDocument/2006/relationships/footer" Target="footer3.xml"/><Relationship Id="rId3" Type="http://schemas.openxmlformats.org/officeDocument/2006/relationships/styles" Target="styles.xml"/><Relationship Id="rId21" Type="http://schemas.openxmlformats.org/officeDocument/2006/relationships/package" Target="embeddings/Microsoft_Excel_Macro-Enabled_Worksheet1.xlsm"/><Relationship Id="rId7" Type="http://schemas.openxmlformats.org/officeDocument/2006/relationships/footnotes" Target="footnotes.xml"/><Relationship Id="rId12" Type="http://schemas.openxmlformats.org/officeDocument/2006/relationships/image" Target="media/image1.wmf"/><Relationship Id="rId17" Type="http://schemas.openxmlformats.org/officeDocument/2006/relationships/oleObject" Target="embeddings/oleObject3.bin"/><Relationship Id="rId25" Type="http://schemas.openxmlformats.org/officeDocument/2006/relationships/package" Target="embeddings/Microsoft_Excel_Worksheet3.xlsx"/><Relationship Id="rId2" Type="http://schemas.openxmlformats.org/officeDocument/2006/relationships/numbering" Target="numbering.xml"/><Relationship Id="rId16" Type="http://schemas.openxmlformats.org/officeDocument/2006/relationships/image" Target="media/image3.wmf"/><Relationship Id="rId20"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deeresources.com" TargetMode="External"/><Relationship Id="rId24" Type="http://schemas.openxmlformats.org/officeDocument/2006/relationships/image" Target="media/image7.emf"/><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package" Target="embeddings/Microsoft_Excel_Worksheet2.xlsx"/><Relationship Id="rId28"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oleObject" Target="embeddings/oleObject4.bin"/><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image" Target="media/image2.wmf"/><Relationship Id="rId22" Type="http://schemas.openxmlformats.org/officeDocument/2006/relationships/image" Target="media/image6.emf"/><Relationship Id="rId27" Type="http://schemas.openxmlformats.org/officeDocument/2006/relationships/fontTable" Target="fontTable.xml"/></Relationships>
</file>

<file path=word/_rels/endnotes.xml.rels><?xml version="1.0" encoding="UTF-8" standalone="yes"?>
<Relationships xmlns="http://schemas.openxmlformats.org/package/2006/relationships"><Relationship Id="rId1" Type="http://schemas.openxmlformats.org/officeDocument/2006/relationships/hyperlink" Target="http://deeresources.com/index.php/deer2013-update-for-2014-code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2AF3645-22CF-45C6-A16D-B33DACA377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TotalTime>
  <Pages>14</Pages>
  <Words>2686</Words>
  <Characters>15312</Characters>
  <Application>Microsoft Office Word</Application>
  <DocSecurity>0</DocSecurity>
  <Lines>127</Lines>
  <Paragraphs>35</Paragraphs>
  <ScaleCrop>false</ScaleCrop>
  <HeadingPairs>
    <vt:vector size="2" baseType="variant">
      <vt:variant>
        <vt:lpstr>Title</vt:lpstr>
      </vt:variant>
      <vt:variant>
        <vt:i4>1</vt:i4>
      </vt:variant>
    </vt:vector>
  </HeadingPairs>
  <TitlesOfParts>
    <vt:vector size="1" baseType="lpstr">
      <vt:lpstr/>
    </vt:vector>
  </TitlesOfParts>
  <Company>Southern California Edison</Company>
  <LinksUpToDate>false</LinksUpToDate>
  <CharactersWithSpaces>17963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O'Keefe, Brian</dc:creator>
  <cp:lastModifiedBy>Long, Steven M</cp:lastModifiedBy>
  <cp:revision>3</cp:revision>
  <dcterms:created xsi:type="dcterms:W3CDTF">2014-06-30T23:10:00Z</dcterms:created>
  <dcterms:modified xsi:type="dcterms:W3CDTF">2014-06-30T23:25:00Z</dcterms:modified>
</cp:coreProperties>
</file>