
<file path=[Content_Types].xml><?xml version="1.0" encoding="utf-8"?>
<Types xmlns="http://schemas.openxmlformats.org/package/2006/content-types">
  <Default Extension="png" ContentType="image/png"/>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364617AB" w:rsidR="003F3A41" w:rsidRPr="00500C4E" w:rsidRDefault="00A57D36" w:rsidP="00A57D36">
      <w:pPr>
        <w:pStyle w:val="WPnumber"/>
      </w:pPr>
      <w:bookmarkStart w:id="0" w:name="_Toc153189647"/>
      <w:bookmarkStart w:id="1" w:name="_Toc214003082"/>
      <w:bookmarkStart w:id="2" w:name="_GoBack"/>
      <w:bookmarkEnd w:id="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8524C">
            <w:t>SCE</w:t>
          </w:r>
          <w:r w:rsidR="00F62402">
            <w:t>13HC049</w:t>
          </w:r>
        </w:sdtContent>
      </w:sdt>
    </w:p>
    <w:bookmarkEnd w:id="0"/>
    <w:p w14:paraId="7601CE2F" w14:textId="5FF3CA0D" w:rsidR="00DA690B" w:rsidRPr="00500C4E" w:rsidRDefault="00BD3391"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F62402">
            <w:rPr>
              <w:rStyle w:val="CaptionChar"/>
              <w:rFonts w:asciiTheme="minorHAnsi" w:hAnsiTheme="minorHAnsi" w:cstheme="minorHAnsi"/>
              <w:b/>
              <w:bCs w:val="0"/>
              <w:sz w:val="48"/>
              <w:szCs w:val="48"/>
            </w:rPr>
            <w:t>2</w:t>
          </w:r>
        </w:sdtContent>
      </w:sdt>
    </w:p>
    <w:p w14:paraId="3E4FD8A9" w14:textId="77777777" w:rsidR="00285A0D" w:rsidRPr="00500C4E" w:rsidRDefault="00285A0D" w:rsidP="00DE5758">
      <w:pPr>
        <w:jc w:val="right"/>
        <w:rPr>
          <w:rFonts w:cstheme="minorHAnsi"/>
          <w:b/>
          <w:sz w:val="48"/>
          <w:szCs w:val="48"/>
        </w:rPr>
      </w:pPr>
    </w:p>
    <w:bookmarkStart w:id="3" w:name="SCE"/>
    <w:p w14:paraId="1837A157" w14:textId="79948BB8" w:rsidR="00DA690B" w:rsidRPr="00500C4E" w:rsidRDefault="00BD3391"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3"/>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1F6D4D15" w:rsidR="00DA690B" w:rsidRPr="00500C4E" w:rsidRDefault="00F62402" w:rsidP="00DA690B">
      <w:pPr>
        <w:rPr>
          <w:rFonts w:cstheme="minorHAnsi"/>
          <w:b/>
          <w:sz w:val="72"/>
          <w:szCs w:val="72"/>
        </w:rPr>
      </w:pPr>
      <w:r>
        <w:rPr>
          <w:rFonts w:cstheme="minorHAnsi"/>
          <w:b/>
          <w:sz w:val="72"/>
          <w:szCs w:val="72"/>
        </w:rPr>
        <w:t>Setback Programmable Thermostat Controls</w:t>
      </w:r>
    </w:p>
    <w:p w14:paraId="29CC4055" w14:textId="77777777" w:rsidR="00E76B31" w:rsidRPr="00500C4E" w:rsidRDefault="00E76B31" w:rsidP="00E76B31">
      <w:pPr>
        <w:pStyle w:val="Reminders"/>
        <w:rPr>
          <w:rFonts w:asciiTheme="minorHAnsi" w:hAnsiTheme="minorHAnsi" w:cstheme="minorHAnsi"/>
          <w:i w:val="0"/>
          <w:szCs w:val="22"/>
        </w:rPr>
      </w:pP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4" w:name="_Toc304800192"/>
      <w:bookmarkStart w:id="5" w:name="_Toc324318330"/>
      <w:bookmarkStart w:id="6" w:name="_Toc324340474"/>
      <w:bookmarkStart w:id="7" w:name="_Toc324433427"/>
      <w:r w:rsidRPr="00500C4E">
        <w:lastRenderedPageBreak/>
        <w:t>At-a-Glance Summary</w:t>
      </w:r>
      <w:bookmarkEnd w:id="4"/>
      <w:bookmarkEnd w:id="5"/>
      <w:bookmarkEnd w:id="6"/>
      <w:bookmarkEnd w:id="7"/>
    </w:p>
    <w:tbl>
      <w:tblPr>
        <w:tblStyle w:val="TableGrid1"/>
        <w:tblW w:w="5000" w:type="pct"/>
        <w:tblLook w:val="01E0" w:firstRow="1" w:lastRow="1" w:firstColumn="1" w:lastColumn="1" w:noHBand="0" w:noVBand="0"/>
      </w:tblPr>
      <w:tblGrid>
        <w:gridCol w:w="3506"/>
        <w:gridCol w:w="5844"/>
      </w:tblGrid>
      <w:tr w:rsidR="00AC5309" w:rsidRPr="00500C4E" w14:paraId="4D3A4AB5" w14:textId="77777777" w:rsidTr="00920905">
        <w:trPr>
          <w:trHeight w:val="465"/>
        </w:trPr>
        <w:tc>
          <w:tcPr>
            <w:tcW w:w="1875" w:type="pct"/>
          </w:tcPr>
          <w:p w14:paraId="4D8DADAE" w14:textId="129EB9BE" w:rsidR="00AC5309" w:rsidRPr="00920905" w:rsidRDefault="00AC5309">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58238BCB" w:rsidR="00AC5309" w:rsidRPr="00500C4E" w:rsidRDefault="00F62402">
            <w:pPr>
              <w:rPr>
                <w:rFonts w:cs="Arial"/>
                <w:bCs/>
                <w:color w:val="FF0000"/>
                <w:szCs w:val="20"/>
              </w:rPr>
            </w:pPr>
            <w:bookmarkStart w:id="8" w:name="OLE_LINK1"/>
            <w:bookmarkStart w:id="9" w:name="OLE_LINK2"/>
            <w:r>
              <w:rPr>
                <w:rFonts w:cstheme="minorHAnsi"/>
                <w:szCs w:val="20"/>
              </w:rPr>
              <w:t>AC-73932</w:t>
            </w:r>
            <w:bookmarkEnd w:id="8"/>
            <w:bookmarkEnd w:id="9"/>
            <w:r w:rsidRPr="002C05CB">
              <w:rPr>
                <w:rFonts w:cstheme="minorHAnsi"/>
                <w:szCs w:val="20"/>
              </w:rPr>
              <w:t>, AC-15141</w:t>
            </w:r>
          </w:p>
        </w:tc>
      </w:tr>
      <w:tr w:rsidR="00AC5309" w:rsidRPr="00500C4E" w14:paraId="63B310F0" w14:textId="77777777" w:rsidTr="00920905">
        <w:trPr>
          <w:trHeight w:val="465"/>
        </w:trPr>
        <w:tc>
          <w:tcPr>
            <w:tcW w:w="1875" w:type="pct"/>
          </w:tcPr>
          <w:p w14:paraId="5050E2A3" w14:textId="2CBF1387"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Measure</w:t>
            </w:r>
            <w:r w:rsidR="001D3223" w:rsidRPr="00500C4E">
              <w:rPr>
                <w:rStyle w:val="Strong"/>
                <w:rFonts w:asciiTheme="minorHAnsi" w:hAnsiTheme="minorHAnsi"/>
                <w:sz w:val="20"/>
                <w:szCs w:val="20"/>
              </w:rPr>
              <w:t xml:space="preserve"> </w:t>
            </w:r>
            <w:r w:rsidRPr="00500C4E">
              <w:rPr>
                <w:rStyle w:val="Strong"/>
                <w:rFonts w:asciiTheme="minorHAnsi" w:hAnsiTheme="minorHAnsi"/>
                <w:sz w:val="20"/>
                <w:szCs w:val="20"/>
              </w:rPr>
              <w:t>Description</w:t>
            </w:r>
          </w:p>
        </w:tc>
        <w:tc>
          <w:tcPr>
            <w:tcW w:w="3125" w:type="pct"/>
          </w:tcPr>
          <w:p w14:paraId="4A135BBC" w14:textId="2AFDDA09" w:rsidR="00290ED8" w:rsidRPr="00500C4E" w:rsidRDefault="00F62402">
            <w:pPr>
              <w:rPr>
                <w:rFonts w:cs="Arial"/>
                <w:color w:val="FF0000"/>
                <w:szCs w:val="20"/>
              </w:rPr>
            </w:pPr>
            <w:r>
              <w:rPr>
                <w:rFonts w:cs="Arial"/>
                <w:szCs w:val="20"/>
              </w:rPr>
              <w:t>Programmable thermostat</w:t>
            </w:r>
          </w:p>
        </w:tc>
      </w:tr>
      <w:tr w:rsidR="00AC5309" w:rsidRPr="00500C4E" w14:paraId="085771EF" w14:textId="77777777" w:rsidTr="00920905">
        <w:trPr>
          <w:trHeight w:val="465"/>
        </w:trPr>
        <w:tc>
          <w:tcPr>
            <w:tcW w:w="1875" w:type="pct"/>
          </w:tcPr>
          <w:p w14:paraId="679DB8A0" w14:textId="3D691398"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5B28E611" w:rsidR="00290ED8" w:rsidRPr="00500C4E" w:rsidRDefault="00F62402">
            <w:pPr>
              <w:rPr>
                <w:rFonts w:cs="Arial"/>
                <w:color w:val="FF0000"/>
                <w:szCs w:val="20"/>
              </w:rPr>
            </w:pPr>
            <w:r w:rsidRPr="00383DBF">
              <w:rPr>
                <w:rFonts w:cs="Arial"/>
                <w:szCs w:val="20"/>
              </w:rPr>
              <w:t>Non-programmable thermostat</w:t>
            </w:r>
          </w:p>
        </w:tc>
      </w:tr>
      <w:tr w:rsidR="00D36798" w:rsidRPr="00500C4E" w14:paraId="5C218003" w14:textId="77777777" w:rsidTr="00920905">
        <w:trPr>
          <w:trHeight w:val="465"/>
        </w:trPr>
        <w:tc>
          <w:tcPr>
            <w:tcW w:w="1875" w:type="pct"/>
          </w:tcPr>
          <w:p w14:paraId="1DBA889C" w14:textId="032192ED" w:rsidR="00D3679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0DB1E5E2" w:rsidR="00D36798" w:rsidRPr="00500C4E" w:rsidRDefault="00F62402">
            <w:pPr>
              <w:rPr>
                <w:rFonts w:cs="Arial"/>
                <w:color w:val="FF0000"/>
                <w:szCs w:val="20"/>
              </w:rPr>
            </w:pPr>
            <w:r>
              <w:rPr>
                <w:rFonts w:cs="Arial"/>
                <w:szCs w:val="20"/>
              </w:rPr>
              <w:t>Per Unit</w:t>
            </w:r>
          </w:p>
        </w:tc>
      </w:tr>
      <w:tr w:rsidR="00290ED8" w:rsidRPr="00500C4E" w14:paraId="66C8B424" w14:textId="77777777" w:rsidTr="00920905">
        <w:trPr>
          <w:trHeight w:val="465"/>
        </w:trPr>
        <w:tc>
          <w:tcPr>
            <w:tcW w:w="1875" w:type="pct"/>
          </w:tcPr>
          <w:p w14:paraId="0C38E296" w14:textId="625EE0BE" w:rsidR="00290ED8" w:rsidRPr="00920905" w:rsidRDefault="001C1338">
            <w:pPr>
              <w:rPr>
                <w:rStyle w:val="Strong1"/>
                <w:szCs w:val="20"/>
              </w:rPr>
            </w:pPr>
            <w:r w:rsidRPr="00500C4E">
              <w:rPr>
                <w:rStyle w:val="Strong"/>
                <w:rFonts w:asciiTheme="minorHAnsi" w:hAnsiTheme="minorHAnsi"/>
                <w:sz w:val="20"/>
                <w:szCs w:val="20"/>
              </w:rPr>
              <w:t>Energy Savings</w:t>
            </w:r>
          </w:p>
        </w:tc>
        <w:tc>
          <w:tcPr>
            <w:tcW w:w="3125" w:type="pct"/>
          </w:tcPr>
          <w:p w14:paraId="7D5952C1" w14:textId="59F02FD7" w:rsidR="00290ED8" w:rsidRPr="00500C4E" w:rsidRDefault="00D36798">
            <w:pPr>
              <w:rPr>
                <w:rFonts w:cs="Arial"/>
                <w:szCs w:val="20"/>
              </w:rPr>
            </w:pPr>
            <w:r w:rsidRPr="00500C4E">
              <w:rPr>
                <w:rFonts w:cs="Arial"/>
                <w:szCs w:val="20"/>
              </w:rPr>
              <w:t>Refer to Excel Calculation Attachment</w:t>
            </w:r>
          </w:p>
        </w:tc>
      </w:tr>
      <w:tr w:rsidR="00290ED8" w:rsidRPr="00500C4E" w14:paraId="3432D116" w14:textId="77777777" w:rsidTr="00920905">
        <w:trPr>
          <w:trHeight w:val="465"/>
        </w:trPr>
        <w:tc>
          <w:tcPr>
            <w:tcW w:w="1875" w:type="pct"/>
          </w:tcPr>
          <w:p w14:paraId="3CB3B700" w14:textId="30D3563F" w:rsidR="00290ED8" w:rsidRPr="00500C4E" w:rsidRDefault="002469DD">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w:t>
            </w:r>
            <w:r w:rsidR="00290ED8" w:rsidRPr="00500C4E">
              <w:rPr>
                <w:rStyle w:val="Strong"/>
                <w:rFonts w:asciiTheme="minorHAnsi" w:hAnsiTheme="minorHAnsi"/>
                <w:sz w:val="20"/>
                <w:szCs w:val="20"/>
              </w:rPr>
              <w:t>Measure Cost ($/unit)</w:t>
            </w:r>
          </w:p>
        </w:tc>
        <w:tc>
          <w:tcPr>
            <w:tcW w:w="3125" w:type="pct"/>
          </w:tcPr>
          <w:p w14:paraId="55804062" w14:textId="43E444B2" w:rsidR="00290ED8" w:rsidRPr="00500C4E" w:rsidRDefault="00AC2F5B" w:rsidP="00AC2F5B">
            <w:pPr>
              <w:rPr>
                <w:rFonts w:cs="Arial"/>
                <w:szCs w:val="20"/>
              </w:rPr>
            </w:pPr>
            <w:r w:rsidRPr="00500C4E">
              <w:rPr>
                <w:rFonts w:cs="Arial"/>
                <w:szCs w:val="20"/>
              </w:rPr>
              <w:t>Refer to Excel Calculation Attachment</w:t>
            </w:r>
          </w:p>
        </w:tc>
      </w:tr>
      <w:tr w:rsidR="00AC5309" w:rsidRPr="00500C4E" w14:paraId="2D16677E" w14:textId="77777777" w:rsidTr="00920905">
        <w:trPr>
          <w:trHeight w:val="465"/>
        </w:trPr>
        <w:tc>
          <w:tcPr>
            <w:tcW w:w="1875" w:type="pct"/>
          </w:tcPr>
          <w:p w14:paraId="1C8BF889" w14:textId="6745F31A"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Incremental </w:t>
            </w:r>
            <w:r w:rsidR="00BE0AEB" w:rsidRPr="00500C4E">
              <w:rPr>
                <w:rStyle w:val="Strong"/>
                <w:rFonts w:asciiTheme="minorHAnsi" w:hAnsiTheme="minorHAnsi"/>
                <w:sz w:val="20"/>
                <w:szCs w:val="20"/>
              </w:rPr>
              <w:t xml:space="preserve">Measure </w:t>
            </w:r>
            <w:r w:rsidRPr="00500C4E">
              <w:rPr>
                <w:rStyle w:val="Strong"/>
                <w:rFonts w:asciiTheme="minorHAnsi" w:hAnsiTheme="minorHAnsi"/>
                <w:sz w:val="20"/>
                <w:szCs w:val="20"/>
              </w:rPr>
              <w:t>Cost ($/unit)</w:t>
            </w:r>
          </w:p>
        </w:tc>
        <w:tc>
          <w:tcPr>
            <w:tcW w:w="3125" w:type="pct"/>
          </w:tcPr>
          <w:p w14:paraId="40CA5472" w14:textId="769750A2" w:rsidR="00290ED8" w:rsidRPr="00500C4E" w:rsidRDefault="00AC2F5B" w:rsidP="00AC2F5B">
            <w:pPr>
              <w:rPr>
                <w:rFonts w:cs="Arial"/>
                <w:szCs w:val="20"/>
              </w:rPr>
            </w:pPr>
            <w:r w:rsidRPr="00500C4E">
              <w:rPr>
                <w:rFonts w:cs="Arial"/>
                <w:szCs w:val="20"/>
              </w:rPr>
              <w:t>Refer to Excel Calculation Attachment</w:t>
            </w:r>
          </w:p>
        </w:tc>
      </w:tr>
      <w:tr w:rsidR="00290ED8" w:rsidRPr="00500C4E" w14:paraId="466E1409" w14:textId="77777777" w:rsidTr="00920905">
        <w:trPr>
          <w:trHeight w:val="465"/>
        </w:trPr>
        <w:tc>
          <w:tcPr>
            <w:tcW w:w="1875" w:type="pct"/>
          </w:tcPr>
          <w:p w14:paraId="4F8D0A97" w14:textId="25FD4E84" w:rsidR="00290ED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2FD3781A" w:rsidR="00290ED8" w:rsidRPr="00500C4E" w:rsidRDefault="00D47CB9">
            <w:pPr>
              <w:rPr>
                <w:rFonts w:cs="Arial"/>
                <w:color w:val="FF0000"/>
                <w:szCs w:val="20"/>
              </w:rPr>
            </w:pPr>
            <w:r>
              <w:rPr>
                <w:rFonts w:cs="Arial"/>
                <w:szCs w:val="20"/>
              </w:rPr>
              <w:t>11</w:t>
            </w:r>
            <w:r w:rsidR="00F62402">
              <w:rPr>
                <w:rFonts w:cs="Arial"/>
                <w:szCs w:val="20"/>
              </w:rPr>
              <w:t xml:space="preserve"> years (DEER EUL ID: </w:t>
            </w:r>
            <w:r w:rsidR="00F62402" w:rsidRPr="00383DBF">
              <w:rPr>
                <w:rFonts w:cs="Arial"/>
                <w:szCs w:val="20"/>
              </w:rPr>
              <w:t>HVAC-ProgTStats</w:t>
            </w:r>
            <w:r w:rsidR="00F62402">
              <w:rPr>
                <w:rFonts w:cs="Arial"/>
                <w:szCs w:val="20"/>
              </w:rPr>
              <w:t xml:space="preserve">, </w:t>
            </w:r>
            <w:r w:rsidR="00F62402" w:rsidRPr="00383DBF">
              <w:rPr>
                <w:rFonts w:cs="Arial"/>
                <w:szCs w:val="20"/>
              </w:rPr>
              <w:t>HV-ProgTstat</w:t>
            </w:r>
            <w:r w:rsidR="00F62402">
              <w:rPr>
                <w:rFonts w:cs="Arial"/>
                <w:szCs w:val="20"/>
              </w:rPr>
              <w:t>)</w:t>
            </w:r>
            <w:r w:rsidR="007C7F08">
              <w:rPr>
                <w:rFonts w:cstheme="minorHAnsi"/>
                <w:szCs w:val="20"/>
              </w:rPr>
              <w:t xml:space="preserve">; </w:t>
            </w:r>
            <w:r w:rsidR="007C7F08" w:rsidRPr="00AF7387">
              <w:rPr>
                <w:rFonts w:cstheme="minorHAnsi"/>
                <w:szCs w:val="20"/>
              </w:rPr>
              <w:t>Please note that since this measure is a retrofit add on onto an existing system the RUL of the existing system is used as the EUL for the measure</w:t>
            </w:r>
          </w:p>
        </w:tc>
      </w:tr>
      <w:tr w:rsidR="00AC5309" w:rsidRPr="00500C4E" w14:paraId="6FFAAB3B" w14:textId="77777777" w:rsidTr="00920905">
        <w:trPr>
          <w:trHeight w:val="465"/>
        </w:trPr>
        <w:tc>
          <w:tcPr>
            <w:tcW w:w="1875" w:type="pct"/>
          </w:tcPr>
          <w:p w14:paraId="080378E9" w14:textId="52D7A149"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Measure </w:t>
            </w:r>
            <w:r w:rsidR="00AE0A8D" w:rsidRPr="00500C4E">
              <w:rPr>
                <w:rStyle w:val="Strong"/>
                <w:rFonts w:asciiTheme="minorHAnsi" w:hAnsiTheme="minorHAnsi"/>
                <w:sz w:val="20"/>
                <w:szCs w:val="20"/>
              </w:rPr>
              <w:t>Installation</w:t>
            </w:r>
            <w:r w:rsidRPr="00500C4E">
              <w:rPr>
                <w:rStyle w:val="Strong"/>
                <w:rFonts w:asciiTheme="minorHAnsi" w:hAnsiTheme="minorHAnsi"/>
                <w:sz w:val="20"/>
                <w:szCs w:val="20"/>
              </w:rPr>
              <w:t xml:space="preserve"> Type</w:t>
            </w:r>
          </w:p>
        </w:tc>
        <w:tc>
          <w:tcPr>
            <w:tcW w:w="3125" w:type="pct"/>
          </w:tcPr>
          <w:p w14:paraId="08423BBE" w14:textId="1798AC0C" w:rsidR="00290ED8" w:rsidRPr="00500C4E" w:rsidRDefault="001C1338">
            <w:pPr>
              <w:rPr>
                <w:rFonts w:cs="Arial"/>
                <w:color w:val="FF0000"/>
                <w:szCs w:val="20"/>
              </w:rPr>
            </w:pPr>
            <w:r w:rsidRPr="00F62402">
              <w:rPr>
                <w:szCs w:val="20"/>
              </w:rPr>
              <w:t>Retrofit Add-on (REA)</w:t>
            </w:r>
          </w:p>
        </w:tc>
      </w:tr>
      <w:tr w:rsidR="00290ED8" w:rsidRPr="00500C4E" w14:paraId="2EA80FC2" w14:textId="77777777" w:rsidTr="00920905">
        <w:trPr>
          <w:trHeight w:val="465"/>
        </w:trPr>
        <w:tc>
          <w:tcPr>
            <w:tcW w:w="1875" w:type="pct"/>
          </w:tcPr>
          <w:p w14:paraId="7E87F403" w14:textId="5683C17E" w:rsidR="00290ED8" w:rsidRPr="00500C4E" w:rsidRDefault="001C1338">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0F42B3B4" w14:textId="0F20042C" w:rsidR="00F62402" w:rsidRDefault="00F62402" w:rsidP="00F62402">
            <w:pPr>
              <w:rPr>
                <w:rFonts w:cs="Arial"/>
                <w:szCs w:val="20"/>
              </w:rPr>
            </w:pPr>
            <w:r>
              <w:rPr>
                <w:rFonts w:cs="Arial"/>
                <w:szCs w:val="20"/>
              </w:rPr>
              <w:t xml:space="preserve">0.6 (DEER NTGR ID: </w:t>
            </w:r>
            <w:r w:rsidRPr="00383DBF">
              <w:rPr>
                <w:rFonts w:cs="Arial"/>
                <w:szCs w:val="20"/>
              </w:rPr>
              <w:t>Com-Default&gt;2yrs</w:t>
            </w:r>
            <w:r>
              <w:rPr>
                <w:rFonts w:cs="Arial"/>
                <w:szCs w:val="20"/>
              </w:rPr>
              <w:t xml:space="preserve">, </w:t>
            </w:r>
            <w:r w:rsidRPr="00392554">
              <w:rPr>
                <w:rFonts w:cs="Arial"/>
                <w:szCs w:val="20"/>
              </w:rPr>
              <w:t>Ind-Default&gt;2yrs</w:t>
            </w:r>
            <w:r>
              <w:rPr>
                <w:rFonts w:cs="Arial"/>
                <w:szCs w:val="20"/>
              </w:rPr>
              <w:t xml:space="preserve">, </w:t>
            </w:r>
            <w:r w:rsidRPr="00392554">
              <w:rPr>
                <w:rFonts w:cs="Arial"/>
                <w:szCs w:val="20"/>
              </w:rPr>
              <w:t>Agric-Default&gt;2yrs</w:t>
            </w:r>
            <w:r>
              <w:rPr>
                <w:rFonts w:cs="Arial"/>
                <w:szCs w:val="20"/>
              </w:rPr>
              <w:t>)</w:t>
            </w:r>
          </w:p>
          <w:p w14:paraId="40A9016A" w14:textId="0F9ABF69" w:rsidR="00290ED8" w:rsidRPr="00500C4E" w:rsidRDefault="00F62402" w:rsidP="00F62402">
            <w:pPr>
              <w:rPr>
                <w:rFonts w:cs="Arial"/>
                <w:color w:val="FF0000"/>
                <w:szCs w:val="20"/>
              </w:rPr>
            </w:pPr>
            <w:r>
              <w:rPr>
                <w:rFonts w:cs="Arial"/>
                <w:szCs w:val="20"/>
              </w:rPr>
              <w:t xml:space="preserve">0.85 (DEER NTGR ID: </w:t>
            </w:r>
            <w:r w:rsidRPr="00392554">
              <w:rPr>
                <w:rFonts w:cs="Arial"/>
                <w:szCs w:val="20"/>
              </w:rPr>
              <w:t>Com-Default-HTR-di</w:t>
            </w:r>
            <w:r>
              <w:rPr>
                <w:rFonts w:cs="Arial"/>
                <w:szCs w:val="20"/>
              </w:rPr>
              <w:t xml:space="preserve">, </w:t>
            </w:r>
            <w:r w:rsidRPr="00392554">
              <w:rPr>
                <w:rFonts w:cs="Arial"/>
                <w:szCs w:val="20"/>
              </w:rPr>
              <w:t>Ind-Default-HTR-di</w:t>
            </w:r>
            <w:r>
              <w:rPr>
                <w:rFonts w:cs="Arial"/>
                <w:szCs w:val="20"/>
              </w:rPr>
              <w:t xml:space="preserve">, </w:t>
            </w:r>
            <w:r w:rsidR="00C21812">
              <w:rPr>
                <w:rFonts w:cs="Arial"/>
                <w:szCs w:val="20"/>
              </w:rPr>
              <w:t>Agricult</w:t>
            </w:r>
            <w:r w:rsidRPr="00392554">
              <w:rPr>
                <w:rFonts w:cs="Arial"/>
                <w:szCs w:val="20"/>
              </w:rPr>
              <w:t>-Default-HTR-di</w:t>
            </w:r>
            <w:r>
              <w:rPr>
                <w:rFonts w:cs="Arial"/>
                <w:szCs w:val="20"/>
              </w:rPr>
              <w:t xml:space="preserve">, </w:t>
            </w:r>
            <w:r w:rsidRPr="00241DA0">
              <w:rPr>
                <w:rFonts w:ascii="Calibri" w:hAnsi="Calibri"/>
                <w:color w:val="000000"/>
                <w:szCs w:val="20"/>
              </w:rPr>
              <w:t>Res-Default-HTR-di</w:t>
            </w:r>
            <w:r>
              <w:rPr>
                <w:rFonts w:cs="Arial"/>
                <w:szCs w:val="20"/>
              </w:rPr>
              <w:t>)</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9"/>
        <w:gridCol w:w="954"/>
        <w:gridCol w:w="1391"/>
        <w:gridCol w:w="6476"/>
      </w:tblGrid>
      <w:tr w:rsidR="003845E5" w:rsidRPr="00500C4E" w14:paraId="5AFD7FBC" w14:textId="77777777" w:rsidTr="00847A4E">
        <w:trPr>
          <w:trHeight w:val="20"/>
        </w:trPr>
        <w:tc>
          <w:tcPr>
            <w:tcW w:w="283"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510"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744"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463"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C21812" w:rsidRPr="00500C4E" w14:paraId="0F8D645E" w14:textId="77777777" w:rsidTr="00847A4E">
        <w:trPr>
          <w:trHeight w:val="20"/>
        </w:trPr>
        <w:tc>
          <w:tcPr>
            <w:tcW w:w="283" w:type="pct"/>
          </w:tcPr>
          <w:p w14:paraId="4A1A2996" w14:textId="77777777" w:rsidR="00C21812" w:rsidRPr="00920905" w:rsidRDefault="00C21812" w:rsidP="00C21812">
            <w:pPr>
              <w:rPr>
                <w:rFonts w:cstheme="minorHAnsi"/>
                <w:color w:val="FF0000"/>
                <w:szCs w:val="20"/>
              </w:rPr>
            </w:pPr>
            <w:r w:rsidRPr="00C21812">
              <w:rPr>
                <w:rFonts w:cstheme="minorHAnsi"/>
                <w:szCs w:val="20"/>
              </w:rPr>
              <w:t>0</w:t>
            </w:r>
          </w:p>
        </w:tc>
        <w:tc>
          <w:tcPr>
            <w:tcW w:w="510" w:type="pct"/>
          </w:tcPr>
          <w:p w14:paraId="68BA349C" w14:textId="53217AD8" w:rsidR="00C21812" w:rsidRPr="00920905" w:rsidRDefault="00C21812" w:rsidP="00C21812">
            <w:pPr>
              <w:rPr>
                <w:rFonts w:cstheme="minorHAnsi"/>
                <w:color w:val="FF0000"/>
                <w:szCs w:val="20"/>
              </w:rPr>
            </w:pPr>
            <w:r>
              <w:rPr>
                <w:rFonts w:cstheme="minorHAnsi"/>
                <w:szCs w:val="20"/>
              </w:rPr>
              <w:t>6</w:t>
            </w:r>
            <w:r w:rsidRPr="009725DE">
              <w:rPr>
                <w:rFonts w:cstheme="minorHAnsi"/>
                <w:szCs w:val="20"/>
              </w:rPr>
              <w:t>/1</w:t>
            </w:r>
            <w:r>
              <w:rPr>
                <w:rFonts w:cstheme="minorHAnsi"/>
                <w:szCs w:val="20"/>
              </w:rPr>
              <w:t>9/</w:t>
            </w:r>
            <w:r w:rsidRPr="009725DE">
              <w:rPr>
                <w:rFonts w:cstheme="minorHAnsi"/>
                <w:szCs w:val="20"/>
              </w:rPr>
              <w:t>12</w:t>
            </w:r>
          </w:p>
        </w:tc>
        <w:tc>
          <w:tcPr>
            <w:tcW w:w="744" w:type="pct"/>
          </w:tcPr>
          <w:p w14:paraId="4A812BB3" w14:textId="26985D64" w:rsidR="00C21812" w:rsidRPr="00920905" w:rsidRDefault="00C21812" w:rsidP="00C21812">
            <w:pPr>
              <w:rPr>
                <w:rFonts w:cstheme="minorHAnsi"/>
                <w:color w:val="FF0000"/>
                <w:szCs w:val="20"/>
              </w:rPr>
            </w:pPr>
            <w:r>
              <w:rPr>
                <w:rFonts w:cstheme="minorHAnsi"/>
                <w:szCs w:val="20"/>
              </w:rPr>
              <w:t>Rob Guajardo</w:t>
            </w:r>
            <w:r w:rsidRPr="009725DE">
              <w:rPr>
                <w:rFonts w:cstheme="minorHAnsi"/>
                <w:szCs w:val="20"/>
              </w:rPr>
              <w:t>/SCE</w:t>
            </w:r>
          </w:p>
        </w:tc>
        <w:tc>
          <w:tcPr>
            <w:tcW w:w="3463" w:type="pct"/>
          </w:tcPr>
          <w:p w14:paraId="34F0A8ED" w14:textId="278AEB33" w:rsidR="00C21812" w:rsidRPr="00500C4E" w:rsidRDefault="00C21812" w:rsidP="00C21812">
            <w:r w:rsidRPr="009725DE">
              <w:rPr>
                <w:rFonts w:cstheme="minorHAnsi"/>
                <w:bCs/>
                <w:szCs w:val="20"/>
              </w:rPr>
              <w:t>Original workpaper for 2013 PC</w:t>
            </w:r>
            <w:r w:rsidRPr="00500C4E">
              <w:t xml:space="preserve"> </w:t>
            </w:r>
          </w:p>
        </w:tc>
      </w:tr>
      <w:tr w:rsidR="00C21812" w:rsidRPr="00500C4E" w14:paraId="62DC1728" w14:textId="77777777" w:rsidTr="00847A4E">
        <w:trPr>
          <w:trHeight w:val="20"/>
        </w:trPr>
        <w:tc>
          <w:tcPr>
            <w:tcW w:w="283" w:type="pct"/>
          </w:tcPr>
          <w:p w14:paraId="3E501C93" w14:textId="3EADDB3D" w:rsidR="00C21812" w:rsidRPr="00500C4E" w:rsidRDefault="00C21812" w:rsidP="00C21812">
            <w:pPr>
              <w:rPr>
                <w:rFonts w:cstheme="minorHAnsi"/>
                <w:szCs w:val="20"/>
              </w:rPr>
            </w:pPr>
            <w:r>
              <w:rPr>
                <w:rFonts w:cstheme="minorHAnsi"/>
                <w:szCs w:val="20"/>
              </w:rPr>
              <w:t>1</w:t>
            </w:r>
          </w:p>
        </w:tc>
        <w:tc>
          <w:tcPr>
            <w:tcW w:w="510" w:type="pct"/>
          </w:tcPr>
          <w:p w14:paraId="2265169C" w14:textId="43FACE0B" w:rsidR="00C21812" w:rsidRPr="00500C4E" w:rsidRDefault="00C21812" w:rsidP="00C21812">
            <w:pPr>
              <w:rPr>
                <w:rFonts w:cstheme="minorHAnsi"/>
                <w:szCs w:val="20"/>
              </w:rPr>
            </w:pPr>
            <w:r>
              <w:rPr>
                <w:rFonts w:cstheme="minorHAnsi"/>
                <w:szCs w:val="20"/>
              </w:rPr>
              <w:t>7</w:t>
            </w:r>
            <w:r w:rsidRPr="00697868">
              <w:rPr>
                <w:rFonts w:cstheme="minorHAnsi"/>
                <w:szCs w:val="20"/>
              </w:rPr>
              <w:t>/</w:t>
            </w:r>
            <w:r>
              <w:rPr>
                <w:rFonts w:cstheme="minorHAnsi"/>
                <w:szCs w:val="20"/>
              </w:rPr>
              <w:t>23/</w:t>
            </w:r>
            <w:r w:rsidRPr="00697868">
              <w:rPr>
                <w:rFonts w:cstheme="minorHAnsi"/>
                <w:szCs w:val="20"/>
              </w:rPr>
              <w:t>14</w:t>
            </w:r>
          </w:p>
        </w:tc>
        <w:tc>
          <w:tcPr>
            <w:tcW w:w="744" w:type="pct"/>
          </w:tcPr>
          <w:p w14:paraId="1B212508" w14:textId="3FA62FAD" w:rsidR="00C21812" w:rsidRPr="00500C4E" w:rsidRDefault="00C21812" w:rsidP="00C21812">
            <w:pPr>
              <w:rPr>
                <w:rFonts w:cstheme="minorHAnsi"/>
                <w:szCs w:val="20"/>
              </w:rPr>
            </w:pPr>
            <w:r>
              <w:rPr>
                <w:rFonts w:cstheme="minorHAnsi"/>
                <w:szCs w:val="20"/>
              </w:rPr>
              <w:t>Jason Wang</w:t>
            </w:r>
            <w:r w:rsidRPr="00697868">
              <w:rPr>
                <w:rFonts w:cstheme="minorHAnsi"/>
                <w:szCs w:val="20"/>
              </w:rPr>
              <w:t>/SCE</w:t>
            </w:r>
          </w:p>
        </w:tc>
        <w:tc>
          <w:tcPr>
            <w:tcW w:w="3463" w:type="pct"/>
          </w:tcPr>
          <w:p w14:paraId="261E46A4" w14:textId="3A5FD6B9" w:rsidR="00C21812" w:rsidRDefault="00C21812" w:rsidP="009302B4">
            <w:pPr>
              <w:pStyle w:val="ListParagraph"/>
              <w:numPr>
                <w:ilvl w:val="0"/>
                <w:numId w:val="37"/>
              </w:numPr>
              <w:ind w:left="73" w:hanging="73"/>
              <w:rPr>
                <w:rFonts w:cstheme="minorHAnsi"/>
                <w:bCs/>
                <w:szCs w:val="20"/>
              </w:rPr>
            </w:pPr>
            <w:r w:rsidRPr="009302B4">
              <w:rPr>
                <w:rFonts w:cstheme="minorHAnsi"/>
                <w:bCs/>
                <w:szCs w:val="20"/>
              </w:rPr>
              <w:t>Work paper updated for the reporting period, effective 7/1/14 – 12/31/14.</w:t>
            </w:r>
          </w:p>
          <w:p w14:paraId="7288CF5A" w14:textId="77777777" w:rsidR="00C21812" w:rsidRDefault="00C21812" w:rsidP="009302B4">
            <w:pPr>
              <w:pStyle w:val="ListParagraph"/>
              <w:numPr>
                <w:ilvl w:val="0"/>
                <w:numId w:val="37"/>
              </w:numPr>
              <w:ind w:left="73" w:hanging="73"/>
              <w:rPr>
                <w:rFonts w:cstheme="minorHAnsi"/>
                <w:bCs/>
                <w:szCs w:val="20"/>
              </w:rPr>
            </w:pPr>
            <w:r w:rsidRPr="009302B4">
              <w:rPr>
                <w:rFonts w:cstheme="minorHAnsi"/>
                <w:bCs/>
                <w:szCs w:val="20"/>
              </w:rPr>
              <w:t>Updated with DEER 2014 values</w:t>
            </w:r>
          </w:p>
          <w:p w14:paraId="05879E5E" w14:textId="77777777" w:rsidR="00C21812" w:rsidRDefault="00C21812" w:rsidP="009302B4">
            <w:pPr>
              <w:pStyle w:val="ListParagraph"/>
              <w:numPr>
                <w:ilvl w:val="0"/>
                <w:numId w:val="37"/>
              </w:numPr>
              <w:ind w:left="73" w:hanging="73"/>
              <w:rPr>
                <w:rFonts w:cstheme="minorHAnsi"/>
                <w:bCs/>
                <w:szCs w:val="20"/>
              </w:rPr>
            </w:pPr>
            <w:r w:rsidRPr="009302B4">
              <w:rPr>
                <w:rFonts w:cstheme="minorHAnsi"/>
                <w:bCs/>
                <w:szCs w:val="20"/>
              </w:rPr>
              <w:t>Added DMO common area measure and DMO building type</w:t>
            </w:r>
          </w:p>
          <w:p w14:paraId="3ED33A90" w14:textId="77777777" w:rsidR="00C21812" w:rsidRPr="009302B4" w:rsidRDefault="00C21812" w:rsidP="009302B4">
            <w:pPr>
              <w:pStyle w:val="ListParagraph"/>
              <w:numPr>
                <w:ilvl w:val="0"/>
                <w:numId w:val="37"/>
              </w:numPr>
              <w:ind w:left="73" w:hanging="73"/>
              <w:rPr>
                <w:rFonts w:cstheme="minorHAnsi"/>
                <w:bCs/>
                <w:szCs w:val="20"/>
              </w:rPr>
            </w:pPr>
            <w:r w:rsidRPr="009302B4">
              <w:rPr>
                <w:rFonts w:cstheme="minorHAnsi"/>
                <w:bCs/>
                <w:szCs w:val="20"/>
              </w:rPr>
              <w:t>Changed program type to REA</w:t>
            </w:r>
          </w:p>
          <w:p w14:paraId="61966CE2" w14:textId="4586500B" w:rsidR="00C21812" w:rsidRPr="009302B4" w:rsidRDefault="00C21812" w:rsidP="009302B4">
            <w:pPr>
              <w:pStyle w:val="ListParagraph"/>
              <w:numPr>
                <w:ilvl w:val="0"/>
                <w:numId w:val="36"/>
              </w:numPr>
              <w:ind w:left="73" w:hanging="73"/>
              <w:rPr>
                <w:rFonts w:cstheme="minorHAnsi"/>
                <w:bCs/>
                <w:szCs w:val="20"/>
              </w:rPr>
            </w:pPr>
            <w:r w:rsidRPr="009302B4">
              <w:rPr>
                <w:rFonts w:cstheme="minorHAnsi"/>
                <w:bCs/>
                <w:szCs w:val="20"/>
              </w:rPr>
              <w:t>Added midstream delivery</w:t>
            </w:r>
          </w:p>
        </w:tc>
      </w:tr>
      <w:tr w:rsidR="00C21812" w:rsidRPr="00500C4E" w14:paraId="1D34656B" w14:textId="77777777" w:rsidTr="00847A4E">
        <w:trPr>
          <w:trHeight w:val="20"/>
        </w:trPr>
        <w:tc>
          <w:tcPr>
            <w:tcW w:w="283" w:type="pct"/>
          </w:tcPr>
          <w:p w14:paraId="4D2A31E4" w14:textId="7E237031" w:rsidR="00C21812" w:rsidRDefault="00C21812" w:rsidP="00C21812">
            <w:pPr>
              <w:rPr>
                <w:rFonts w:cstheme="minorHAnsi"/>
                <w:szCs w:val="20"/>
              </w:rPr>
            </w:pPr>
            <w:r>
              <w:rPr>
                <w:rFonts w:cstheme="minorHAnsi"/>
                <w:szCs w:val="20"/>
              </w:rPr>
              <w:t>2</w:t>
            </w:r>
          </w:p>
        </w:tc>
        <w:tc>
          <w:tcPr>
            <w:tcW w:w="510" w:type="pct"/>
          </w:tcPr>
          <w:p w14:paraId="66C8C36E" w14:textId="3093FC17" w:rsidR="00C21812" w:rsidRDefault="00C21812" w:rsidP="00C21812">
            <w:pPr>
              <w:rPr>
                <w:rFonts w:cstheme="minorHAnsi"/>
                <w:szCs w:val="20"/>
              </w:rPr>
            </w:pPr>
            <w:r>
              <w:rPr>
                <w:rFonts w:cstheme="minorHAnsi"/>
                <w:szCs w:val="20"/>
              </w:rPr>
              <w:t>1/27/16</w:t>
            </w:r>
          </w:p>
        </w:tc>
        <w:tc>
          <w:tcPr>
            <w:tcW w:w="744" w:type="pct"/>
          </w:tcPr>
          <w:p w14:paraId="3EFE375E" w14:textId="46728BCE" w:rsidR="00C21812" w:rsidRDefault="00C21812" w:rsidP="00C21812">
            <w:pPr>
              <w:rPr>
                <w:rFonts w:cstheme="minorHAnsi"/>
                <w:szCs w:val="20"/>
              </w:rPr>
            </w:pPr>
            <w:r>
              <w:rPr>
                <w:rFonts w:cstheme="minorHAnsi"/>
                <w:szCs w:val="20"/>
              </w:rPr>
              <w:t>Ryan Cho/SCE</w:t>
            </w:r>
          </w:p>
        </w:tc>
        <w:tc>
          <w:tcPr>
            <w:tcW w:w="3463" w:type="pct"/>
          </w:tcPr>
          <w:p w14:paraId="0497704A" w14:textId="77777777" w:rsidR="00C21812" w:rsidRDefault="00C21812" w:rsidP="00C21812">
            <w:pPr>
              <w:rPr>
                <w:szCs w:val="22"/>
              </w:rPr>
            </w:pPr>
            <w:r>
              <w:t>-New template update for 2016 program year</w:t>
            </w:r>
          </w:p>
          <w:p w14:paraId="40BB7A82" w14:textId="77777777" w:rsidR="00C21812" w:rsidRDefault="00C21812" w:rsidP="00C21812">
            <w:r>
              <w:t>-WP effective from 1/1/2016 thru 12/31/2016</w:t>
            </w:r>
          </w:p>
          <w:p w14:paraId="7357ACD5" w14:textId="77777777" w:rsidR="00C21812" w:rsidRDefault="00C21812" w:rsidP="00C21812">
            <w:r>
              <w:t>-Removed SCE building types</w:t>
            </w:r>
          </w:p>
          <w:p w14:paraId="399ED3E9" w14:textId="7A4C66C8" w:rsidR="00C21812" w:rsidRPr="00C21812" w:rsidRDefault="00C21812" w:rsidP="00C21812">
            <w:pPr>
              <w:rPr>
                <w:color w:val="1F497D"/>
                <w:szCs w:val="22"/>
              </w:rPr>
            </w:pPr>
            <w:r w:rsidRPr="00C21812">
              <w:t>-No value modifications</w:t>
            </w:r>
          </w:p>
        </w:tc>
      </w:tr>
    </w:tbl>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313CF17B" w:rsidR="008877AF" w:rsidRPr="00EE4120" w:rsidRDefault="008877AF" w:rsidP="00A84BF9">
            <w:pPr>
              <w:rPr>
                <w:bCs/>
                <w:color w:val="FF0000"/>
              </w:rPr>
            </w:pPr>
          </w:p>
        </w:tc>
        <w:tc>
          <w:tcPr>
            <w:tcW w:w="351" w:type="pct"/>
          </w:tcPr>
          <w:p w14:paraId="23988046" w14:textId="3BFB42C2" w:rsidR="008877AF" w:rsidRPr="00EE4120" w:rsidRDefault="008877AF" w:rsidP="00A84BF9">
            <w:pPr>
              <w:rPr>
                <w:bCs/>
                <w:color w:val="FF0000"/>
                <w:szCs w:val="20"/>
              </w:rPr>
            </w:pPr>
          </w:p>
        </w:tc>
        <w:tc>
          <w:tcPr>
            <w:tcW w:w="548" w:type="pct"/>
          </w:tcPr>
          <w:p w14:paraId="4AB37DB0" w14:textId="2C8D18C0" w:rsidR="008877AF" w:rsidRPr="00EE4120" w:rsidRDefault="008877AF" w:rsidP="00A84BF9">
            <w:pPr>
              <w:rPr>
                <w:bCs/>
                <w:color w:val="FF0000"/>
                <w:szCs w:val="20"/>
              </w:rPr>
            </w:pPr>
          </w:p>
        </w:tc>
        <w:tc>
          <w:tcPr>
            <w:tcW w:w="552" w:type="pct"/>
          </w:tcPr>
          <w:p w14:paraId="62E998F6" w14:textId="71FA5B4A" w:rsidR="008877AF" w:rsidRPr="00EE4120" w:rsidRDefault="008877AF" w:rsidP="00A84BF9">
            <w:pPr>
              <w:rPr>
                <w:bCs/>
                <w:color w:val="FF0000"/>
                <w:szCs w:val="20"/>
              </w:rPr>
            </w:pPr>
          </w:p>
        </w:tc>
        <w:tc>
          <w:tcPr>
            <w:tcW w:w="1634" w:type="pct"/>
          </w:tcPr>
          <w:p w14:paraId="369DEEE8" w14:textId="22B4179B" w:rsidR="008877AF" w:rsidRPr="00F25B36" w:rsidRDefault="008877AF" w:rsidP="00F25B36">
            <w:pPr>
              <w:pStyle w:val="ListParagraph"/>
              <w:numPr>
                <w:ilvl w:val="0"/>
                <w:numId w:val="33"/>
              </w:numPr>
              <w:rPr>
                <w:bCs/>
                <w:color w:val="FF0000"/>
                <w:szCs w:val="20"/>
              </w:rPr>
            </w:pPr>
          </w:p>
        </w:tc>
        <w:tc>
          <w:tcPr>
            <w:tcW w:w="1634" w:type="pct"/>
          </w:tcPr>
          <w:p w14:paraId="1ECCFDB6" w14:textId="1B157EF4" w:rsidR="008877AF" w:rsidRPr="00F25B36" w:rsidRDefault="008877AF" w:rsidP="00F25B36">
            <w:pPr>
              <w:pStyle w:val="ListParagraph"/>
              <w:numPr>
                <w:ilvl w:val="0"/>
                <w:numId w:val="33"/>
              </w:numPr>
              <w:rPr>
                <w:bCs/>
                <w:color w:val="FF0000"/>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0A08CFD5"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10"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10"/>
    </w:p>
    <w:p w14:paraId="13A03AB2" w14:textId="77777777" w:rsidR="009302B4" w:rsidRDefault="009302B4" w:rsidP="009302B4">
      <w:pPr>
        <w:rPr>
          <w:rFonts w:cstheme="minorHAnsi"/>
          <w:szCs w:val="22"/>
        </w:rPr>
      </w:pPr>
      <w:r w:rsidRPr="00C42DAA">
        <w:rPr>
          <w:rFonts w:cstheme="minorHAnsi"/>
          <w:szCs w:val="22"/>
        </w:rPr>
        <w:t>Th</w:t>
      </w:r>
      <w:r>
        <w:rPr>
          <w:rFonts w:cstheme="minorHAnsi"/>
          <w:szCs w:val="22"/>
        </w:rPr>
        <w:t>is workpaper details the installation of a programmable thermostat with temperature setback capability r</w:t>
      </w:r>
      <w:r w:rsidRPr="00C42DAA">
        <w:rPr>
          <w:rFonts w:cstheme="minorHAnsi"/>
          <w:szCs w:val="22"/>
        </w:rPr>
        <w:t xml:space="preserve">eplacing an existing </w:t>
      </w:r>
      <w:r>
        <w:rPr>
          <w:rFonts w:cstheme="minorHAnsi"/>
          <w:szCs w:val="22"/>
        </w:rPr>
        <w:t xml:space="preserve">non-programmable </w:t>
      </w:r>
      <w:r w:rsidRPr="00C42DAA">
        <w:rPr>
          <w:rFonts w:cstheme="minorHAnsi"/>
          <w:szCs w:val="22"/>
        </w:rPr>
        <w:t>thermostat.</w:t>
      </w:r>
      <w:r>
        <w:rPr>
          <w:rFonts w:cstheme="minorHAnsi"/>
          <w:szCs w:val="22"/>
        </w:rPr>
        <w:t xml:space="preserve"> </w:t>
      </w:r>
      <w:r w:rsidRPr="009725DE">
        <w:rPr>
          <w:rFonts w:cstheme="minorHAnsi"/>
          <w:szCs w:val="22"/>
        </w:rPr>
        <w:t>The measures in this workpaper are from DEER</w:t>
      </w:r>
      <w:r>
        <w:rPr>
          <w:rFonts w:cstheme="minorHAnsi"/>
          <w:szCs w:val="22"/>
        </w:rPr>
        <w:t xml:space="preserve"> 2014</w:t>
      </w:r>
      <w:r w:rsidRPr="009725DE">
        <w:rPr>
          <w:rFonts w:cstheme="minorHAnsi"/>
          <w:szCs w:val="22"/>
        </w:rPr>
        <w:t>.</w:t>
      </w:r>
    </w:p>
    <w:p w14:paraId="04F87D62" w14:textId="77777777" w:rsidR="009302B4" w:rsidRPr="009725DE" w:rsidRDefault="009302B4" w:rsidP="009302B4">
      <w:pPr>
        <w:rPr>
          <w:rFonts w:cstheme="minorHAnsi"/>
          <w:szCs w:val="22"/>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3B33905D" w:rsidR="00D85F09" w:rsidRPr="00920905" w:rsidRDefault="009302B4" w:rsidP="00920905">
            <w:pPr>
              <w:rPr>
                <w:szCs w:val="20"/>
              </w:rPr>
            </w:pPr>
            <w:r>
              <w:rPr>
                <w:rFonts w:cs="Arial"/>
                <w:szCs w:val="20"/>
              </w:rPr>
              <w:t>Programmable thermostat</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12AD7BBF" w:rsidR="00D85F09" w:rsidRPr="00920905" w:rsidRDefault="009302B4" w:rsidP="00920905">
            <w:pPr>
              <w:rPr>
                <w:i/>
                <w:szCs w:val="20"/>
              </w:rPr>
            </w:pPr>
            <w:r w:rsidRPr="00383DBF">
              <w:rPr>
                <w:rFonts w:cs="Arial"/>
                <w:szCs w:val="20"/>
              </w:rPr>
              <w:t>Non-programmable thermostat</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1574D513" w:rsidR="002344FB" w:rsidRPr="009302B4" w:rsidRDefault="009302B4">
            <w:pPr>
              <w:rPr>
                <w:szCs w:val="20"/>
              </w:rPr>
            </w:pPr>
            <w:r w:rsidRPr="009302B4">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1E73F15C" w:rsidR="00D85F09" w:rsidRPr="009302B4" w:rsidRDefault="009302B4" w:rsidP="00920905">
            <w:pPr>
              <w:rPr>
                <w:i/>
                <w:szCs w:val="20"/>
              </w:rPr>
            </w:pPr>
            <w:r w:rsidRPr="009302B4">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9302B4" w:rsidRPr="00800706" w14:paraId="0290ADBE" w14:textId="77777777" w:rsidTr="00920905">
        <w:trPr>
          <w:trHeight w:val="243"/>
        </w:trPr>
        <w:tc>
          <w:tcPr>
            <w:tcW w:w="539" w:type="pct"/>
          </w:tcPr>
          <w:p w14:paraId="1CE709CC" w14:textId="77777777" w:rsidR="009302B4" w:rsidRPr="00920905" w:rsidRDefault="009302B4" w:rsidP="009302B4">
            <w:pPr>
              <w:rPr>
                <w:rFonts w:cstheme="minorHAnsi"/>
                <w:color w:val="FF0000"/>
                <w:szCs w:val="20"/>
              </w:rPr>
            </w:pPr>
          </w:p>
        </w:tc>
        <w:tc>
          <w:tcPr>
            <w:tcW w:w="539" w:type="pct"/>
          </w:tcPr>
          <w:p w14:paraId="666F9F6A" w14:textId="77777777" w:rsidR="009302B4" w:rsidRPr="00920905" w:rsidRDefault="009302B4" w:rsidP="009302B4">
            <w:pPr>
              <w:rPr>
                <w:rFonts w:cstheme="minorHAnsi"/>
                <w:color w:val="FF0000"/>
                <w:szCs w:val="20"/>
              </w:rPr>
            </w:pPr>
          </w:p>
        </w:tc>
        <w:tc>
          <w:tcPr>
            <w:tcW w:w="605" w:type="pct"/>
          </w:tcPr>
          <w:p w14:paraId="63438A36" w14:textId="04F33D63" w:rsidR="009302B4" w:rsidRPr="00920905" w:rsidRDefault="009302B4" w:rsidP="009302B4">
            <w:pPr>
              <w:rPr>
                <w:rFonts w:cstheme="minorHAnsi"/>
                <w:color w:val="FF0000"/>
                <w:szCs w:val="20"/>
              </w:rPr>
            </w:pPr>
            <w:r>
              <w:rPr>
                <w:rFonts w:cstheme="minorHAnsi"/>
                <w:szCs w:val="20"/>
              </w:rPr>
              <w:t>AC-73932</w:t>
            </w:r>
          </w:p>
        </w:tc>
        <w:tc>
          <w:tcPr>
            <w:tcW w:w="673" w:type="pct"/>
          </w:tcPr>
          <w:p w14:paraId="311A1841" w14:textId="0389D576" w:rsidR="009302B4" w:rsidRPr="00920905" w:rsidRDefault="009302B4" w:rsidP="009302B4">
            <w:pPr>
              <w:rPr>
                <w:rFonts w:cstheme="minorHAnsi"/>
                <w:color w:val="FF0000"/>
                <w:szCs w:val="20"/>
              </w:rPr>
            </w:pPr>
          </w:p>
        </w:tc>
        <w:tc>
          <w:tcPr>
            <w:tcW w:w="2644" w:type="pct"/>
          </w:tcPr>
          <w:p w14:paraId="512138E6" w14:textId="1C061168" w:rsidR="009302B4" w:rsidRPr="00920905" w:rsidRDefault="009302B4" w:rsidP="009302B4">
            <w:pPr>
              <w:rPr>
                <w:color w:val="FF0000"/>
              </w:rPr>
            </w:pPr>
            <w:r>
              <w:rPr>
                <w:rFonts w:cstheme="minorHAnsi"/>
                <w:szCs w:val="20"/>
              </w:rPr>
              <w:t>Setback Programmable Thermostat Control</w:t>
            </w:r>
          </w:p>
        </w:tc>
      </w:tr>
      <w:tr w:rsidR="009302B4" w:rsidRPr="00800706" w14:paraId="3EC8DDF0" w14:textId="77777777" w:rsidTr="00920905">
        <w:trPr>
          <w:trHeight w:val="243"/>
        </w:trPr>
        <w:tc>
          <w:tcPr>
            <w:tcW w:w="539" w:type="pct"/>
          </w:tcPr>
          <w:p w14:paraId="036611DE" w14:textId="77777777" w:rsidR="009302B4" w:rsidRPr="00350BF1" w:rsidRDefault="009302B4" w:rsidP="009302B4">
            <w:pPr>
              <w:rPr>
                <w:rFonts w:cstheme="minorHAnsi"/>
                <w:szCs w:val="20"/>
              </w:rPr>
            </w:pPr>
          </w:p>
        </w:tc>
        <w:tc>
          <w:tcPr>
            <w:tcW w:w="539" w:type="pct"/>
          </w:tcPr>
          <w:p w14:paraId="7DC81BD5" w14:textId="77777777" w:rsidR="009302B4" w:rsidRPr="00350BF1" w:rsidRDefault="009302B4" w:rsidP="009302B4">
            <w:pPr>
              <w:rPr>
                <w:rFonts w:cstheme="minorHAnsi"/>
                <w:szCs w:val="20"/>
              </w:rPr>
            </w:pPr>
          </w:p>
        </w:tc>
        <w:tc>
          <w:tcPr>
            <w:tcW w:w="605" w:type="pct"/>
          </w:tcPr>
          <w:p w14:paraId="00E0B555" w14:textId="0286AC3A" w:rsidR="009302B4" w:rsidRPr="00350BF1" w:rsidRDefault="009302B4" w:rsidP="009302B4">
            <w:pPr>
              <w:rPr>
                <w:rFonts w:cstheme="minorHAnsi"/>
                <w:szCs w:val="20"/>
              </w:rPr>
            </w:pPr>
            <w:r w:rsidRPr="002C05CB">
              <w:rPr>
                <w:rFonts w:cstheme="minorHAnsi"/>
                <w:szCs w:val="20"/>
              </w:rPr>
              <w:t>AC-15141</w:t>
            </w:r>
          </w:p>
        </w:tc>
        <w:tc>
          <w:tcPr>
            <w:tcW w:w="673" w:type="pct"/>
          </w:tcPr>
          <w:p w14:paraId="479924EB" w14:textId="77777777" w:rsidR="009302B4" w:rsidRPr="00350BF1" w:rsidRDefault="009302B4" w:rsidP="009302B4">
            <w:pPr>
              <w:rPr>
                <w:rFonts w:cstheme="minorHAnsi"/>
                <w:szCs w:val="20"/>
              </w:rPr>
            </w:pPr>
          </w:p>
        </w:tc>
        <w:tc>
          <w:tcPr>
            <w:tcW w:w="2644" w:type="pct"/>
          </w:tcPr>
          <w:p w14:paraId="592A1733" w14:textId="2FD67848" w:rsidR="009302B4" w:rsidRPr="00920905" w:rsidRDefault="009302B4" w:rsidP="009302B4">
            <w:r>
              <w:rPr>
                <w:rFonts w:cstheme="minorHAnsi"/>
                <w:szCs w:val="20"/>
              </w:rPr>
              <w:t>Setback Programmable Thermostat Control (Common Area)</w:t>
            </w:r>
          </w:p>
        </w:tc>
      </w:tr>
    </w:tbl>
    <w:p w14:paraId="3AF714EF" w14:textId="77777777" w:rsidR="00760CDC" w:rsidRPr="00800706" w:rsidRDefault="00760CDC" w:rsidP="00697868">
      <w:pPr>
        <w:pStyle w:val="Reminders"/>
        <w:rPr>
          <w:rFonts w:asciiTheme="minorHAnsi" w:hAnsiTheme="minorHAnsi" w:cstheme="minorHAnsi"/>
          <w:i w:val="0"/>
          <w:szCs w:val="22"/>
        </w:rPr>
      </w:pP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2A4772FE" w14:textId="77777777" w:rsidR="009302B4" w:rsidRPr="00383DBF" w:rsidRDefault="009302B4" w:rsidP="009302B4">
      <w:pPr>
        <w:pStyle w:val="Reminders"/>
        <w:tabs>
          <w:tab w:val="num" w:pos="360"/>
        </w:tabs>
        <w:rPr>
          <w:rFonts w:asciiTheme="minorHAnsi" w:hAnsiTheme="minorHAnsi" w:cstheme="minorHAnsi"/>
          <w:i w:val="0"/>
          <w:color w:val="auto"/>
          <w:szCs w:val="22"/>
        </w:rPr>
      </w:pPr>
      <w:r w:rsidRPr="00383DBF">
        <w:rPr>
          <w:rFonts w:asciiTheme="minorHAnsi" w:hAnsiTheme="minorHAnsi" w:cstheme="minorHAnsi"/>
          <w:i w:val="0"/>
          <w:color w:val="auto"/>
          <w:szCs w:val="22"/>
        </w:rPr>
        <w:t>Programmable</w:t>
      </w:r>
      <w:r>
        <w:rPr>
          <w:rFonts w:asciiTheme="minorHAnsi" w:hAnsiTheme="minorHAnsi" w:cstheme="minorHAnsi"/>
          <w:i w:val="0"/>
          <w:color w:val="auto"/>
          <w:szCs w:val="22"/>
        </w:rPr>
        <w:t xml:space="preserve"> thermostats allow the user to create a schedule which regulates operation of the heating and cooling system. For example, the thermostat can be programmed to raise the building temperature after occupants leave, and return to a comfortable temperature before occupants return. This measure can achieve substantial savings over a base case where the temperature setpoint is manually adjusted.</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776BBBB0" w14:textId="77777777" w:rsidR="00B1292A" w:rsidRDefault="00B1292A" w:rsidP="00B1292A">
      <w:pPr>
        <w:pStyle w:val="Reminders"/>
        <w:tabs>
          <w:tab w:val="num" w:pos="360"/>
        </w:tabs>
        <w:rPr>
          <w:rFonts w:asciiTheme="minorHAnsi" w:hAnsiTheme="minorHAnsi" w:cstheme="minorHAnsi"/>
          <w:i w:val="0"/>
          <w:color w:val="auto"/>
          <w:szCs w:val="22"/>
        </w:rPr>
      </w:pPr>
      <w:r w:rsidRPr="004319E0">
        <w:rPr>
          <w:rFonts w:asciiTheme="minorHAnsi" w:hAnsiTheme="minorHAnsi" w:cstheme="minorHAnsi"/>
          <w:i w:val="0"/>
          <w:color w:val="auto"/>
          <w:szCs w:val="22"/>
        </w:rPr>
        <w:t>The delivery</w:t>
      </w:r>
      <w:r>
        <w:rPr>
          <w:rFonts w:asciiTheme="minorHAnsi" w:hAnsiTheme="minorHAnsi" w:cstheme="minorHAnsi"/>
          <w:i w:val="0"/>
          <w:color w:val="auto"/>
          <w:szCs w:val="22"/>
        </w:rPr>
        <w:t xml:space="preserve"> methods for this workpaper are:</w:t>
      </w:r>
    </w:p>
    <w:p w14:paraId="7B0C3BE1" w14:textId="77777777" w:rsidR="00B1292A" w:rsidRDefault="00B1292A" w:rsidP="00B1292A">
      <w:pPr>
        <w:pStyle w:val="Reminders"/>
        <w:numPr>
          <w:ilvl w:val="0"/>
          <w:numId w:val="38"/>
        </w:numPr>
        <w:rPr>
          <w:rFonts w:asciiTheme="minorHAnsi" w:hAnsiTheme="minorHAnsi" w:cstheme="minorHAnsi"/>
          <w:i w:val="0"/>
          <w:color w:val="auto"/>
          <w:szCs w:val="22"/>
        </w:rPr>
      </w:pPr>
      <w:r w:rsidRPr="004319E0">
        <w:rPr>
          <w:rFonts w:asciiTheme="minorHAnsi" w:hAnsiTheme="minorHAnsi" w:cstheme="minorHAnsi"/>
          <w:i w:val="0"/>
          <w:color w:val="auto"/>
          <w:szCs w:val="22"/>
        </w:rPr>
        <w:t>Financial Support</w:t>
      </w:r>
      <w:r>
        <w:rPr>
          <w:rFonts w:asciiTheme="minorHAnsi" w:hAnsiTheme="minorHAnsi" w:cstheme="minorHAnsi"/>
          <w:i w:val="0"/>
          <w:color w:val="auto"/>
          <w:szCs w:val="22"/>
        </w:rPr>
        <w:t xml:space="preserve"> / Downstream Incentive – Deemed</w:t>
      </w:r>
    </w:p>
    <w:p w14:paraId="1F622B24" w14:textId="77777777" w:rsidR="00B1292A" w:rsidRDefault="00B1292A" w:rsidP="00B1292A">
      <w:pPr>
        <w:pStyle w:val="Reminders"/>
        <w:numPr>
          <w:ilvl w:val="0"/>
          <w:numId w:val="38"/>
        </w:numPr>
        <w:rPr>
          <w:rFonts w:asciiTheme="minorHAnsi" w:hAnsiTheme="minorHAnsi" w:cstheme="minorHAnsi"/>
          <w:i w:val="0"/>
          <w:color w:val="auto"/>
          <w:szCs w:val="22"/>
        </w:rPr>
      </w:pPr>
      <w:r w:rsidRPr="004319E0">
        <w:rPr>
          <w:rFonts w:asciiTheme="minorHAnsi" w:hAnsiTheme="minorHAnsi" w:cstheme="minorHAnsi"/>
          <w:i w:val="0"/>
          <w:color w:val="auto"/>
          <w:szCs w:val="22"/>
        </w:rPr>
        <w:t>Fina</w:t>
      </w:r>
      <w:r>
        <w:rPr>
          <w:rFonts w:asciiTheme="minorHAnsi" w:hAnsiTheme="minorHAnsi" w:cstheme="minorHAnsi"/>
          <w:i w:val="0"/>
          <w:color w:val="auto"/>
          <w:szCs w:val="22"/>
        </w:rPr>
        <w:t>ncial Support / Direct Install</w:t>
      </w:r>
    </w:p>
    <w:p w14:paraId="141DB60F" w14:textId="77777777" w:rsidR="00B1292A" w:rsidRDefault="00B1292A" w:rsidP="00B1292A">
      <w:pPr>
        <w:pStyle w:val="Reminders"/>
        <w:numPr>
          <w:ilvl w:val="0"/>
          <w:numId w:val="38"/>
        </w:numPr>
        <w:rPr>
          <w:rFonts w:asciiTheme="minorHAnsi" w:hAnsiTheme="minorHAnsi" w:cstheme="minorHAnsi"/>
          <w:i w:val="0"/>
          <w:color w:val="auto"/>
          <w:szCs w:val="22"/>
        </w:rPr>
      </w:pPr>
      <w:r w:rsidRPr="004319E0">
        <w:rPr>
          <w:rFonts w:asciiTheme="minorHAnsi" w:hAnsiTheme="minorHAnsi" w:cstheme="minorHAnsi"/>
          <w:i w:val="0"/>
          <w:color w:val="auto"/>
          <w:szCs w:val="22"/>
        </w:rPr>
        <w:t>Partnership</w:t>
      </w:r>
      <w:r>
        <w:rPr>
          <w:rFonts w:asciiTheme="minorHAnsi" w:hAnsiTheme="minorHAnsi" w:cstheme="minorHAnsi"/>
          <w:i w:val="0"/>
          <w:color w:val="auto"/>
          <w:szCs w:val="22"/>
        </w:rPr>
        <w:t xml:space="preserve"> / Downstream Incentive – Deemed</w:t>
      </w:r>
    </w:p>
    <w:p w14:paraId="52DE16D8" w14:textId="77777777" w:rsidR="00B1292A" w:rsidRDefault="00B1292A" w:rsidP="00B1292A">
      <w:pPr>
        <w:pStyle w:val="Reminders"/>
        <w:numPr>
          <w:ilvl w:val="0"/>
          <w:numId w:val="38"/>
        </w:numPr>
        <w:rPr>
          <w:rFonts w:asciiTheme="minorHAnsi" w:hAnsiTheme="minorHAnsi" w:cstheme="minorHAnsi"/>
          <w:i w:val="0"/>
          <w:color w:val="auto"/>
          <w:szCs w:val="22"/>
        </w:rPr>
      </w:pPr>
      <w:r>
        <w:rPr>
          <w:rFonts w:asciiTheme="minorHAnsi" w:hAnsiTheme="minorHAnsi" w:cstheme="minorHAnsi"/>
          <w:i w:val="0"/>
          <w:color w:val="auto"/>
          <w:szCs w:val="22"/>
        </w:rPr>
        <w:t>Partnership / Direct Install</w:t>
      </w:r>
    </w:p>
    <w:p w14:paraId="2D1F3B8E" w14:textId="77777777" w:rsidR="00B1292A" w:rsidRDefault="00B1292A" w:rsidP="00B1292A">
      <w:pPr>
        <w:pStyle w:val="Reminders"/>
        <w:numPr>
          <w:ilvl w:val="0"/>
          <w:numId w:val="38"/>
        </w:numPr>
        <w:rPr>
          <w:rFonts w:asciiTheme="minorHAnsi" w:hAnsiTheme="minorHAnsi" w:cstheme="minorHAnsi"/>
          <w:i w:val="0"/>
          <w:color w:val="auto"/>
          <w:szCs w:val="22"/>
        </w:rPr>
      </w:pPr>
      <w:r w:rsidRPr="00A35F87">
        <w:rPr>
          <w:rFonts w:asciiTheme="minorHAnsi" w:hAnsiTheme="minorHAnsi" w:cstheme="minorHAnsi"/>
          <w:i w:val="0"/>
          <w:color w:val="auto"/>
          <w:szCs w:val="22"/>
        </w:rPr>
        <w:t>Midstream Programs / Mid-Stream Incentive</w:t>
      </w:r>
    </w:p>
    <w:p w14:paraId="223C7D52" w14:textId="77777777" w:rsidR="00B1292A" w:rsidRDefault="00B1292A" w:rsidP="00B1292A">
      <w:pPr>
        <w:pStyle w:val="Reminders"/>
        <w:rPr>
          <w:rFonts w:asciiTheme="minorHAnsi" w:hAnsiTheme="minorHAnsi" w:cstheme="minorHAnsi"/>
          <w:i w:val="0"/>
          <w:color w:val="auto"/>
          <w:szCs w:val="22"/>
        </w:rPr>
      </w:pPr>
    </w:p>
    <w:p w14:paraId="05A07840" w14:textId="77777777" w:rsidR="00B1292A" w:rsidRDefault="00B1292A" w:rsidP="00B1292A">
      <w:pPr>
        <w:pStyle w:val="Reminders"/>
        <w:rPr>
          <w:rFonts w:asciiTheme="minorHAnsi" w:hAnsiTheme="minorHAnsi" w:cstheme="minorHAnsi"/>
          <w:i w:val="0"/>
          <w:color w:val="auto"/>
          <w:szCs w:val="22"/>
        </w:rPr>
      </w:pPr>
      <w:r w:rsidRPr="00814262">
        <w:rPr>
          <w:rFonts w:asciiTheme="minorHAnsi" w:hAnsiTheme="minorHAnsi" w:cstheme="minorHAnsi"/>
          <w:i w:val="0"/>
          <w:color w:val="auto"/>
          <w:szCs w:val="22"/>
          <w:highlight w:val="yellow"/>
        </w:rPr>
        <w:t>Solution code AC-15141 is only available through: Financial Support / Direct Install.</w:t>
      </w:r>
    </w:p>
    <w:p w14:paraId="7831F155" w14:textId="77777777" w:rsidR="00B1292A" w:rsidRPr="004319E0" w:rsidRDefault="00B1292A" w:rsidP="00B1292A">
      <w:pPr>
        <w:pStyle w:val="Reminders"/>
        <w:tabs>
          <w:tab w:val="num" w:pos="360"/>
        </w:tabs>
        <w:rPr>
          <w:rFonts w:asciiTheme="minorHAnsi" w:hAnsiTheme="minorHAnsi" w:cstheme="minorHAnsi"/>
          <w:i w:val="0"/>
          <w:color w:val="auto"/>
          <w:szCs w:val="22"/>
        </w:rPr>
      </w:pPr>
    </w:p>
    <w:p w14:paraId="2F045206" w14:textId="77777777" w:rsidR="00B1292A" w:rsidRPr="00697868" w:rsidRDefault="00B1292A" w:rsidP="00B1292A">
      <w:pPr>
        <w:pStyle w:val="Reminders"/>
        <w:tabs>
          <w:tab w:val="num" w:pos="360"/>
        </w:tabs>
        <w:rPr>
          <w:rFonts w:asciiTheme="minorHAnsi" w:hAnsiTheme="minorHAnsi" w:cstheme="minorHAnsi"/>
          <w:szCs w:val="22"/>
        </w:rPr>
      </w:pPr>
      <w:r w:rsidRPr="004319E0">
        <w:rPr>
          <w:rFonts w:asciiTheme="minorHAnsi" w:hAnsiTheme="minorHAnsi" w:cstheme="minorHAnsi"/>
          <w:i w:val="0"/>
          <w:color w:val="auto"/>
          <w:szCs w:val="22"/>
        </w:rPr>
        <w:t>The program typ</w:t>
      </w:r>
      <w:r>
        <w:rPr>
          <w:rFonts w:asciiTheme="minorHAnsi" w:hAnsiTheme="minorHAnsi" w:cstheme="minorHAnsi"/>
          <w:i w:val="0"/>
          <w:color w:val="auto"/>
          <w:szCs w:val="22"/>
        </w:rPr>
        <w:t xml:space="preserve">e for this workpaper is </w:t>
      </w:r>
      <w:r w:rsidRPr="007E6818">
        <w:rPr>
          <w:rFonts w:asciiTheme="minorHAnsi" w:hAnsiTheme="minorHAnsi" w:cstheme="minorHAnsi"/>
          <w:i w:val="0"/>
          <w:color w:val="auto"/>
          <w:szCs w:val="22"/>
        </w:rPr>
        <w:t xml:space="preserve">Retrofit </w:t>
      </w:r>
      <w:r>
        <w:rPr>
          <w:rFonts w:asciiTheme="minorHAnsi" w:hAnsiTheme="minorHAnsi" w:cstheme="minorHAnsi"/>
          <w:i w:val="0"/>
          <w:color w:val="auto"/>
          <w:szCs w:val="22"/>
        </w:rPr>
        <w:t xml:space="preserve">Add-on </w:t>
      </w:r>
      <w:r w:rsidRPr="007E6818">
        <w:rPr>
          <w:rFonts w:asciiTheme="minorHAnsi" w:hAnsiTheme="minorHAnsi" w:cstheme="minorHAnsi"/>
          <w:i w:val="0"/>
          <w:color w:val="auto"/>
          <w:szCs w:val="22"/>
        </w:rPr>
        <w:t>(RE</w:t>
      </w:r>
      <w:r>
        <w:rPr>
          <w:rFonts w:asciiTheme="minorHAnsi" w:hAnsiTheme="minorHAnsi" w:cstheme="minorHAnsi"/>
          <w:i w:val="0"/>
          <w:color w:val="auto"/>
          <w:szCs w:val="22"/>
        </w:rPr>
        <w:t>A</w:t>
      </w:r>
      <w:r w:rsidRPr="007E6818">
        <w:rPr>
          <w:rFonts w:asciiTheme="minorHAnsi" w:hAnsiTheme="minorHAnsi" w:cstheme="minorHAnsi"/>
          <w:i w:val="0"/>
          <w:color w:val="auto"/>
          <w:szCs w:val="22"/>
        </w:rPr>
        <w:t>)</w:t>
      </w:r>
      <w:r w:rsidRPr="004319E0">
        <w:rPr>
          <w:rFonts w:asciiTheme="minorHAnsi" w:hAnsiTheme="minorHAnsi" w:cstheme="minorHAnsi"/>
          <w:i w:val="0"/>
          <w:color w:val="auto"/>
          <w:szCs w:val="22"/>
        </w:rPr>
        <w:t>.</w:t>
      </w: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52538A14" w14:textId="77777777" w:rsidTr="006F1B21">
        <w:trPr>
          <w:trHeight w:val="20"/>
        </w:trPr>
        <w:tc>
          <w:tcPr>
            <w:tcW w:w="1778" w:type="pct"/>
          </w:tcPr>
          <w:p w14:paraId="249B41EA" w14:textId="77777777" w:rsidR="006F1B21" w:rsidRPr="00500C4E" w:rsidRDefault="006F1B21" w:rsidP="00E5625D">
            <w:pPr>
              <w:rPr>
                <w:sz w:val="18"/>
                <w:szCs w:val="18"/>
              </w:rPr>
            </w:pPr>
            <w:r w:rsidRPr="00500C4E">
              <w:rPr>
                <w:sz w:val="18"/>
                <w:szCs w:val="18"/>
              </w:rPr>
              <w:t>Retrofit Add-on (REA)</w:t>
            </w:r>
          </w:p>
        </w:tc>
        <w:tc>
          <w:tcPr>
            <w:tcW w:w="1107" w:type="pct"/>
          </w:tcPr>
          <w:p w14:paraId="733C7F74" w14:textId="77777777" w:rsidR="006F1B21" w:rsidRPr="00500C4E" w:rsidRDefault="006F1B21" w:rsidP="00E5625D">
            <w:r w:rsidRPr="00500C4E">
              <w:rPr>
                <w:sz w:val="18"/>
                <w:szCs w:val="18"/>
              </w:rPr>
              <w:t>Above Customer Existing</w:t>
            </w:r>
          </w:p>
        </w:tc>
        <w:tc>
          <w:tcPr>
            <w:tcW w:w="1108" w:type="pct"/>
          </w:tcPr>
          <w:p w14:paraId="72F26FFC" w14:textId="77777777" w:rsidR="006F1B21" w:rsidRPr="00500C4E" w:rsidRDefault="006F1B21" w:rsidP="00E5625D">
            <w:pPr>
              <w:rPr>
                <w:sz w:val="18"/>
                <w:szCs w:val="18"/>
              </w:rPr>
            </w:pPr>
            <w:r w:rsidRPr="00500C4E">
              <w:rPr>
                <w:sz w:val="18"/>
                <w:szCs w:val="18"/>
              </w:rPr>
              <w:t>N/A</w:t>
            </w:r>
          </w:p>
        </w:tc>
        <w:tc>
          <w:tcPr>
            <w:tcW w:w="481" w:type="pct"/>
          </w:tcPr>
          <w:p w14:paraId="4539002F" w14:textId="77777777" w:rsidR="006F1B21" w:rsidRPr="00500C4E" w:rsidRDefault="006F1B21" w:rsidP="00E5625D">
            <w:pPr>
              <w:rPr>
                <w:sz w:val="18"/>
                <w:szCs w:val="18"/>
              </w:rPr>
            </w:pPr>
            <w:r w:rsidRPr="00500C4E">
              <w:rPr>
                <w:sz w:val="18"/>
                <w:szCs w:val="18"/>
              </w:rPr>
              <w:t>EUL</w:t>
            </w:r>
          </w:p>
        </w:tc>
        <w:tc>
          <w:tcPr>
            <w:tcW w:w="526" w:type="pct"/>
          </w:tcPr>
          <w:p w14:paraId="36C8D9AD" w14:textId="5F9D2364"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lastRenderedPageBreak/>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r w:rsidR="00C05AAF" w:rsidRPr="00A3164A" w14:paraId="0330E5F1" w14:textId="77777777" w:rsidTr="00920905">
        <w:tc>
          <w:tcPr>
            <w:tcW w:w="1297" w:type="pct"/>
          </w:tcPr>
          <w:p w14:paraId="32E0DF68" w14:textId="174F5BCA" w:rsidR="00C05AAF" w:rsidRPr="00920905" w:rsidRDefault="00A90F1A" w:rsidP="00920905">
            <w:pPr>
              <w:pStyle w:val="NoSpacing"/>
              <w:rPr>
                <w:sz w:val="18"/>
                <w:szCs w:val="18"/>
              </w:rPr>
            </w:pPr>
            <w:r>
              <w:rPr>
                <w:rFonts w:eastAsiaTheme="minorHAnsi" w:cstheme="minorBidi"/>
                <w:sz w:val="18"/>
                <w:szCs w:val="18"/>
              </w:rPr>
              <w:t>Mid-Stream Programs</w:t>
            </w:r>
          </w:p>
        </w:tc>
        <w:tc>
          <w:tcPr>
            <w:tcW w:w="3703" w:type="pct"/>
          </w:tcPr>
          <w:p w14:paraId="77E76594" w14:textId="343D38AA" w:rsidR="00C05AAF" w:rsidRPr="003D2981" w:rsidRDefault="00A84BF9" w:rsidP="00A84BF9">
            <w:pPr>
              <w:pStyle w:val="NoSpacing"/>
              <w:rPr>
                <w:i/>
                <w:sz w:val="18"/>
                <w:szCs w:val="18"/>
              </w:rPr>
            </w:pPr>
            <w:r w:rsidRPr="003D2981">
              <w:rPr>
                <w:rFonts w:cs="Helv"/>
                <w:i/>
                <w:sz w:val="18"/>
                <w:szCs w:val="18"/>
              </w:rPr>
              <w:t xml:space="preserve">See Mid-Stream Incentive in the </w:t>
            </w:r>
            <w:r w:rsidR="003D2981" w:rsidRPr="003D2981">
              <w:rPr>
                <w:i/>
                <w:sz w:val="18"/>
                <w:szCs w:val="18"/>
              </w:rPr>
              <w:t>Incentive Method Descriptions table.</w:t>
            </w:r>
          </w:p>
        </w:tc>
      </w:tr>
      <w:tr w:rsidR="00C05AAF" w:rsidRPr="00A3164A" w14:paraId="10078E68" w14:textId="77777777" w:rsidTr="00920905">
        <w:tc>
          <w:tcPr>
            <w:tcW w:w="1297" w:type="pct"/>
          </w:tcPr>
          <w:p w14:paraId="6BD078CE" w14:textId="1D84C0CF" w:rsidR="00C05AAF" w:rsidRPr="00920905" w:rsidRDefault="00C05AAF" w:rsidP="00920905">
            <w:pPr>
              <w:pStyle w:val="NoSpacing"/>
              <w:rPr>
                <w:color w:val="000000"/>
                <w:sz w:val="18"/>
                <w:szCs w:val="18"/>
              </w:rPr>
            </w:pPr>
            <w:r w:rsidRPr="00920905">
              <w:rPr>
                <w:rFonts w:eastAsiaTheme="minorHAnsi" w:cstheme="minorBidi"/>
                <w:sz w:val="18"/>
                <w:szCs w:val="18"/>
              </w:rPr>
              <w:t>Partnership</w:t>
            </w:r>
          </w:p>
        </w:tc>
        <w:tc>
          <w:tcPr>
            <w:tcW w:w="3703" w:type="pct"/>
          </w:tcPr>
          <w:p w14:paraId="37B75A14" w14:textId="2DFBF70C" w:rsidR="00C05AAF" w:rsidRPr="00920905" w:rsidRDefault="00C05AAF" w:rsidP="00920905">
            <w:pPr>
              <w:pStyle w:val="NoSpacing"/>
              <w:rPr>
                <w:sz w:val="18"/>
                <w:szCs w:val="18"/>
              </w:rPr>
            </w:pPr>
            <w:r w:rsidRPr="00920905">
              <w:rPr>
                <w:rFonts w:eastAsiaTheme="minorHAnsi" w:cs="Helv"/>
                <w:sz w:val="18"/>
                <w:szCs w:val="18"/>
              </w:rPr>
              <w:t>The program implements projects through a partnership between the utility and an institutional, government, or community-based organization.</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546D726" w14:textId="77777777" w:rsidTr="00920905">
        <w:tc>
          <w:tcPr>
            <w:tcW w:w="1297" w:type="pct"/>
          </w:tcPr>
          <w:p w14:paraId="4A9A4753" w14:textId="3DC239D9"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Direct Install</w:t>
            </w:r>
          </w:p>
        </w:tc>
        <w:tc>
          <w:tcPr>
            <w:tcW w:w="3703" w:type="pct"/>
          </w:tcPr>
          <w:p w14:paraId="1BAF0B07" w14:textId="1E74674E" w:rsidR="001B2301" w:rsidRPr="00920905" w:rsidRDefault="00AA4CDC" w:rsidP="00920905">
            <w:pPr>
              <w:autoSpaceDE w:val="0"/>
              <w:autoSpaceDN w:val="0"/>
              <w:adjustRightInd w:val="0"/>
              <w:rPr>
                <w:sz w:val="18"/>
                <w:szCs w:val="18"/>
              </w:rPr>
            </w:pPr>
            <w:r w:rsidRPr="00920905">
              <w:rPr>
                <w:rFonts w:cs="Helv"/>
                <w:sz w:val="18"/>
                <w:szCs w:val="18"/>
              </w:rPr>
              <w:t xml:space="preserve">The program </w:t>
            </w:r>
            <w:r w:rsidRPr="00920905">
              <w:rPr>
                <w:sz w:val="18"/>
                <w:szCs w:val="18"/>
              </w:rPr>
              <w:t>implements energy efficiency measures for qualifying customers, at no cost to the customer.</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r w:rsidR="001B2301" w:rsidRPr="00A3164A" w14:paraId="54A27178" w14:textId="77777777" w:rsidTr="00920905">
        <w:tc>
          <w:tcPr>
            <w:tcW w:w="1297" w:type="pct"/>
          </w:tcPr>
          <w:p w14:paraId="351E7B5E" w14:textId="77777777" w:rsidR="00A84BF9" w:rsidRDefault="00AA4CDC" w:rsidP="00920905">
            <w:pPr>
              <w:autoSpaceDE w:val="0"/>
              <w:autoSpaceDN w:val="0"/>
              <w:adjustRightInd w:val="0"/>
              <w:spacing w:line="240" w:lineRule="atLeast"/>
              <w:rPr>
                <w:rFonts w:cs="Helv"/>
                <w:sz w:val="18"/>
                <w:szCs w:val="18"/>
              </w:rPr>
            </w:pPr>
            <w:r w:rsidRPr="00920905">
              <w:rPr>
                <w:rFonts w:cs="Helv"/>
                <w:sz w:val="18"/>
                <w:szCs w:val="18"/>
              </w:rPr>
              <w:t>Mid-Stream Incentive</w:t>
            </w:r>
          </w:p>
          <w:p w14:paraId="37602999" w14:textId="6D6F977E" w:rsidR="001B2301" w:rsidRPr="00920905" w:rsidRDefault="00A84BF9" w:rsidP="00920905">
            <w:pPr>
              <w:autoSpaceDE w:val="0"/>
              <w:autoSpaceDN w:val="0"/>
              <w:adjustRightInd w:val="0"/>
              <w:spacing w:line="240" w:lineRule="atLeast"/>
              <w:rPr>
                <w:sz w:val="18"/>
                <w:szCs w:val="18"/>
              </w:rPr>
            </w:pPr>
            <w:r w:rsidRPr="00920905">
              <w:rPr>
                <w:rFonts w:cs="Helv"/>
                <w:sz w:val="18"/>
                <w:szCs w:val="18"/>
              </w:rPr>
              <w:t xml:space="preserve">Mid-Stream </w:t>
            </w:r>
            <w:r>
              <w:rPr>
                <w:rFonts w:cs="Helv"/>
                <w:sz w:val="18"/>
                <w:szCs w:val="18"/>
              </w:rPr>
              <w:t>Buy Down</w:t>
            </w:r>
          </w:p>
        </w:tc>
        <w:tc>
          <w:tcPr>
            <w:tcW w:w="3703" w:type="pct"/>
          </w:tcPr>
          <w:p w14:paraId="7F28A081" w14:textId="15FE2ED3" w:rsidR="001B2301" w:rsidRPr="00920905" w:rsidRDefault="00A84BF9" w:rsidP="00EE29DF">
            <w:pPr>
              <w:autoSpaceDE w:val="0"/>
              <w:autoSpaceDN w:val="0"/>
              <w:adjustRightInd w:val="0"/>
              <w:spacing w:line="240" w:lineRule="atLeast"/>
              <w:rPr>
                <w:sz w:val="18"/>
                <w:szCs w:val="18"/>
              </w:rPr>
            </w:pPr>
            <w:r w:rsidRPr="00920905">
              <w:rPr>
                <w:rFonts w:cs="Helv"/>
                <w:sz w:val="18"/>
                <w:szCs w:val="18"/>
              </w:rPr>
              <w:t>The program gives a financial incentive to a midstream market actor</w:t>
            </w:r>
            <w:r w:rsidR="0039615F">
              <w:rPr>
                <w:rFonts w:cs="Helv"/>
                <w:sz w:val="18"/>
                <w:szCs w:val="18"/>
              </w:rPr>
              <w:t xml:space="preserve"> (</w:t>
            </w:r>
            <w:r>
              <w:rPr>
                <w:rFonts w:cs="Helv"/>
                <w:sz w:val="18"/>
                <w:szCs w:val="18"/>
              </w:rPr>
              <w:t>distributor</w:t>
            </w:r>
            <w:r w:rsidR="003D2981">
              <w:rPr>
                <w:rFonts w:cs="Helv"/>
                <w:sz w:val="18"/>
                <w:szCs w:val="18"/>
              </w:rPr>
              <w:t>,</w:t>
            </w:r>
            <w:r w:rsidRPr="00920905">
              <w:rPr>
                <w:rFonts w:cs="Helv"/>
                <w:sz w:val="18"/>
                <w:szCs w:val="18"/>
              </w:rPr>
              <w:t xml:space="preserve"> </w:t>
            </w:r>
            <w:r>
              <w:rPr>
                <w:rFonts w:cs="Helv"/>
                <w:sz w:val="18"/>
                <w:szCs w:val="18"/>
              </w:rPr>
              <w:t>vendor</w:t>
            </w:r>
            <w:r w:rsidR="003D2981">
              <w:rPr>
                <w:rFonts w:cs="Helv"/>
                <w:sz w:val="18"/>
                <w:szCs w:val="18"/>
              </w:rPr>
              <w:t>, or retailer</w:t>
            </w:r>
            <w:r w:rsidR="0039615F">
              <w:rPr>
                <w:rFonts w:cs="Helv"/>
                <w:sz w:val="18"/>
                <w:szCs w:val="18"/>
              </w:rPr>
              <w:t>)</w:t>
            </w:r>
            <w:r w:rsidRPr="00920905">
              <w:rPr>
                <w:rFonts w:cs="Helv"/>
                <w:sz w:val="18"/>
                <w:szCs w:val="18"/>
              </w:rPr>
              <w:t xml:space="preserve"> to encourage the p</w:t>
            </w:r>
            <w:r>
              <w:rPr>
                <w:rFonts w:cs="Helv"/>
                <w:sz w:val="18"/>
                <w:szCs w:val="18"/>
              </w:rPr>
              <w:t>romotion of efficient measures.</w:t>
            </w:r>
            <w:r w:rsidR="00AA4CDC" w:rsidRPr="00920905">
              <w:rPr>
                <w:rFonts w:cs="Helv"/>
                <w:sz w:val="18"/>
                <w:szCs w:val="18"/>
              </w:rPr>
              <w:t xml:space="preserve"> </w:t>
            </w:r>
            <w:r w:rsidR="003D2981">
              <w:rPr>
                <w:rFonts w:cs="Helv"/>
                <w:sz w:val="18"/>
                <w:szCs w:val="18"/>
              </w:rPr>
              <w:t>B</w:t>
            </w:r>
            <w:r w:rsidRPr="00920905">
              <w:rPr>
                <w:rFonts w:cs="Helv"/>
                <w:sz w:val="18"/>
                <w:szCs w:val="18"/>
              </w:rPr>
              <w:t>uy</w:t>
            </w:r>
            <w:r>
              <w:rPr>
                <w:rFonts w:cs="Helv"/>
                <w:sz w:val="18"/>
                <w:szCs w:val="18"/>
              </w:rPr>
              <w:t xml:space="preserve"> </w:t>
            </w:r>
            <w:r w:rsidR="003D2981">
              <w:rPr>
                <w:rFonts w:cs="Helv"/>
                <w:sz w:val="18"/>
                <w:szCs w:val="18"/>
              </w:rPr>
              <w:t>D</w:t>
            </w:r>
            <w:r w:rsidRPr="00920905">
              <w:rPr>
                <w:rFonts w:cs="Helv"/>
                <w:sz w:val="18"/>
                <w:szCs w:val="18"/>
              </w:rPr>
              <w:t>own</w:t>
            </w:r>
            <w:r w:rsidR="003D2981">
              <w:rPr>
                <w:rFonts w:cs="Helv"/>
                <w:sz w:val="18"/>
                <w:szCs w:val="18"/>
              </w:rPr>
              <w:t xml:space="preserve"> means that the incentive is required to be passed down to the</w:t>
            </w:r>
            <w:r w:rsidRPr="00920905">
              <w:rPr>
                <w:rFonts w:cs="Helv"/>
                <w:sz w:val="18"/>
                <w:szCs w:val="18"/>
              </w:rPr>
              <w:t xml:space="preserve"> end-use customer.</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11"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11"/>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127C5859" w14:textId="44305229" w:rsidR="00E326BA" w:rsidRPr="00920905" w:rsidRDefault="00E326BA" w:rsidP="00920905">
      <w:pPr>
        <w:pStyle w:val="Caption"/>
        <w:keepNext/>
        <w:jc w:val="center"/>
        <w:rPr>
          <w:rFonts w:cs="Arial"/>
          <w:szCs w:val="22"/>
        </w:rPr>
      </w:pPr>
      <w:bookmarkStart w:id="12" w:name="_Toc385592671"/>
      <w:bookmarkStart w:id="13" w:name="_Toc214003087"/>
      <w:r w:rsidRPr="00920905">
        <w:rPr>
          <w:rFonts w:cs="Arial"/>
          <w:szCs w:val="22"/>
        </w:rPr>
        <w:t>DEER Difference Summary</w:t>
      </w:r>
      <w:bookmarkEnd w:id="12"/>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53CB8BAB" w:rsidR="00E326BA" w:rsidRPr="00B1292A" w:rsidRDefault="00E326BA" w:rsidP="00920905">
            <w:pPr>
              <w:rPr>
                <w:rFonts w:cs="Arial"/>
                <w:b/>
                <w:szCs w:val="20"/>
              </w:rPr>
            </w:pPr>
            <w:r w:rsidRPr="00B1292A">
              <w:rPr>
                <w:rFonts w:cs="Arial"/>
                <w:szCs w:val="20"/>
              </w:rPr>
              <w:t>No</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42B9F0A5" w:rsidR="00E326BA" w:rsidRPr="00B1292A" w:rsidRDefault="00E326BA" w:rsidP="00920905">
            <w:pPr>
              <w:rPr>
                <w:rFonts w:cs="Arial"/>
                <w:szCs w:val="20"/>
              </w:rPr>
            </w:pPr>
            <w:r w:rsidRPr="00B1292A">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7251B564" w:rsidR="00E326BA" w:rsidRPr="00B1292A" w:rsidRDefault="00E326BA" w:rsidP="00B1292A">
            <w:pPr>
              <w:rPr>
                <w:rFonts w:cs="Arial"/>
                <w:szCs w:val="20"/>
              </w:rPr>
            </w:pPr>
            <w:r w:rsidRPr="00B1292A">
              <w:rPr>
                <w:rFonts w:cs="Arial"/>
                <w:szCs w:val="20"/>
              </w:rPr>
              <w:t xml:space="preserve">Yes </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43A8BA29" w:rsidR="00E326BA" w:rsidRPr="00B1292A" w:rsidRDefault="00E326BA" w:rsidP="00B1292A">
            <w:pPr>
              <w:rPr>
                <w:rFonts w:cs="Arial"/>
                <w:szCs w:val="20"/>
              </w:rPr>
            </w:pPr>
            <w:r w:rsidRPr="00B1292A">
              <w:rPr>
                <w:rFonts w:cs="Arial"/>
                <w:szCs w:val="20"/>
              </w:rPr>
              <w:t xml:space="preserve">Yes </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3AFA820C" w:rsidR="00E326BA" w:rsidRPr="00B1292A" w:rsidRDefault="00E326BA" w:rsidP="00B1292A">
            <w:pPr>
              <w:rPr>
                <w:rFonts w:cs="Arial"/>
                <w:szCs w:val="20"/>
              </w:rPr>
            </w:pPr>
            <w:r w:rsidRPr="00B1292A">
              <w:rPr>
                <w:rFonts w:cs="Arial"/>
                <w:szCs w:val="20"/>
              </w:rPr>
              <w:t xml:space="preserve">Yes </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375BE751" w:rsidR="00E326BA" w:rsidRPr="00B1292A" w:rsidRDefault="00254671" w:rsidP="00B1292A">
            <w:pPr>
              <w:rPr>
                <w:rFonts w:cs="Arial"/>
                <w:szCs w:val="20"/>
              </w:rPr>
            </w:pPr>
            <w:r w:rsidRPr="00B1292A">
              <w:rPr>
                <w:rFonts w:cs="Arial"/>
                <w:szCs w:val="20"/>
              </w:rPr>
              <w:t xml:space="preserve">Yes </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r w:rsidR="009D10A4" w:rsidRPr="00500C4E">
              <w:rPr>
                <w:rFonts w:cs="Arial"/>
                <w:szCs w:val="20"/>
              </w:rPr>
              <w:t>eQUEST P</w:t>
            </w:r>
            <w:r w:rsidRPr="00920905">
              <w:rPr>
                <w:rFonts w:cs="Arial"/>
                <w:szCs w:val="20"/>
              </w:rPr>
              <w:t>rototype</w:t>
            </w:r>
            <w:r w:rsidR="009D10A4" w:rsidRPr="00500C4E">
              <w:rPr>
                <w:rFonts w:cs="Arial"/>
                <w:szCs w:val="20"/>
              </w:rPr>
              <w:t>s</w:t>
            </w:r>
          </w:p>
        </w:tc>
        <w:tc>
          <w:tcPr>
            <w:tcW w:w="3452" w:type="pct"/>
          </w:tcPr>
          <w:p w14:paraId="4D0FA036" w14:textId="5BC5E9E9" w:rsidR="00505CEC" w:rsidRPr="00B1292A" w:rsidDel="00505CEC" w:rsidRDefault="00505CEC" w:rsidP="00B1292A">
            <w:pPr>
              <w:rPr>
                <w:rFonts w:cs="Arial"/>
                <w:szCs w:val="20"/>
              </w:rPr>
            </w:pPr>
            <w:r w:rsidRPr="00B1292A">
              <w:rPr>
                <w:rFonts w:cs="Arial"/>
                <w:szCs w:val="20"/>
              </w:rPr>
              <w:t xml:space="preserve">Yes </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49ACCC55" w:rsidR="00D86A9D" w:rsidRPr="00B1292A" w:rsidRDefault="00416E34" w:rsidP="00B1292A">
            <w:pPr>
              <w:rPr>
                <w:rFonts w:cs="Arial"/>
                <w:szCs w:val="20"/>
              </w:rPr>
            </w:pPr>
            <w:r w:rsidRPr="00B1292A">
              <w:rPr>
                <w:rFonts w:cstheme="minorHAnsi"/>
                <w:szCs w:val="20"/>
              </w:rPr>
              <w:t>DEER 201</w:t>
            </w:r>
            <w:r w:rsidR="00B1292A" w:rsidRPr="00B1292A">
              <w:rPr>
                <w:rFonts w:cstheme="minorHAnsi"/>
                <w:szCs w:val="20"/>
              </w:rPr>
              <w:t>4</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7BE17D71" w14:textId="77777777" w:rsidR="00E326BA" w:rsidRDefault="005E63A4" w:rsidP="00920905">
            <w:pPr>
              <w:rPr>
                <w:rFonts w:cs="Arial"/>
                <w:szCs w:val="20"/>
              </w:rPr>
            </w:pPr>
            <w:r>
              <w:rPr>
                <w:rFonts w:cs="Arial"/>
                <w:szCs w:val="20"/>
              </w:rPr>
              <w:t>AC-73932: No deviation</w:t>
            </w:r>
          </w:p>
          <w:p w14:paraId="6F852B8E" w14:textId="082F489D" w:rsidR="005E63A4" w:rsidRPr="00B1292A" w:rsidRDefault="005E63A4" w:rsidP="00920905">
            <w:pPr>
              <w:rPr>
                <w:rFonts w:cs="Arial"/>
                <w:szCs w:val="20"/>
              </w:rPr>
            </w:pPr>
            <w:r>
              <w:rPr>
                <w:rFonts w:cs="Arial"/>
                <w:szCs w:val="20"/>
              </w:rPr>
              <w:t>AC-15141: The savings from Hotel building type is used</w:t>
            </w:r>
          </w:p>
        </w:tc>
      </w:tr>
      <w:tr w:rsidR="00726AD5" w:rsidRPr="00500C4E" w14:paraId="5272C28A" w14:textId="77777777" w:rsidTr="00920905">
        <w:trPr>
          <w:trHeight w:val="20"/>
        </w:trPr>
        <w:tc>
          <w:tcPr>
            <w:tcW w:w="1548" w:type="pct"/>
          </w:tcPr>
          <w:p w14:paraId="3C3C8618" w14:textId="14965E2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3F14A0BC" w:rsidR="00E326BA" w:rsidRPr="00B1292A" w:rsidRDefault="00B1292A" w:rsidP="00920905">
            <w:pPr>
              <w:rPr>
                <w:rFonts w:cs="Arial"/>
                <w:szCs w:val="20"/>
              </w:rPr>
            </w:pPr>
            <w:r w:rsidRPr="00B1292A">
              <w:rPr>
                <w:rFonts w:cs="Arial"/>
                <w:szCs w:val="20"/>
              </w:rPr>
              <w:t>D03-073</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Pr="00920905"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r w:rsidRPr="00920905">
              <w:rPr>
                <w:rFonts w:cstheme="minorHAnsi"/>
                <w:b/>
                <w:szCs w:val="20"/>
              </w:rPr>
              <w:t>BldgType</w:t>
            </w:r>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B1292A" w:rsidRPr="00500C4E" w14:paraId="5C8B04BC" w14:textId="77777777" w:rsidTr="00920905">
        <w:tc>
          <w:tcPr>
            <w:tcW w:w="673" w:type="pct"/>
          </w:tcPr>
          <w:p w14:paraId="28722997" w14:textId="5D7BFE15" w:rsidR="00B1292A" w:rsidRPr="00500C4E" w:rsidRDefault="00B1292A" w:rsidP="006F34F6">
            <w:pPr>
              <w:rPr>
                <w:color w:val="FF0000"/>
                <w:szCs w:val="20"/>
              </w:rPr>
            </w:pPr>
            <w:r w:rsidRPr="00AD5886">
              <w:rPr>
                <w:szCs w:val="20"/>
              </w:rPr>
              <w:t>Com-Default&gt;2yrs</w:t>
            </w:r>
          </w:p>
        </w:tc>
        <w:tc>
          <w:tcPr>
            <w:tcW w:w="2019" w:type="pct"/>
          </w:tcPr>
          <w:p w14:paraId="3EB26158" w14:textId="7E8DE29E" w:rsidR="00B1292A" w:rsidRPr="00500C4E" w:rsidRDefault="00B1292A" w:rsidP="00B1292A">
            <w:pPr>
              <w:rPr>
                <w:color w:val="FF0000"/>
                <w:szCs w:val="20"/>
              </w:rPr>
            </w:pPr>
            <w:r w:rsidRPr="00AD5886">
              <w:rPr>
                <w:szCs w:val="20"/>
              </w:rPr>
              <w:t>All other EEMs with no evaluated NTGR; existing EEM in programs with same delivery mechanism for more than 2 years</w:t>
            </w:r>
          </w:p>
        </w:tc>
        <w:tc>
          <w:tcPr>
            <w:tcW w:w="434" w:type="pct"/>
          </w:tcPr>
          <w:p w14:paraId="5C4D3E7D" w14:textId="25F79E97" w:rsidR="00B1292A" w:rsidRPr="00500C4E" w:rsidRDefault="00B1292A" w:rsidP="00B1292A">
            <w:pPr>
              <w:rPr>
                <w:color w:val="FF0000"/>
                <w:szCs w:val="20"/>
              </w:rPr>
            </w:pPr>
            <w:r w:rsidRPr="00AD5886">
              <w:rPr>
                <w:szCs w:val="20"/>
              </w:rPr>
              <w:t>Com</w:t>
            </w:r>
          </w:p>
        </w:tc>
        <w:tc>
          <w:tcPr>
            <w:tcW w:w="529" w:type="pct"/>
          </w:tcPr>
          <w:p w14:paraId="1A63333B" w14:textId="3738B7E3" w:rsidR="00B1292A" w:rsidRPr="00500C4E" w:rsidRDefault="00B1292A" w:rsidP="00B1292A">
            <w:pPr>
              <w:rPr>
                <w:color w:val="FF0000"/>
                <w:szCs w:val="20"/>
              </w:rPr>
            </w:pPr>
            <w:r w:rsidRPr="00AD5886">
              <w:rPr>
                <w:szCs w:val="20"/>
              </w:rPr>
              <w:t>Any</w:t>
            </w:r>
          </w:p>
        </w:tc>
        <w:tc>
          <w:tcPr>
            <w:tcW w:w="915" w:type="pct"/>
          </w:tcPr>
          <w:p w14:paraId="6AB10E89" w14:textId="328244D9" w:rsidR="00B1292A" w:rsidRPr="00500C4E" w:rsidRDefault="00B1292A" w:rsidP="00B1292A">
            <w:pPr>
              <w:rPr>
                <w:color w:val="FF0000"/>
                <w:szCs w:val="20"/>
              </w:rPr>
            </w:pPr>
            <w:r w:rsidRPr="00AD5886">
              <w:rPr>
                <w:szCs w:val="20"/>
              </w:rPr>
              <w:t>Any</w:t>
            </w:r>
          </w:p>
        </w:tc>
        <w:tc>
          <w:tcPr>
            <w:tcW w:w="430" w:type="pct"/>
          </w:tcPr>
          <w:p w14:paraId="25878F23" w14:textId="4417646D" w:rsidR="00B1292A" w:rsidRPr="00500C4E" w:rsidRDefault="00B1292A" w:rsidP="00B1292A">
            <w:pPr>
              <w:rPr>
                <w:color w:val="FF0000"/>
                <w:szCs w:val="20"/>
              </w:rPr>
            </w:pPr>
            <w:r w:rsidRPr="00AD5886">
              <w:rPr>
                <w:szCs w:val="20"/>
              </w:rPr>
              <w:t>0.6</w:t>
            </w:r>
          </w:p>
        </w:tc>
      </w:tr>
      <w:tr w:rsidR="002F641D" w:rsidRPr="00500C4E" w14:paraId="6EDC9266" w14:textId="77777777" w:rsidTr="00920905">
        <w:tc>
          <w:tcPr>
            <w:tcW w:w="673" w:type="pct"/>
          </w:tcPr>
          <w:p w14:paraId="3FC4A3B3" w14:textId="0DE007D4" w:rsidR="002F641D" w:rsidRPr="00AD5886" w:rsidRDefault="002F641D" w:rsidP="002F641D">
            <w:pPr>
              <w:rPr>
                <w:szCs w:val="20"/>
              </w:rPr>
            </w:pPr>
            <w:r w:rsidRPr="00AD5886">
              <w:rPr>
                <w:szCs w:val="20"/>
              </w:rPr>
              <w:lastRenderedPageBreak/>
              <w:t>Ind-Default&gt;2yrs</w:t>
            </w:r>
          </w:p>
        </w:tc>
        <w:tc>
          <w:tcPr>
            <w:tcW w:w="2019" w:type="pct"/>
          </w:tcPr>
          <w:p w14:paraId="75C8D6AD" w14:textId="1A989C65" w:rsidR="002F641D" w:rsidRPr="00AD5886" w:rsidRDefault="002F641D" w:rsidP="002F641D">
            <w:pPr>
              <w:rPr>
                <w:szCs w:val="20"/>
              </w:rPr>
            </w:pPr>
            <w:r w:rsidRPr="00AD5886">
              <w:rPr>
                <w:szCs w:val="20"/>
              </w:rPr>
              <w:t>All other EEMs with no evaluated NTGR; existing EEM in programs with same delivery mechanism for more than 2 years</w:t>
            </w:r>
          </w:p>
        </w:tc>
        <w:tc>
          <w:tcPr>
            <w:tcW w:w="434" w:type="pct"/>
          </w:tcPr>
          <w:p w14:paraId="34E0A415" w14:textId="7FAF7B43" w:rsidR="002F641D" w:rsidRPr="00AD5886" w:rsidRDefault="002F641D" w:rsidP="002F641D">
            <w:pPr>
              <w:rPr>
                <w:szCs w:val="20"/>
              </w:rPr>
            </w:pPr>
            <w:r>
              <w:rPr>
                <w:szCs w:val="20"/>
              </w:rPr>
              <w:t>Ind</w:t>
            </w:r>
          </w:p>
        </w:tc>
        <w:tc>
          <w:tcPr>
            <w:tcW w:w="529" w:type="pct"/>
          </w:tcPr>
          <w:p w14:paraId="29038F93" w14:textId="345ADD93" w:rsidR="002F641D" w:rsidRPr="00AD5886" w:rsidRDefault="002F641D" w:rsidP="002F641D">
            <w:pPr>
              <w:rPr>
                <w:szCs w:val="20"/>
              </w:rPr>
            </w:pPr>
            <w:r w:rsidRPr="00AD5886">
              <w:rPr>
                <w:szCs w:val="20"/>
              </w:rPr>
              <w:t>Any</w:t>
            </w:r>
          </w:p>
        </w:tc>
        <w:tc>
          <w:tcPr>
            <w:tcW w:w="915" w:type="pct"/>
          </w:tcPr>
          <w:p w14:paraId="08A7BAFF" w14:textId="1CF326F2" w:rsidR="002F641D" w:rsidRPr="00AD5886" w:rsidRDefault="002F641D" w:rsidP="002F641D">
            <w:pPr>
              <w:rPr>
                <w:szCs w:val="20"/>
              </w:rPr>
            </w:pPr>
            <w:r w:rsidRPr="00AD5886">
              <w:rPr>
                <w:szCs w:val="20"/>
              </w:rPr>
              <w:t>Any</w:t>
            </w:r>
          </w:p>
        </w:tc>
        <w:tc>
          <w:tcPr>
            <w:tcW w:w="430" w:type="pct"/>
          </w:tcPr>
          <w:p w14:paraId="25BD6BC8" w14:textId="3729E3E3" w:rsidR="002F641D" w:rsidRPr="00AD5886" w:rsidRDefault="002F641D" w:rsidP="002F641D">
            <w:pPr>
              <w:rPr>
                <w:szCs w:val="20"/>
              </w:rPr>
            </w:pPr>
            <w:r w:rsidRPr="00AD5886">
              <w:rPr>
                <w:szCs w:val="20"/>
              </w:rPr>
              <w:t>0.6</w:t>
            </w:r>
          </w:p>
        </w:tc>
      </w:tr>
      <w:tr w:rsidR="002F641D" w:rsidRPr="00500C4E" w14:paraId="5E5F6DB7" w14:textId="77777777" w:rsidTr="00920905">
        <w:tc>
          <w:tcPr>
            <w:tcW w:w="673" w:type="pct"/>
          </w:tcPr>
          <w:p w14:paraId="43EC3DCA" w14:textId="1A6CE450" w:rsidR="002F641D" w:rsidRPr="00AD5886" w:rsidRDefault="002F641D" w:rsidP="002F641D">
            <w:pPr>
              <w:rPr>
                <w:szCs w:val="20"/>
              </w:rPr>
            </w:pPr>
            <w:r w:rsidRPr="00AD5886">
              <w:rPr>
                <w:szCs w:val="20"/>
              </w:rPr>
              <w:t>Agric-Default&gt;2yrs</w:t>
            </w:r>
          </w:p>
        </w:tc>
        <w:tc>
          <w:tcPr>
            <w:tcW w:w="2019" w:type="pct"/>
          </w:tcPr>
          <w:p w14:paraId="590B49DE" w14:textId="6BB4963F" w:rsidR="002F641D" w:rsidRPr="00AD5886" w:rsidRDefault="002F641D" w:rsidP="002F641D">
            <w:pPr>
              <w:rPr>
                <w:szCs w:val="20"/>
              </w:rPr>
            </w:pPr>
            <w:r w:rsidRPr="00AD5886">
              <w:rPr>
                <w:szCs w:val="20"/>
              </w:rPr>
              <w:t>All other EEMs with no evaluated NTGR; existing EEM in programs with same delivery mechanism for more than 2 years</w:t>
            </w:r>
          </w:p>
        </w:tc>
        <w:tc>
          <w:tcPr>
            <w:tcW w:w="434" w:type="pct"/>
          </w:tcPr>
          <w:p w14:paraId="211DC189" w14:textId="0A18A8D6" w:rsidR="002F641D" w:rsidRPr="00AD5886" w:rsidRDefault="002F641D" w:rsidP="002F641D">
            <w:pPr>
              <w:rPr>
                <w:szCs w:val="20"/>
              </w:rPr>
            </w:pPr>
            <w:r>
              <w:rPr>
                <w:szCs w:val="20"/>
              </w:rPr>
              <w:t>Ag</w:t>
            </w:r>
          </w:p>
        </w:tc>
        <w:tc>
          <w:tcPr>
            <w:tcW w:w="529" w:type="pct"/>
          </w:tcPr>
          <w:p w14:paraId="0D96703A" w14:textId="6A3A0DDF" w:rsidR="002F641D" w:rsidRPr="00AD5886" w:rsidRDefault="002F641D" w:rsidP="002F641D">
            <w:pPr>
              <w:rPr>
                <w:szCs w:val="20"/>
              </w:rPr>
            </w:pPr>
            <w:r w:rsidRPr="00AD5886">
              <w:rPr>
                <w:szCs w:val="20"/>
              </w:rPr>
              <w:t>Any</w:t>
            </w:r>
          </w:p>
        </w:tc>
        <w:tc>
          <w:tcPr>
            <w:tcW w:w="915" w:type="pct"/>
          </w:tcPr>
          <w:p w14:paraId="5F5C112C" w14:textId="50332650" w:rsidR="002F641D" w:rsidRPr="00AD5886" w:rsidRDefault="002F641D" w:rsidP="002F641D">
            <w:pPr>
              <w:rPr>
                <w:szCs w:val="20"/>
              </w:rPr>
            </w:pPr>
            <w:r w:rsidRPr="00AD5886">
              <w:rPr>
                <w:szCs w:val="20"/>
              </w:rPr>
              <w:t>Any</w:t>
            </w:r>
          </w:p>
        </w:tc>
        <w:tc>
          <w:tcPr>
            <w:tcW w:w="430" w:type="pct"/>
          </w:tcPr>
          <w:p w14:paraId="6A0BB659" w14:textId="5551A008" w:rsidR="002F641D" w:rsidRPr="00AD5886" w:rsidRDefault="002F641D" w:rsidP="002F641D">
            <w:pPr>
              <w:rPr>
                <w:szCs w:val="20"/>
              </w:rPr>
            </w:pPr>
            <w:r w:rsidRPr="00AD5886">
              <w:rPr>
                <w:szCs w:val="20"/>
              </w:rPr>
              <w:t>0.6</w:t>
            </w:r>
          </w:p>
        </w:tc>
      </w:tr>
      <w:tr w:rsidR="002F641D" w:rsidRPr="00500C4E" w14:paraId="4A5E1950" w14:textId="77777777" w:rsidTr="00920905">
        <w:tc>
          <w:tcPr>
            <w:tcW w:w="673" w:type="pct"/>
          </w:tcPr>
          <w:p w14:paraId="00952921" w14:textId="1F342251" w:rsidR="002F641D" w:rsidRPr="00500C4E" w:rsidRDefault="002F641D" w:rsidP="002F641D">
            <w:pPr>
              <w:rPr>
                <w:color w:val="FF0000"/>
                <w:szCs w:val="20"/>
              </w:rPr>
            </w:pPr>
            <w:r w:rsidRPr="00AD5886">
              <w:rPr>
                <w:szCs w:val="20"/>
              </w:rPr>
              <w:t>Com-Default-HTR-di</w:t>
            </w:r>
          </w:p>
        </w:tc>
        <w:tc>
          <w:tcPr>
            <w:tcW w:w="2019" w:type="pct"/>
          </w:tcPr>
          <w:p w14:paraId="2380F33A" w14:textId="77777777" w:rsidR="002F641D" w:rsidRPr="00AD5886" w:rsidRDefault="002F641D" w:rsidP="002F641D">
            <w:pPr>
              <w:rPr>
                <w:szCs w:val="20"/>
              </w:rPr>
            </w:pPr>
            <w:r w:rsidRPr="00AD5886">
              <w:rPr>
                <w:szCs w:val="20"/>
              </w:rPr>
              <w:t>All other EEM with no evaluated NTGR; direct install to hard-to-reach only.</w:t>
            </w:r>
          </w:p>
          <w:p w14:paraId="755799BF" w14:textId="507494E5" w:rsidR="002F641D" w:rsidRPr="00500C4E" w:rsidRDefault="002F641D" w:rsidP="002F641D">
            <w:pPr>
              <w:rPr>
                <w:color w:val="FF0000"/>
                <w:szCs w:val="20"/>
              </w:rPr>
            </w:pPr>
          </w:p>
        </w:tc>
        <w:tc>
          <w:tcPr>
            <w:tcW w:w="434" w:type="pct"/>
          </w:tcPr>
          <w:p w14:paraId="04E84C09" w14:textId="77777777" w:rsidR="002F641D" w:rsidRPr="00AD5886" w:rsidRDefault="002F641D" w:rsidP="002F641D">
            <w:pPr>
              <w:rPr>
                <w:szCs w:val="20"/>
              </w:rPr>
            </w:pPr>
            <w:r w:rsidRPr="00AD5886">
              <w:rPr>
                <w:szCs w:val="20"/>
              </w:rPr>
              <w:t>Com</w:t>
            </w:r>
          </w:p>
          <w:p w14:paraId="3CB22E86" w14:textId="24FFD056" w:rsidR="002F641D" w:rsidRPr="00500C4E" w:rsidRDefault="002F641D" w:rsidP="002F641D">
            <w:pPr>
              <w:rPr>
                <w:color w:val="FF0000"/>
                <w:szCs w:val="20"/>
              </w:rPr>
            </w:pPr>
          </w:p>
        </w:tc>
        <w:tc>
          <w:tcPr>
            <w:tcW w:w="529" w:type="pct"/>
          </w:tcPr>
          <w:p w14:paraId="1AAF8C8B" w14:textId="14F2C8E5" w:rsidR="002F641D" w:rsidRPr="00500C4E" w:rsidRDefault="002F641D" w:rsidP="002F641D">
            <w:pPr>
              <w:rPr>
                <w:color w:val="FF0000"/>
                <w:szCs w:val="20"/>
              </w:rPr>
            </w:pPr>
            <w:r w:rsidRPr="00AD5886">
              <w:rPr>
                <w:szCs w:val="20"/>
              </w:rPr>
              <w:t>Any</w:t>
            </w:r>
          </w:p>
        </w:tc>
        <w:tc>
          <w:tcPr>
            <w:tcW w:w="915" w:type="pct"/>
          </w:tcPr>
          <w:p w14:paraId="5BAF7D5F" w14:textId="73232961" w:rsidR="002F641D" w:rsidRPr="00500C4E" w:rsidRDefault="002F641D" w:rsidP="002F641D">
            <w:pPr>
              <w:rPr>
                <w:color w:val="FF0000"/>
                <w:szCs w:val="20"/>
              </w:rPr>
            </w:pPr>
            <w:r w:rsidRPr="006F34F6">
              <w:rPr>
                <w:szCs w:val="20"/>
              </w:rPr>
              <w:t>DirInstall</w:t>
            </w:r>
          </w:p>
        </w:tc>
        <w:tc>
          <w:tcPr>
            <w:tcW w:w="430" w:type="pct"/>
          </w:tcPr>
          <w:p w14:paraId="76698D49" w14:textId="71EA1D22" w:rsidR="002F641D" w:rsidRPr="00500C4E" w:rsidRDefault="002F641D" w:rsidP="002F641D">
            <w:pPr>
              <w:rPr>
                <w:color w:val="FF0000"/>
                <w:szCs w:val="20"/>
              </w:rPr>
            </w:pPr>
            <w:r w:rsidRPr="00AD5886">
              <w:rPr>
                <w:szCs w:val="20"/>
              </w:rPr>
              <w:t>0.85</w:t>
            </w:r>
          </w:p>
        </w:tc>
      </w:tr>
      <w:tr w:rsidR="002F641D" w:rsidRPr="00500C4E" w14:paraId="4A012A33" w14:textId="77777777" w:rsidTr="00920905">
        <w:tc>
          <w:tcPr>
            <w:tcW w:w="673" w:type="pct"/>
          </w:tcPr>
          <w:p w14:paraId="75AF90CF" w14:textId="303AD486" w:rsidR="002F641D" w:rsidRPr="00AD5886" w:rsidRDefault="002F641D" w:rsidP="002F641D">
            <w:pPr>
              <w:rPr>
                <w:szCs w:val="20"/>
              </w:rPr>
            </w:pPr>
            <w:r w:rsidRPr="006F34F6">
              <w:rPr>
                <w:szCs w:val="20"/>
              </w:rPr>
              <w:t>Res-Default-HTR-di</w:t>
            </w:r>
          </w:p>
        </w:tc>
        <w:tc>
          <w:tcPr>
            <w:tcW w:w="2019" w:type="pct"/>
          </w:tcPr>
          <w:p w14:paraId="6B533DDF" w14:textId="53A3EB70" w:rsidR="002F641D" w:rsidRPr="00AD5886" w:rsidRDefault="002F641D" w:rsidP="002F641D">
            <w:pPr>
              <w:rPr>
                <w:szCs w:val="20"/>
              </w:rPr>
            </w:pPr>
            <w:r w:rsidRPr="006F34F6">
              <w:rPr>
                <w:szCs w:val="20"/>
              </w:rPr>
              <w:t>All other EEM with no evaluated NTGR; direct install hard-to-reach only.</w:t>
            </w:r>
          </w:p>
        </w:tc>
        <w:tc>
          <w:tcPr>
            <w:tcW w:w="434" w:type="pct"/>
          </w:tcPr>
          <w:p w14:paraId="73798AC5" w14:textId="09A55A0B" w:rsidR="002F641D" w:rsidRPr="00AD5886" w:rsidRDefault="002F641D" w:rsidP="002F641D">
            <w:pPr>
              <w:rPr>
                <w:szCs w:val="20"/>
              </w:rPr>
            </w:pPr>
            <w:r>
              <w:rPr>
                <w:szCs w:val="20"/>
              </w:rPr>
              <w:t>Res</w:t>
            </w:r>
          </w:p>
        </w:tc>
        <w:tc>
          <w:tcPr>
            <w:tcW w:w="529" w:type="pct"/>
          </w:tcPr>
          <w:p w14:paraId="18CDA406" w14:textId="277C0DDF" w:rsidR="002F641D" w:rsidRPr="00AD5886" w:rsidRDefault="002F641D" w:rsidP="002F641D">
            <w:pPr>
              <w:rPr>
                <w:szCs w:val="20"/>
              </w:rPr>
            </w:pPr>
            <w:r>
              <w:rPr>
                <w:szCs w:val="20"/>
              </w:rPr>
              <w:t>Any</w:t>
            </w:r>
          </w:p>
        </w:tc>
        <w:tc>
          <w:tcPr>
            <w:tcW w:w="915" w:type="pct"/>
          </w:tcPr>
          <w:p w14:paraId="241A48C8" w14:textId="2F6C78C2" w:rsidR="002F641D" w:rsidRPr="00AD5886" w:rsidRDefault="002F641D" w:rsidP="002F641D">
            <w:pPr>
              <w:rPr>
                <w:szCs w:val="20"/>
              </w:rPr>
            </w:pPr>
            <w:r w:rsidRPr="006F34F6">
              <w:rPr>
                <w:szCs w:val="20"/>
              </w:rPr>
              <w:t>DirInstall</w:t>
            </w:r>
          </w:p>
        </w:tc>
        <w:tc>
          <w:tcPr>
            <w:tcW w:w="430" w:type="pct"/>
          </w:tcPr>
          <w:p w14:paraId="1F66E8E4" w14:textId="6F617A7F" w:rsidR="002F641D" w:rsidRPr="00AD5886" w:rsidRDefault="002F641D" w:rsidP="002F641D">
            <w:pPr>
              <w:rPr>
                <w:szCs w:val="20"/>
              </w:rPr>
            </w:pPr>
            <w:r>
              <w:rPr>
                <w:szCs w:val="20"/>
              </w:rPr>
              <w:t>0.85</w:t>
            </w:r>
          </w:p>
        </w:tc>
      </w:tr>
      <w:tr w:rsidR="002F641D" w:rsidRPr="00500C4E" w14:paraId="07CE5E14" w14:textId="77777777" w:rsidTr="00920905">
        <w:tc>
          <w:tcPr>
            <w:tcW w:w="673" w:type="pct"/>
          </w:tcPr>
          <w:p w14:paraId="5E1D12DF" w14:textId="7CFCD884" w:rsidR="002F641D" w:rsidRPr="006F34F6" w:rsidRDefault="002F641D" w:rsidP="002F641D">
            <w:pPr>
              <w:rPr>
                <w:szCs w:val="20"/>
              </w:rPr>
            </w:pPr>
            <w:r w:rsidRPr="00AD5886">
              <w:rPr>
                <w:szCs w:val="20"/>
              </w:rPr>
              <w:t>Ind-Default-HTR-di</w:t>
            </w:r>
          </w:p>
        </w:tc>
        <w:tc>
          <w:tcPr>
            <w:tcW w:w="2019" w:type="pct"/>
          </w:tcPr>
          <w:p w14:paraId="1C69CD0E" w14:textId="135A6015" w:rsidR="002F641D" w:rsidRPr="006F34F6" w:rsidRDefault="002F641D" w:rsidP="002F641D">
            <w:pPr>
              <w:rPr>
                <w:szCs w:val="20"/>
              </w:rPr>
            </w:pPr>
            <w:r w:rsidRPr="00AD5886">
              <w:rPr>
                <w:szCs w:val="20"/>
              </w:rPr>
              <w:t>All other EEM with no evaluated NTGR; direct install to hard-to-reach only.</w:t>
            </w:r>
          </w:p>
        </w:tc>
        <w:tc>
          <w:tcPr>
            <w:tcW w:w="434" w:type="pct"/>
          </w:tcPr>
          <w:p w14:paraId="21EC55F9" w14:textId="2332E19A" w:rsidR="002F641D" w:rsidRDefault="002F641D" w:rsidP="002F641D">
            <w:pPr>
              <w:rPr>
                <w:szCs w:val="20"/>
              </w:rPr>
            </w:pPr>
            <w:r>
              <w:rPr>
                <w:szCs w:val="20"/>
              </w:rPr>
              <w:t>Ind</w:t>
            </w:r>
          </w:p>
        </w:tc>
        <w:tc>
          <w:tcPr>
            <w:tcW w:w="529" w:type="pct"/>
          </w:tcPr>
          <w:p w14:paraId="02AAFAAB" w14:textId="37404C1F" w:rsidR="002F641D" w:rsidRDefault="002F641D" w:rsidP="002F641D">
            <w:pPr>
              <w:rPr>
                <w:szCs w:val="20"/>
              </w:rPr>
            </w:pPr>
            <w:r>
              <w:rPr>
                <w:szCs w:val="20"/>
              </w:rPr>
              <w:t>Any</w:t>
            </w:r>
          </w:p>
        </w:tc>
        <w:tc>
          <w:tcPr>
            <w:tcW w:w="915" w:type="pct"/>
          </w:tcPr>
          <w:p w14:paraId="745F10FD" w14:textId="41CD74DD" w:rsidR="002F641D" w:rsidRPr="006F34F6" w:rsidRDefault="002F641D" w:rsidP="002F641D">
            <w:pPr>
              <w:rPr>
                <w:szCs w:val="20"/>
              </w:rPr>
            </w:pPr>
            <w:r w:rsidRPr="006F34F6">
              <w:rPr>
                <w:szCs w:val="20"/>
              </w:rPr>
              <w:t>DirInstall</w:t>
            </w:r>
          </w:p>
        </w:tc>
        <w:tc>
          <w:tcPr>
            <w:tcW w:w="430" w:type="pct"/>
          </w:tcPr>
          <w:p w14:paraId="7E1BB3D1" w14:textId="5DB79306" w:rsidR="002F641D" w:rsidRDefault="002F641D" w:rsidP="002F641D">
            <w:pPr>
              <w:rPr>
                <w:szCs w:val="20"/>
              </w:rPr>
            </w:pPr>
            <w:r>
              <w:rPr>
                <w:szCs w:val="20"/>
              </w:rPr>
              <w:t>0.85</w:t>
            </w:r>
          </w:p>
        </w:tc>
      </w:tr>
      <w:tr w:rsidR="002F641D" w:rsidRPr="00500C4E" w14:paraId="7F43C8E1" w14:textId="77777777" w:rsidTr="00920905">
        <w:tc>
          <w:tcPr>
            <w:tcW w:w="673" w:type="pct"/>
          </w:tcPr>
          <w:p w14:paraId="415D7111" w14:textId="5A9A7567" w:rsidR="002F641D" w:rsidRPr="00AD5886" w:rsidRDefault="002F641D" w:rsidP="002F641D">
            <w:pPr>
              <w:rPr>
                <w:szCs w:val="20"/>
              </w:rPr>
            </w:pPr>
            <w:r w:rsidRPr="00AD5886">
              <w:rPr>
                <w:szCs w:val="20"/>
              </w:rPr>
              <w:t>Agricult-Default-HTR-di</w:t>
            </w:r>
          </w:p>
        </w:tc>
        <w:tc>
          <w:tcPr>
            <w:tcW w:w="2019" w:type="pct"/>
          </w:tcPr>
          <w:p w14:paraId="202700E7" w14:textId="77777777" w:rsidR="002F641D" w:rsidRPr="00AD5886" w:rsidRDefault="002F641D" w:rsidP="002F641D">
            <w:pPr>
              <w:rPr>
                <w:szCs w:val="20"/>
              </w:rPr>
            </w:pPr>
            <w:r w:rsidRPr="00AD5886">
              <w:rPr>
                <w:szCs w:val="20"/>
              </w:rPr>
              <w:t>All other EEM with no evaluated NTGR; direct install to hard-to-reach only.</w:t>
            </w:r>
          </w:p>
          <w:p w14:paraId="38C76887" w14:textId="77777777" w:rsidR="002F641D" w:rsidRPr="006F34F6" w:rsidRDefault="002F641D" w:rsidP="002F641D">
            <w:pPr>
              <w:rPr>
                <w:szCs w:val="20"/>
              </w:rPr>
            </w:pPr>
          </w:p>
        </w:tc>
        <w:tc>
          <w:tcPr>
            <w:tcW w:w="434" w:type="pct"/>
          </w:tcPr>
          <w:p w14:paraId="5501C43B" w14:textId="7205A251" w:rsidR="002F641D" w:rsidRDefault="002F641D" w:rsidP="002F641D">
            <w:pPr>
              <w:rPr>
                <w:szCs w:val="20"/>
              </w:rPr>
            </w:pPr>
            <w:r>
              <w:rPr>
                <w:szCs w:val="20"/>
              </w:rPr>
              <w:t>Ag</w:t>
            </w:r>
          </w:p>
        </w:tc>
        <w:tc>
          <w:tcPr>
            <w:tcW w:w="529" w:type="pct"/>
          </w:tcPr>
          <w:p w14:paraId="3FD1E652" w14:textId="5D30E14E" w:rsidR="002F641D" w:rsidRDefault="002F641D" w:rsidP="002F641D">
            <w:pPr>
              <w:rPr>
                <w:szCs w:val="20"/>
              </w:rPr>
            </w:pPr>
            <w:r>
              <w:rPr>
                <w:szCs w:val="20"/>
              </w:rPr>
              <w:t>Any</w:t>
            </w:r>
          </w:p>
        </w:tc>
        <w:tc>
          <w:tcPr>
            <w:tcW w:w="915" w:type="pct"/>
          </w:tcPr>
          <w:p w14:paraId="727DBE4A" w14:textId="02090BCB" w:rsidR="002F641D" w:rsidRPr="006F34F6" w:rsidRDefault="002F641D" w:rsidP="002F641D">
            <w:pPr>
              <w:rPr>
                <w:szCs w:val="20"/>
              </w:rPr>
            </w:pPr>
            <w:r w:rsidRPr="006F34F6">
              <w:rPr>
                <w:szCs w:val="20"/>
              </w:rPr>
              <w:t>DirInstall</w:t>
            </w:r>
          </w:p>
        </w:tc>
        <w:tc>
          <w:tcPr>
            <w:tcW w:w="430" w:type="pct"/>
          </w:tcPr>
          <w:p w14:paraId="5CFA094D" w14:textId="669036AD" w:rsidR="002F641D" w:rsidRDefault="002F641D" w:rsidP="002F641D">
            <w:pPr>
              <w:rPr>
                <w:szCs w:val="20"/>
              </w:rPr>
            </w:pPr>
            <w:r>
              <w:rPr>
                <w:szCs w:val="20"/>
              </w:rPr>
              <w:t>0.85</w:t>
            </w:r>
          </w:p>
        </w:tc>
      </w:tr>
    </w:tbl>
    <w:p w14:paraId="2595EDF1" w14:textId="3D6C8635" w:rsidR="000968C6" w:rsidRPr="00B1292A" w:rsidRDefault="00FB2590" w:rsidP="000968C6">
      <w:pPr>
        <w:pStyle w:val="Reminders"/>
        <w:rPr>
          <w:rFonts w:asciiTheme="minorHAnsi" w:hAnsiTheme="minorHAnsi" w:cstheme="minorHAnsi"/>
          <w:i w:val="0"/>
          <w:color w:val="auto"/>
          <w:sz w:val="20"/>
          <w:szCs w:val="20"/>
        </w:rPr>
      </w:pPr>
      <w:r w:rsidRPr="00B1292A">
        <w:rPr>
          <w:rFonts w:asciiTheme="minorHAnsi" w:hAnsiTheme="minorHAnsi" w:cstheme="minorHAnsi"/>
          <w:i w:val="0"/>
          <w:color w:val="auto"/>
          <w:sz w:val="20"/>
          <w:szCs w:val="20"/>
        </w:rPr>
        <w:t>Direct install measures that are not hard-to-reach will use the default NTG value.</w:t>
      </w:r>
    </w:p>
    <w:p w14:paraId="0E13CC18" w14:textId="77777777" w:rsidR="00C018E0" w:rsidRDefault="00C018E0" w:rsidP="000968C6">
      <w:pPr>
        <w:pStyle w:val="Reminders"/>
        <w:rPr>
          <w:rFonts w:asciiTheme="minorHAnsi" w:hAnsiTheme="minorHAnsi" w:cstheme="minorHAnsi"/>
          <w:i w:val="0"/>
          <w:szCs w:val="22"/>
        </w:rPr>
      </w:pPr>
    </w:p>
    <w:p w14:paraId="7D2AA760" w14:textId="77777777" w:rsidR="00D47CB9" w:rsidRDefault="00D47CB9" w:rsidP="00D47CB9">
      <w:pPr>
        <w:rPr>
          <w:color w:val="000000" w:themeColor="text1"/>
        </w:rPr>
      </w:pPr>
      <w:r w:rsidRPr="00952D5F">
        <w:rPr>
          <w:color w:val="000000" w:themeColor="text1"/>
        </w:rPr>
        <w:t xml:space="preserve">This work paper includes measures that are offered via direct install activities into hard-to-reach (HTR) customer </w:t>
      </w:r>
      <w:r>
        <w:rPr>
          <w:color w:val="000000" w:themeColor="text1"/>
        </w:rPr>
        <w:t>facilities</w:t>
      </w:r>
      <w:r w:rsidRPr="00952D5F">
        <w:rPr>
          <w:color w:val="000000" w:themeColor="text1"/>
        </w:rPr>
        <w:t xml:space="preserve">.  </w:t>
      </w:r>
      <w:r>
        <w:rPr>
          <w:color w:val="000000" w:themeColor="text1"/>
        </w:rPr>
        <w:t>“</w:t>
      </w:r>
      <w:r w:rsidRPr="00952D5F">
        <w:rPr>
          <w:color w:val="000000" w:themeColor="text1"/>
        </w:rPr>
        <w:t>Final Resolution E-4700</w:t>
      </w:r>
      <w:r>
        <w:rPr>
          <w:color w:val="000000" w:themeColor="text1"/>
        </w:rPr>
        <w:t>”</w:t>
      </w:r>
      <w:r w:rsidRPr="00952D5F">
        <w:rPr>
          <w:color w:val="000000" w:themeColor="text1"/>
        </w:rPr>
        <w:t xml:space="preserve">, dated December 18, 2014, defines specific criteria to classify customer </w:t>
      </w:r>
      <w:r>
        <w:rPr>
          <w:color w:val="000000" w:themeColor="text1"/>
        </w:rPr>
        <w:t>facilities</w:t>
      </w:r>
      <w:r w:rsidRPr="00952D5F">
        <w:rPr>
          <w:color w:val="000000" w:themeColor="text1"/>
        </w:rPr>
        <w:t xml:space="preserve"> as HTR</w:t>
      </w:r>
      <w:r>
        <w:rPr>
          <w:color w:val="000000" w:themeColor="text1"/>
        </w:rPr>
        <w:t xml:space="preserve"> and also states that two criteria are sufficient to identify HTR customers </w:t>
      </w:r>
      <w:r w:rsidRPr="00067D8C">
        <w:rPr>
          <w:color w:val="000000" w:themeColor="text1"/>
        </w:rPr>
        <w:t>if one of the criteria met is the geographic criteria</w:t>
      </w:r>
      <w:r>
        <w:rPr>
          <w:color w:val="000000" w:themeColor="text1"/>
        </w:rPr>
        <w:t xml:space="preserve">.  </w:t>
      </w:r>
    </w:p>
    <w:p w14:paraId="419C071D" w14:textId="77777777" w:rsidR="00814262" w:rsidRDefault="00814262" w:rsidP="00D47CB9">
      <w:pPr>
        <w:rPr>
          <w:color w:val="000000" w:themeColor="text1"/>
        </w:rPr>
      </w:pPr>
    </w:p>
    <w:p w14:paraId="686411F9" w14:textId="77777777" w:rsidR="00D47CB9" w:rsidRDefault="00D47CB9" w:rsidP="00D47CB9">
      <w:pPr>
        <w:rPr>
          <w:color w:val="000000" w:themeColor="text1"/>
        </w:rPr>
      </w:pPr>
      <w:r>
        <w:rPr>
          <w:color w:val="000000" w:themeColor="text1"/>
        </w:rPr>
        <w:t>SCE’s</w:t>
      </w:r>
      <w:r w:rsidRPr="00A96A74">
        <w:rPr>
          <w:color w:val="000000" w:themeColor="text1"/>
        </w:rPr>
        <w:t xml:space="preserve"> Commercial Direct Install program delivers free and low cost energy</w:t>
      </w:r>
      <w:r>
        <w:rPr>
          <w:color w:val="000000" w:themeColor="text1"/>
        </w:rPr>
        <w:t xml:space="preserve"> </w:t>
      </w:r>
      <w:r w:rsidRPr="00A96A74">
        <w:rPr>
          <w:color w:val="000000" w:themeColor="text1"/>
        </w:rPr>
        <w:t>efficiency hardware retrofits through installation contractors to reduce peak demand</w:t>
      </w:r>
      <w:r>
        <w:rPr>
          <w:color w:val="000000" w:themeColor="text1"/>
        </w:rPr>
        <w:t xml:space="preserve"> </w:t>
      </w:r>
      <w:r w:rsidRPr="00A96A74">
        <w:rPr>
          <w:color w:val="000000" w:themeColor="text1"/>
        </w:rPr>
        <w:t>and energy savings for small and medium commercial customers.</w:t>
      </w:r>
      <w:r>
        <w:rPr>
          <w:color w:val="000000" w:themeColor="text1"/>
        </w:rPr>
        <w:t xml:space="preserve">  The barriers for customer participation include limited capital resources, lack of expertise and understanding of the </w:t>
      </w:r>
      <w:r w:rsidRPr="00A96A74">
        <w:rPr>
          <w:color w:val="000000" w:themeColor="text1"/>
        </w:rPr>
        <w:t xml:space="preserve">understanding of the benefits of energy </w:t>
      </w:r>
      <w:r>
        <w:rPr>
          <w:color w:val="000000" w:themeColor="text1"/>
        </w:rPr>
        <w:t xml:space="preserve">efficiency, a suspicion of the </w:t>
      </w:r>
      <w:r w:rsidRPr="00A96A74">
        <w:rPr>
          <w:color w:val="000000" w:themeColor="text1"/>
        </w:rPr>
        <w:t>“free offer” and its legitimacy, and language and cultural barriers.</w:t>
      </w:r>
      <w:r>
        <w:rPr>
          <w:color w:val="000000" w:themeColor="text1"/>
        </w:rPr>
        <w:t xml:space="preserve">  The program also addresses the ongoing concern with “split incentives”, where the customer is not the owner of the property, and therefore, lack incentive to improve their energy usage.  SCE’s Commercial Direct Install program will track the following three (3) customer data points to identify direct install activities in HTR customer facilities.  If geography and business size criteria are satisfied, SCE will identify the customer as HTR.  If geography and language criteria are satisfied, SCE will identify the customer as HTR.  </w:t>
      </w:r>
      <w:r w:rsidRPr="008170A7">
        <w:rPr>
          <w:color w:val="000000" w:themeColor="text1"/>
        </w:rPr>
        <w:t>Other</w:t>
      </w:r>
      <w:r>
        <w:rPr>
          <w:color w:val="000000" w:themeColor="text1"/>
        </w:rPr>
        <w:t xml:space="preserve"> measures in the Commercial Direct Install program will receive default NTG (NTGR_ID: Com-Default&gt;2), unless otherwise specified in DEER.</w:t>
      </w:r>
    </w:p>
    <w:p w14:paraId="62126049" w14:textId="77777777" w:rsidR="00D47CB9" w:rsidRDefault="00D47CB9" w:rsidP="00D47CB9">
      <w:pPr>
        <w:rPr>
          <w:color w:val="000000" w:themeColor="text1"/>
        </w:rPr>
      </w:pPr>
      <w:r w:rsidRPr="00067D8C">
        <w:rPr>
          <w:color w:val="000000" w:themeColor="text1"/>
        </w:rPr>
        <w:t>o</w:t>
      </w:r>
      <w:r w:rsidRPr="00067D8C">
        <w:rPr>
          <w:color w:val="000000" w:themeColor="text1"/>
        </w:rPr>
        <w:tab/>
      </w:r>
      <w:r w:rsidRPr="002166AF">
        <w:rPr>
          <w:b/>
          <w:color w:val="000000" w:themeColor="text1"/>
        </w:rPr>
        <w:t>Business Size</w:t>
      </w:r>
      <w:r w:rsidRPr="00067D8C">
        <w:rPr>
          <w:color w:val="000000" w:themeColor="text1"/>
        </w:rPr>
        <w:t xml:space="preserve"> – </w:t>
      </w:r>
      <w:r>
        <w:rPr>
          <w:color w:val="000000" w:themeColor="text1"/>
        </w:rPr>
        <w:t>Customer must have l</w:t>
      </w:r>
      <w:r w:rsidRPr="00067D8C">
        <w:rPr>
          <w:color w:val="000000" w:themeColor="text1"/>
        </w:rPr>
        <w:t>ess than ten employees</w:t>
      </w:r>
      <w:r>
        <w:rPr>
          <w:color w:val="000000" w:themeColor="text1"/>
        </w:rPr>
        <w:t xml:space="preserve"> </w:t>
      </w:r>
    </w:p>
    <w:p w14:paraId="7604C0C2" w14:textId="77777777" w:rsidR="00D47CB9" w:rsidRPr="00067D8C" w:rsidRDefault="00D47CB9" w:rsidP="00D47CB9">
      <w:pPr>
        <w:rPr>
          <w:color w:val="000000" w:themeColor="text1"/>
        </w:rPr>
      </w:pPr>
      <w:r w:rsidRPr="00067D8C">
        <w:rPr>
          <w:color w:val="000000" w:themeColor="text1"/>
        </w:rPr>
        <w:t>o</w:t>
      </w:r>
      <w:r w:rsidRPr="00067D8C">
        <w:rPr>
          <w:color w:val="000000" w:themeColor="text1"/>
        </w:rPr>
        <w:tab/>
      </w:r>
      <w:r w:rsidRPr="002166AF">
        <w:rPr>
          <w:b/>
          <w:color w:val="000000" w:themeColor="text1"/>
        </w:rPr>
        <w:t>Language</w:t>
      </w:r>
      <w:r w:rsidRPr="00067D8C">
        <w:rPr>
          <w:color w:val="000000" w:themeColor="text1"/>
        </w:rPr>
        <w:t xml:space="preserve"> – </w:t>
      </w:r>
      <w:r>
        <w:rPr>
          <w:color w:val="000000" w:themeColor="text1"/>
        </w:rPr>
        <w:t>Customer’s p</w:t>
      </w:r>
      <w:r w:rsidRPr="00067D8C">
        <w:rPr>
          <w:color w:val="000000" w:themeColor="text1"/>
        </w:rPr>
        <w:t>rimary language spoke</w:t>
      </w:r>
      <w:r>
        <w:rPr>
          <w:color w:val="000000" w:themeColor="text1"/>
        </w:rPr>
        <w:t>n is not English</w:t>
      </w:r>
    </w:p>
    <w:p w14:paraId="2F63D66D" w14:textId="77777777" w:rsidR="00D47CB9" w:rsidRDefault="00D47CB9" w:rsidP="00D47CB9">
      <w:pPr>
        <w:ind w:left="720" w:hanging="720"/>
        <w:rPr>
          <w:color w:val="000000" w:themeColor="text1"/>
        </w:rPr>
      </w:pPr>
      <w:r>
        <w:rPr>
          <w:color w:val="000000" w:themeColor="text1"/>
        </w:rPr>
        <w:t>o</w:t>
      </w:r>
      <w:r>
        <w:rPr>
          <w:color w:val="000000" w:themeColor="text1"/>
        </w:rPr>
        <w:tab/>
      </w:r>
      <w:r w:rsidRPr="002166AF">
        <w:rPr>
          <w:b/>
          <w:color w:val="000000" w:themeColor="text1"/>
        </w:rPr>
        <w:t>Geography</w:t>
      </w:r>
      <w:r w:rsidRPr="00067D8C">
        <w:rPr>
          <w:color w:val="000000" w:themeColor="text1"/>
        </w:rPr>
        <w:t xml:space="preserve"> –</w:t>
      </w:r>
      <w:r>
        <w:rPr>
          <w:color w:val="000000" w:themeColor="text1"/>
        </w:rPr>
        <w:t xml:space="preserve"> </w:t>
      </w:r>
      <w:r w:rsidRPr="00067D8C">
        <w:rPr>
          <w:color w:val="000000" w:themeColor="text1"/>
        </w:rPr>
        <w:t>Businesses in areas other than the United States Office of Management and Budget (OMB) Combined Statistical Areas (CSA) of the San Francisco Bay Area,  the Greater Los Angeles Area and the Greater Sacramento Area  or the OBM metropolitan statistical areas or San Diego County</w:t>
      </w:r>
    </w:p>
    <w:p w14:paraId="2425E87E" w14:textId="77777777" w:rsidR="00D47CB9" w:rsidRPr="00067D8C" w:rsidRDefault="00D47CB9" w:rsidP="00D47CB9">
      <w:pPr>
        <w:ind w:left="720"/>
        <w:rPr>
          <w:color w:val="000000" w:themeColor="text1"/>
        </w:rPr>
      </w:pPr>
      <w:r w:rsidRPr="00952D5F">
        <w:rPr>
          <w:color w:val="000000" w:themeColor="text1"/>
        </w:rPr>
        <w:t>The “Required Corrections to Measure Level Input Parameters Identified by Commission Staff per D.14-10-046 Order Paragraph 16”, dated November 3, 2014,</w:t>
      </w:r>
      <w:r>
        <w:rPr>
          <w:color w:val="000000" w:themeColor="text1"/>
        </w:rPr>
        <w:t xml:space="preserve"> </w:t>
      </w:r>
      <w:r w:rsidRPr="00952D5F">
        <w:rPr>
          <w:color w:val="000000" w:themeColor="text1"/>
        </w:rPr>
        <w:t xml:space="preserve">includes additional </w:t>
      </w:r>
      <w:r>
        <w:rPr>
          <w:color w:val="000000" w:themeColor="text1"/>
        </w:rPr>
        <w:t>clarification for the geographic criteria:</w:t>
      </w:r>
    </w:p>
    <w:p w14:paraId="5D54FBE5" w14:textId="77777777" w:rsidR="00D47CB9" w:rsidRPr="00067D8C" w:rsidRDefault="00D47CB9" w:rsidP="00D47CB9">
      <w:pPr>
        <w:ind w:left="720"/>
        <w:rPr>
          <w:color w:val="000000" w:themeColor="text1"/>
        </w:rPr>
      </w:pPr>
      <w:r>
        <w:rPr>
          <w:color w:val="000000" w:themeColor="text1"/>
        </w:rPr>
        <w:t>“</w:t>
      </w:r>
      <w:r w:rsidRPr="00067D8C">
        <w:rPr>
          <w:color w:val="000000" w:themeColor="text1"/>
        </w:rPr>
        <w:t>Notes on OMB CSA designations:</w:t>
      </w:r>
    </w:p>
    <w:p w14:paraId="20505D08" w14:textId="77777777" w:rsidR="00D47CB9" w:rsidRPr="00067D8C" w:rsidRDefault="00D47CB9" w:rsidP="00D47CB9">
      <w:pPr>
        <w:ind w:left="720"/>
        <w:rPr>
          <w:color w:val="000000" w:themeColor="text1"/>
        </w:rPr>
      </w:pPr>
      <w:r w:rsidRPr="00067D8C">
        <w:rPr>
          <w:color w:val="000000" w:themeColor="text1"/>
        </w:rPr>
        <w:t xml:space="preserve">The OMB has designated a 12-county CSA titled the San Jose-San Francisco-Oakland, CA Combined Statistical Area which includes the nine counties of Alameda, Contra Costa, Marin, </w:t>
      </w:r>
      <w:r w:rsidRPr="00067D8C">
        <w:rPr>
          <w:color w:val="000000" w:themeColor="text1"/>
        </w:rPr>
        <w:lastRenderedPageBreak/>
        <w:t>Napa, San Francisco, San Mateo, Santa Clara, Solano, and Sonoma which border the San Francisco Bay plus the three counties of San Joaquin, Santa Cruz, and San Benito that are economically tied to the nine counties that that border the San Francisco Bay.”</w:t>
      </w:r>
    </w:p>
    <w:p w14:paraId="460DB168" w14:textId="77777777" w:rsidR="00D47CB9" w:rsidRPr="00067D8C" w:rsidRDefault="00D47CB9" w:rsidP="00D47CB9">
      <w:pPr>
        <w:ind w:left="720"/>
        <w:rPr>
          <w:color w:val="000000" w:themeColor="text1"/>
        </w:rPr>
      </w:pPr>
      <w:r w:rsidRPr="00067D8C">
        <w:rPr>
          <w:color w:val="000000" w:themeColor="text1"/>
        </w:rPr>
        <w:t>The OMB definition of this CSA includes Los Angeles, Orange, San Bernardino, Riverside and Ventura counties.</w:t>
      </w:r>
    </w:p>
    <w:p w14:paraId="165BB0C9" w14:textId="77777777" w:rsidR="00D47CB9" w:rsidRDefault="00D47CB9" w:rsidP="00D47CB9">
      <w:pPr>
        <w:ind w:left="720"/>
        <w:rPr>
          <w:color w:val="000000" w:themeColor="text1"/>
        </w:rPr>
      </w:pPr>
      <w:r w:rsidRPr="00067D8C">
        <w:rPr>
          <w:color w:val="000000" w:themeColor="text1"/>
        </w:rPr>
        <w:t>The OMB definition of this CSA includes Sacramento, Yolo, El Dorado, Placer, Sutter, Yuba, and Nevada counties.”</w:t>
      </w:r>
      <w:r>
        <w:rPr>
          <w:color w:val="000000" w:themeColor="text1"/>
        </w:rPr>
        <w:t xml:space="preserve">  </w:t>
      </w:r>
    </w:p>
    <w:p w14:paraId="1057481E" w14:textId="77777777" w:rsidR="00D47CB9" w:rsidRDefault="00D47CB9" w:rsidP="000968C6">
      <w:pPr>
        <w:pStyle w:val="Reminders"/>
        <w:rPr>
          <w:rFonts w:asciiTheme="minorHAnsi" w:hAnsiTheme="minorHAnsi" w:cstheme="minorHAnsi"/>
          <w:i w:val="0"/>
          <w:szCs w:val="22"/>
        </w:rPr>
      </w:pPr>
    </w:p>
    <w:p w14:paraId="324B5DB9" w14:textId="77777777" w:rsidR="00D47CB9" w:rsidRPr="00920905" w:rsidRDefault="00D47CB9"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r w:rsidRPr="00920905">
              <w:rPr>
                <w:rFonts w:cstheme="minorHAnsi"/>
                <w:b/>
                <w:szCs w:val="20"/>
              </w:rPr>
              <w:t>BldgType</w:t>
            </w:r>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r w:rsidRPr="00920905">
              <w:rPr>
                <w:rFonts w:cstheme="minorHAnsi"/>
                <w:b/>
                <w:szCs w:val="20"/>
              </w:rPr>
              <w:t>ProgDelivID</w:t>
            </w:r>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r w:rsidRPr="00920905">
              <w:rPr>
                <w:rFonts w:cstheme="minorHAnsi"/>
                <w:b/>
                <w:szCs w:val="20"/>
              </w:rPr>
              <w:t>GSIAValue</w:t>
            </w:r>
          </w:p>
        </w:tc>
      </w:tr>
      <w:tr w:rsidR="002F4E34" w:rsidRPr="00500C4E" w14:paraId="3AEFCD58" w14:textId="77777777" w:rsidTr="00920905">
        <w:tc>
          <w:tcPr>
            <w:tcW w:w="722" w:type="pct"/>
          </w:tcPr>
          <w:p w14:paraId="20565B79" w14:textId="77777777" w:rsidR="002F4E34" w:rsidRPr="009A3EBF" w:rsidRDefault="002F4E34" w:rsidP="005729C8">
            <w:pPr>
              <w:rPr>
                <w:szCs w:val="20"/>
              </w:rPr>
            </w:pPr>
            <w:r w:rsidRPr="009A3EBF">
              <w:rPr>
                <w:szCs w:val="20"/>
              </w:rPr>
              <w:t>Def-GSIA</w:t>
            </w:r>
          </w:p>
        </w:tc>
        <w:tc>
          <w:tcPr>
            <w:tcW w:w="1404" w:type="pct"/>
          </w:tcPr>
          <w:p w14:paraId="2BFFF598" w14:textId="77777777" w:rsidR="002F4E34" w:rsidRPr="009A3EBF" w:rsidRDefault="002F4E34" w:rsidP="005729C8">
            <w:pPr>
              <w:rPr>
                <w:szCs w:val="20"/>
              </w:rPr>
            </w:pPr>
            <w:r w:rsidRPr="009A3EBF">
              <w:rPr>
                <w:szCs w:val="20"/>
              </w:rPr>
              <w:t>Default GSIA values</w:t>
            </w:r>
          </w:p>
        </w:tc>
        <w:tc>
          <w:tcPr>
            <w:tcW w:w="688" w:type="pct"/>
          </w:tcPr>
          <w:p w14:paraId="157D8A62" w14:textId="77777777" w:rsidR="002F4E34" w:rsidRPr="009A3EBF" w:rsidRDefault="002F4E34" w:rsidP="005729C8">
            <w:pPr>
              <w:rPr>
                <w:szCs w:val="20"/>
              </w:rPr>
            </w:pPr>
            <w:r w:rsidRPr="009A3EBF">
              <w:rPr>
                <w:szCs w:val="20"/>
              </w:rPr>
              <w:t>Any</w:t>
            </w:r>
          </w:p>
        </w:tc>
        <w:tc>
          <w:tcPr>
            <w:tcW w:w="858" w:type="pct"/>
          </w:tcPr>
          <w:p w14:paraId="0C3293FE" w14:textId="77777777" w:rsidR="002F4E34" w:rsidRPr="009A3EBF" w:rsidRDefault="002F4E34" w:rsidP="005729C8">
            <w:pPr>
              <w:rPr>
                <w:szCs w:val="20"/>
              </w:rPr>
            </w:pPr>
            <w:r w:rsidRPr="009A3EBF">
              <w:rPr>
                <w:szCs w:val="20"/>
              </w:rPr>
              <w:t>Any</w:t>
            </w:r>
          </w:p>
        </w:tc>
        <w:tc>
          <w:tcPr>
            <w:tcW w:w="693" w:type="pct"/>
          </w:tcPr>
          <w:p w14:paraId="0B642835" w14:textId="77777777" w:rsidR="002F4E34" w:rsidRPr="009A3EBF" w:rsidRDefault="002F4E34" w:rsidP="005729C8">
            <w:pPr>
              <w:rPr>
                <w:szCs w:val="20"/>
              </w:rPr>
            </w:pPr>
            <w:r w:rsidRPr="009A3EBF">
              <w:rPr>
                <w:szCs w:val="20"/>
              </w:rPr>
              <w:t>Any</w:t>
            </w:r>
          </w:p>
        </w:tc>
        <w:tc>
          <w:tcPr>
            <w:tcW w:w="634" w:type="pct"/>
          </w:tcPr>
          <w:p w14:paraId="1C671DD2" w14:textId="77777777" w:rsidR="002F4E34" w:rsidRPr="009A3EBF" w:rsidRDefault="002F4E34" w:rsidP="005729C8">
            <w:pPr>
              <w:rPr>
                <w:szCs w:val="20"/>
              </w:rPr>
            </w:pPr>
            <w:r w:rsidRPr="009A3EBF">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p w14:paraId="50E5D09D" w14:textId="77777777" w:rsidR="0088194C" w:rsidRDefault="0088194C" w:rsidP="00920905">
      <w:pPr>
        <w:pStyle w:val="NoSpacing"/>
      </w:pPr>
    </w:p>
    <w:p w14:paraId="3BD0DC9E" w14:textId="77777777" w:rsidR="0088194C" w:rsidRDefault="0088194C" w:rsidP="00920905">
      <w:pPr>
        <w:pStyle w:val="NoSpacing"/>
      </w:pPr>
    </w:p>
    <w:p w14:paraId="1B80EB55" w14:textId="77777777" w:rsidR="0088194C" w:rsidRPr="00920905" w:rsidRDefault="0088194C" w:rsidP="00920905">
      <w:pPr>
        <w:pStyle w:val="NoSpacing"/>
      </w:pPr>
    </w:p>
    <w:tbl>
      <w:tblPr>
        <w:tblStyle w:val="TableGrid1"/>
        <w:tblW w:w="5000" w:type="pct"/>
        <w:tblLook w:val="04A0" w:firstRow="1" w:lastRow="0" w:firstColumn="1" w:lastColumn="0" w:noHBand="0" w:noVBand="1"/>
      </w:tblPr>
      <w:tblGrid>
        <w:gridCol w:w="1542"/>
        <w:gridCol w:w="2684"/>
        <w:gridCol w:w="885"/>
        <w:gridCol w:w="1270"/>
        <w:gridCol w:w="1518"/>
        <w:gridCol w:w="1451"/>
      </w:tblGrid>
      <w:tr w:rsidR="008B1357" w:rsidRPr="00500C4E" w14:paraId="5A9EC2BE" w14:textId="77777777" w:rsidTr="00077606">
        <w:tc>
          <w:tcPr>
            <w:tcW w:w="824"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435"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73"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79" w:type="pct"/>
            <w:shd w:val="clear" w:color="auto" w:fill="D9D9D9" w:themeFill="background1" w:themeFillShade="D9"/>
          </w:tcPr>
          <w:p w14:paraId="0733AF36" w14:textId="77777777" w:rsidR="008B1357" w:rsidRPr="00920905" w:rsidRDefault="00BA2E7E" w:rsidP="00BA2E7E">
            <w:pPr>
              <w:rPr>
                <w:rFonts w:cstheme="minorHAnsi"/>
                <w:b/>
                <w:szCs w:val="20"/>
              </w:rPr>
            </w:pPr>
            <w:r w:rsidRPr="00920905">
              <w:rPr>
                <w:rFonts w:cstheme="minorHAnsi"/>
                <w:b/>
                <w:szCs w:val="20"/>
              </w:rPr>
              <w:t>UseCategory</w:t>
            </w:r>
          </w:p>
        </w:tc>
        <w:tc>
          <w:tcPr>
            <w:tcW w:w="812"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6"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077606" w:rsidRPr="00500C4E" w14:paraId="23E3B0B0" w14:textId="77777777" w:rsidTr="00077606">
        <w:trPr>
          <w:trHeight w:val="80"/>
        </w:trPr>
        <w:tc>
          <w:tcPr>
            <w:tcW w:w="824" w:type="pct"/>
            <w:vAlign w:val="center"/>
          </w:tcPr>
          <w:p w14:paraId="17A1D7F4" w14:textId="799DA647" w:rsidR="00077606" w:rsidRPr="009A3EBF" w:rsidRDefault="00077606" w:rsidP="00077606">
            <w:pPr>
              <w:rPr>
                <w:szCs w:val="20"/>
              </w:rPr>
            </w:pPr>
            <w:r w:rsidRPr="00E7364B">
              <w:rPr>
                <w:rFonts w:ascii="Calibri" w:hAnsi="Calibri"/>
                <w:color w:val="000000"/>
                <w:szCs w:val="20"/>
              </w:rPr>
              <w:t>HVAC-ProgTStats</w:t>
            </w:r>
          </w:p>
        </w:tc>
        <w:tc>
          <w:tcPr>
            <w:tcW w:w="1435" w:type="pct"/>
          </w:tcPr>
          <w:p w14:paraId="1DC131A9" w14:textId="77777777" w:rsidR="00077606" w:rsidRPr="002C3ED1" w:rsidRDefault="00077606" w:rsidP="00077606">
            <w:pPr>
              <w:rPr>
                <w:rFonts w:ascii="Calibri" w:hAnsi="Calibri"/>
                <w:color w:val="000000"/>
                <w:sz w:val="18"/>
                <w:szCs w:val="22"/>
              </w:rPr>
            </w:pPr>
            <w:r w:rsidRPr="002C3ED1">
              <w:rPr>
                <w:rFonts w:ascii="Calibri" w:hAnsi="Calibri"/>
                <w:color w:val="000000"/>
                <w:szCs w:val="22"/>
              </w:rPr>
              <w:t>Setback Programmable Thermostats</w:t>
            </w:r>
          </w:p>
          <w:p w14:paraId="36E678D1" w14:textId="43D79A4E" w:rsidR="00077606" w:rsidRPr="009A3EBF" w:rsidRDefault="00077606" w:rsidP="00077606">
            <w:pPr>
              <w:rPr>
                <w:szCs w:val="20"/>
              </w:rPr>
            </w:pPr>
          </w:p>
        </w:tc>
        <w:tc>
          <w:tcPr>
            <w:tcW w:w="473" w:type="pct"/>
          </w:tcPr>
          <w:p w14:paraId="42B5C736" w14:textId="77777777" w:rsidR="00077606" w:rsidRPr="009A3EBF" w:rsidRDefault="00077606" w:rsidP="00077606">
            <w:pPr>
              <w:rPr>
                <w:szCs w:val="20"/>
              </w:rPr>
            </w:pPr>
            <w:r w:rsidRPr="009A3EBF">
              <w:rPr>
                <w:szCs w:val="20"/>
              </w:rPr>
              <w:t>Com</w:t>
            </w:r>
          </w:p>
        </w:tc>
        <w:tc>
          <w:tcPr>
            <w:tcW w:w="679" w:type="pct"/>
          </w:tcPr>
          <w:p w14:paraId="52A841ED" w14:textId="61969353" w:rsidR="00077606" w:rsidRPr="009A3EBF" w:rsidRDefault="00077606" w:rsidP="00077606">
            <w:pPr>
              <w:rPr>
                <w:szCs w:val="20"/>
              </w:rPr>
            </w:pPr>
            <w:r>
              <w:rPr>
                <w:szCs w:val="20"/>
              </w:rPr>
              <w:t>Any</w:t>
            </w:r>
          </w:p>
        </w:tc>
        <w:tc>
          <w:tcPr>
            <w:tcW w:w="812" w:type="pct"/>
          </w:tcPr>
          <w:p w14:paraId="1BF5FCBD" w14:textId="53EE0229" w:rsidR="00077606" w:rsidRPr="009A3EBF" w:rsidRDefault="00077606" w:rsidP="00077606">
            <w:pPr>
              <w:rPr>
                <w:szCs w:val="20"/>
              </w:rPr>
            </w:pPr>
            <w:r>
              <w:rPr>
                <w:szCs w:val="20"/>
              </w:rPr>
              <w:t>11</w:t>
            </w:r>
          </w:p>
        </w:tc>
        <w:tc>
          <w:tcPr>
            <w:tcW w:w="776" w:type="pct"/>
          </w:tcPr>
          <w:p w14:paraId="46ED97C1" w14:textId="3E19E6E5" w:rsidR="00077606" w:rsidRPr="009A3EBF" w:rsidRDefault="00077606" w:rsidP="00077606">
            <w:pPr>
              <w:rPr>
                <w:szCs w:val="20"/>
              </w:rPr>
            </w:pPr>
            <w:r>
              <w:rPr>
                <w:szCs w:val="20"/>
              </w:rPr>
              <w:t>3.7</w:t>
            </w:r>
          </w:p>
        </w:tc>
      </w:tr>
      <w:tr w:rsidR="00077606" w:rsidRPr="00500C4E" w14:paraId="530987B1" w14:textId="77777777" w:rsidTr="00077606">
        <w:trPr>
          <w:trHeight w:val="243"/>
        </w:trPr>
        <w:tc>
          <w:tcPr>
            <w:tcW w:w="824" w:type="pct"/>
            <w:vAlign w:val="center"/>
          </w:tcPr>
          <w:p w14:paraId="7A1EB9C6" w14:textId="3000FD9C" w:rsidR="00077606" w:rsidRPr="009A3EBF" w:rsidRDefault="00077606" w:rsidP="00077606">
            <w:pPr>
              <w:rPr>
                <w:szCs w:val="20"/>
              </w:rPr>
            </w:pPr>
            <w:r w:rsidRPr="00241DA0">
              <w:rPr>
                <w:rFonts w:ascii="Calibri" w:hAnsi="Calibri"/>
                <w:color w:val="000000"/>
                <w:szCs w:val="20"/>
              </w:rPr>
              <w:t>HV-ProgTstat</w:t>
            </w:r>
          </w:p>
        </w:tc>
        <w:tc>
          <w:tcPr>
            <w:tcW w:w="1435" w:type="pct"/>
          </w:tcPr>
          <w:p w14:paraId="3FDA9DB2" w14:textId="77777777" w:rsidR="00077606" w:rsidRPr="00077606" w:rsidRDefault="00077606" w:rsidP="00077606">
            <w:pPr>
              <w:rPr>
                <w:rFonts w:ascii="Calibri" w:hAnsi="Calibri"/>
                <w:color w:val="000000"/>
                <w:szCs w:val="20"/>
              </w:rPr>
            </w:pPr>
            <w:r w:rsidRPr="00077606">
              <w:rPr>
                <w:rFonts w:ascii="Calibri" w:hAnsi="Calibri"/>
                <w:color w:val="000000"/>
                <w:szCs w:val="20"/>
              </w:rPr>
              <w:t>Programmable Thermostat</w:t>
            </w:r>
          </w:p>
          <w:p w14:paraId="07C9ED46" w14:textId="77777777" w:rsidR="00077606" w:rsidRPr="009A3EBF" w:rsidRDefault="00077606" w:rsidP="00077606">
            <w:pPr>
              <w:rPr>
                <w:szCs w:val="20"/>
              </w:rPr>
            </w:pPr>
          </w:p>
        </w:tc>
        <w:tc>
          <w:tcPr>
            <w:tcW w:w="473" w:type="pct"/>
          </w:tcPr>
          <w:p w14:paraId="68A05225" w14:textId="179AD945" w:rsidR="00077606" w:rsidRPr="009A3EBF" w:rsidRDefault="00077606" w:rsidP="00077606">
            <w:pPr>
              <w:rPr>
                <w:szCs w:val="20"/>
              </w:rPr>
            </w:pPr>
            <w:r>
              <w:rPr>
                <w:szCs w:val="20"/>
              </w:rPr>
              <w:t>Res</w:t>
            </w:r>
          </w:p>
        </w:tc>
        <w:tc>
          <w:tcPr>
            <w:tcW w:w="679" w:type="pct"/>
          </w:tcPr>
          <w:p w14:paraId="697C4CBA" w14:textId="2A8DDA60" w:rsidR="00077606" w:rsidRPr="009A3EBF" w:rsidRDefault="00077606" w:rsidP="00077606">
            <w:pPr>
              <w:rPr>
                <w:szCs w:val="20"/>
              </w:rPr>
            </w:pPr>
            <w:r>
              <w:rPr>
                <w:szCs w:val="20"/>
              </w:rPr>
              <w:t>Any</w:t>
            </w:r>
          </w:p>
        </w:tc>
        <w:tc>
          <w:tcPr>
            <w:tcW w:w="812" w:type="pct"/>
          </w:tcPr>
          <w:p w14:paraId="60985C00" w14:textId="02BBAE2B" w:rsidR="00077606" w:rsidRPr="009A3EBF" w:rsidRDefault="00077606" w:rsidP="00077606">
            <w:pPr>
              <w:rPr>
                <w:szCs w:val="20"/>
              </w:rPr>
            </w:pPr>
            <w:r>
              <w:rPr>
                <w:szCs w:val="20"/>
              </w:rPr>
              <w:t>11</w:t>
            </w:r>
          </w:p>
        </w:tc>
        <w:tc>
          <w:tcPr>
            <w:tcW w:w="776" w:type="pct"/>
          </w:tcPr>
          <w:p w14:paraId="500E636F" w14:textId="75156C54" w:rsidR="00077606" w:rsidRPr="009A3EBF" w:rsidRDefault="00077606" w:rsidP="00077606">
            <w:pPr>
              <w:rPr>
                <w:szCs w:val="20"/>
              </w:rPr>
            </w:pPr>
            <w:r>
              <w:rPr>
                <w:szCs w:val="20"/>
              </w:rPr>
              <w:t>3.7</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3"/>
    </w:p>
    <w:p w14:paraId="3BE77686" w14:textId="119F7B9B" w:rsidR="0088194C" w:rsidRDefault="0088194C" w:rsidP="0088194C">
      <w:pPr>
        <w:pStyle w:val="Reminders"/>
        <w:rPr>
          <w:rFonts w:asciiTheme="minorHAnsi" w:hAnsiTheme="minorHAnsi" w:cstheme="minorHAnsi"/>
          <w:i w:val="0"/>
          <w:color w:val="auto"/>
          <w:szCs w:val="22"/>
        </w:rPr>
      </w:pPr>
      <w:r w:rsidRPr="0099213E">
        <w:rPr>
          <w:rFonts w:asciiTheme="minorHAnsi" w:hAnsiTheme="minorHAnsi" w:cstheme="minorHAnsi"/>
          <w:b/>
          <w:i w:val="0"/>
          <w:color w:val="auto"/>
          <w:szCs w:val="22"/>
        </w:rPr>
        <w:t>Title 24</w:t>
      </w:r>
      <w:r>
        <w:rPr>
          <w:rFonts w:asciiTheme="minorHAnsi" w:hAnsiTheme="minorHAnsi" w:cstheme="minorHAnsi"/>
          <w:szCs w:val="22"/>
        </w:rPr>
        <w:t xml:space="preserve"> </w:t>
      </w:r>
      <w:r w:rsidRPr="007E6818">
        <w:rPr>
          <w:rFonts w:asciiTheme="minorHAnsi" w:hAnsiTheme="minorHAnsi" w:cstheme="minorHAnsi"/>
          <w:i w:val="0"/>
          <w:color w:val="auto"/>
          <w:szCs w:val="22"/>
        </w:rPr>
        <w:t>has required programmable setback thermostats for all occupancies since</w:t>
      </w:r>
      <w:r>
        <w:rPr>
          <w:rFonts w:asciiTheme="minorHAnsi" w:hAnsiTheme="minorHAnsi" w:cstheme="minorHAnsi"/>
          <w:i w:val="0"/>
          <w:color w:val="auto"/>
          <w:szCs w:val="22"/>
        </w:rPr>
        <w:t xml:space="preserve"> the</w:t>
      </w:r>
      <w:r w:rsidRPr="007E6818">
        <w:rPr>
          <w:rFonts w:asciiTheme="minorHAnsi" w:hAnsiTheme="minorHAnsi" w:cstheme="minorHAnsi"/>
          <w:i w:val="0"/>
          <w:color w:val="auto"/>
          <w:szCs w:val="22"/>
        </w:rPr>
        <w:t xml:space="preserve"> 2008</w:t>
      </w:r>
      <w:r>
        <w:rPr>
          <w:rFonts w:asciiTheme="minorHAnsi" w:hAnsiTheme="minorHAnsi" w:cstheme="minorHAnsi"/>
          <w:i w:val="0"/>
          <w:color w:val="auto"/>
          <w:szCs w:val="22"/>
        </w:rPr>
        <w:t xml:space="preserve"> version [208]; Title 24 2013 [355] maintains this requirement. For low-rise residential buildings, automatic thermostats for heating and cooling have been required since at least the 1992 version.</w:t>
      </w:r>
      <w:r w:rsidRPr="007E6818">
        <w:rPr>
          <w:rFonts w:asciiTheme="minorHAnsi" w:hAnsiTheme="minorHAnsi" w:cstheme="minorHAnsi"/>
          <w:i w:val="0"/>
          <w:color w:val="auto"/>
          <w:szCs w:val="22"/>
        </w:rPr>
        <w:t xml:space="preserve"> The measure</w:t>
      </w:r>
      <w:r>
        <w:rPr>
          <w:rFonts w:asciiTheme="minorHAnsi" w:hAnsiTheme="minorHAnsi" w:cstheme="minorHAnsi"/>
          <w:i w:val="0"/>
          <w:color w:val="auto"/>
          <w:szCs w:val="22"/>
        </w:rPr>
        <w:t>s in this work paper are</w:t>
      </w:r>
      <w:r w:rsidRPr="007E6818">
        <w:rPr>
          <w:rFonts w:asciiTheme="minorHAnsi" w:hAnsiTheme="minorHAnsi" w:cstheme="minorHAnsi"/>
          <w:i w:val="0"/>
          <w:color w:val="auto"/>
          <w:szCs w:val="22"/>
        </w:rPr>
        <w:t xml:space="preserve"> only eligible for HVAC systems that were installed and permitted before programmable setback thermostats were required by code; see effective dates in </w:t>
      </w:r>
      <w:r>
        <w:rPr>
          <w:rFonts w:asciiTheme="minorHAnsi" w:hAnsiTheme="minorHAnsi" w:cstheme="minorHAnsi"/>
          <w:i w:val="0"/>
          <w:color w:val="auto"/>
          <w:szCs w:val="22"/>
        </w:rPr>
        <w:t>the table shown</w:t>
      </w:r>
      <w:r w:rsidRPr="007E6818">
        <w:rPr>
          <w:rFonts w:asciiTheme="minorHAnsi" w:hAnsiTheme="minorHAnsi" w:cstheme="minorHAnsi"/>
          <w:i w:val="0"/>
          <w:color w:val="auto"/>
          <w:szCs w:val="22"/>
        </w:rPr>
        <w:t xml:space="preserve"> below.</w:t>
      </w:r>
    </w:p>
    <w:p w14:paraId="39BACB3F" w14:textId="77777777" w:rsidR="0088194C" w:rsidRPr="007E6818" w:rsidRDefault="0088194C" w:rsidP="0088194C">
      <w:pPr>
        <w:pStyle w:val="Reminders"/>
        <w:rPr>
          <w:rFonts w:asciiTheme="minorHAnsi" w:hAnsiTheme="minorHAnsi" w:cstheme="minorHAnsi"/>
          <w:i w:val="0"/>
          <w:color w:val="auto"/>
          <w:szCs w:val="22"/>
        </w:rPr>
      </w:pPr>
    </w:p>
    <w:p w14:paraId="4E13FE30" w14:textId="77777777" w:rsidR="0088194C" w:rsidRDefault="0088194C" w:rsidP="0088194C">
      <w:pPr>
        <w:rPr>
          <w:b/>
          <w:szCs w:val="22"/>
        </w:rPr>
      </w:pPr>
      <w:r w:rsidRPr="00B95C41">
        <w:rPr>
          <w:b/>
          <w:szCs w:val="22"/>
        </w:rPr>
        <w:t xml:space="preserve">Title 24 </w:t>
      </w:r>
      <w:r>
        <w:rPr>
          <w:b/>
          <w:szCs w:val="22"/>
        </w:rPr>
        <w:t>(1992)</w:t>
      </w:r>
      <w:r w:rsidRPr="00B95C41">
        <w:rPr>
          <w:b/>
          <w:szCs w:val="22"/>
        </w:rPr>
        <w:t xml:space="preserve"> Section </w:t>
      </w:r>
      <w:r>
        <w:rPr>
          <w:b/>
          <w:szCs w:val="22"/>
        </w:rPr>
        <w:t>150</w:t>
      </w:r>
      <w:r w:rsidRPr="00B95C41">
        <w:rPr>
          <w:b/>
          <w:szCs w:val="22"/>
        </w:rPr>
        <w:t>(</w:t>
      </w:r>
      <w:r>
        <w:rPr>
          <w:b/>
          <w:szCs w:val="22"/>
        </w:rPr>
        <w:t>i</w:t>
      </w:r>
      <w:r w:rsidRPr="00B95C41">
        <w:rPr>
          <w:b/>
          <w:szCs w:val="22"/>
        </w:rPr>
        <w:t xml:space="preserve">) </w:t>
      </w:r>
      <w:r>
        <w:rPr>
          <w:b/>
          <w:szCs w:val="22"/>
        </w:rPr>
        <w:t>Low-rise Residential Buildings—Mandatory Features and Devices</w:t>
      </w:r>
      <w:r w:rsidRPr="00B95C41">
        <w:rPr>
          <w:b/>
          <w:szCs w:val="22"/>
        </w:rPr>
        <w:t>:</w:t>
      </w:r>
    </w:p>
    <w:p w14:paraId="700B4A28" w14:textId="77777777" w:rsidR="0088194C" w:rsidRDefault="0088194C" w:rsidP="0088194C">
      <w:r>
        <w:rPr>
          <w:noProof/>
        </w:rPr>
        <w:lastRenderedPageBreak/>
        <w:drawing>
          <wp:inline distT="0" distB="0" distL="0" distR="0" wp14:anchorId="7A1A40D1" wp14:editId="5C358397">
            <wp:extent cx="4981575" cy="2071930"/>
            <wp:effectExtent l="19050" t="19050" r="9525" b="2413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4989899" cy="2075392"/>
                    </a:xfrm>
                    <a:prstGeom prst="rect">
                      <a:avLst/>
                    </a:prstGeom>
                    <a:ln>
                      <a:solidFill>
                        <a:schemeClr val="tx1"/>
                      </a:solidFill>
                    </a:ln>
                  </pic:spPr>
                </pic:pic>
              </a:graphicData>
            </a:graphic>
          </wp:inline>
        </w:drawing>
      </w:r>
    </w:p>
    <w:p w14:paraId="7C28CEBF" w14:textId="77777777" w:rsidR="0088194C" w:rsidRDefault="0088194C" w:rsidP="0088194C"/>
    <w:p w14:paraId="44907D15" w14:textId="77777777" w:rsidR="0088194C" w:rsidRPr="00B95C41" w:rsidRDefault="0088194C" w:rsidP="0088194C">
      <w:pPr>
        <w:rPr>
          <w:b/>
          <w:szCs w:val="22"/>
        </w:rPr>
      </w:pPr>
      <w:r w:rsidRPr="00B95C41">
        <w:rPr>
          <w:b/>
          <w:szCs w:val="22"/>
        </w:rPr>
        <w:t xml:space="preserve">Title 24 </w:t>
      </w:r>
      <w:r>
        <w:rPr>
          <w:b/>
          <w:szCs w:val="22"/>
        </w:rPr>
        <w:t>(2008)</w:t>
      </w:r>
      <w:r w:rsidRPr="00B95C41">
        <w:rPr>
          <w:b/>
          <w:szCs w:val="22"/>
        </w:rPr>
        <w:t xml:space="preserve"> Section </w:t>
      </w:r>
      <w:r>
        <w:rPr>
          <w:b/>
          <w:szCs w:val="22"/>
        </w:rPr>
        <w:t>112</w:t>
      </w:r>
      <w:r w:rsidRPr="00B95C41">
        <w:rPr>
          <w:b/>
          <w:szCs w:val="22"/>
        </w:rPr>
        <w:t>(</w:t>
      </w:r>
      <w:r>
        <w:rPr>
          <w:b/>
          <w:szCs w:val="22"/>
        </w:rPr>
        <w:t>c</w:t>
      </w:r>
      <w:r w:rsidRPr="00B95C41">
        <w:rPr>
          <w:b/>
          <w:szCs w:val="22"/>
        </w:rPr>
        <w:t xml:space="preserve">) </w:t>
      </w:r>
      <w:r>
        <w:rPr>
          <w:b/>
          <w:szCs w:val="22"/>
        </w:rPr>
        <w:t>Mandatory Requirements for Space-conditioning Equipment (All Occupancies)</w:t>
      </w:r>
      <w:r w:rsidRPr="00B95C41">
        <w:rPr>
          <w:b/>
          <w:szCs w:val="22"/>
        </w:rPr>
        <w:t>:</w:t>
      </w:r>
    </w:p>
    <w:p w14:paraId="761B66AB" w14:textId="77777777" w:rsidR="0088194C" w:rsidRDefault="0088194C" w:rsidP="0088194C">
      <w:r>
        <w:rPr>
          <w:noProof/>
        </w:rPr>
        <w:drawing>
          <wp:inline distT="0" distB="0" distL="0" distR="0" wp14:anchorId="0C0626D4" wp14:editId="630C46DD">
            <wp:extent cx="5943600" cy="1637665"/>
            <wp:effectExtent l="19050" t="19050" r="19050" b="196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943600" cy="1637665"/>
                    </a:xfrm>
                    <a:prstGeom prst="rect">
                      <a:avLst/>
                    </a:prstGeom>
                    <a:ln>
                      <a:solidFill>
                        <a:schemeClr val="tx1"/>
                      </a:solidFill>
                    </a:ln>
                  </pic:spPr>
                </pic:pic>
              </a:graphicData>
            </a:graphic>
          </wp:inline>
        </w:drawing>
      </w:r>
    </w:p>
    <w:p w14:paraId="143E985F" w14:textId="77777777" w:rsidR="0088194C" w:rsidRDefault="0088194C" w:rsidP="0088194C"/>
    <w:p w14:paraId="40683DDE" w14:textId="77777777" w:rsidR="0088194C" w:rsidRPr="001B3E18" w:rsidRDefault="0088194C" w:rsidP="0088194C">
      <w:pPr>
        <w:pStyle w:val="Reminders"/>
        <w:rPr>
          <w:rFonts w:asciiTheme="minorHAnsi" w:hAnsiTheme="minorHAnsi" w:cstheme="minorHAnsi"/>
          <w:b/>
          <w:i w:val="0"/>
          <w:color w:val="auto"/>
          <w:szCs w:val="22"/>
        </w:rPr>
      </w:pPr>
      <w:r w:rsidRPr="0099213E">
        <w:rPr>
          <w:rFonts w:asciiTheme="minorHAnsi" w:hAnsiTheme="minorHAnsi" w:cstheme="minorHAnsi"/>
          <w:b/>
          <w:i w:val="0"/>
          <w:color w:val="auto"/>
          <w:szCs w:val="22"/>
        </w:rPr>
        <w:t>Title 24</w:t>
      </w:r>
      <w:r>
        <w:rPr>
          <w:rFonts w:asciiTheme="minorHAnsi" w:hAnsiTheme="minorHAnsi" w:cstheme="minorHAnsi"/>
          <w:b/>
          <w:i w:val="0"/>
          <w:color w:val="auto"/>
          <w:szCs w:val="22"/>
        </w:rPr>
        <w:t xml:space="preserve"> (2013)</w:t>
      </w:r>
      <w:r w:rsidRPr="001B3E18">
        <w:rPr>
          <w:rFonts w:asciiTheme="minorHAnsi" w:hAnsiTheme="minorHAnsi" w:cstheme="minorHAnsi"/>
          <w:b/>
          <w:i w:val="0"/>
          <w:color w:val="auto"/>
          <w:szCs w:val="22"/>
        </w:rPr>
        <w:t xml:space="preserve"> Section 110.2(c)</w:t>
      </w:r>
      <w:r>
        <w:rPr>
          <w:rFonts w:asciiTheme="minorHAnsi" w:hAnsiTheme="minorHAnsi" w:cstheme="minorHAnsi"/>
          <w:b/>
          <w:i w:val="0"/>
          <w:color w:val="auto"/>
          <w:szCs w:val="22"/>
        </w:rPr>
        <w:t xml:space="preserve"> </w:t>
      </w:r>
      <w:r w:rsidRPr="001B3E18">
        <w:rPr>
          <w:rFonts w:asciiTheme="minorHAnsi" w:hAnsiTheme="minorHAnsi" w:cstheme="minorHAnsi"/>
          <w:b/>
          <w:i w:val="0"/>
          <w:color w:val="auto"/>
          <w:szCs w:val="22"/>
        </w:rPr>
        <w:t>Mandatory Requirements for Space-conditioning Equipment (All Occupancies):</w:t>
      </w:r>
    </w:p>
    <w:p w14:paraId="2F2FD6E0" w14:textId="77777777" w:rsidR="0088194C" w:rsidRPr="002C07A4" w:rsidRDefault="0088194C" w:rsidP="0088194C">
      <w:pPr>
        <w:rPr>
          <w:rFonts w:cstheme="minorHAnsi"/>
          <w:szCs w:val="22"/>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88194C" w:rsidRPr="00500C4E" w14:paraId="41E6B4DA" w14:textId="77777777" w:rsidTr="002C3ED1">
        <w:trPr>
          <w:trHeight w:val="243"/>
        </w:trPr>
        <w:tc>
          <w:tcPr>
            <w:tcW w:w="1155" w:type="pct"/>
            <w:vAlign w:val="center"/>
          </w:tcPr>
          <w:p w14:paraId="16A44F28" w14:textId="4E369857" w:rsidR="0088194C" w:rsidRPr="00500C4E" w:rsidRDefault="0088194C" w:rsidP="0088194C">
            <w:pPr>
              <w:rPr>
                <w:rFonts w:cstheme="minorHAnsi"/>
                <w:szCs w:val="20"/>
              </w:rPr>
            </w:pPr>
            <w:r>
              <w:rPr>
                <w:rFonts w:cstheme="minorHAnsi"/>
                <w:szCs w:val="20"/>
              </w:rPr>
              <w:t>Title 24 (1992)</w:t>
            </w:r>
          </w:p>
        </w:tc>
        <w:tc>
          <w:tcPr>
            <w:tcW w:w="2711" w:type="pct"/>
            <w:vAlign w:val="center"/>
          </w:tcPr>
          <w:p w14:paraId="387D6828" w14:textId="690DA470" w:rsidR="0088194C" w:rsidRPr="00500C4E" w:rsidRDefault="0088194C" w:rsidP="0088194C">
            <w:pPr>
              <w:rPr>
                <w:rFonts w:cstheme="minorHAnsi"/>
                <w:color w:val="FF0000"/>
                <w:szCs w:val="20"/>
              </w:rPr>
            </w:pPr>
            <w:r>
              <w:rPr>
                <w:rFonts w:cstheme="minorHAnsi"/>
                <w:szCs w:val="20"/>
              </w:rPr>
              <w:t>Section 150(i)</w:t>
            </w:r>
          </w:p>
        </w:tc>
        <w:tc>
          <w:tcPr>
            <w:tcW w:w="1134" w:type="pct"/>
            <w:vAlign w:val="center"/>
          </w:tcPr>
          <w:p w14:paraId="3E1189F8" w14:textId="49F90E52" w:rsidR="0088194C" w:rsidRPr="00500C4E" w:rsidRDefault="0088194C" w:rsidP="0088194C">
            <w:pPr>
              <w:rPr>
                <w:rFonts w:cstheme="minorHAnsi"/>
                <w:color w:val="FF0000"/>
                <w:szCs w:val="20"/>
              </w:rPr>
            </w:pPr>
            <w:r>
              <w:rPr>
                <w:rFonts w:cstheme="minorHAnsi"/>
                <w:szCs w:val="20"/>
              </w:rPr>
              <w:t>July 1, 1992</w:t>
            </w:r>
          </w:p>
        </w:tc>
      </w:tr>
      <w:tr w:rsidR="0088194C" w:rsidRPr="00500C4E" w14:paraId="55950BED" w14:textId="77777777" w:rsidTr="002C3ED1">
        <w:trPr>
          <w:trHeight w:val="243"/>
        </w:trPr>
        <w:tc>
          <w:tcPr>
            <w:tcW w:w="1155" w:type="pct"/>
            <w:vAlign w:val="center"/>
          </w:tcPr>
          <w:p w14:paraId="4AB4ED28" w14:textId="135512EF" w:rsidR="0088194C" w:rsidRPr="00500C4E" w:rsidRDefault="0088194C" w:rsidP="0088194C">
            <w:pPr>
              <w:rPr>
                <w:rFonts w:cstheme="minorHAnsi"/>
                <w:szCs w:val="20"/>
              </w:rPr>
            </w:pPr>
            <w:r>
              <w:rPr>
                <w:rFonts w:cstheme="minorHAnsi"/>
                <w:szCs w:val="20"/>
              </w:rPr>
              <w:t>Title 24 (2008)</w:t>
            </w:r>
          </w:p>
        </w:tc>
        <w:tc>
          <w:tcPr>
            <w:tcW w:w="2711" w:type="pct"/>
            <w:vAlign w:val="center"/>
          </w:tcPr>
          <w:p w14:paraId="19FAE8D5" w14:textId="180C812B" w:rsidR="0088194C" w:rsidRPr="00500C4E" w:rsidRDefault="0088194C" w:rsidP="0088194C">
            <w:pPr>
              <w:rPr>
                <w:rFonts w:cstheme="minorHAnsi"/>
                <w:color w:val="FF0000"/>
                <w:szCs w:val="20"/>
              </w:rPr>
            </w:pPr>
            <w:r>
              <w:rPr>
                <w:rFonts w:cstheme="minorHAnsi"/>
                <w:szCs w:val="20"/>
              </w:rPr>
              <w:t>Section 112(c)</w:t>
            </w:r>
          </w:p>
        </w:tc>
        <w:tc>
          <w:tcPr>
            <w:tcW w:w="1134" w:type="pct"/>
            <w:vAlign w:val="center"/>
          </w:tcPr>
          <w:p w14:paraId="49C2E9ED" w14:textId="23DF12C6" w:rsidR="0088194C" w:rsidRPr="00500C4E" w:rsidRDefault="0088194C" w:rsidP="0088194C">
            <w:pPr>
              <w:rPr>
                <w:rFonts w:cstheme="minorHAnsi"/>
                <w:color w:val="FF0000"/>
                <w:szCs w:val="20"/>
              </w:rPr>
            </w:pPr>
            <w:r>
              <w:rPr>
                <w:rFonts w:cstheme="minorHAnsi"/>
                <w:szCs w:val="20"/>
              </w:rPr>
              <w:t>January 1, 2010</w:t>
            </w:r>
          </w:p>
        </w:tc>
      </w:tr>
      <w:tr w:rsidR="0088194C" w:rsidRPr="00500C4E" w14:paraId="648F38EA" w14:textId="77777777" w:rsidTr="002C3ED1">
        <w:trPr>
          <w:trHeight w:val="243"/>
        </w:trPr>
        <w:tc>
          <w:tcPr>
            <w:tcW w:w="1155" w:type="pct"/>
            <w:vAlign w:val="center"/>
          </w:tcPr>
          <w:p w14:paraId="51F77357" w14:textId="0FC46185" w:rsidR="0088194C" w:rsidRPr="00500C4E" w:rsidRDefault="0088194C" w:rsidP="0088194C">
            <w:pPr>
              <w:rPr>
                <w:rFonts w:cstheme="minorHAnsi"/>
                <w:color w:val="FF0000"/>
                <w:szCs w:val="20"/>
              </w:rPr>
            </w:pPr>
            <w:r>
              <w:rPr>
                <w:rFonts w:cstheme="minorHAnsi"/>
                <w:szCs w:val="20"/>
              </w:rPr>
              <w:t>Title 24 (2013)</w:t>
            </w:r>
          </w:p>
        </w:tc>
        <w:tc>
          <w:tcPr>
            <w:tcW w:w="2711" w:type="pct"/>
            <w:vAlign w:val="center"/>
          </w:tcPr>
          <w:p w14:paraId="1D10AE32" w14:textId="0B960DF4" w:rsidR="0088194C" w:rsidRPr="00500C4E" w:rsidRDefault="0088194C" w:rsidP="0088194C">
            <w:pPr>
              <w:rPr>
                <w:rFonts w:cstheme="minorHAnsi"/>
                <w:color w:val="FF0000"/>
                <w:szCs w:val="20"/>
              </w:rPr>
            </w:pPr>
            <w:r>
              <w:rPr>
                <w:rFonts w:cstheme="minorHAnsi"/>
                <w:szCs w:val="20"/>
              </w:rPr>
              <w:t>Section 110.2(c)</w:t>
            </w:r>
          </w:p>
        </w:tc>
        <w:tc>
          <w:tcPr>
            <w:tcW w:w="1134" w:type="pct"/>
            <w:vAlign w:val="center"/>
          </w:tcPr>
          <w:p w14:paraId="23F7629F" w14:textId="605E2F39" w:rsidR="0088194C" w:rsidRPr="00500C4E" w:rsidRDefault="0088194C" w:rsidP="0088194C">
            <w:pPr>
              <w:rPr>
                <w:rFonts w:cstheme="minorHAnsi"/>
                <w:color w:val="FF0000"/>
                <w:szCs w:val="20"/>
              </w:rPr>
            </w:pPr>
            <w:r>
              <w:rPr>
                <w:rFonts w:cstheme="minorHAnsi"/>
                <w:szCs w:val="20"/>
              </w:rPr>
              <w:t>July 1, 2014</w:t>
            </w:r>
          </w:p>
        </w:tc>
      </w:tr>
    </w:tbl>
    <w:p w14:paraId="658749F7" w14:textId="6B8A7A0D" w:rsidR="00572D2F" w:rsidRPr="00920905" w:rsidRDefault="00572D2F" w:rsidP="00920905">
      <w:pPr>
        <w:pStyle w:val="Heading2"/>
        <w:rPr>
          <w:rFonts w:cstheme="minorHAnsi"/>
          <w:b w:val="0"/>
          <w:bCs w:val="0"/>
          <w:iCs w:val="0"/>
          <w:smallCaps w:val="0"/>
        </w:rPr>
      </w:pPr>
      <w:bookmarkStart w:id="14" w:name="_Toc304800207"/>
      <w:bookmarkStart w:id="15" w:name="_Toc324318343"/>
      <w:bookmarkStart w:id="16" w:name="_Toc324340487"/>
      <w:bookmarkStart w:id="17" w:name="_Toc383441992"/>
      <w:bookmarkStart w:id="18"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4"/>
      <w:bookmarkEnd w:id="15"/>
      <w:bookmarkEnd w:id="16"/>
      <w:bookmarkEnd w:id="17"/>
    </w:p>
    <w:p w14:paraId="658D85FE" w14:textId="5C6E53B5" w:rsidR="00572D2F" w:rsidRPr="0088194C" w:rsidRDefault="0088194C" w:rsidP="0088194C">
      <w:pPr>
        <w:rPr>
          <w:rFonts w:cs="Arial"/>
          <w:szCs w:val="22"/>
        </w:rPr>
      </w:pPr>
      <w:r w:rsidRPr="0088194C">
        <w:rPr>
          <w:rFonts w:cs="Arial"/>
          <w:szCs w:val="22"/>
        </w:rPr>
        <w:t>N/A</w:t>
      </w:r>
    </w:p>
    <w:p w14:paraId="473D00CC" w14:textId="58C88335" w:rsidR="009844A1" w:rsidRPr="0088194C" w:rsidRDefault="009844A1" w:rsidP="009844A1">
      <w:pPr>
        <w:pStyle w:val="Heading2"/>
        <w:rPr>
          <w:rFonts w:asciiTheme="minorHAnsi" w:hAnsiTheme="minorHAnsi" w:cstheme="minorHAnsi"/>
        </w:rPr>
      </w:pPr>
      <w:r w:rsidRPr="0088194C">
        <w:rPr>
          <w:rFonts w:asciiTheme="minorHAnsi" w:hAnsiTheme="minorHAnsi" w:cstheme="minorHAnsi"/>
        </w:rPr>
        <w:t xml:space="preserve">1.6 Data </w:t>
      </w:r>
      <w:r w:rsidR="00602F18" w:rsidRPr="0088194C">
        <w:rPr>
          <w:rFonts w:asciiTheme="minorHAnsi" w:hAnsiTheme="minorHAnsi" w:cstheme="minorHAnsi"/>
        </w:rPr>
        <w:t>Quality and Future Data Needs</w:t>
      </w:r>
    </w:p>
    <w:p w14:paraId="5274C3FC" w14:textId="32A88981" w:rsidR="00602F18" w:rsidRPr="0088194C" w:rsidRDefault="0088194C" w:rsidP="0088194C">
      <w:pPr>
        <w:rPr>
          <w:rFonts w:cs="Arial"/>
          <w:szCs w:val="22"/>
        </w:rPr>
      </w:pPr>
      <w:r w:rsidRPr="0088194C">
        <w:rPr>
          <w:rFonts w:cs="Arial"/>
          <w:szCs w:val="22"/>
        </w:rPr>
        <w:t>N/A</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8"/>
      <w:r w:rsidR="00755A45" w:rsidRPr="00500C4E">
        <w:rPr>
          <w:rFonts w:cstheme="minorHAnsi"/>
        </w:rPr>
        <w:t xml:space="preserve"> Methodology</w:t>
      </w:r>
    </w:p>
    <w:p w14:paraId="44A49FAB" w14:textId="6139989D" w:rsidR="00274FBE" w:rsidRPr="00500C4E" w:rsidRDefault="00C72CB5" w:rsidP="00920905">
      <w:pPr>
        <w:pStyle w:val="Reminders"/>
        <w:rPr>
          <w:rFonts w:asciiTheme="minorHAnsi" w:hAnsiTheme="minorHAnsi" w:cstheme="minorHAnsi"/>
          <w:i w:val="0"/>
          <w:szCs w:val="22"/>
        </w:rPr>
      </w:pPr>
      <w:r w:rsidRPr="00500C4E">
        <w:rPr>
          <w:rFonts w:asciiTheme="minorHAnsi" w:hAnsiTheme="minorHAnsi" w:cstheme="minorHAnsi"/>
          <w:i w:val="0"/>
          <w:color w:val="auto"/>
          <w:szCs w:val="22"/>
        </w:rPr>
        <w:lastRenderedPageBreak/>
        <w:t xml:space="preserve">The following table </w:t>
      </w:r>
      <w:r w:rsidR="00C20E7B">
        <w:rPr>
          <w:rFonts w:asciiTheme="minorHAnsi" w:hAnsiTheme="minorHAnsi" w:cstheme="minorHAnsi"/>
          <w:i w:val="0"/>
          <w:color w:val="auto"/>
          <w:szCs w:val="22"/>
        </w:rPr>
        <w:t>indicates which</w:t>
      </w:r>
      <w:r w:rsidR="001F05CE" w:rsidRPr="00500C4E">
        <w:rPr>
          <w:rFonts w:asciiTheme="minorHAnsi" w:hAnsiTheme="minorHAnsi" w:cstheme="minorHAnsi"/>
          <w:i w:val="0"/>
          <w:color w:val="auto"/>
          <w:szCs w:val="22"/>
        </w:rPr>
        <w:t xml:space="preserve"> measures</w:t>
      </w:r>
      <w:r w:rsidR="00C20E7B">
        <w:rPr>
          <w:rFonts w:asciiTheme="minorHAnsi" w:hAnsiTheme="minorHAnsi" w:cstheme="minorHAnsi"/>
          <w:i w:val="0"/>
          <w:color w:val="auto"/>
          <w:szCs w:val="22"/>
        </w:rPr>
        <w:t xml:space="preserve"> are</w:t>
      </w:r>
      <w:r w:rsidR="001F05CE" w:rsidRPr="00500C4E">
        <w:rPr>
          <w:rFonts w:asciiTheme="minorHAnsi" w:hAnsiTheme="minorHAnsi" w:cstheme="minorHAnsi"/>
          <w:i w:val="0"/>
          <w:color w:val="auto"/>
          <w:szCs w:val="22"/>
        </w:rPr>
        <w:t xml:space="preserve"> taken directly from</w:t>
      </w:r>
      <w:r w:rsidRPr="00500C4E">
        <w:rPr>
          <w:rFonts w:asciiTheme="minorHAnsi" w:hAnsiTheme="minorHAnsi" w:cstheme="minorHAnsi"/>
          <w:i w:val="0"/>
          <w:color w:val="auto"/>
          <w:szCs w:val="22"/>
        </w:rPr>
        <w:t xml:space="preserve"> or created with the</w:t>
      </w:r>
      <w:r w:rsidR="00BA2E7E" w:rsidRPr="00500C4E">
        <w:rPr>
          <w:rFonts w:asciiTheme="minorHAnsi" w:hAnsiTheme="minorHAnsi" w:cstheme="minorHAnsi"/>
          <w:i w:val="0"/>
          <w:color w:val="auto"/>
          <w:szCs w:val="22"/>
        </w:rPr>
        <w:t xml:space="preserve"> DEER READI </w:t>
      </w:r>
      <w:r w:rsidR="00C20E7B">
        <w:rPr>
          <w:rFonts w:asciiTheme="minorHAnsi" w:hAnsiTheme="minorHAnsi" w:cstheme="minorHAnsi"/>
          <w:i w:val="0"/>
          <w:color w:val="auto"/>
          <w:szCs w:val="22"/>
        </w:rPr>
        <w:t>t</w:t>
      </w:r>
      <w:r w:rsidR="001F05CE" w:rsidRPr="00500C4E">
        <w:rPr>
          <w:rFonts w:asciiTheme="minorHAnsi" w:hAnsiTheme="minorHAnsi" w:cstheme="minorHAnsi"/>
          <w:i w:val="0"/>
          <w:color w:val="auto"/>
          <w:szCs w:val="22"/>
        </w:rPr>
        <w:t>ool.</w:t>
      </w:r>
    </w:p>
    <w:p w14:paraId="7A8E3D68" w14:textId="6F2B0D2F" w:rsidR="00274FBE" w:rsidRPr="00500C4E" w:rsidRDefault="001F05CE" w:rsidP="00920905">
      <w:pPr>
        <w:pStyle w:val="Caption"/>
        <w:keepNext/>
        <w:rPr>
          <w:rFonts w:cstheme="minorHAnsi"/>
          <w:szCs w:val="22"/>
        </w:rPr>
      </w:pPr>
      <w:r w:rsidRPr="00500C4E">
        <w:rPr>
          <w:rFonts w:cstheme="minorHAnsi"/>
          <w:szCs w:val="22"/>
        </w:rPr>
        <w:t>READ</w:t>
      </w:r>
      <w:r w:rsidR="00AC0B1D" w:rsidRPr="00500C4E">
        <w:rPr>
          <w:rFonts w:cstheme="minorHAnsi"/>
          <w:szCs w:val="22"/>
        </w:rPr>
        <w:t>I</w:t>
      </w:r>
      <w:r w:rsidR="00C20E7B">
        <w:rPr>
          <w:rFonts w:cstheme="minorHAnsi"/>
          <w:szCs w:val="22"/>
        </w:rPr>
        <w:t xml:space="preserve"> Data Used</w:t>
      </w:r>
    </w:p>
    <w:tbl>
      <w:tblPr>
        <w:tblStyle w:val="TableGrid1"/>
        <w:tblW w:w="5000" w:type="pct"/>
        <w:tblLook w:val="01E0" w:firstRow="1" w:lastRow="1" w:firstColumn="1" w:lastColumn="1" w:noHBand="0" w:noVBand="0"/>
      </w:tblPr>
      <w:tblGrid>
        <w:gridCol w:w="1912"/>
        <w:gridCol w:w="5374"/>
        <w:gridCol w:w="2064"/>
      </w:tblGrid>
      <w:tr w:rsidR="00C20E7B" w:rsidRPr="00500C4E" w14:paraId="5F6E5DED" w14:textId="77777777" w:rsidTr="00920905">
        <w:tc>
          <w:tcPr>
            <w:tcW w:w="1022" w:type="pct"/>
            <w:shd w:val="clear" w:color="auto" w:fill="D9D9D9" w:themeFill="background1" w:themeFillShade="D9"/>
          </w:tcPr>
          <w:p w14:paraId="3DD6BA43" w14:textId="61A5A5A1" w:rsidR="00C20E7B" w:rsidRPr="00920905" w:rsidRDefault="00C20E7B" w:rsidP="001979AF">
            <w:pPr>
              <w:rPr>
                <w:rFonts w:cstheme="minorHAnsi"/>
                <w:b/>
                <w:szCs w:val="20"/>
              </w:rPr>
            </w:pPr>
            <w:r w:rsidRPr="00920905">
              <w:rPr>
                <w:rFonts w:cstheme="minorHAnsi"/>
                <w:b/>
                <w:szCs w:val="20"/>
              </w:rPr>
              <w:t>Measure Code</w:t>
            </w:r>
          </w:p>
        </w:tc>
        <w:tc>
          <w:tcPr>
            <w:tcW w:w="2874" w:type="pct"/>
            <w:shd w:val="clear" w:color="auto" w:fill="D9D9D9" w:themeFill="background1" w:themeFillShade="D9"/>
          </w:tcPr>
          <w:p w14:paraId="35207D9F" w14:textId="77777777" w:rsidR="00C20E7B" w:rsidRPr="00920905" w:rsidRDefault="00C20E7B" w:rsidP="00BA2E7E">
            <w:pPr>
              <w:rPr>
                <w:rFonts w:cstheme="minorHAnsi"/>
                <w:b/>
                <w:szCs w:val="20"/>
              </w:rPr>
            </w:pPr>
            <w:r w:rsidRPr="00920905">
              <w:rPr>
                <w:rFonts w:cstheme="minorHAnsi"/>
                <w:b/>
                <w:szCs w:val="20"/>
              </w:rPr>
              <w:t>Measure Name</w:t>
            </w:r>
          </w:p>
        </w:tc>
        <w:tc>
          <w:tcPr>
            <w:tcW w:w="1104" w:type="pct"/>
            <w:shd w:val="clear" w:color="auto" w:fill="D9D9D9" w:themeFill="background1" w:themeFillShade="D9"/>
          </w:tcPr>
          <w:p w14:paraId="3A8019E6" w14:textId="2ACFFE83" w:rsidR="00C20E7B" w:rsidRPr="00920905" w:rsidRDefault="00C20E7B">
            <w:pPr>
              <w:rPr>
                <w:rFonts w:cstheme="minorHAnsi"/>
                <w:b/>
                <w:szCs w:val="20"/>
                <w:highlight w:val="yellow"/>
              </w:rPr>
            </w:pPr>
            <w:r w:rsidRPr="00920905">
              <w:rPr>
                <w:rFonts w:cstheme="minorHAnsi"/>
                <w:b/>
                <w:szCs w:val="20"/>
              </w:rPr>
              <w:t xml:space="preserve">READI </w:t>
            </w:r>
            <w:r>
              <w:rPr>
                <w:rFonts w:cstheme="minorHAnsi"/>
                <w:b/>
                <w:szCs w:val="20"/>
              </w:rPr>
              <w:t>Data</w:t>
            </w:r>
          </w:p>
        </w:tc>
      </w:tr>
      <w:tr w:rsidR="009E0282" w:rsidRPr="00500C4E" w14:paraId="124843F4" w14:textId="77777777" w:rsidTr="00920905">
        <w:tc>
          <w:tcPr>
            <w:tcW w:w="1022" w:type="pct"/>
          </w:tcPr>
          <w:p w14:paraId="281630FB" w14:textId="4A92D8A2" w:rsidR="009E0282" w:rsidRPr="00920905" w:rsidRDefault="009E0282" w:rsidP="005E63A4">
            <w:pPr>
              <w:rPr>
                <w:rFonts w:cstheme="minorHAnsi"/>
                <w:color w:val="FF0000"/>
                <w:szCs w:val="20"/>
              </w:rPr>
            </w:pPr>
            <w:r>
              <w:rPr>
                <w:rFonts w:cstheme="minorHAnsi"/>
                <w:szCs w:val="20"/>
              </w:rPr>
              <w:t>AC-73932</w:t>
            </w:r>
          </w:p>
        </w:tc>
        <w:tc>
          <w:tcPr>
            <w:tcW w:w="2874" w:type="pct"/>
          </w:tcPr>
          <w:p w14:paraId="1FE3BCAA" w14:textId="7E44397D" w:rsidR="009E0282" w:rsidRPr="00920905" w:rsidRDefault="009E0282" w:rsidP="009E0282">
            <w:pPr>
              <w:rPr>
                <w:rFonts w:cstheme="minorHAnsi"/>
                <w:color w:val="FF0000"/>
                <w:szCs w:val="20"/>
              </w:rPr>
            </w:pPr>
            <w:r>
              <w:rPr>
                <w:rFonts w:cstheme="minorHAnsi"/>
                <w:szCs w:val="20"/>
              </w:rPr>
              <w:t>Setback Programmable Thermostat Control</w:t>
            </w:r>
          </w:p>
        </w:tc>
        <w:tc>
          <w:tcPr>
            <w:tcW w:w="1104" w:type="pct"/>
          </w:tcPr>
          <w:p w14:paraId="7EC97988" w14:textId="3C7060BB" w:rsidR="009E0282" w:rsidRPr="00920905" w:rsidRDefault="00414D9B" w:rsidP="009E0282">
            <w:pPr>
              <w:rPr>
                <w:rFonts w:cstheme="minorHAnsi"/>
                <w:color w:val="FF0000"/>
                <w:szCs w:val="20"/>
              </w:rPr>
            </w:pPr>
            <w:r>
              <w:rPr>
                <w:rFonts w:cstheme="minorHAnsi"/>
                <w:color w:val="FF0000"/>
                <w:sz w:val="22"/>
                <w:szCs w:val="20"/>
              </w:rPr>
              <w:object w:dxaOrig="1224" w:dyaOrig="792" w14:anchorId="3E3BC64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1.35pt;height:39.45pt" o:ole="">
                  <v:imagedata r:id="rId13" o:title=""/>
                </v:shape>
                <o:OLEObject Type="Embed" ProgID="Excel.SheetMacroEnabled.12" ShapeID="_x0000_i1025" DrawAspect="Icon" ObjectID="_1517127776" r:id="rId14"/>
              </w:object>
            </w:r>
          </w:p>
        </w:tc>
      </w:tr>
    </w:tbl>
    <w:p w14:paraId="4B14EE7E" w14:textId="77777777" w:rsidR="00F56792" w:rsidRDefault="00F56792" w:rsidP="00E16609">
      <w:pPr>
        <w:pStyle w:val="Reminders"/>
        <w:rPr>
          <w:rFonts w:asciiTheme="minorHAnsi" w:hAnsiTheme="minorHAnsi" w:cstheme="minorHAnsi"/>
          <w:i w:val="0"/>
          <w:szCs w:val="22"/>
        </w:rPr>
      </w:pPr>
    </w:p>
    <w:p w14:paraId="2E3F33DF" w14:textId="77777777" w:rsidR="009E0282" w:rsidRPr="00743F3B" w:rsidRDefault="009E0282" w:rsidP="009E0282">
      <w:pPr>
        <w:pStyle w:val="Reminders"/>
        <w:rPr>
          <w:rFonts w:asciiTheme="minorHAnsi" w:hAnsiTheme="minorHAnsi" w:cstheme="minorHAnsi"/>
          <w:i w:val="0"/>
          <w:color w:val="auto"/>
          <w:szCs w:val="22"/>
        </w:rPr>
      </w:pPr>
      <w:r w:rsidRPr="00743F3B">
        <w:rPr>
          <w:rFonts w:asciiTheme="minorHAnsi" w:hAnsiTheme="minorHAnsi" w:cstheme="minorHAnsi"/>
          <w:i w:val="0"/>
          <w:color w:val="auto"/>
          <w:szCs w:val="22"/>
        </w:rPr>
        <w:t xml:space="preserve">It is assumed that </w:t>
      </w:r>
      <w:r>
        <w:rPr>
          <w:rFonts w:asciiTheme="minorHAnsi" w:hAnsiTheme="minorHAnsi" w:cstheme="minorHAnsi"/>
          <w:i w:val="0"/>
          <w:color w:val="auto"/>
          <w:szCs w:val="22"/>
        </w:rPr>
        <w:t>each</w:t>
      </w:r>
      <w:r w:rsidRPr="00743F3B">
        <w:rPr>
          <w:rFonts w:asciiTheme="minorHAnsi" w:hAnsiTheme="minorHAnsi" w:cstheme="minorHAnsi"/>
          <w:i w:val="0"/>
          <w:color w:val="auto"/>
          <w:szCs w:val="22"/>
        </w:rPr>
        <w:t xml:space="preserve"> thermostat will control 1000 square feet.</w:t>
      </w:r>
      <w:r>
        <w:rPr>
          <w:rFonts w:asciiTheme="minorHAnsi" w:hAnsiTheme="minorHAnsi" w:cstheme="minorHAnsi"/>
          <w:i w:val="0"/>
          <w:color w:val="auto"/>
          <w:szCs w:val="22"/>
        </w:rPr>
        <w:t xml:space="preserve"> DEER provides savings normalized to 1000 sq ft, and this work paper’s units are per-unit, so DEER savings are used without modification.</w:t>
      </w:r>
    </w:p>
    <w:p w14:paraId="49B5BEAA" w14:textId="77777777" w:rsidR="009E0282" w:rsidRDefault="009E0282" w:rsidP="009E0282">
      <w:pPr>
        <w:pStyle w:val="Reminders"/>
        <w:rPr>
          <w:rFonts w:asciiTheme="minorHAnsi" w:hAnsiTheme="minorHAnsi" w:cstheme="minorHAnsi"/>
          <w:i w:val="0"/>
          <w:szCs w:val="22"/>
        </w:rPr>
      </w:pPr>
    </w:p>
    <w:p w14:paraId="5C6052A1" w14:textId="77777777" w:rsidR="009E0282" w:rsidRDefault="009E0282" w:rsidP="009E0282">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For </w:t>
      </w:r>
      <w:r w:rsidRPr="002903BD">
        <w:rPr>
          <w:rFonts w:asciiTheme="minorHAnsi" w:hAnsiTheme="minorHAnsi" w:cstheme="minorHAnsi"/>
          <w:i w:val="0"/>
          <w:color w:val="auto"/>
          <w:szCs w:val="22"/>
        </w:rPr>
        <w:t xml:space="preserve">AC-73932, </w:t>
      </w:r>
      <w:r w:rsidRPr="005D1B9B">
        <w:rPr>
          <w:rFonts w:asciiTheme="minorHAnsi" w:hAnsiTheme="minorHAnsi" w:cstheme="minorHAnsi"/>
          <w:i w:val="0"/>
          <w:color w:val="auto"/>
          <w:szCs w:val="22"/>
        </w:rPr>
        <w:t xml:space="preserve">DEER 2014 savings are used </w:t>
      </w:r>
      <w:r>
        <w:rPr>
          <w:rFonts w:asciiTheme="minorHAnsi" w:hAnsiTheme="minorHAnsi" w:cstheme="minorHAnsi"/>
          <w:i w:val="0"/>
          <w:color w:val="auto"/>
          <w:szCs w:val="22"/>
        </w:rPr>
        <w:t>directly</w:t>
      </w:r>
      <w:r w:rsidRPr="005D1B9B">
        <w:rPr>
          <w:rFonts w:asciiTheme="minorHAnsi" w:hAnsiTheme="minorHAnsi" w:cstheme="minorHAnsi"/>
          <w:i w:val="0"/>
          <w:color w:val="auto"/>
          <w:szCs w:val="22"/>
        </w:rPr>
        <w:t>.</w:t>
      </w:r>
    </w:p>
    <w:p w14:paraId="764EC047" w14:textId="77777777" w:rsidR="009E0282" w:rsidRDefault="009E0282" w:rsidP="009E0282">
      <w:pPr>
        <w:pStyle w:val="Reminders"/>
        <w:rPr>
          <w:rFonts w:asciiTheme="minorHAnsi" w:hAnsiTheme="minorHAnsi" w:cstheme="minorHAnsi"/>
          <w:i w:val="0"/>
          <w:color w:val="auto"/>
          <w:szCs w:val="22"/>
        </w:rPr>
      </w:pPr>
    </w:p>
    <w:p w14:paraId="4633632C" w14:textId="77777777" w:rsidR="009E0282" w:rsidRPr="005D1B9B" w:rsidRDefault="009E0282" w:rsidP="009E0282">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Solution code </w:t>
      </w:r>
      <w:r w:rsidRPr="002C05CB">
        <w:rPr>
          <w:rFonts w:asciiTheme="minorHAnsi" w:hAnsiTheme="minorHAnsi" w:cstheme="minorHAnsi"/>
          <w:i w:val="0"/>
          <w:color w:val="auto"/>
          <w:szCs w:val="22"/>
        </w:rPr>
        <w:t>AC-15141</w:t>
      </w:r>
      <w:r>
        <w:rPr>
          <w:rFonts w:asciiTheme="minorHAnsi" w:hAnsiTheme="minorHAnsi" w:cstheme="minorHAnsi"/>
          <w:i w:val="0"/>
          <w:color w:val="auto"/>
          <w:szCs w:val="22"/>
        </w:rPr>
        <w:t xml:space="preserve"> is applicable to common areas of manufactured homes, and the savings can be approximated to those from the “</w:t>
      </w:r>
      <w:r w:rsidRPr="002903BD">
        <w:rPr>
          <w:rFonts w:asciiTheme="minorHAnsi" w:hAnsiTheme="minorHAnsi" w:cstheme="minorHAnsi"/>
          <w:i w:val="0"/>
          <w:color w:val="auto"/>
          <w:szCs w:val="22"/>
        </w:rPr>
        <w:t>Lodging - Motel Corridor Area</w:t>
      </w:r>
      <w:r>
        <w:rPr>
          <w:rFonts w:asciiTheme="minorHAnsi" w:hAnsiTheme="minorHAnsi" w:cstheme="minorHAnsi"/>
          <w:i w:val="0"/>
          <w:color w:val="auto"/>
          <w:szCs w:val="22"/>
        </w:rPr>
        <w:t>” building type. However, since the READi export did not provide this building type, the “Hotel” savings (most conservative of all Lodging and Office building types) were used.</w:t>
      </w:r>
    </w:p>
    <w:p w14:paraId="6C7EC920" w14:textId="49C926A2" w:rsidR="00E16609" w:rsidRPr="00500C4E" w:rsidRDefault="00E16609" w:rsidP="00E16609">
      <w:pPr>
        <w:pStyle w:val="Heading1"/>
        <w:keepNext w:val="0"/>
        <w:rPr>
          <w:rFonts w:cstheme="minorHAnsi"/>
        </w:rPr>
      </w:pPr>
      <w:bookmarkStart w:id="19"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19"/>
      <w:r w:rsidRPr="00500C4E">
        <w:rPr>
          <w:rFonts w:cstheme="minorHAnsi"/>
        </w:rPr>
        <w:t>s</w:t>
      </w:r>
    </w:p>
    <w:p w14:paraId="7449CD6E" w14:textId="3D16E7CF" w:rsidR="000173BF"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535B1B62" w14:textId="77777777" w:rsidR="005E63A4" w:rsidRDefault="005E63A4" w:rsidP="00E16609">
      <w:pPr>
        <w:rPr>
          <w:rFonts w:cstheme="minorHAnsi"/>
          <w:szCs w:val="22"/>
        </w:rPr>
      </w:pPr>
    </w:p>
    <w:p w14:paraId="693665DA" w14:textId="77777777" w:rsidR="005E63A4" w:rsidRDefault="005E63A4" w:rsidP="00E16609">
      <w:pPr>
        <w:rPr>
          <w:rFonts w:cstheme="minorHAnsi"/>
          <w:szCs w:val="22"/>
        </w:rPr>
      </w:pPr>
    </w:p>
    <w:p w14:paraId="66EE4192" w14:textId="77777777" w:rsidR="005E63A4" w:rsidRPr="00500C4E" w:rsidRDefault="005E63A4" w:rsidP="00E16609">
      <w:pPr>
        <w:rPr>
          <w:rFonts w:cstheme="minorHAnsi"/>
          <w:szCs w:val="22"/>
        </w:rPr>
      </w:pP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5E63A4" w:rsidRPr="00500C4E" w14:paraId="1FB64A38" w14:textId="77777777" w:rsidTr="002C3ED1">
        <w:tc>
          <w:tcPr>
            <w:tcW w:w="1686" w:type="pct"/>
            <w:vAlign w:val="bottom"/>
          </w:tcPr>
          <w:p w14:paraId="129F9965" w14:textId="61C9810B" w:rsidR="005E63A4" w:rsidRPr="00920905" w:rsidRDefault="005E63A4" w:rsidP="005E63A4">
            <w:pPr>
              <w:rPr>
                <w:rFonts w:cstheme="minorHAnsi"/>
                <w:color w:val="FF0000"/>
                <w:szCs w:val="20"/>
              </w:rPr>
            </w:pPr>
            <w:r>
              <w:rPr>
                <w:rFonts w:ascii="Calibri" w:hAnsi="Calibri" w:cs="Arial"/>
                <w:color w:val="000000"/>
                <w:szCs w:val="20"/>
              </w:rPr>
              <w:t>Assembly</w:t>
            </w:r>
          </w:p>
        </w:tc>
        <w:tc>
          <w:tcPr>
            <w:tcW w:w="1779" w:type="pct"/>
          </w:tcPr>
          <w:p w14:paraId="0FCC70F1" w14:textId="0AC07993" w:rsidR="005E63A4" w:rsidRPr="00920905" w:rsidRDefault="005E63A4" w:rsidP="005E63A4">
            <w:pPr>
              <w:rPr>
                <w:rFonts w:cstheme="minorHAnsi"/>
                <w:color w:val="FF0000"/>
                <w:szCs w:val="20"/>
              </w:rPr>
            </w:pPr>
            <w:r w:rsidRPr="00F9134C">
              <w:rPr>
                <w:rFonts w:cstheme="minorHAnsi"/>
                <w:szCs w:val="20"/>
              </w:rPr>
              <w:t>DEER:HVAC_Split-Package_AC</w:t>
            </w:r>
          </w:p>
        </w:tc>
        <w:tc>
          <w:tcPr>
            <w:tcW w:w="1535" w:type="pct"/>
          </w:tcPr>
          <w:p w14:paraId="31157856" w14:textId="45A1F31A" w:rsidR="005E63A4" w:rsidRPr="00920905" w:rsidRDefault="005E63A4" w:rsidP="005E63A4">
            <w:pPr>
              <w:rPr>
                <w:rFonts w:cstheme="minorHAnsi"/>
                <w:color w:val="FF0000"/>
                <w:szCs w:val="20"/>
              </w:rPr>
            </w:pPr>
            <w:r w:rsidRPr="00D52E41">
              <w:rPr>
                <w:rFonts w:cstheme="minorHAnsi"/>
                <w:szCs w:val="20"/>
              </w:rPr>
              <w:t>NON_RES</w:t>
            </w:r>
          </w:p>
        </w:tc>
      </w:tr>
      <w:tr w:rsidR="005E63A4" w:rsidRPr="00500C4E" w14:paraId="09CE6B0A" w14:textId="77777777" w:rsidTr="002C3ED1">
        <w:tc>
          <w:tcPr>
            <w:tcW w:w="1686" w:type="pct"/>
            <w:vAlign w:val="bottom"/>
          </w:tcPr>
          <w:p w14:paraId="48696D46" w14:textId="4EED031F" w:rsidR="005E63A4" w:rsidRDefault="005E63A4" w:rsidP="005E63A4">
            <w:pPr>
              <w:rPr>
                <w:rFonts w:ascii="Calibri" w:hAnsi="Calibri" w:cs="Arial"/>
                <w:color w:val="000000"/>
                <w:szCs w:val="20"/>
              </w:rPr>
            </w:pPr>
            <w:r>
              <w:rPr>
                <w:rFonts w:ascii="Calibri" w:hAnsi="Calibri" w:cs="Arial"/>
                <w:color w:val="000000"/>
                <w:szCs w:val="20"/>
              </w:rPr>
              <w:t>Education - Primary School</w:t>
            </w:r>
          </w:p>
        </w:tc>
        <w:tc>
          <w:tcPr>
            <w:tcW w:w="1779" w:type="pct"/>
          </w:tcPr>
          <w:p w14:paraId="0F91EF99" w14:textId="1504B01B" w:rsidR="005E63A4" w:rsidRPr="00920905" w:rsidRDefault="005E63A4" w:rsidP="005E63A4">
            <w:pPr>
              <w:rPr>
                <w:rFonts w:cstheme="minorHAnsi"/>
                <w:color w:val="FF0000"/>
                <w:szCs w:val="20"/>
              </w:rPr>
            </w:pPr>
            <w:r w:rsidRPr="00F9134C">
              <w:rPr>
                <w:rFonts w:cstheme="minorHAnsi"/>
                <w:szCs w:val="20"/>
              </w:rPr>
              <w:t>DEER:HVAC_Split-Package_AC</w:t>
            </w:r>
          </w:p>
        </w:tc>
        <w:tc>
          <w:tcPr>
            <w:tcW w:w="1535" w:type="pct"/>
          </w:tcPr>
          <w:p w14:paraId="6CA179E6" w14:textId="70F7F725" w:rsidR="005E63A4" w:rsidRPr="00920905" w:rsidRDefault="005E63A4" w:rsidP="005E63A4">
            <w:pPr>
              <w:rPr>
                <w:rFonts w:cstheme="minorHAnsi"/>
                <w:color w:val="FF0000"/>
                <w:szCs w:val="20"/>
              </w:rPr>
            </w:pPr>
            <w:r w:rsidRPr="00D52E41">
              <w:rPr>
                <w:rFonts w:cstheme="minorHAnsi"/>
                <w:szCs w:val="20"/>
              </w:rPr>
              <w:t>NON_RES</w:t>
            </w:r>
          </w:p>
        </w:tc>
      </w:tr>
      <w:tr w:rsidR="005E63A4" w:rsidRPr="00500C4E" w14:paraId="685B0C73" w14:textId="77777777" w:rsidTr="002C3ED1">
        <w:tc>
          <w:tcPr>
            <w:tcW w:w="1686" w:type="pct"/>
            <w:vAlign w:val="bottom"/>
          </w:tcPr>
          <w:p w14:paraId="3603F9A1" w14:textId="07F98361" w:rsidR="005E63A4" w:rsidRDefault="005E63A4" w:rsidP="005E63A4">
            <w:pPr>
              <w:rPr>
                <w:rFonts w:ascii="Calibri" w:hAnsi="Calibri" w:cs="Arial"/>
                <w:color w:val="000000"/>
                <w:szCs w:val="20"/>
              </w:rPr>
            </w:pPr>
            <w:r>
              <w:rPr>
                <w:rFonts w:ascii="Calibri" w:hAnsi="Calibri" w:cs="Arial"/>
                <w:color w:val="000000"/>
                <w:szCs w:val="20"/>
              </w:rPr>
              <w:t>Education - Secondary School</w:t>
            </w:r>
          </w:p>
        </w:tc>
        <w:tc>
          <w:tcPr>
            <w:tcW w:w="1779" w:type="pct"/>
          </w:tcPr>
          <w:p w14:paraId="518C6D87" w14:textId="6FE4BC05" w:rsidR="005E63A4" w:rsidRPr="00920905" w:rsidRDefault="005E63A4" w:rsidP="005E63A4">
            <w:pPr>
              <w:rPr>
                <w:rFonts w:cstheme="minorHAnsi"/>
                <w:color w:val="FF0000"/>
                <w:szCs w:val="20"/>
              </w:rPr>
            </w:pPr>
            <w:r w:rsidRPr="00F9134C">
              <w:rPr>
                <w:rFonts w:cstheme="minorHAnsi"/>
                <w:szCs w:val="20"/>
              </w:rPr>
              <w:t>DEER:HVAC_Split-Package_AC</w:t>
            </w:r>
          </w:p>
        </w:tc>
        <w:tc>
          <w:tcPr>
            <w:tcW w:w="1535" w:type="pct"/>
          </w:tcPr>
          <w:p w14:paraId="1352BE4B" w14:textId="73D14A50" w:rsidR="005E63A4" w:rsidRPr="00920905" w:rsidRDefault="005E63A4" w:rsidP="005E63A4">
            <w:pPr>
              <w:rPr>
                <w:rFonts w:cstheme="minorHAnsi"/>
                <w:color w:val="FF0000"/>
                <w:szCs w:val="20"/>
              </w:rPr>
            </w:pPr>
            <w:r w:rsidRPr="00D52E41">
              <w:rPr>
                <w:rFonts w:cstheme="minorHAnsi"/>
                <w:szCs w:val="20"/>
              </w:rPr>
              <w:t>NON_RES</w:t>
            </w:r>
          </w:p>
        </w:tc>
      </w:tr>
      <w:tr w:rsidR="005E63A4" w:rsidRPr="00500C4E" w14:paraId="15FC3804" w14:textId="77777777" w:rsidTr="002C3ED1">
        <w:tc>
          <w:tcPr>
            <w:tcW w:w="1686" w:type="pct"/>
            <w:vAlign w:val="bottom"/>
          </w:tcPr>
          <w:p w14:paraId="75580524" w14:textId="07FDB0C6" w:rsidR="005E63A4" w:rsidRDefault="005E63A4" w:rsidP="005E63A4">
            <w:pPr>
              <w:rPr>
                <w:rFonts w:ascii="Calibri" w:hAnsi="Calibri" w:cs="Arial"/>
                <w:color w:val="000000"/>
                <w:szCs w:val="20"/>
              </w:rPr>
            </w:pPr>
            <w:r>
              <w:rPr>
                <w:rFonts w:ascii="Calibri" w:hAnsi="Calibri" w:cs="Arial"/>
                <w:color w:val="000000"/>
                <w:szCs w:val="20"/>
              </w:rPr>
              <w:t>Education - Relocatable Classroom</w:t>
            </w:r>
          </w:p>
        </w:tc>
        <w:tc>
          <w:tcPr>
            <w:tcW w:w="1779" w:type="pct"/>
          </w:tcPr>
          <w:p w14:paraId="4CCA1D1B" w14:textId="350DFF35" w:rsidR="005E63A4" w:rsidRPr="00920905" w:rsidRDefault="005E63A4" w:rsidP="005E63A4">
            <w:pPr>
              <w:rPr>
                <w:rFonts w:cstheme="minorHAnsi"/>
                <w:color w:val="FF0000"/>
                <w:szCs w:val="20"/>
              </w:rPr>
            </w:pPr>
            <w:r w:rsidRPr="00F9134C">
              <w:rPr>
                <w:rFonts w:cstheme="minorHAnsi"/>
                <w:szCs w:val="20"/>
              </w:rPr>
              <w:t>DEER:HVAC_Split-Package_AC</w:t>
            </w:r>
          </w:p>
        </w:tc>
        <w:tc>
          <w:tcPr>
            <w:tcW w:w="1535" w:type="pct"/>
          </w:tcPr>
          <w:p w14:paraId="00CB655C" w14:textId="3F1CD347" w:rsidR="005E63A4" w:rsidRPr="00920905" w:rsidRDefault="005E63A4" w:rsidP="005E63A4">
            <w:pPr>
              <w:rPr>
                <w:rFonts w:cstheme="minorHAnsi"/>
                <w:color w:val="FF0000"/>
                <w:szCs w:val="20"/>
              </w:rPr>
            </w:pPr>
            <w:r w:rsidRPr="00D52E41">
              <w:rPr>
                <w:rFonts w:cstheme="minorHAnsi"/>
                <w:szCs w:val="20"/>
              </w:rPr>
              <w:t>NON_RES</w:t>
            </w:r>
          </w:p>
        </w:tc>
      </w:tr>
      <w:tr w:rsidR="005E63A4" w:rsidRPr="00500C4E" w14:paraId="34654D6F" w14:textId="77777777" w:rsidTr="002C3ED1">
        <w:tc>
          <w:tcPr>
            <w:tcW w:w="1686" w:type="pct"/>
            <w:vAlign w:val="bottom"/>
          </w:tcPr>
          <w:p w14:paraId="6A0ABA6D" w14:textId="2D5879F6" w:rsidR="005E63A4" w:rsidRDefault="005E63A4" w:rsidP="005E63A4">
            <w:pPr>
              <w:rPr>
                <w:rFonts w:ascii="Calibri" w:hAnsi="Calibri" w:cs="Arial"/>
                <w:color w:val="000000"/>
                <w:szCs w:val="20"/>
              </w:rPr>
            </w:pPr>
            <w:r>
              <w:rPr>
                <w:rFonts w:ascii="Calibri" w:hAnsi="Calibri" w:cs="Arial"/>
                <w:color w:val="000000"/>
                <w:szCs w:val="20"/>
              </w:rPr>
              <w:t>Education - Community College</w:t>
            </w:r>
          </w:p>
        </w:tc>
        <w:tc>
          <w:tcPr>
            <w:tcW w:w="1779" w:type="pct"/>
          </w:tcPr>
          <w:p w14:paraId="389EDBBD" w14:textId="7504639A" w:rsidR="005E63A4" w:rsidRPr="00920905" w:rsidRDefault="005E63A4" w:rsidP="005E63A4">
            <w:pPr>
              <w:rPr>
                <w:rFonts w:cstheme="minorHAnsi"/>
                <w:color w:val="FF0000"/>
                <w:szCs w:val="20"/>
              </w:rPr>
            </w:pPr>
            <w:r w:rsidRPr="00F9134C">
              <w:rPr>
                <w:rFonts w:cstheme="minorHAnsi"/>
                <w:szCs w:val="20"/>
              </w:rPr>
              <w:t>DEER:HVAC_Split-Package_AC</w:t>
            </w:r>
          </w:p>
        </w:tc>
        <w:tc>
          <w:tcPr>
            <w:tcW w:w="1535" w:type="pct"/>
          </w:tcPr>
          <w:p w14:paraId="4160A9F7" w14:textId="4FE21A24" w:rsidR="005E63A4" w:rsidRPr="00920905" w:rsidRDefault="005E63A4" w:rsidP="005E63A4">
            <w:pPr>
              <w:rPr>
                <w:rFonts w:cstheme="minorHAnsi"/>
                <w:color w:val="FF0000"/>
                <w:szCs w:val="20"/>
              </w:rPr>
            </w:pPr>
            <w:r w:rsidRPr="00D52E41">
              <w:rPr>
                <w:rFonts w:cstheme="minorHAnsi"/>
                <w:szCs w:val="20"/>
              </w:rPr>
              <w:t>NON_RES</w:t>
            </w:r>
          </w:p>
        </w:tc>
      </w:tr>
      <w:tr w:rsidR="005E63A4" w:rsidRPr="00500C4E" w14:paraId="7144FAED" w14:textId="77777777" w:rsidTr="002C3ED1">
        <w:tc>
          <w:tcPr>
            <w:tcW w:w="1686" w:type="pct"/>
            <w:vAlign w:val="bottom"/>
          </w:tcPr>
          <w:p w14:paraId="0F25B39B" w14:textId="7E5B56E5" w:rsidR="005E63A4" w:rsidRDefault="005E63A4" w:rsidP="005E63A4">
            <w:pPr>
              <w:rPr>
                <w:rFonts w:ascii="Calibri" w:hAnsi="Calibri" w:cs="Arial"/>
                <w:color w:val="000000"/>
                <w:szCs w:val="20"/>
              </w:rPr>
            </w:pPr>
            <w:r>
              <w:rPr>
                <w:rFonts w:ascii="Calibri" w:hAnsi="Calibri" w:cs="Arial"/>
                <w:color w:val="000000"/>
                <w:szCs w:val="20"/>
              </w:rPr>
              <w:t>Education - University</w:t>
            </w:r>
          </w:p>
        </w:tc>
        <w:tc>
          <w:tcPr>
            <w:tcW w:w="1779" w:type="pct"/>
          </w:tcPr>
          <w:p w14:paraId="3467FEE7" w14:textId="446DF27F" w:rsidR="005E63A4" w:rsidRPr="00920905" w:rsidRDefault="005E63A4" w:rsidP="005E63A4">
            <w:pPr>
              <w:rPr>
                <w:rFonts w:cstheme="minorHAnsi"/>
                <w:color w:val="FF0000"/>
                <w:szCs w:val="20"/>
              </w:rPr>
            </w:pPr>
            <w:r w:rsidRPr="00F9134C">
              <w:rPr>
                <w:rFonts w:cstheme="minorHAnsi"/>
                <w:szCs w:val="20"/>
              </w:rPr>
              <w:t>DEER:HVAC_Split-Package_AC</w:t>
            </w:r>
          </w:p>
        </w:tc>
        <w:tc>
          <w:tcPr>
            <w:tcW w:w="1535" w:type="pct"/>
          </w:tcPr>
          <w:p w14:paraId="14AAA33C" w14:textId="3011BEA1" w:rsidR="005E63A4" w:rsidRPr="00920905" w:rsidRDefault="005E63A4" w:rsidP="005E63A4">
            <w:pPr>
              <w:rPr>
                <w:rFonts w:cstheme="minorHAnsi"/>
                <w:color w:val="FF0000"/>
                <w:szCs w:val="20"/>
              </w:rPr>
            </w:pPr>
            <w:r w:rsidRPr="00D52E41">
              <w:rPr>
                <w:rFonts w:cstheme="minorHAnsi"/>
                <w:szCs w:val="20"/>
              </w:rPr>
              <w:t>NON_RES</w:t>
            </w:r>
          </w:p>
        </w:tc>
      </w:tr>
      <w:tr w:rsidR="005E63A4" w:rsidRPr="00500C4E" w14:paraId="6CCED90E" w14:textId="77777777" w:rsidTr="002C3ED1">
        <w:tc>
          <w:tcPr>
            <w:tcW w:w="1686" w:type="pct"/>
            <w:vAlign w:val="bottom"/>
          </w:tcPr>
          <w:p w14:paraId="5758339B" w14:textId="5669EE83" w:rsidR="005E63A4" w:rsidRDefault="005E63A4" w:rsidP="005E63A4">
            <w:pPr>
              <w:rPr>
                <w:rFonts w:ascii="Calibri" w:hAnsi="Calibri" w:cs="Arial"/>
                <w:color w:val="000000"/>
                <w:szCs w:val="20"/>
              </w:rPr>
            </w:pPr>
            <w:r>
              <w:rPr>
                <w:rFonts w:ascii="Calibri" w:hAnsi="Calibri" w:cs="Arial"/>
                <w:color w:val="000000"/>
                <w:szCs w:val="20"/>
              </w:rPr>
              <w:t>Grocery</w:t>
            </w:r>
          </w:p>
        </w:tc>
        <w:tc>
          <w:tcPr>
            <w:tcW w:w="1779" w:type="pct"/>
          </w:tcPr>
          <w:p w14:paraId="6DC0A52F" w14:textId="48FCCD2D" w:rsidR="005E63A4" w:rsidRPr="00920905" w:rsidRDefault="005E63A4" w:rsidP="005E63A4">
            <w:pPr>
              <w:rPr>
                <w:rFonts w:cstheme="minorHAnsi"/>
                <w:color w:val="FF0000"/>
                <w:szCs w:val="20"/>
              </w:rPr>
            </w:pPr>
            <w:r w:rsidRPr="00F9134C">
              <w:rPr>
                <w:rFonts w:cstheme="minorHAnsi"/>
                <w:szCs w:val="20"/>
              </w:rPr>
              <w:t>DEER:HVAC_Split-Package_AC</w:t>
            </w:r>
          </w:p>
        </w:tc>
        <w:tc>
          <w:tcPr>
            <w:tcW w:w="1535" w:type="pct"/>
          </w:tcPr>
          <w:p w14:paraId="128E0126" w14:textId="33CB0161" w:rsidR="005E63A4" w:rsidRPr="00920905" w:rsidRDefault="005E63A4" w:rsidP="005E63A4">
            <w:pPr>
              <w:rPr>
                <w:rFonts w:cstheme="minorHAnsi"/>
                <w:color w:val="FF0000"/>
                <w:szCs w:val="20"/>
              </w:rPr>
            </w:pPr>
            <w:r w:rsidRPr="00D52E41">
              <w:rPr>
                <w:rFonts w:cstheme="minorHAnsi"/>
                <w:szCs w:val="20"/>
              </w:rPr>
              <w:t>NON_RES</w:t>
            </w:r>
          </w:p>
        </w:tc>
      </w:tr>
      <w:tr w:rsidR="005E63A4" w:rsidRPr="00500C4E" w14:paraId="036FC5BC" w14:textId="77777777" w:rsidTr="002C3ED1">
        <w:tc>
          <w:tcPr>
            <w:tcW w:w="1686" w:type="pct"/>
            <w:vAlign w:val="bottom"/>
          </w:tcPr>
          <w:p w14:paraId="2B43CC65" w14:textId="72017963" w:rsidR="005E63A4" w:rsidRDefault="005E63A4" w:rsidP="005E63A4">
            <w:pPr>
              <w:rPr>
                <w:rFonts w:ascii="Calibri" w:hAnsi="Calibri" w:cs="Arial"/>
                <w:color w:val="000000"/>
                <w:szCs w:val="20"/>
              </w:rPr>
            </w:pPr>
            <w:r>
              <w:rPr>
                <w:rFonts w:ascii="Calibri" w:hAnsi="Calibri" w:cs="Arial"/>
                <w:color w:val="000000"/>
                <w:szCs w:val="20"/>
              </w:rPr>
              <w:t>Health/Medical - Hospital</w:t>
            </w:r>
          </w:p>
        </w:tc>
        <w:tc>
          <w:tcPr>
            <w:tcW w:w="1779" w:type="pct"/>
          </w:tcPr>
          <w:p w14:paraId="6304F636" w14:textId="3CD4E46A" w:rsidR="005E63A4" w:rsidRPr="00920905" w:rsidRDefault="005E63A4" w:rsidP="005E63A4">
            <w:pPr>
              <w:rPr>
                <w:rFonts w:cstheme="minorHAnsi"/>
                <w:color w:val="FF0000"/>
                <w:szCs w:val="20"/>
              </w:rPr>
            </w:pPr>
            <w:r w:rsidRPr="00F9134C">
              <w:rPr>
                <w:rFonts w:cstheme="minorHAnsi"/>
                <w:szCs w:val="20"/>
              </w:rPr>
              <w:t>DEER:HVAC_Split-Package_AC</w:t>
            </w:r>
          </w:p>
        </w:tc>
        <w:tc>
          <w:tcPr>
            <w:tcW w:w="1535" w:type="pct"/>
          </w:tcPr>
          <w:p w14:paraId="5066664F" w14:textId="49FB9D4C" w:rsidR="005E63A4" w:rsidRPr="00920905" w:rsidRDefault="005E63A4" w:rsidP="005E63A4">
            <w:pPr>
              <w:rPr>
                <w:rFonts w:cstheme="minorHAnsi"/>
                <w:color w:val="FF0000"/>
                <w:szCs w:val="20"/>
              </w:rPr>
            </w:pPr>
            <w:r w:rsidRPr="00D52E41">
              <w:rPr>
                <w:rFonts w:cstheme="minorHAnsi"/>
                <w:szCs w:val="20"/>
              </w:rPr>
              <w:t>NON_RES</w:t>
            </w:r>
          </w:p>
        </w:tc>
      </w:tr>
      <w:tr w:rsidR="005E63A4" w:rsidRPr="00500C4E" w14:paraId="3F4C78C9" w14:textId="77777777" w:rsidTr="002C3ED1">
        <w:tc>
          <w:tcPr>
            <w:tcW w:w="1686" w:type="pct"/>
            <w:vAlign w:val="bottom"/>
          </w:tcPr>
          <w:p w14:paraId="3C2833AC" w14:textId="73C29BB8" w:rsidR="005E63A4" w:rsidRDefault="005E63A4" w:rsidP="005E63A4">
            <w:pPr>
              <w:rPr>
                <w:rFonts w:ascii="Calibri" w:hAnsi="Calibri" w:cs="Arial"/>
                <w:color w:val="000000"/>
                <w:szCs w:val="20"/>
              </w:rPr>
            </w:pPr>
            <w:r>
              <w:rPr>
                <w:rFonts w:ascii="Calibri" w:hAnsi="Calibri" w:cs="Arial"/>
                <w:color w:val="000000"/>
                <w:szCs w:val="20"/>
              </w:rPr>
              <w:t>Health/Medical - Nursing Home</w:t>
            </w:r>
          </w:p>
        </w:tc>
        <w:tc>
          <w:tcPr>
            <w:tcW w:w="1779" w:type="pct"/>
          </w:tcPr>
          <w:p w14:paraId="6D5322C0" w14:textId="4E4B8ABA" w:rsidR="005E63A4" w:rsidRPr="00920905" w:rsidRDefault="005E63A4" w:rsidP="005E63A4">
            <w:pPr>
              <w:rPr>
                <w:rFonts w:cstheme="minorHAnsi"/>
                <w:color w:val="FF0000"/>
                <w:szCs w:val="20"/>
              </w:rPr>
            </w:pPr>
            <w:r w:rsidRPr="00F9134C">
              <w:rPr>
                <w:rFonts w:cstheme="minorHAnsi"/>
                <w:szCs w:val="20"/>
              </w:rPr>
              <w:t>DEER:HVAC_Split-Package_AC</w:t>
            </w:r>
          </w:p>
        </w:tc>
        <w:tc>
          <w:tcPr>
            <w:tcW w:w="1535" w:type="pct"/>
          </w:tcPr>
          <w:p w14:paraId="296914B7" w14:textId="54CE4014" w:rsidR="005E63A4" w:rsidRPr="00920905" w:rsidRDefault="005E63A4" w:rsidP="005E63A4">
            <w:pPr>
              <w:rPr>
                <w:rFonts w:cstheme="minorHAnsi"/>
                <w:color w:val="FF0000"/>
                <w:szCs w:val="20"/>
              </w:rPr>
            </w:pPr>
            <w:r w:rsidRPr="00D52E41">
              <w:rPr>
                <w:rFonts w:cstheme="minorHAnsi"/>
                <w:szCs w:val="20"/>
              </w:rPr>
              <w:t>NON_RES</w:t>
            </w:r>
          </w:p>
        </w:tc>
      </w:tr>
      <w:tr w:rsidR="005E63A4" w:rsidRPr="00500C4E" w14:paraId="20727B4F" w14:textId="77777777" w:rsidTr="002C3ED1">
        <w:tc>
          <w:tcPr>
            <w:tcW w:w="1686" w:type="pct"/>
            <w:vAlign w:val="bottom"/>
          </w:tcPr>
          <w:p w14:paraId="1FFD5066" w14:textId="62F13B45" w:rsidR="005E63A4" w:rsidRDefault="005E63A4" w:rsidP="005E63A4">
            <w:pPr>
              <w:rPr>
                <w:rFonts w:ascii="Calibri" w:hAnsi="Calibri" w:cs="Arial"/>
                <w:color w:val="000000"/>
                <w:szCs w:val="20"/>
              </w:rPr>
            </w:pPr>
            <w:r>
              <w:rPr>
                <w:rFonts w:ascii="Calibri" w:hAnsi="Calibri" w:cs="Arial"/>
                <w:color w:val="000000"/>
                <w:szCs w:val="20"/>
              </w:rPr>
              <w:t>Lodging - Hotel</w:t>
            </w:r>
          </w:p>
        </w:tc>
        <w:tc>
          <w:tcPr>
            <w:tcW w:w="1779" w:type="pct"/>
          </w:tcPr>
          <w:p w14:paraId="54021E96" w14:textId="398091F4" w:rsidR="005E63A4" w:rsidRPr="00920905" w:rsidRDefault="005E63A4" w:rsidP="005E63A4">
            <w:pPr>
              <w:rPr>
                <w:rFonts w:cstheme="minorHAnsi"/>
                <w:color w:val="FF0000"/>
                <w:szCs w:val="20"/>
              </w:rPr>
            </w:pPr>
            <w:r w:rsidRPr="00F9134C">
              <w:rPr>
                <w:rFonts w:cstheme="minorHAnsi"/>
                <w:szCs w:val="20"/>
              </w:rPr>
              <w:t>DEER:HVAC_Split-Package_AC</w:t>
            </w:r>
          </w:p>
        </w:tc>
        <w:tc>
          <w:tcPr>
            <w:tcW w:w="1535" w:type="pct"/>
          </w:tcPr>
          <w:p w14:paraId="705C4FE8" w14:textId="67389B75" w:rsidR="005E63A4" w:rsidRPr="00920905" w:rsidRDefault="005E63A4" w:rsidP="005E63A4">
            <w:pPr>
              <w:rPr>
                <w:rFonts w:cstheme="minorHAnsi"/>
                <w:color w:val="FF0000"/>
                <w:szCs w:val="20"/>
              </w:rPr>
            </w:pPr>
            <w:r w:rsidRPr="00D52E41">
              <w:rPr>
                <w:rFonts w:cstheme="minorHAnsi"/>
                <w:szCs w:val="20"/>
              </w:rPr>
              <w:t>NON_RES</w:t>
            </w:r>
          </w:p>
        </w:tc>
      </w:tr>
      <w:tr w:rsidR="005E63A4" w:rsidRPr="00500C4E" w14:paraId="6995AAF1" w14:textId="77777777" w:rsidTr="002C3ED1">
        <w:tc>
          <w:tcPr>
            <w:tcW w:w="1686" w:type="pct"/>
            <w:vAlign w:val="bottom"/>
          </w:tcPr>
          <w:p w14:paraId="22FCA5C5" w14:textId="2DCBD411" w:rsidR="005E63A4" w:rsidRDefault="005E63A4" w:rsidP="005E63A4">
            <w:pPr>
              <w:rPr>
                <w:rFonts w:ascii="Calibri" w:hAnsi="Calibri" w:cs="Arial"/>
                <w:color w:val="000000"/>
                <w:szCs w:val="20"/>
              </w:rPr>
            </w:pPr>
            <w:r>
              <w:rPr>
                <w:rFonts w:ascii="Calibri" w:hAnsi="Calibri" w:cs="Arial"/>
                <w:color w:val="000000"/>
                <w:szCs w:val="20"/>
              </w:rPr>
              <w:t>Lodging - Motel</w:t>
            </w:r>
          </w:p>
        </w:tc>
        <w:tc>
          <w:tcPr>
            <w:tcW w:w="1779" w:type="pct"/>
          </w:tcPr>
          <w:p w14:paraId="5170410B" w14:textId="146C1622" w:rsidR="005E63A4" w:rsidRPr="00920905" w:rsidRDefault="005E63A4" w:rsidP="005E63A4">
            <w:pPr>
              <w:rPr>
                <w:rFonts w:cstheme="minorHAnsi"/>
                <w:color w:val="FF0000"/>
                <w:szCs w:val="20"/>
              </w:rPr>
            </w:pPr>
            <w:r w:rsidRPr="00F9134C">
              <w:rPr>
                <w:rFonts w:cstheme="minorHAnsi"/>
                <w:szCs w:val="20"/>
              </w:rPr>
              <w:t>DEER:HVAC_Split-Package_AC</w:t>
            </w:r>
          </w:p>
        </w:tc>
        <w:tc>
          <w:tcPr>
            <w:tcW w:w="1535" w:type="pct"/>
          </w:tcPr>
          <w:p w14:paraId="5A7C31F7" w14:textId="01B0D29D" w:rsidR="005E63A4" w:rsidRPr="00920905" w:rsidRDefault="005E63A4" w:rsidP="005E63A4">
            <w:pPr>
              <w:rPr>
                <w:rFonts w:cstheme="minorHAnsi"/>
                <w:color w:val="FF0000"/>
                <w:szCs w:val="20"/>
              </w:rPr>
            </w:pPr>
            <w:r w:rsidRPr="00D52E41">
              <w:rPr>
                <w:rFonts w:cstheme="minorHAnsi"/>
                <w:szCs w:val="20"/>
              </w:rPr>
              <w:t>NON_RES</w:t>
            </w:r>
          </w:p>
        </w:tc>
      </w:tr>
      <w:tr w:rsidR="005E63A4" w:rsidRPr="00500C4E" w14:paraId="184C6E7A" w14:textId="77777777" w:rsidTr="002C3ED1">
        <w:tc>
          <w:tcPr>
            <w:tcW w:w="1686" w:type="pct"/>
            <w:vAlign w:val="bottom"/>
          </w:tcPr>
          <w:p w14:paraId="716C4492" w14:textId="4736F924" w:rsidR="005E63A4" w:rsidRDefault="005E63A4" w:rsidP="005E63A4">
            <w:pPr>
              <w:rPr>
                <w:rFonts w:ascii="Calibri" w:hAnsi="Calibri" w:cs="Arial"/>
                <w:color w:val="000000"/>
                <w:szCs w:val="20"/>
              </w:rPr>
            </w:pPr>
            <w:r>
              <w:rPr>
                <w:rFonts w:ascii="Calibri" w:hAnsi="Calibri" w:cs="Arial"/>
                <w:color w:val="000000"/>
                <w:szCs w:val="20"/>
              </w:rPr>
              <w:t>Manufacturing - Bio/Tech</w:t>
            </w:r>
          </w:p>
        </w:tc>
        <w:tc>
          <w:tcPr>
            <w:tcW w:w="1779" w:type="pct"/>
          </w:tcPr>
          <w:p w14:paraId="618F7B2A" w14:textId="1199DDB0" w:rsidR="005E63A4" w:rsidRPr="00920905" w:rsidRDefault="005E63A4" w:rsidP="005E63A4">
            <w:pPr>
              <w:rPr>
                <w:rFonts w:cstheme="minorHAnsi"/>
                <w:color w:val="FF0000"/>
                <w:szCs w:val="20"/>
              </w:rPr>
            </w:pPr>
            <w:r w:rsidRPr="00F9134C">
              <w:rPr>
                <w:rFonts w:cstheme="minorHAnsi"/>
                <w:szCs w:val="20"/>
              </w:rPr>
              <w:t>DEER:HVAC_Split-Package_AC</w:t>
            </w:r>
          </w:p>
        </w:tc>
        <w:tc>
          <w:tcPr>
            <w:tcW w:w="1535" w:type="pct"/>
          </w:tcPr>
          <w:p w14:paraId="5874EA46" w14:textId="778C9538" w:rsidR="005E63A4" w:rsidRPr="00920905" w:rsidRDefault="005E63A4" w:rsidP="005E63A4">
            <w:pPr>
              <w:rPr>
                <w:rFonts w:cstheme="minorHAnsi"/>
                <w:color w:val="FF0000"/>
                <w:szCs w:val="20"/>
              </w:rPr>
            </w:pPr>
            <w:r w:rsidRPr="00D52E41">
              <w:rPr>
                <w:rFonts w:cstheme="minorHAnsi"/>
                <w:szCs w:val="20"/>
              </w:rPr>
              <w:t>NON_RES</w:t>
            </w:r>
          </w:p>
        </w:tc>
      </w:tr>
      <w:tr w:rsidR="005E63A4" w:rsidRPr="00500C4E" w14:paraId="7410299A" w14:textId="77777777" w:rsidTr="002C3ED1">
        <w:tc>
          <w:tcPr>
            <w:tcW w:w="1686" w:type="pct"/>
            <w:vAlign w:val="bottom"/>
          </w:tcPr>
          <w:p w14:paraId="288B3C68" w14:textId="2B18F969" w:rsidR="005E63A4" w:rsidRDefault="005E63A4" w:rsidP="005E63A4">
            <w:pPr>
              <w:rPr>
                <w:rFonts w:ascii="Calibri" w:hAnsi="Calibri" w:cs="Arial"/>
                <w:color w:val="000000"/>
                <w:szCs w:val="20"/>
              </w:rPr>
            </w:pPr>
            <w:r>
              <w:rPr>
                <w:rFonts w:ascii="Calibri" w:hAnsi="Calibri" w:cs="Arial"/>
                <w:color w:val="000000"/>
                <w:szCs w:val="20"/>
              </w:rPr>
              <w:t>Manufacturing - Light Industrial</w:t>
            </w:r>
          </w:p>
        </w:tc>
        <w:tc>
          <w:tcPr>
            <w:tcW w:w="1779" w:type="pct"/>
          </w:tcPr>
          <w:p w14:paraId="00993BB3" w14:textId="56DA596A" w:rsidR="005E63A4" w:rsidRPr="00920905" w:rsidRDefault="005E63A4" w:rsidP="005E63A4">
            <w:pPr>
              <w:rPr>
                <w:rFonts w:cstheme="minorHAnsi"/>
                <w:color w:val="FF0000"/>
                <w:szCs w:val="20"/>
              </w:rPr>
            </w:pPr>
            <w:r w:rsidRPr="00F9134C">
              <w:rPr>
                <w:rFonts w:cstheme="minorHAnsi"/>
                <w:szCs w:val="20"/>
              </w:rPr>
              <w:t>DEER:HVAC_Split-Package_AC</w:t>
            </w:r>
          </w:p>
        </w:tc>
        <w:tc>
          <w:tcPr>
            <w:tcW w:w="1535" w:type="pct"/>
          </w:tcPr>
          <w:p w14:paraId="1193F44F" w14:textId="67456A6C" w:rsidR="005E63A4" w:rsidRPr="00920905" w:rsidRDefault="005E63A4" w:rsidP="005E63A4">
            <w:pPr>
              <w:rPr>
                <w:rFonts w:cstheme="minorHAnsi"/>
                <w:color w:val="FF0000"/>
                <w:szCs w:val="20"/>
              </w:rPr>
            </w:pPr>
            <w:r w:rsidRPr="00D52E41">
              <w:rPr>
                <w:rFonts w:cstheme="minorHAnsi"/>
                <w:szCs w:val="20"/>
              </w:rPr>
              <w:t>NON_RES</w:t>
            </w:r>
          </w:p>
        </w:tc>
      </w:tr>
      <w:tr w:rsidR="005E63A4" w:rsidRPr="00500C4E" w14:paraId="00A0F5FF" w14:textId="77777777" w:rsidTr="002C3ED1">
        <w:tc>
          <w:tcPr>
            <w:tcW w:w="1686" w:type="pct"/>
            <w:vAlign w:val="bottom"/>
          </w:tcPr>
          <w:p w14:paraId="5CDE7A2E" w14:textId="3A09F8D3" w:rsidR="005E63A4" w:rsidRDefault="005E63A4" w:rsidP="005E63A4">
            <w:pPr>
              <w:rPr>
                <w:rFonts w:ascii="Calibri" w:hAnsi="Calibri" w:cs="Arial"/>
                <w:color w:val="000000"/>
                <w:szCs w:val="20"/>
              </w:rPr>
            </w:pPr>
            <w:r>
              <w:rPr>
                <w:rFonts w:ascii="Calibri" w:hAnsi="Calibri" w:cs="Arial"/>
                <w:color w:val="000000"/>
                <w:szCs w:val="20"/>
              </w:rPr>
              <w:t>Office - Large</w:t>
            </w:r>
          </w:p>
        </w:tc>
        <w:tc>
          <w:tcPr>
            <w:tcW w:w="1779" w:type="pct"/>
          </w:tcPr>
          <w:p w14:paraId="5E021D49" w14:textId="4015518F" w:rsidR="005E63A4" w:rsidRPr="00920905" w:rsidRDefault="005E63A4" w:rsidP="005E63A4">
            <w:pPr>
              <w:rPr>
                <w:rFonts w:cstheme="minorHAnsi"/>
                <w:color w:val="FF0000"/>
                <w:szCs w:val="20"/>
              </w:rPr>
            </w:pPr>
            <w:r w:rsidRPr="00F9134C">
              <w:rPr>
                <w:rFonts w:cstheme="minorHAnsi"/>
                <w:szCs w:val="20"/>
              </w:rPr>
              <w:t>DEER:HVAC_Split-Package_AC</w:t>
            </w:r>
          </w:p>
        </w:tc>
        <w:tc>
          <w:tcPr>
            <w:tcW w:w="1535" w:type="pct"/>
          </w:tcPr>
          <w:p w14:paraId="122A6CEA" w14:textId="61C9CA84" w:rsidR="005E63A4" w:rsidRPr="00920905" w:rsidRDefault="005E63A4" w:rsidP="005E63A4">
            <w:pPr>
              <w:rPr>
                <w:rFonts w:cstheme="minorHAnsi"/>
                <w:color w:val="FF0000"/>
                <w:szCs w:val="20"/>
              </w:rPr>
            </w:pPr>
            <w:r w:rsidRPr="00D52E41">
              <w:rPr>
                <w:rFonts w:cstheme="minorHAnsi"/>
                <w:szCs w:val="20"/>
              </w:rPr>
              <w:t>NON_RES</w:t>
            </w:r>
          </w:p>
        </w:tc>
      </w:tr>
      <w:tr w:rsidR="005E63A4" w:rsidRPr="00500C4E" w14:paraId="4D210366" w14:textId="77777777" w:rsidTr="002C3ED1">
        <w:tc>
          <w:tcPr>
            <w:tcW w:w="1686" w:type="pct"/>
            <w:vAlign w:val="bottom"/>
          </w:tcPr>
          <w:p w14:paraId="4F352A2C" w14:textId="068C364D" w:rsidR="005E63A4" w:rsidRDefault="005E63A4" w:rsidP="005E63A4">
            <w:pPr>
              <w:rPr>
                <w:rFonts w:ascii="Calibri" w:hAnsi="Calibri" w:cs="Arial"/>
                <w:color w:val="000000"/>
                <w:szCs w:val="20"/>
              </w:rPr>
            </w:pPr>
            <w:r>
              <w:rPr>
                <w:rFonts w:ascii="Calibri" w:hAnsi="Calibri" w:cs="Arial"/>
                <w:color w:val="000000"/>
                <w:szCs w:val="20"/>
              </w:rPr>
              <w:t>Office - Small</w:t>
            </w:r>
          </w:p>
        </w:tc>
        <w:tc>
          <w:tcPr>
            <w:tcW w:w="1779" w:type="pct"/>
          </w:tcPr>
          <w:p w14:paraId="459FADC1" w14:textId="0CE6C07B" w:rsidR="005E63A4" w:rsidRPr="00920905" w:rsidRDefault="005E63A4" w:rsidP="005E63A4">
            <w:pPr>
              <w:rPr>
                <w:rFonts w:cstheme="minorHAnsi"/>
                <w:color w:val="FF0000"/>
                <w:szCs w:val="20"/>
              </w:rPr>
            </w:pPr>
            <w:r w:rsidRPr="00F9134C">
              <w:rPr>
                <w:rFonts w:cstheme="minorHAnsi"/>
                <w:szCs w:val="20"/>
              </w:rPr>
              <w:t>DEER:HVAC_Split-Package_AC</w:t>
            </w:r>
          </w:p>
        </w:tc>
        <w:tc>
          <w:tcPr>
            <w:tcW w:w="1535" w:type="pct"/>
          </w:tcPr>
          <w:p w14:paraId="19D9A1CD" w14:textId="156B0C69" w:rsidR="005E63A4" w:rsidRPr="00920905" w:rsidRDefault="005E63A4" w:rsidP="005E63A4">
            <w:pPr>
              <w:rPr>
                <w:rFonts w:cstheme="minorHAnsi"/>
                <w:color w:val="FF0000"/>
                <w:szCs w:val="20"/>
              </w:rPr>
            </w:pPr>
            <w:r w:rsidRPr="00D52E41">
              <w:rPr>
                <w:rFonts w:cstheme="minorHAnsi"/>
                <w:szCs w:val="20"/>
              </w:rPr>
              <w:t>NON_RES</w:t>
            </w:r>
          </w:p>
        </w:tc>
      </w:tr>
      <w:tr w:rsidR="005E63A4" w:rsidRPr="00500C4E" w14:paraId="35DE2BE2" w14:textId="77777777" w:rsidTr="002C3ED1">
        <w:tc>
          <w:tcPr>
            <w:tcW w:w="1686" w:type="pct"/>
            <w:vAlign w:val="bottom"/>
          </w:tcPr>
          <w:p w14:paraId="4D1253F1" w14:textId="27464F26" w:rsidR="005E63A4" w:rsidRDefault="005E63A4" w:rsidP="005E63A4">
            <w:pPr>
              <w:rPr>
                <w:rFonts w:ascii="Calibri" w:hAnsi="Calibri" w:cs="Arial"/>
                <w:color w:val="000000"/>
                <w:szCs w:val="20"/>
              </w:rPr>
            </w:pPr>
            <w:r>
              <w:rPr>
                <w:rFonts w:ascii="Calibri" w:hAnsi="Calibri" w:cs="Arial"/>
                <w:color w:val="000000"/>
                <w:szCs w:val="20"/>
              </w:rPr>
              <w:t>Restaurant - Fast-Food</w:t>
            </w:r>
          </w:p>
        </w:tc>
        <w:tc>
          <w:tcPr>
            <w:tcW w:w="1779" w:type="pct"/>
          </w:tcPr>
          <w:p w14:paraId="532B2E80" w14:textId="0B72E6E2" w:rsidR="005E63A4" w:rsidRPr="00920905" w:rsidRDefault="005E63A4" w:rsidP="005E63A4">
            <w:pPr>
              <w:rPr>
                <w:rFonts w:cstheme="minorHAnsi"/>
                <w:color w:val="FF0000"/>
                <w:szCs w:val="20"/>
              </w:rPr>
            </w:pPr>
            <w:r w:rsidRPr="00F9134C">
              <w:rPr>
                <w:rFonts w:cstheme="minorHAnsi"/>
                <w:szCs w:val="20"/>
              </w:rPr>
              <w:t>DEER:HVAC_Split-Package_AC</w:t>
            </w:r>
          </w:p>
        </w:tc>
        <w:tc>
          <w:tcPr>
            <w:tcW w:w="1535" w:type="pct"/>
          </w:tcPr>
          <w:p w14:paraId="3AA3B832" w14:textId="46C7E58C" w:rsidR="005E63A4" w:rsidRPr="00920905" w:rsidRDefault="005E63A4" w:rsidP="005E63A4">
            <w:pPr>
              <w:rPr>
                <w:rFonts w:cstheme="minorHAnsi"/>
                <w:color w:val="FF0000"/>
                <w:szCs w:val="20"/>
              </w:rPr>
            </w:pPr>
            <w:r w:rsidRPr="00D52E41">
              <w:rPr>
                <w:rFonts w:cstheme="minorHAnsi"/>
                <w:szCs w:val="20"/>
              </w:rPr>
              <w:t>NON_RES</w:t>
            </w:r>
          </w:p>
        </w:tc>
      </w:tr>
      <w:tr w:rsidR="005E63A4" w:rsidRPr="00500C4E" w14:paraId="5AAB6E2C" w14:textId="77777777" w:rsidTr="002C3ED1">
        <w:tc>
          <w:tcPr>
            <w:tcW w:w="1686" w:type="pct"/>
            <w:vAlign w:val="bottom"/>
          </w:tcPr>
          <w:p w14:paraId="3B04C214" w14:textId="7DAE6F03" w:rsidR="005E63A4" w:rsidRDefault="005E63A4" w:rsidP="005E63A4">
            <w:pPr>
              <w:rPr>
                <w:rFonts w:ascii="Calibri" w:hAnsi="Calibri" w:cs="Arial"/>
                <w:color w:val="000000"/>
                <w:szCs w:val="20"/>
              </w:rPr>
            </w:pPr>
            <w:r>
              <w:rPr>
                <w:rFonts w:ascii="Calibri" w:hAnsi="Calibri" w:cs="Arial"/>
                <w:color w:val="000000"/>
                <w:szCs w:val="20"/>
              </w:rPr>
              <w:t>Restaurant - Sit-Down</w:t>
            </w:r>
          </w:p>
        </w:tc>
        <w:tc>
          <w:tcPr>
            <w:tcW w:w="1779" w:type="pct"/>
          </w:tcPr>
          <w:p w14:paraId="40963FD9" w14:textId="5210286B" w:rsidR="005E63A4" w:rsidRPr="00920905" w:rsidRDefault="005E63A4" w:rsidP="005E63A4">
            <w:pPr>
              <w:rPr>
                <w:rFonts w:cstheme="minorHAnsi"/>
                <w:color w:val="FF0000"/>
                <w:szCs w:val="20"/>
              </w:rPr>
            </w:pPr>
            <w:r w:rsidRPr="00F9134C">
              <w:rPr>
                <w:rFonts w:cstheme="minorHAnsi"/>
                <w:szCs w:val="20"/>
              </w:rPr>
              <w:t>DEER:HVAC_Split-Package_AC</w:t>
            </w:r>
          </w:p>
        </w:tc>
        <w:tc>
          <w:tcPr>
            <w:tcW w:w="1535" w:type="pct"/>
          </w:tcPr>
          <w:p w14:paraId="5F1C45B7" w14:textId="7DBDF7AF" w:rsidR="005E63A4" w:rsidRPr="00920905" w:rsidRDefault="005E63A4" w:rsidP="005E63A4">
            <w:pPr>
              <w:rPr>
                <w:rFonts w:cstheme="minorHAnsi"/>
                <w:color w:val="FF0000"/>
                <w:szCs w:val="20"/>
              </w:rPr>
            </w:pPr>
            <w:r w:rsidRPr="00D52E41">
              <w:rPr>
                <w:rFonts w:cstheme="minorHAnsi"/>
                <w:szCs w:val="20"/>
              </w:rPr>
              <w:t>NON_RES</w:t>
            </w:r>
          </w:p>
        </w:tc>
      </w:tr>
      <w:tr w:rsidR="005E63A4" w:rsidRPr="00500C4E" w14:paraId="66762D25" w14:textId="77777777" w:rsidTr="002C3ED1">
        <w:tc>
          <w:tcPr>
            <w:tcW w:w="1686" w:type="pct"/>
            <w:vAlign w:val="bottom"/>
          </w:tcPr>
          <w:p w14:paraId="6C3A8E29" w14:textId="5EAEC52C" w:rsidR="005E63A4" w:rsidRDefault="005E63A4" w:rsidP="005E63A4">
            <w:pPr>
              <w:rPr>
                <w:rFonts w:ascii="Calibri" w:hAnsi="Calibri" w:cs="Arial"/>
                <w:color w:val="000000"/>
                <w:szCs w:val="20"/>
              </w:rPr>
            </w:pPr>
            <w:r>
              <w:rPr>
                <w:rFonts w:ascii="Calibri" w:hAnsi="Calibri" w:cs="Arial"/>
                <w:color w:val="000000"/>
                <w:szCs w:val="20"/>
              </w:rPr>
              <w:t>Retail - Multistory Large</w:t>
            </w:r>
          </w:p>
        </w:tc>
        <w:tc>
          <w:tcPr>
            <w:tcW w:w="1779" w:type="pct"/>
          </w:tcPr>
          <w:p w14:paraId="1D6CBEC5" w14:textId="50EB732D" w:rsidR="005E63A4" w:rsidRPr="00920905" w:rsidRDefault="005E63A4" w:rsidP="005E63A4">
            <w:pPr>
              <w:rPr>
                <w:rFonts w:cstheme="minorHAnsi"/>
                <w:color w:val="FF0000"/>
                <w:szCs w:val="20"/>
              </w:rPr>
            </w:pPr>
            <w:r w:rsidRPr="00F9134C">
              <w:rPr>
                <w:rFonts w:cstheme="minorHAnsi"/>
                <w:szCs w:val="20"/>
              </w:rPr>
              <w:t>DEER:HVAC_Split-Package_AC</w:t>
            </w:r>
          </w:p>
        </w:tc>
        <w:tc>
          <w:tcPr>
            <w:tcW w:w="1535" w:type="pct"/>
          </w:tcPr>
          <w:p w14:paraId="6FDF596A" w14:textId="7BD3EDE1" w:rsidR="005E63A4" w:rsidRPr="00920905" w:rsidRDefault="005E63A4" w:rsidP="005E63A4">
            <w:pPr>
              <w:rPr>
                <w:rFonts w:cstheme="minorHAnsi"/>
                <w:color w:val="FF0000"/>
                <w:szCs w:val="20"/>
              </w:rPr>
            </w:pPr>
            <w:r w:rsidRPr="00D52E41">
              <w:rPr>
                <w:rFonts w:cstheme="minorHAnsi"/>
                <w:szCs w:val="20"/>
              </w:rPr>
              <w:t>NON_RES</w:t>
            </w:r>
          </w:p>
        </w:tc>
      </w:tr>
      <w:tr w:rsidR="005E63A4" w:rsidRPr="00500C4E" w14:paraId="3740FD9C" w14:textId="77777777" w:rsidTr="002C3ED1">
        <w:tc>
          <w:tcPr>
            <w:tcW w:w="1686" w:type="pct"/>
            <w:vAlign w:val="bottom"/>
          </w:tcPr>
          <w:p w14:paraId="4A5CE54C" w14:textId="534E0803" w:rsidR="005E63A4" w:rsidRDefault="005E63A4" w:rsidP="005E63A4">
            <w:pPr>
              <w:rPr>
                <w:rFonts w:ascii="Calibri" w:hAnsi="Calibri" w:cs="Arial"/>
                <w:color w:val="000000"/>
                <w:szCs w:val="20"/>
              </w:rPr>
            </w:pPr>
            <w:r>
              <w:rPr>
                <w:rFonts w:ascii="Calibri" w:hAnsi="Calibri" w:cs="Arial"/>
                <w:color w:val="000000"/>
                <w:szCs w:val="20"/>
              </w:rPr>
              <w:t>Retail - Single-Story Large</w:t>
            </w:r>
          </w:p>
        </w:tc>
        <w:tc>
          <w:tcPr>
            <w:tcW w:w="1779" w:type="pct"/>
          </w:tcPr>
          <w:p w14:paraId="68D572F1" w14:textId="73AE6B2C" w:rsidR="005E63A4" w:rsidRPr="00920905" w:rsidRDefault="005E63A4" w:rsidP="005E63A4">
            <w:pPr>
              <w:rPr>
                <w:rFonts w:cstheme="minorHAnsi"/>
                <w:color w:val="FF0000"/>
                <w:szCs w:val="20"/>
              </w:rPr>
            </w:pPr>
            <w:r w:rsidRPr="00F9134C">
              <w:rPr>
                <w:rFonts w:cstheme="minorHAnsi"/>
                <w:szCs w:val="20"/>
              </w:rPr>
              <w:t>DEER:HVAC_Split-Package_AC</w:t>
            </w:r>
          </w:p>
        </w:tc>
        <w:tc>
          <w:tcPr>
            <w:tcW w:w="1535" w:type="pct"/>
          </w:tcPr>
          <w:p w14:paraId="5FA77BB0" w14:textId="0C59D3F1" w:rsidR="005E63A4" w:rsidRPr="00920905" w:rsidRDefault="005E63A4" w:rsidP="005E63A4">
            <w:pPr>
              <w:rPr>
                <w:rFonts w:cstheme="minorHAnsi"/>
                <w:color w:val="FF0000"/>
                <w:szCs w:val="20"/>
              </w:rPr>
            </w:pPr>
            <w:r w:rsidRPr="00D52E41">
              <w:rPr>
                <w:rFonts w:cstheme="minorHAnsi"/>
                <w:szCs w:val="20"/>
              </w:rPr>
              <w:t>NON_RES</w:t>
            </w:r>
          </w:p>
        </w:tc>
      </w:tr>
      <w:tr w:rsidR="005E63A4" w:rsidRPr="00500C4E" w14:paraId="7A974C1C" w14:textId="77777777" w:rsidTr="002C3ED1">
        <w:tc>
          <w:tcPr>
            <w:tcW w:w="1686" w:type="pct"/>
            <w:vAlign w:val="bottom"/>
          </w:tcPr>
          <w:p w14:paraId="0CBA00F8" w14:textId="194FB7D3" w:rsidR="005E63A4" w:rsidRDefault="005E63A4" w:rsidP="005E63A4">
            <w:pPr>
              <w:rPr>
                <w:rFonts w:ascii="Calibri" w:hAnsi="Calibri" w:cs="Arial"/>
                <w:color w:val="000000"/>
                <w:szCs w:val="20"/>
              </w:rPr>
            </w:pPr>
            <w:r>
              <w:rPr>
                <w:rFonts w:ascii="Calibri" w:hAnsi="Calibri" w:cs="Arial"/>
                <w:color w:val="000000"/>
                <w:szCs w:val="20"/>
              </w:rPr>
              <w:lastRenderedPageBreak/>
              <w:t>Retail - Small</w:t>
            </w:r>
          </w:p>
        </w:tc>
        <w:tc>
          <w:tcPr>
            <w:tcW w:w="1779" w:type="pct"/>
          </w:tcPr>
          <w:p w14:paraId="56C3F266" w14:textId="0552716C" w:rsidR="005E63A4" w:rsidRPr="00920905" w:rsidRDefault="005E63A4" w:rsidP="005E63A4">
            <w:pPr>
              <w:rPr>
                <w:rFonts w:cstheme="minorHAnsi"/>
                <w:color w:val="FF0000"/>
                <w:szCs w:val="20"/>
              </w:rPr>
            </w:pPr>
            <w:r w:rsidRPr="00F9134C">
              <w:rPr>
                <w:rFonts w:cstheme="minorHAnsi"/>
                <w:szCs w:val="20"/>
              </w:rPr>
              <w:t>DEER:HVAC_Split-Package_AC</w:t>
            </w:r>
          </w:p>
        </w:tc>
        <w:tc>
          <w:tcPr>
            <w:tcW w:w="1535" w:type="pct"/>
          </w:tcPr>
          <w:p w14:paraId="363717C2" w14:textId="6D247A1F" w:rsidR="005E63A4" w:rsidRPr="00920905" w:rsidRDefault="005E63A4" w:rsidP="005E63A4">
            <w:pPr>
              <w:rPr>
                <w:rFonts w:cstheme="minorHAnsi"/>
                <w:color w:val="FF0000"/>
                <w:szCs w:val="20"/>
              </w:rPr>
            </w:pPr>
            <w:r w:rsidRPr="00D52E41">
              <w:rPr>
                <w:rFonts w:cstheme="minorHAnsi"/>
                <w:szCs w:val="20"/>
              </w:rPr>
              <w:t>NON_RES</w:t>
            </w:r>
          </w:p>
        </w:tc>
      </w:tr>
      <w:tr w:rsidR="005E63A4" w:rsidRPr="00500C4E" w14:paraId="52E6E9E2" w14:textId="77777777" w:rsidTr="002C3ED1">
        <w:tc>
          <w:tcPr>
            <w:tcW w:w="1686" w:type="pct"/>
            <w:vAlign w:val="bottom"/>
          </w:tcPr>
          <w:p w14:paraId="1DFFD16A" w14:textId="7FA7773D" w:rsidR="005E63A4" w:rsidRDefault="005E63A4" w:rsidP="005E63A4">
            <w:pPr>
              <w:rPr>
                <w:rFonts w:ascii="Calibri" w:hAnsi="Calibri" w:cs="Arial"/>
                <w:color w:val="000000"/>
                <w:szCs w:val="20"/>
              </w:rPr>
            </w:pPr>
            <w:r>
              <w:rPr>
                <w:rFonts w:ascii="Calibri" w:hAnsi="Calibri" w:cs="Arial"/>
                <w:color w:val="000000"/>
                <w:szCs w:val="20"/>
              </w:rPr>
              <w:t>Storage - Conditioned</w:t>
            </w:r>
          </w:p>
        </w:tc>
        <w:tc>
          <w:tcPr>
            <w:tcW w:w="1779" w:type="pct"/>
          </w:tcPr>
          <w:p w14:paraId="7A1187C7" w14:textId="46D5E838" w:rsidR="005E63A4" w:rsidRPr="00920905" w:rsidRDefault="005E63A4" w:rsidP="005E63A4">
            <w:pPr>
              <w:rPr>
                <w:rFonts w:cstheme="minorHAnsi"/>
                <w:color w:val="FF0000"/>
                <w:szCs w:val="20"/>
              </w:rPr>
            </w:pPr>
            <w:r w:rsidRPr="00F9134C">
              <w:rPr>
                <w:rFonts w:cstheme="minorHAnsi"/>
                <w:szCs w:val="20"/>
              </w:rPr>
              <w:t>DEER:HVAC_Split-Package_AC</w:t>
            </w:r>
          </w:p>
        </w:tc>
        <w:tc>
          <w:tcPr>
            <w:tcW w:w="1535" w:type="pct"/>
          </w:tcPr>
          <w:p w14:paraId="0D92C6F2" w14:textId="2B6DF298" w:rsidR="005E63A4" w:rsidRPr="00920905" w:rsidRDefault="005E63A4" w:rsidP="005E63A4">
            <w:pPr>
              <w:rPr>
                <w:rFonts w:cstheme="minorHAnsi"/>
                <w:color w:val="FF0000"/>
                <w:szCs w:val="20"/>
              </w:rPr>
            </w:pPr>
            <w:r w:rsidRPr="00D52E41">
              <w:rPr>
                <w:rFonts w:cstheme="minorHAnsi"/>
                <w:szCs w:val="20"/>
              </w:rPr>
              <w:t>NON_RES</w:t>
            </w:r>
          </w:p>
        </w:tc>
      </w:tr>
      <w:tr w:rsidR="005E63A4" w:rsidRPr="00500C4E" w14:paraId="190FEAD1" w14:textId="77777777" w:rsidTr="002C3ED1">
        <w:tc>
          <w:tcPr>
            <w:tcW w:w="1686" w:type="pct"/>
            <w:vAlign w:val="bottom"/>
          </w:tcPr>
          <w:p w14:paraId="77120F30" w14:textId="12B00681" w:rsidR="005E63A4" w:rsidRDefault="005E63A4" w:rsidP="005E63A4">
            <w:pPr>
              <w:rPr>
                <w:rFonts w:ascii="Calibri" w:hAnsi="Calibri" w:cs="Arial"/>
                <w:color w:val="000000"/>
                <w:szCs w:val="20"/>
              </w:rPr>
            </w:pPr>
            <w:r>
              <w:rPr>
                <w:rFonts w:ascii="Calibri" w:hAnsi="Calibri" w:cs="Arial"/>
                <w:color w:val="000000"/>
                <w:szCs w:val="20"/>
              </w:rPr>
              <w:t>Warehouse - Refrigerated</w:t>
            </w:r>
          </w:p>
        </w:tc>
        <w:tc>
          <w:tcPr>
            <w:tcW w:w="1779" w:type="pct"/>
          </w:tcPr>
          <w:p w14:paraId="0ADD9090" w14:textId="390FC3B5" w:rsidR="005E63A4" w:rsidRPr="00920905" w:rsidRDefault="005E63A4" w:rsidP="005E63A4">
            <w:pPr>
              <w:rPr>
                <w:rFonts w:cstheme="minorHAnsi"/>
                <w:color w:val="FF0000"/>
                <w:szCs w:val="20"/>
              </w:rPr>
            </w:pPr>
            <w:r w:rsidRPr="00F9134C">
              <w:rPr>
                <w:rFonts w:cstheme="minorHAnsi"/>
                <w:szCs w:val="20"/>
              </w:rPr>
              <w:t>DEER:HVAC_Split-Package_AC</w:t>
            </w:r>
          </w:p>
        </w:tc>
        <w:tc>
          <w:tcPr>
            <w:tcW w:w="1535" w:type="pct"/>
          </w:tcPr>
          <w:p w14:paraId="70FF9BFB" w14:textId="13CC9129" w:rsidR="005E63A4" w:rsidRPr="00920905" w:rsidRDefault="005E63A4" w:rsidP="005E63A4">
            <w:pPr>
              <w:rPr>
                <w:rFonts w:cstheme="minorHAnsi"/>
                <w:color w:val="FF0000"/>
                <w:szCs w:val="20"/>
              </w:rPr>
            </w:pPr>
            <w:r w:rsidRPr="00D52E41">
              <w:rPr>
                <w:rFonts w:cstheme="minorHAnsi"/>
                <w:szCs w:val="20"/>
              </w:rPr>
              <w:t>NON_RES</w:t>
            </w:r>
          </w:p>
        </w:tc>
      </w:tr>
      <w:tr w:rsidR="005E63A4" w:rsidRPr="00500C4E" w14:paraId="50B3E0AB" w14:textId="77777777" w:rsidTr="002C3ED1">
        <w:tc>
          <w:tcPr>
            <w:tcW w:w="1686" w:type="pct"/>
            <w:vAlign w:val="bottom"/>
          </w:tcPr>
          <w:p w14:paraId="2DDAB25C" w14:textId="1FBEDED5" w:rsidR="005E63A4" w:rsidRDefault="005E63A4" w:rsidP="005E63A4">
            <w:pPr>
              <w:rPr>
                <w:rFonts w:ascii="Calibri" w:hAnsi="Calibri" w:cs="Arial"/>
                <w:color w:val="000000"/>
                <w:szCs w:val="20"/>
              </w:rPr>
            </w:pPr>
            <w:r>
              <w:rPr>
                <w:rFonts w:ascii="Calibri" w:hAnsi="Calibri" w:cs="Arial"/>
                <w:color w:val="000000"/>
                <w:szCs w:val="20"/>
              </w:rPr>
              <w:t>Residential Mobile Home - Double-Wide</w:t>
            </w:r>
          </w:p>
        </w:tc>
        <w:tc>
          <w:tcPr>
            <w:tcW w:w="1779" w:type="pct"/>
          </w:tcPr>
          <w:p w14:paraId="39F9508F" w14:textId="2CD3C5E1" w:rsidR="005E63A4" w:rsidRPr="00920905" w:rsidRDefault="005E63A4" w:rsidP="005E63A4">
            <w:pPr>
              <w:rPr>
                <w:rFonts w:cstheme="minorHAnsi"/>
                <w:color w:val="FF0000"/>
                <w:szCs w:val="20"/>
              </w:rPr>
            </w:pPr>
            <w:r w:rsidRPr="00F9134C">
              <w:rPr>
                <w:rFonts w:cstheme="minorHAnsi"/>
                <w:szCs w:val="20"/>
              </w:rPr>
              <w:t>DEER:HVAC_Split-Package_AC</w:t>
            </w:r>
          </w:p>
        </w:tc>
        <w:tc>
          <w:tcPr>
            <w:tcW w:w="1535" w:type="pct"/>
          </w:tcPr>
          <w:p w14:paraId="2C944F53" w14:textId="29E97F87" w:rsidR="005E63A4" w:rsidRPr="00920905" w:rsidRDefault="005E63A4" w:rsidP="005E63A4">
            <w:pPr>
              <w:rPr>
                <w:rFonts w:cstheme="minorHAnsi"/>
                <w:color w:val="FF0000"/>
                <w:szCs w:val="20"/>
              </w:rPr>
            </w:pPr>
            <w:r w:rsidRPr="00D52E41">
              <w:rPr>
                <w:rFonts w:cstheme="minorHAnsi"/>
                <w:szCs w:val="20"/>
              </w:rPr>
              <w:t>NON_RES</w:t>
            </w:r>
          </w:p>
        </w:tc>
      </w:tr>
    </w:tbl>
    <w:p w14:paraId="52C9214C" w14:textId="5A04C955" w:rsidR="005552C3" w:rsidRDefault="00F95E2F" w:rsidP="00920905">
      <w:pPr>
        <w:pStyle w:val="Heading1"/>
      </w:pPr>
      <w:r>
        <w:t>Section 4. Costs</w:t>
      </w:r>
    </w:p>
    <w:p w14:paraId="4696E137" w14:textId="77777777" w:rsidR="00E16609" w:rsidRDefault="00E16609" w:rsidP="00824F1C">
      <w:pPr>
        <w:pStyle w:val="Heading2"/>
        <w:rPr>
          <w:rFonts w:asciiTheme="minorHAnsi" w:hAnsiTheme="minorHAnsi" w:cstheme="minorHAnsi"/>
        </w:rPr>
      </w:pPr>
      <w:bookmarkStart w:id="20" w:name="_MON_1399297811"/>
      <w:bookmarkStart w:id="21" w:name="_Toc214003097"/>
      <w:bookmarkEnd w:id="20"/>
      <w:r w:rsidRPr="00500C4E">
        <w:rPr>
          <w:rFonts w:asciiTheme="minorHAnsi" w:hAnsiTheme="minorHAnsi" w:cstheme="minorHAnsi"/>
        </w:rPr>
        <w:t>4.1 Base Case Cost</w:t>
      </w:r>
      <w:bookmarkEnd w:id="21"/>
    </w:p>
    <w:p w14:paraId="17B92630" w14:textId="77777777" w:rsidR="00041EDC" w:rsidRPr="00AE13CB" w:rsidRDefault="00041EDC" w:rsidP="00041EDC">
      <w:pPr>
        <w:rPr>
          <w:szCs w:val="22"/>
        </w:rPr>
      </w:pPr>
      <w:bookmarkStart w:id="22" w:name="_Toc214003098"/>
      <w:r w:rsidRPr="00AE13CB">
        <w:rPr>
          <w:szCs w:val="22"/>
        </w:rPr>
        <w:t>Since this is an REA application for a retrofit on existing equipment, the base case cost is zero.</w:t>
      </w:r>
    </w:p>
    <w:p w14:paraId="44713B57" w14:textId="77777777" w:rsidR="005A0E53" w:rsidRPr="00500C4E" w:rsidRDefault="005A0E53" w:rsidP="005A0E53">
      <w:pPr>
        <w:pStyle w:val="Heading2"/>
        <w:rPr>
          <w:rFonts w:asciiTheme="minorHAnsi" w:hAnsiTheme="minorHAnsi" w:cstheme="minorHAnsi"/>
        </w:rPr>
      </w:pPr>
      <w:r w:rsidRPr="00500C4E">
        <w:rPr>
          <w:rFonts w:asciiTheme="minorHAnsi" w:hAnsiTheme="minorHAnsi" w:cstheme="minorHAnsi"/>
        </w:rPr>
        <w:t>4.2 Measure Case Cost</w:t>
      </w:r>
    </w:p>
    <w:p w14:paraId="46E9BEB6" w14:textId="660B0834" w:rsidR="00FE5FAF" w:rsidRPr="00DE77D0" w:rsidRDefault="00041EDC" w:rsidP="00FE5FAF">
      <w:pPr>
        <w:rPr>
          <w:color w:val="FF0000"/>
        </w:rPr>
      </w:pPr>
      <w:r w:rsidRPr="00041EDC">
        <w:rPr>
          <w:rFonts w:cstheme="minorHAnsi"/>
          <w:szCs w:val="22"/>
        </w:rPr>
        <w:t xml:space="preserve">The measure case cost is from DEER 2008, Cost Case ID “ProgTStats”: $94.12. The labor cost is $56.48. </w:t>
      </w: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2"/>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20905">
        <w:tc>
          <w:tcPr>
            <w:tcW w:w="672"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20905">
        <w:tc>
          <w:tcPr>
            <w:tcW w:w="672"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r w:rsidR="00211153" w:rsidRPr="00500C4E" w14:paraId="778A011A" w14:textId="77777777" w:rsidTr="00920905">
        <w:tc>
          <w:tcPr>
            <w:tcW w:w="672" w:type="pct"/>
          </w:tcPr>
          <w:p w14:paraId="5AD637A2" w14:textId="16958486" w:rsidR="00211153" w:rsidRPr="00920905" w:rsidRDefault="00211153" w:rsidP="00175D14">
            <w:pPr>
              <w:rPr>
                <w:rFonts w:cstheme="minorHAnsi"/>
                <w:szCs w:val="20"/>
              </w:rPr>
            </w:pPr>
            <w:r>
              <w:rPr>
                <w:rFonts w:cstheme="minorHAnsi"/>
                <w:szCs w:val="20"/>
              </w:rPr>
              <w:t>RET/ER</w:t>
            </w:r>
          </w:p>
        </w:tc>
        <w:tc>
          <w:tcPr>
            <w:tcW w:w="1443" w:type="pct"/>
          </w:tcPr>
          <w:p w14:paraId="67212B46" w14:textId="641DBED4" w:rsidR="00211153" w:rsidRPr="00920905" w:rsidRDefault="00211153" w:rsidP="00175D14">
            <w:pPr>
              <w:rPr>
                <w:rFonts w:cstheme="minorHAnsi"/>
                <w:szCs w:val="20"/>
              </w:rPr>
            </w:pPr>
            <w:r>
              <w:rPr>
                <w:rFonts w:cstheme="minorHAnsi"/>
                <w:szCs w:val="20"/>
              </w:rPr>
              <w:t>(MEC + MLC) – (BEC + BLC)</w:t>
            </w:r>
          </w:p>
        </w:tc>
        <w:tc>
          <w:tcPr>
            <w:tcW w:w="1396" w:type="pct"/>
          </w:tcPr>
          <w:p w14:paraId="2BECF8C4" w14:textId="48921247" w:rsidR="00211153" w:rsidRPr="00920905" w:rsidRDefault="00211153" w:rsidP="00175D14">
            <w:pPr>
              <w:rPr>
                <w:rFonts w:cstheme="minorHAnsi"/>
                <w:szCs w:val="20"/>
              </w:rPr>
            </w:pPr>
            <w:r>
              <w:rPr>
                <w:rFonts w:cstheme="minorHAnsi"/>
                <w:szCs w:val="20"/>
              </w:rPr>
              <w:t>MEC + MLC</w:t>
            </w:r>
          </w:p>
        </w:tc>
        <w:tc>
          <w:tcPr>
            <w:tcW w:w="1489" w:type="pct"/>
          </w:tcPr>
          <w:p w14:paraId="7E860C12" w14:textId="1FD61B95" w:rsidR="00211153" w:rsidRPr="00920905" w:rsidRDefault="00211153" w:rsidP="00175D14">
            <w:pPr>
              <w:rPr>
                <w:rFonts w:cstheme="minorHAnsi"/>
                <w:szCs w:val="20"/>
              </w:rPr>
            </w:pPr>
            <w:r>
              <w:rPr>
                <w:rFonts w:cstheme="minorHAnsi"/>
                <w:szCs w:val="20"/>
              </w:rPr>
              <w:t>(MEC + MLC) – (BEC + BLC)</w:t>
            </w:r>
          </w:p>
        </w:tc>
      </w:tr>
      <w:tr w:rsidR="009C6FE0" w:rsidRPr="00500C4E" w14:paraId="0AC13378" w14:textId="77777777" w:rsidTr="00A84BF9">
        <w:tc>
          <w:tcPr>
            <w:tcW w:w="672" w:type="pct"/>
          </w:tcPr>
          <w:p w14:paraId="5021CC5B" w14:textId="77777777" w:rsidR="009C6FE0" w:rsidRPr="00DE77D0" w:rsidRDefault="009C6FE0" w:rsidP="00A84BF9">
            <w:pPr>
              <w:rPr>
                <w:rFonts w:cstheme="minorHAnsi"/>
                <w:szCs w:val="20"/>
              </w:rPr>
            </w:pPr>
            <w:r>
              <w:rPr>
                <w:rFonts w:cstheme="minorHAnsi"/>
                <w:szCs w:val="20"/>
              </w:rPr>
              <w:t>REF</w:t>
            </w:r>
          </w:p>
        </w:tc>
        <w:tc>
          <w:tcPr>
            <w:tcW w:w="1443" w:type="pct"/>
          </w:tcPr>
          <w:p w14:paraId="3BA9A303" w14:textId="77777777" w:rsidR="009C6FE0" w:rsidRPr="00DE77D0" w:rsidRDefault="009C6FE0" w:rsidP="00A84BF9">
            <w:pPr>
              <w:rPr>
                <w:rFonts w:cstheme="minorHAnsi"/>
                <w:szCs w:val="20"/>
              </w:rPr>
            </w:pPr>
            <w:r>
              <w:rPr>
                <w:rFonts w:cstheme="minorHAnsi"/>
                <w:szCs w:val="20"/>
              </w:rPr>
              <w:t>(MEC + MLC) – (BEC + BLC)</w:t>
            </w:r>
          </w:p>
        </w:tc>
        <w:tc>
          <w:tcPr>
            <w:tcW w:w="1396" w:type="pct"/>
          </w:tcPr>
          <w:p w14:paraId="75DF8FC4" w14:textId="77777777" w:rsidR="009C6FE0" w:rsidRPr="00DE77D0" w:rsidRDefault="009C6FE0" w:rsidP="00A84BF9">
            <w:pPr>
              <w:rPr>
                <w:rFonts w:cstheme="minorHAnsi"/>
                <w:szCs w:val="20"/>
              </w:rPr>
            </w:pPr>
            <w:r>
              <w:rPr>
                <w:rFonts w:cstheme="minorHAnsi"/>
                <w:szCs w:val="20"/>
              </w:rPr>
              <w:t>MEC + MLC</w:t>
            </w:r>
          </w:p>
        </w:tc>
        <w:tc>
          <w:tcPr>
            <w:tcW w:w="1489" w:type="pct"/>
          </w:tcPr>
          <w:p w14:paraId="1C9B3EB4" w14:textId="77777777" w:rsidR="009C6FE0" w:rsidRPr="00DE77D0" w:rsidRDefault="009C6FE0" w:rsidP="00A84BF9">
            <w:pPr>
              <w:rPr>
                <w:rFonts w:cstheme="minorHAnsi"/>
                <w:szCs w:val="20"/>
              </w:rPr>
            </w:pPr>
            <w:r>
              <w:rPr>
                <w:rFonts w:cstheme="minorHAnsi"/>
                <w:szCs w:val="20"/>
              </w:rPr>
              <w:t>N/A</w:t>
            </w:r>
          </w:p>
        </w:tc>
      </w:tr>
      <w:tr w:rsidR="00211153" w:rsidRPr="00500C4E" w14:paraId="7626180B" w14:textId="77777777" w:rsidTr="00920905">
        <w:tc>
          <w:tcPr>
            <w:tcW w:w="672" w:type="pct"/>
          </w:tcPr>
          <w:p w14:paraId="05F266C1" w14:textId="0109CB38" w:rsidR="00211153" w:rsidRPr="00920905" w:rsidRDefault="00211153" w:rsidP="00175D14">
            <w:pPr>
              <w:rPr>
                <w:rFonts w:cstheme="minorHAnsi"/>
                <w:szCs w:val="20"/>
              </w:rPr>
            </w:pPr>
            <w:r>
              <w:rPr>
                <w:rFonts w:cstheme="minorHAnsi"/>
                <w:szCs w:val="20"/>
              </w:rPr>
              <w:t>REA</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00C4E" w14:paraId="7122FF83" w14:textId="77777777" w:rsidTr="00F474EF">
        <w:tc>
          <w:tcPr>
            <w:tcW w:w="587"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18"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F474EF">
        <w:tc>
          <w:tcPr>
            <w:tcW w:w="587"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721433" w:rsidRPr="00500C4E" w14:paraId="31204A9D" w14:textId="77777777" w:rsidTr="00F474EF">
        <w:tc>
          <w:tcPr>
            <w:tcW w:w="587" w:type="pct"/>
          </w:tcPr>
          <w:p w14:paraId="20624498" w14:textId="3B803D04" w:rsidR="00721433" w:rsidRPr="00920905" w:rsidRDefault="00721433" w:rsidP="00721433">
            <w:pPr>
              <w:rPr>
                <w:rFonts w:cstheme="minorHAnsi"/>
                <w:color w:val="FF0000"/>
                <w:szCs w:val="20"/>
              </w:rPr>
            </w:pPr>
            <w:r>
              <w:rPr>
                <w:rFonts w:cstheme="minorHAnsi"/>
                <w:szCs w:val="20"/>
              </w:rPr>
              <w:t>AC-73932</w:t>
            </w:r>
          </w:p>
        </w:tc>
        <w:tc>
          <w:tcPr>
            <w:tcW w:w="618" w:type="pct"/>
          </w:tcPr>
          <w:p w14:paraId="1B8D4FEE" w14:textId="1A78F063" w:rsidR="00721433" w:rsidRPr="00721433" w:rsidRDefault="00721433" w:rsidP="00721433">
            <w:pPr>
              <w:rPr>
                <w:rFonts w:cstheme="minorHAnsi"/>
                <w:szCs w:val="20"/>
              </w:rPr>
            </w:pPr>
            <w:r w:rsidRPr="00721433">
              <w:rPr>
                <w:rFonts w:cstheme="minorHAnsi"/>
                <w:szCs w:val="20"/>
              </w:rPr>
              <w:t>REA</w:t>
            </w:r>
          </w:p>
        </w:tc>
        <w:tc>
          <w:tcPr>
            <w:tcW w:w="1266" w:type="pct"/>
          </w:tcPr>
          <w:p w14:paraId="17400ED7" w14:textId="3EC06538" w:rsidR="00721433" w:rsidRPr="0055340D" w:rsidRDefault="0055340D" w:rsidP="00721433">
            <w:pPr>
              <w:rPr>
                <w:rFonts w:cstheme="minorHAnsi"/>
                <w:szCs w:val="20"/>
              </w:rPr>
            </w:pPr>
            <w:r w:rsidRPr="0055340D">
              <w:rPr>
                <w:rFonts w:cstheme="minorHAnsi"/>
                <w:szCs w:val="20"/>
              </w:rPr>
              <w:t>$150.60</w:t>
            </w:r>
          </w:p>
        </w:tc>
        <w:tc>
          <w:tcPr>
            <w:tcW w:w="1225" w:type="pct"/>
          </w:tcPr>
          <w:p w14:paraId="0F861C7C" w14:textId="17A3FF8F" w:rsidR="00721433" w:rsidRPr="0055340D" w:rsidRDefault="0055340D" w:rsidP="00721433">
            <w:pPr>
              <w:rPr>
                <w:rFonts w:cstheme="minorHAnsi"/>
                <w:szCs w:val="20"/>
              </w:rPr>
            </w:pPr>
            <w:r w:rsidRPr="0055340D">
              <w:rPr>
                <w:rFonts w:cstheme="minorHAnsi"/>
                <w:szCs w:val="20"/>
              </w:rPr>
              <w:t>$150.60</w:t>
            </w:r>
          </w:p>
        </w:tc>
        <w:tc>
          <w:tcPr>
            <w:tcW w:w="1304" w:type="pct"/>
          </w:tcPr>
          <w:p w14:paraId="26FF7460" w14:textId="77777777" w:rsidR="00721433" w:rsidRPr="0055340D" w:rsidRDefault="00721433" w:rsidP="00721433">
            <w:pPr>
              <w:rPr>
                <w:rFonts w:cstheme="minorHAnsi"/>
                <w:szCs w:val="20"/>
              </w:rPr>
            </w:pPr>
            <w:r w:rsidRPr="0055340D">
              <w:rPr>
                <w:rFonts w:cstheme="minorHAnsi"/>
                <w:szCs w:val="20"/>
              </w:rPr>
              <w:t>N/A</w:t>
            </w:r>
          </w:p>
        </w:tc>
      </w:tr>
      <w:tr w:rsidR="00721433" w:rsidRPr="00500C4E" w14:paraId="64E9A8E4" w14:textId="77777777" w:rsidTr="00F474EF">
        <w:tc>
          <w:tcPr>
            <w:tcW w:w="587" w:type="pct"/>
          </w:tcPr>
          <w:p w14:paraId="73C0EEF5" w14:textId="5230C42C" w:rsidR="00721433" w:rsidRPr="00920905" w:rsidRDefault="00721433" w:rsidP="00721433">
            <w:pPr>
              <w:rPr>
                <w:rFonts w:cstheme="minorHAnsi"/>
                <w:color w:val="FF0000"/>
                <w:szCs w:val="20"/>
              </w:rPr>
            </w:pPr>
            <w:r w:rsidRPr="002C05CB">
              <w:rPr>
                <w:rFonts w:cstheme="minorHAnsi"/>
                <w:szCs w:val="20"/>
              </w:rPr>
              <w:t>AC-15141</w:t>
            </w:r>
          </w:p>
        </w:tc>
        <w:tc>
          <w:tcPr>
            <w:tcW w:w="618" w:type="pct"/>
          </w:tcPr>
          <w:p w14:paraId="3EDB244E" w14:textId="2C1D5B49" w:rsidR="00721433" w:rsidRPr="00721433" w:rsidRDefault="00721433" w:rsidP="00721433">
            <w:pPr>
              <w:rPr>
                <w:rFonts w:cstheme="minorHAnsi"/>
                <w:szCs w:val="20"/>
              </w:rPr>
            </w:pPr>
            <w:r w:rsidRPr="00721433">
              <w:rPr>
                <w:rFonts w:cstheme="minorHAnsi"/>
                <w:szCs w:val="20"/>
              </w:rPr>
              <w:t>REA</w:t>
            </w:r>
          </w:p>
        </w:tc>
        <w:tc>
          <w:tcPr>
            <w:tcW w:w="1266" w:type="pct"/>
          </w:tcPr>
          <w:p w14:paraId="780C91CF" w14:textId="05B7E307" w:rsidR="00721433" w:rsidRPr="0055340D" w:rsidRDefault="0055340D" w:rsidP="00721433">
            <w:pPr>
              <w:rPr>
                <w:rFonts w:cstheme="minorHAnsi"/>
                <w:szCs w:val="20"/>
              </w:rPr>
            </w:pPr>
            <w:r w:rsidRPr="0055340D">
              <w:rPr>
                <w:rFonts w:cstheme="minorHAnsi"/>
                <w:szCs w:val="20"/>
              </w:rPr>
              <w:t>$150.60</w:t>
            </w:r>
          </w:p>
        </w:tc>
        <w:tc>
          <w:tcPr>
            <w:tcW w:w="1225" w:type="pct"/>
          </w:tcPr>
          <w:p w14:paraId="1542AB5C" w14:textId="6CDF4AB7" w:rsidR="00721433" w:rsidRPr="0055340D" w:rsidRDefault="0055340D" w:rsidP="00721433">
            <w:pPr>
              <w:rPr>
                <w:rFonts w:cstheme="minorHAnsi"/>
                <w:szCs w:val="20"/>
              </w:rPr>
            </w:pPr>
            <w:r w:rsidRPr="0055340D">
              <w:rPr>
                <w:rFonts w:cstheme="minorHAnsi"/>
                <w:szCs w:val="20"/>
              </w:rPr>
              <w:t>$150.60</w:t>
            </w:r>
          </w:p>
        </w:tc>
        <w:tc>
          <w:tcPr>
            <w:tcW w:w="1304" w:type="pct"/>
          </w:tcPr>
          <w:p w14:paraId="39B4B752" w14:textId="71B4FDB9" w:rsidR="00721433" w:rsidRPr="0055340D" w:rsidRDefault="0092305A" w:rsidP="00721433">
            <w:pPr>
              <w:rPr>
                <w:rFonts w:cstheme="minorHAnsi"/>
                <w:szCs w:val="20"/>
              </w:rPr>
            </w:pPr>
            <w:r w:rsidRPr="0055340D">
              <w:rPr>
                <w:rFonts w:cstheme="minorHAnsi"/>
                <w:szCs w:val="20"/>
              </w:rPr>
              <w:t>N/A</w:t>
            </w:r>
          </w:p>
        </w:tc>
      </w:tr>
    </w:tbl>
    <w:p w14:paraId="37E9FBDB" w14:textId="754E7BBE" w:rsidR="00E16609" w:rsidRPr="00920905" w:rsidRDefault="00E16609">
      <w:pPr>
        <w:rPr>
          <w:rFonts w:cstheme="minorHAnsi"/>
          <w:sz w:val="20"/>
          <w:szCs w:val="20"/>
        </w:rPr>
      </w:pPr>
      <w:bookmarkStart w:id="23" w:name="_Toc214003099"/>
      <w:r w:rsidRPr="00920905">
        <w:rPr>
          <w:rFonts w:cstheme="minorHAnsi"/>
          <w:sz w:val="20"/>
          <w:szCs w:val="20"/>
        </w:rPr>
        <w:br w:type="page"/>
      </w:r>
    </w:p>
    <w:bookmarkEnd w:id="23"/>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bookmarkStart w:id="24" w:name="_MON_1515473757"/>
    <w:bookmarkEnd w:id="24"/>
    <w:p w14:paraId="298DE117" w14:textId="0E300F04" w:rsidR="00AB36DB" w:rsidRPr="00500C4E" w:rsidRDefault="002F641D" w:rsidP="00BF279E">
      <w:pPr>
        <w:pStyle w:val="Reminders"/>
        <w:numPr>
          <w:ilvl w:val="0"/>
          <w:numId w:val="39"/>
        </w:numPr>
        <w:rPr>
          <w:rFonts w:asciiTheme="minorHAnsi" w:hAnsiTheme="minorHAnsi" w:cstheme="minorHAnsi"/>
          <w:i w:val="0"/>
          <w:szCs w:val="22"/>
        </w:rPr>
      </w:pPr>
      <w:r>
        <w:rPr>
          <w:rFonts w:asciiTheme="minorHAnsi" w:hAnsiTheme="minorHAnsi" w:cstheme="minorHAnsi"/>
          <w:i w:val="0"/>
          <w:szCs w:val="22"/>
        </w:rPr>
        <w:object w:dxaOrig="1531" w:dyaOrig="990" w14:anchorId="0E9A03FA">
          <v:shape id="_x0000_i1026" type="#_x0000_t75" style="width:76.4pt;height:48.85pt" o:ole="">
            <v:imagedata r:id="rId15" o:title=""/>
          </v:shape>
          <o:OLEObject Type="Embed" ProgID="Excel.SheetMacroEnabled.12" ShapeID="_x0000_i1026" DrawAspect="Icon" ObjectID="_1517127777" r:id="rId16"/>
        </w:object>
      </w:r>
      <w:r w:rsidR="00BF279E">
        <w:rPr>
          <w:rFonts w:asciiTheme="minorHAnsi" w:hAnsiTheme="minorHAnsi" w:cstheme="minorHAnsi"/>
          <w:i w:val="0"/>
          <w:szCs w:val="22"/>
        </w:rPr>
        <w:br/>
      </w:r>
    </w:p>
    <w:p w14:paraId="4300E814" w14:textId="77777777" w:rsidR="00A500D6" w:rsidRPr="00500C4E" w:rsidRDefault="00A500D6" w:rsidP="00E16609">
      <w:pPr>
        <w:rPr>
          <w:rFonts w:cstheme="minorHAnsi"/>
        </w:rPr>
      </w:pP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Default="00C54EFF" w:rsidP="00C54EFF">
      <w:pPr>
        <w:pStyle w:val="Heading1"/>
        <w:rPr>
          <w:rFonts w:cstheme="minorHAnsi"/>
        </w:rPr>
      </w:pPr>
      <w:r w:rsidRPr="00500C4E">
        <w:rPr>
          <w:rFonts w:cstheme="minorHAnsi"/>
        </w:rPr>
        <w:lastRenderedPageBreak/>
        <w:t>References</w:t>
      </w:r>
    </w:p>
    <w:p w14:paraId="658088CC" w14:textId="77777777" w:rsidR="008B053F" w:rsidRDefault="008B053F" w:rsidP="008B053F">
      <w:r>
        <w:object w:dxaOrig="1531" w:dyaOrig="990" w14:anchorId="0F0CEF13">
          <v:shape id="_x0000_i1027" type="#_x0000_t75" style="width:76.4pt;height:49.45pt" o:ole="">
            <v:imagedata r:id="rId17" o:title=""/>
          </v:shape>
          <o:OLEObject Type="Embed" ProgID="Excel.Sheet.12" ShapeID="_x0000_i1027" DrawAspect="Icon" ObjectID="_1517127778" r:id="rId18"/>
        </w:object>
      </w:r>
    </w:p>
    <w:tbl>
      <w:tblPr>
        <w:tblW w:w="9521" w:type="dxa"/>
        <w:tblInd w:w="93" w:type="dxa"/>
        <w:tblLook w:val="04A0" w:firstRow="1" w:lastRow="0" w:firstColumn="1" w:lastColumn="0" w:noHBand="0" w:noVBand="1"/>
      </w:tblPr>
      <w:tblGrid>
        <w:gridCol w:w="735"/>
        <w:gridCol w:w="8786"/>
      </w:tblGrid>
      <w:tr w:rsidR="008B053F" w:rsidRPr="00DC24D8" w14:paraId="21CA7733" w14:textId="77777777" w:rsidTr="005274E2">
        <w:trPr>
          <w:trHeight w:val="300"/>
        </w:trPr>
        <w:tc>
          <w:tcPr>
            <w:tcW w:w="735" w:type="dxa"/>
            <w:tcBorders>
              <w:top w:val="nil"/>
              <w:left w:val="nil"/>
              <w:bottom w:val="nil"/>
              <w:right w:val="nil"/>
            </w:tcBorders>
            <w:shd w:val="clear" w:color="auto" w:fill="auto"/>
            <w:noWrap/>
          </w:tcPr>
          <w:p w14:paraId="5EBD2628" w14:textId="3711FFFD" w:rsidR="008B053F" w:rsidRPr="00DC24D8" w:rsidRDefault="008B053F" w:rsidP="002C3ED1">
            <w:pPr>
              <w:rPr>
                <w:rFonts w:ascii="Calibri" w:hAnsi="Calibri"/>
                <w:color w:val="000000"/>
                <w:szCs w:val="22"/>
              </w:rPr>
            </w:pPr>
          </w:p>
        </w:tc>
        <w:tc>
          <w:tcPr>
            <w:tcW w:w="8786" w:type="dxa"/>
            <w:tcBorders>
              <w:top w:val="nil"/>
              <w:left w:val="nil"/>
              <w:bottom w:val="nil"/>
              <w:right w:val="nil"/>
            </w:tcBorders>
            <w:shd w:val="clear" w:color="auto" w:fill="auto"/>
            <w:noWrap/>
          </w:tcPr>
          <w:p w14:paraId="196DBBCD" w14:textId="65A99DA7" w:rsidR="008B053F" w:rsidRPr="00DC24D8" w:rsidRDefault="008B053F" w:rsidP="002C3ED1">
            <w:pPr>
              <w:rPr>
                <w:rFonts w:ascii="Calibri" w:hAnsi="Calibri"/>
                <w:color w:val="000000"/>
                <w:szCs w:val="22"/>
              </w:rPr>
            </w:pPr>
          </w:p>
        </w:tc>
      </w:tr>
      <w:tr w:rsidR="008B053F" w:rsidRPr="00DC24D8" w14:paraId="4BD9F6F0" w14:textId="77777777" w:rsidTr="002C3ED1">
        <w:trPr>
          <w:trHeight w:val="300"/>
        </w:trPr>
        <w:tc>
          <w:tcPr>
            <w:tcW w:w="735" w:type="dxa"/>
            <w:tcBorders>
              <w:top w:val="nil"/>
              <w:left w:val="nil"/>
              <w:bottom w:val="nil"/>
              <w:right w:val="nil"/>
            </w:tcBorders>
            <w:shd w:val="clear" w:color="auto" w:fill="auto"/>
            <w:noWrap/>
            <w:hideMark/>
          </w:tcPr>
          <w:p w14:paraId="6F4B9D31" w14:textId="77777777" w:rsidR="008B053F" w:rsidRPr="00DC24D8" w:rsidRDefault="008B053F" w:rsidP="002C3ED1">
            <w:pPr>
              <w:rPr>
                <w:rFonts w:ascii="Calibri" w:hAnsi="Calibri"/>
                <w:color w:val="000000"/>
                <w:szCs w:val="22"/>
              </w:rPr>
            </w:pPr>
            <w:r w:rsidRPr="00DC24D8">
              <w:rPr>
                <w:rFonts w:ascii="Calibri" w:hAnsi="Calibri"/>
                <w:color w:val="000000"/>
                <w:szCs w:val="22"/>
              </w:rPr>
              <w:t>[208]</w:t>
            </w:r>
          </w:p>
        </w:tc>
        <w:tc>
          <w:tcPr>
            <w:tcW w:w="8786" w:type="dxa"/>
            <w:tcBorders>
              <w:top w:val="nil"/>
              <w:left w:val="nil"/>
              <w:bottom w:val="nil"/>
              <w:right w:val="nil"/>
            </w:tcBorders>
            <w:shd w:val="clear" w:color="auto" w:fill="auto"/>
            <w:noWrap/>
            <w:hideMark/>
          </w:tcPr>
          <w:p w14:paraId="42DA4D72" w14:textId="77777777" w:rsidR="008B053F" w:rsidRPr="00DC24D8" w:rsidRDefault="008B053F" w:rsidP="002C3ED1">
            <w:pPr>
              <w:rPr>
                <w:rFonts w:ascii="Calibri" w:hAnsi="Calibri"/>
                <w:color w:val="000000"/>
                <w:szCs w:val="22"/>
              </w:rPr>
            </w:pPr>
            <w:r w:rsidRPr="00DC24D8">
              <w:rPr>
                <w:rFonts w:ascii="Calibri" w:hAnsi="Calibri"/>
                <w:color w:val="000000"/>
                <w:szCs w:val="22"/>
              </w:rPr>
              <w:t>2008 Building Energy Efficiency Standards for Residential and Nonresidential Buildings</w:t>
            </w:r>
          </w:p>
        </w:tc>
      </w:tr>
      <w:tr w:rsidR="008B053F" w:rsidRPr="00DC24D8" w14:paraId="5277A4DE" w14:textId="77777777" w:rsidTr="002C3ED1">
        <w:trPr>
          <w:trHeight w:val="300"/>
        </w:trPr>
        <w:tc>
          <w:tcPr>
            <w:tcW w:w="735" w:type="dxa"/>
            <w:tcBorders>
              <w:top w:val="nil"/>
              <w:left w:val="nil"/>
              <w:bottom w:val="nil"/>
              <w:right w:val="nil"/>
            </w:tcBorders>
            <w:shd w:val="clear" w:color="auto" w:fill="auto"/>
            <w:noWrap/>
            <w:hideMark/>
          </w:tcPr>
          <w:p w14:paraId="0D71F717" w14:textId="77777777" w:rsidR="008B053F" w:rsidRPr="00DC24D8" w:rsidRDefault="008B053F" w:rsidP="002C3ED1">
            <w:pPr>
              <w:rPr>
                <w:rFonts w:ascii="Calibri" w:hAnsi="Calibri"/>
                <w:color w:val="000000"/>
                <w:szCs w:val="22"/>
              </w:rPr>
            </w:pPr>
            <w:r w:rsidRPr="00DC24D8">
              <w:rPr>
                <w:rFonts w:ascii="Calibri" w:hAnsi="Calibri"/>
                <w:color w:val="000000"/>
                <w:szCs w:val="22"/>
              </w:rPr>
              <w:t>[355]</w:t>
            </w:r>
          </w:p>
        </w:tc>
        <w:tc>
          <w:tcPr>
            <w:tcW w:w="8786" w:type="dxa"/>
            <w:tcBorders>
              <w:top w:val="nil"/>
              <w:left w:val="nil"/>
              <w:bottom w:val="nil"/>
              <w:right w:val="nil"/>
            </w:tcBorders>
            <w:shd w:val="clear" w:color="auto" w:fill="auto"/>
            <w:noWrap/>
            <w:hideMark/>
          </w:tcPr>
          <w:p w14:paraId="6820EED7" w14:textId="77777777" w:rsidR="008B053F" w:rsidRPr="00DC24D8" w:rsidRDefault="008B053F" w:rsidP="002C3ED1">
            <w:pPr>
              <w:rPr>
                <w:rFonts w:ascii="Calibri" w:hAnsi="Calibri"/>
                <w:color w:val="000000"/>
                <w:szCs w:val="22"/>
              </w:rPr>
            </w:pPr>
            <w:r w:rsidRPr="00DC24D8">
              <w:rPr>
                <w:rFonts w:ascii="Calibri" w:hAnsi="Calibri"/>
                <w:color w:val="000000"/>
                <w:szCs w:val="22"/>
              </w:rPr>
              <w:t>2013 Building Energy Efficiency Standards for Residential and Nonresidential Buildings (Title 24)</w:t>
            </w:r>
          </w:p>
        </w:tc>
      </w:tr>
      <w:tr w:rsidR="008B053F" w:rsidRPr="00DC24D8" w14:paraId="323EE199" w14:textId="77777777" w:rsidTr="005274E2">
        <w:trPr>
          <w:trHeight w:val="300"/>
        </w:trPr>
        <w:tc>
          <w:tcPr>
            <w:tcW w:w="735" w:type="dxa"/>
            <w:tcBorders>
              <w:top w:val="nil"/>
              <w:left w:val="nil"/>
              <w:bottom w:val="nil"/>
              <w:right w:val="nil"/>
            </w:tcBorders>
            <w:shd w:val="clear" w:color="auto" w:fill="auto"/>
            <w:noWrap/>
          </w:tcPr>
          <w:p w14:paraId="52FCAEAA" w14:textId="30A3A288" w:rsidR="008B053F" w:rsidRPr="00DC24D8" w:rsidRDefault="008B053F" w:rsidP="002C3ED1">
            <w:pPr>
              <w:rPr>
                <w:rFonts w:ascii="Calibri" w:hAnsi="Calibri"/>
                <w:color w:val="000000"/>
                <w:szCs w:val="22"/>
              </w:rPr>
            </w:pPr>
          </w:p>
        </w:tc>
        <w:tc>
          <w:tcPr>
            <w:tcW w:w="8786" w:type="dxa"/>
            <w:tcBorders>
              <w:top w:val="nil"/>
              <w:left w:val="nil"/>
              <w:bottom w:val="nil"/>
              <w:right w:val="nil"/>
            </w:tcBorders>
            <w:shd w:val="clear" w:color="auto" w:fill="auto"/>
            <w:noWrap/>
          </w:tcPr>
          <w:p w14:paraId="42C59DAE" w14:textId="538857F8" w:rsidR="008B053F" w:rsidRPr="00DC24D8" w:rsidRDefault="008B053F" w:rsidP="002C3ED1">
            <w:pPr>
              <w:rPr>
                <w:rFonts w:ascii="Calibri" w:hAnsi="Calibri"/>
                <w:color w:val="000000"/>
                <w:szCs w:val="22"/>
              </w:rPr>
            </w:pPr>
          </w:p>
        </w:tc>
      </w:tr>
    </w:tbl>
    <w:p w14:paraId="6E58C652" w14:textId="77777777" w:rsidR="008B053F" w:rsidRPr="008B053F" w:rsidRDefault="008B053F" w:rsidP="008B053F"/>
    <w:sectPr w:rsidR="008B053F" w:rsidRPr="008B053F" w:rsidSect="00E87C8F">
      <w:footerReference w:type="default" r:id="rId19"/>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415B3AE" w14:textId="77777777" w:rsidR="003363D5" w:rsidRDefault="003363D5" w:rsidP="00447D6E">
      <w:r>
        <w:separator/>
      </w:r>
    </w:p>
    <w:p w14:paraId="2F9B0A88" w14:textId="77777777" w:rsidR="003363D5" w:rsidRDefault="003363D5"/>
  </w:endnote>
  <w:endnote w:type="continuationSeparator" w:id="0">
    <w:p w14:paraId="2DE2DB48" w14:textId="77777777" w:rsidR="003363D5" w:rsidRDefault="003363D5" w:rsidP="00447D6E">
      <w:r>
        <w:continuationSeparator/>
      </w:r>
    </w:p>
    <w:p w14:paraId="730324AE" w14:textId="77777777" w:rsidR="003363D5" w:rsidRDefault="003363D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656EAB9B" w:rsidR="006F34F6" w:rsidRDefault="00BD3391"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1-29T00:00:00Z">
          <w:dateFormat w:val="MMMM d, yyyy"/>
          <w:lid w:val="en-US"/>
          <w:storeMappedDataAs w:val="dateTime"/>
          <w:calendar w:val="gregorian"/>
        </w:date>
      </w:sdtPr>
      <w:sdtEndPr/>
      <w:sdtContent>
        <w:r w:rsidR="006F34F6">
          <w:rPr>
            <w:rFonts w:cstheme="minorHAnsi"/>
            <w:b/>
            <w:sz w:val="36"/>
            <w:szCs w:val="36"/>
          </w:rPr>
          <w:t>January 29, 2016</w:t>
        </w:r>
      </w:sdtContent>
    </w:sdt>
  </w:p>
  <w:p w14:paraId="650DB54B" w14:textId="670C7D5C" w:rsidR="006F34F6" w:rsidRPr="009500DC" w:rsidRDefault="006F34F6"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0EEDBD00" w:rsidR="006F34F6" w:rsidRPr="009500DC" w:rsidRDefault="00BD3391"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6F34F6">
          <w:rPr>
            <w:rFonts w:cstheme="minorHAnsi"/>
            <w:b/>
            <w:sz w:val="20"/>
            <w:szCs w:val="20"/>
          </w:rPr>
          <w:t>SCE13HC049</w:t>
        </w:r>
      </w:sdtContent>
    </w:sdt>
    <w:r w:rsidR="006F34F6">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6F34F6">
          <w:rPr>
            <w:rFonts w:cstheme="minorHAnsi"/>
            <w:b/>
            <w:sz w:val="20"/>
            <w:szCs w:val="20"/>
          </w:rPr>
          <w:t>Revision 2</w:t>
        </w:r>
      </w:sdtContent>
    </w:sdt>
    <w:r w:rsidR="006F34F6" w:rsidRPr="009500DC">
      <w:rPr>
        <w:rFonts w:cstheme="minorHAnsi"/>
        <w:b/>
        <w:sz w:val="20"/>
        <w:szCs w:val="20"/>
      </w:rPr>
      <w:tab/>
    </w:r>
    <w:r w:rsidR="006F34F6" w:rsidRPr="009500DC">
      <w:rPr>
        <w:rFonts w:cstheme="minorHAnsi"/>
        <w:b/>
        <w:sz w:val="20"/>
        <w:szCs w:val="20"/>
      </w:rPr>
      <w:fldChar w:fldCharType="begin"/>
    </w:r>
    <w:r w:rsidR="006F34F6" w:rsidRPr="009500DC">
      <w:rPr>
        <w:rFonts w:cstheme="minorHAnsi"/>
        <w:b/>
        <w:sz w:val="20"/>
        <w:szCs w:val="20"/>
      </w:rPr>
      <w:instrText xml:space="preserve"> PAGE   \* MERGEFORMAT </w:instrText>
    </w:r>
    <w:r w:rsidR="006F34F6" w:rsidRPr="009500DC">
      <w:rPr>
        <w:rFonts w:cstheme="minorHAnsi"/>
        <w:b/>
        <w:sz w:val="20"/>
        <w:szCs w:val="20"/>
      </w:rPr>
      <w:fldChar w:fldCharType="separate"/>
    </w:r>
    <w:r>
      <w:rPr>
        <w:rFonts w:cstheme="minorHAnsi"/>
        <w:b/>
        <w:noProof/>
        <w:sz w:val="20"/>
        <w:szCs w:val="20"/>
      </w:rPr>
      <w:t>9</w:t>
    </w:r>
    <w:r w:rsidR="006F34F6" w:rsidRPr="009500DC">
      <w:rPr>
        <w:rFonts w:cstheme="minorHAnsi"/>
        <w:b/>
        <w:noProof/>
        <w:sz w:val="20"/>
        <w:szCs w:val="20"/>
      </w:rPr>
      <w:fldChar w:fldCharType="end"/>
    </w:r>
    <w:r w:rsidR="006F34F6"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1-29T00:00:00Z">
          <w:dateFormat w:val="MMMM d, yyyy"/>
          <w:lid w:val="en-US"/>
          <w:storeMappedDataAs w:val="dateTime"/>
          <w:calendar w:val="gregorian"/>
        </w:date>
      </w:sdtPr>
      <w:sdtEndPr/>
      <w:sdtContent>
        <w:r w:rsidR="006F34F6">
          <w:rPr>
            <w:rFonts w:cstheme="minorHAnsi"/>
            <w:b/>
            <w:sz w:val="20"/>
            <w:szCs w:val="20"/>
          </w:rPr>
          <w:t>January 29, 2016</w:t>
        </w:r>
      </w:sdtContent>
    </w:sdt>
  </w:p>
  <w:p w14:paraId="43C07EA5" w14:textId="544E4323" w:rsidR="006F34F6" w:rsidRPr="009500DC" w:rsidRDefault="00BD3391"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6F34F6">
          <w:rPr>
            <w:rFonts w:cstheme="minorHAnsi"/>
            <w:b/>
            <w:sz w:val="20"/>
            <w:szCs w:val="20"/>
          </w:rPr>
          <w:t>Southern California Edison</w:t>
        </w:r>
      </w:sdtContent>
    </w:sdt>
  </w:p>
  <w:p w14:paraId="4AC7586E" w14:textId="77777777" w:rsidR="006F34F6" w:rsidRDefault="006F34F6"/>
  <w:p w14:paraId="5C9861A8" w14:textId="77777777" w:rsidR="006F34F6" w:rsidRDefault="006F34F6"/>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C60DB00" w14:textId="77777777" w:rsidR="003363D5" w:rsidRDefault="003363D5" w:rsidP="00447D6E">
      <w:r>
        <w:separator/>
      </w:r>
    </w:p>
    <w:p w14:paraId="4ABE4D31" w14:textId="77777777" w:rsidR="003363D5" w:rsidRDefault="003363D5"/>
  </w:footnote>
  <w:footnote w:type="continuationSeparator" w:id="0">
    <w:p w14:paraId="10A5F708" w14:textId="77777777" w:rsidR="003363D5" w:rsidRDefault="003363D5" w:rsidP="00447D6E">
      <w:r>
        <w:continuationSeparator/>
      </w:r>
    </w:p>
    <w:p w14:paraId="4A02A4FB" w14:textId="77777777" w:rsidR="003363D5" w:rsidRDefault="003363D5"/>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09BD3B06"/>
    <w:multiLevelType w:val="hybridMultilevel"/>
    <w:tmpl w:val="53821132"/>
    <w:lvl w:ilvl="0" w:tplc="6580362A">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4DA1A38"/>
    <w:multiLevelType w:val="hybridMultilevel"/>
    <w:tmpl w:val="A9082D80"/>
    <w:lvl w:ilvl="0" w:tplc="E5B053D2">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8"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0"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1"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D506ADB"/>
    <w:multiLevelType w:val="hybridMultilevel"/>
    <w:tmpl w:val="755A96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E5617B7"/>
    <w:multiLevelType w:val="hybridMultilevel"/>
    <w:tmpl w:val="1BF60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CB80599"/>
    <w:multiLevelType w:val="hybridMultilevel"/>
    <w:tmpl w:val="1CE60EC4"/>
    <w:lvl w:ilvl="0" w:tplc="C902C946">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46E5753"/>
    <w:multiLevelType w:val="hybridMultilevel"/>
    <w:tmpl w:val="832001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70D0AA6"/>
    <w:multiLevelType w:val="hybridMultilevel"/>
    <w:tmpl w:val="7234BBE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8"/>
  </w:num>
  <w:num w:numId="2">
    <w:abstractNumId w:val="21"/>
  </w:num>
  <w:num w:numId="3">
    <w:abstractNumId w:val="20"/>
  </w:num>
  <w:num w:numId="4">
    <w:abstractNumId w:val="18"/>
  </w:num>
  <w:num w:numId="5">
    <w:abstractNumId w:val="18"/>
  </w:num>
  <w:num w:numId="6">
    <w:abstractNumId w:val="2"/>
  </w:num>
  <w:num w:numId="7">
    <w:abstractNumId w:val="22"/>
  </w:num>
  <w:num w:numId="8">
    <w:abstractNumId w:val="19"/>
  </w:num>
  <w:num w:numId="9">
    <w:abstractNumId w:val="12"/>
  </w:num>
  <w:num w:numId="10">
    <w:abstractNumId w:val="7"/>
  </w:num>
  <w:num w:numId="11">
    <w:abstractNumId w:val="23"/>
  </w:num>
  <w:num w:numId="12">
    <w:abstractNumId w:val="17"/>
  </w:num>
  <w:num w:numId="13">
    <w:abstractNumId w:val="11"/>
  </w:num>
  <w:num w:numId="14">
    <w:abstractNumId w:val="36"/>
  </w:num>
  <w:num w:numId="15">
    <w:abstractNumId w:val="9"/>
  </w:num>
  <w:num w:numId="16">
    <w:abstractNumId w:val="13"/>
  </w:num>
  <w:num w:numId="17">
    <w:abstractNumId w:val="6"/>
  </w:num>
  <w:num w:numId="18">
    <w:abstractNumId w:val="0"/>
  </w:num>
  <w:num w:numId="19">
    <w:abstractNumId w:val="34"/>
  </w:num>
  <w:num w:numId="20">
    <w:abstractNumId w:val="4"/>
  </w:num>
  <w:num w:numId="21">
    <w:abstractNumId w:val="27"/>
  </w:num>
  <w:num w:numId="22">
    <w:abstractNumId w:val="28"/>
  </w:num>
  <w:num w:numId="23">
    <w:abstractNumId w:val="37"/>
  </w:num>
  <w:num w:numId="24">
    <w:abstractNumId w:val="33"/>
  </w:num>
  <w:num w:numId="25">
    <w:abstractNumId w:val="14"/>
  </w:num>
  <w:num w:numId="26">
    <w:abstractNumId w:val="16"/>
  </w:num>
  <w:num w:numId="27">
    <w:abstractNumId w:val="31"/>
  </w:num>
  <w:num w:numId="28">
    <w:abstractNumId w:val="15"/>
  </w:num>
  <w:num w:numId="29">
    <w:abstractNumId w:val="8"/>
  </w:num>
  <w:num w:numId="30">
    <w:abstractNumId w:val="1"/>
  </w:num>
  <w:num w:numId="31">
    <w:abstractNumId w:val="38"/>
  </w:num>
  <w:num w:numId="32">
    <w:abstractNumId w:val="26"/>
  </w:num>
  <w:num w:numId="33">
    <w:abstractNumId w:val="32"/>
  </w:num>
  <w:num w:numId="34">
    <w:abstractNumId w:val="10"/>
  </w:num>
  <w:num w:numId="35">
    <w:abstractNumId w:val="35"/>
  </w:num>
  <w:num w:numId="36">
    <w:abstractNumId w:val="29"/>
  </w:num>
  <w:num w:numId="37">
    <w:abstractNumId w:val="3"/>
  </w:num>
  <w:num w:numId="38">
    <w:abstractNumId w:val="25"/>
  </w:num>
  <w:num w:numId="39">
    <w:abstractNumId w:val="5"/>
  </w:num>
  <w:num w:numId="40">
    <w:abstractNumId w:val="30"/>
  </w:num>
  <w:num w:numId="41">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24252"/>
    <w:rsid w:val="000245B5"/>
    <w:rsid w:val="00027183"/>
    <w:rsid w:val="00033EA1"/>
    <w:rsid w:val="0003746D"/>
    <w:rsid w:val="0004020F"/>
    <w:rsid w:val="00041EDC"/>
    <w:rsid w:val="000436CB"/>
    <w:rsid w:val="00052E17"/>
    <w:rsid w:val="00056947"/>
    <w:rsid w:val="00061A8E"/>
    <w:rsid w:val="00064CB3"/>
    <w:rsid w:val="00070BEE"/>
    <w:rsid w:val="00072040"/>
    <w:rsid w:val="00076DF4"/>
    <w:rsid w:val="00076F51"/>
    <w:rsid w:val="00077606"/>
    <w:rsid w:val="0008524C"/>
    <w:rsid w:val="00086F7F"/>
    <w:rsid w:val="0009074D"/>
    <w:rsid w:val="0009592B"/>
    <w:rsid w:val="000968C6"/>
    <w:rsid w:val="000A63C9"/>
    <w:rsid w:val="000B3765"/>
    <w:rsid w:val="000B655B"/>
    <w:rsid w:val="000C0000"/>
    <w:rsid w:val="000C18CC"/>
    <w:rsid w:val="000C687D"/>
    <w:rsid w:val="000C7ED1"/>
    <w:rsid w:val="000D789A"/>
    <w:rsid w:val="000E4B5F"/>
    <w:rsid w:val="000E706D"/>
    <w:rsid w:val="000F130A"/>
    <w:rsid w:val="000F4FD8"/>
    <w:rsid w:val="00107242"/>
    <w:rsid w:val="00111CC5"/>
    <w:rsid w:val="001206F7"/>
    <w:rsid w:val="00121032"/>
    <w:rsid w:val="001236C1"/>
    <w:rsid w:val="00133EE8"/>
    <w:rsid w:val="00140B30"/>
    <w:rsid w:val="00147155"/>
    <w:rsid w:val="00153CB3"/>
    <w:rsid w:val="00154C3B"/>
    <w:rsid w:val="00160158"/>
    <w:rsid w:val="00161B70"/>
    <w:rsid w:val="00165357"/>
    <w:rsid w:val="001722B7"/>
    <w:rsid w:val="001727D9"/>
    <w:rsid w:val="00174BB4"/>
    <w:rsid w:val="00175D14"/>
    <w:rsid w:val="001811EE"/>
    <w:rsid w:val="00185AD4"/>
    <w:rsid w:val="001979AF"/>
    <w:rsid w:val="001A0EB4"/>
    <w:rsid w:val="001A1A86"/>
    <w:rsid w:val="001A5F62"/>
    <w:rsid w:val="001B015E"/>
    <w:rsid w:val="001B2301"/>
    <w:rsid w:val="001B618B"/>
    <w:rsid w:val="001C1338"/>
    <w:rsid w:val="001C4140"/>
    <w:rsid w:val="001C5A94"/>
    <w:rsid w:val="001D2317"/>
    <w:rsid w:val="001D3223"/>
    <w:rsid w:val="001D33EF"/>
    <w:rsid w:val="001D5AB3"/>
    <w:rsid w:val="001E0519"/>
    <w:rsid w:val="001E0829"/>
    <w:rsid w:val="001E1320"/>
    <w:rsid w:val="001E556A"/>
    <w:rsid w:val="001F05CE"/>
    <w:rsid w:val="001F1905"/>
    <w:rsid w:val="001F4A65"/>
    <w:rsid w:val="00205C45"/>
    <w:rsid w:val="0021035B"/>
    <w:rsid w:val="00211153"/>
    <w:rsid w:val="00231364"/>
    <w:rsid w:val="0023254A"/>
    <w:rsid w:val="002344FB"/>
    <w:rsid w:val="00236216"/>
    <w:rsid w:val="002405CD"/>
    <w:rsid w:val="00240B74"/>
    <w:rsid w:val="00243B62"/>
    <w:rsid w:val="0024675B"/>
    <w:rsid w:val="002469DD"/>
    <w:rsid w:val="00247180"/>
    <w:rsid w:val="00254671"/>
    <w:rsid w:val="00257D36"/>
    <w:rsid w:val="00263C1C"/>
    <w:rsid w:val="00271415"/>
    <w:rsid w:val="00274FBE"/>
    <w:rsid w:val="002762E1"/>
    <w:rsid w:val="002811BC"/>
    <w:rsid w:val="00283DE8"/>
    <w:rsid w:val="00285552"/>
    <w:rsid w:val="00285966"/>
    <w:rsid w:val="00285A0D"/>
    <w:rsid w:val="00290ED8"/>
    <w:rsid w:val="00296B49"/>
    <w:rsid w:val="002A03FC"/>
    <w:rsid w:val="002A1843"/>
    <w:rsid w:val="002A3D26"/>
    <w:rsid w:val="002A523E"/>
    <w:rsid w:val="002B1ADF"/>
    <w:rsid w:val="002B502E"/>
    <w:rsid w:val="002B657B"/>
    <w:rsid w:val="002C2853"/>
    <w:rsid w:val="002C3ED1"/>
    <w:rsid w:val="002C444C"/>
    <w:rsid w:val="002C458F"/>
    <w:rsid w:val="002C6C20"/>
    <w:rsid w:val="002C6C7A"/>
    <w:rsid w:val="002C7F78"/>
    <w:rsid w:val="002D5277"/>
    <w:rsid w:val="002D71FA"/>
    <w:rsid w:val="002D73AF"/>
    <w:rsid w:val="002E4FD9"/>
    <w:rsid w:val="002E5B58"/>
    <w:rsid w:val="002F1437"/>
    <w:rsid w:val="002F3943"/>
    <w:rsid w:val="002F4E34"/>
    <w:rsid w:val="002F641D"/>
    <w:rsid w:val="002F6A42"/>
    <w:rsid w:val="002F79E7"/>
    <w:rsid w:val="003003EC"/>
    <w:rsid w:val="003035E3"/>
    <w:rsid w:val="0030363A"/>
    <w:rsid w:val="00317970"/>
    <w:rsid w:val="00317EB0"/>
    <w:rsid w:val="00332700"/>
    <w:rsid w:val="003358BD"/>
    <w:rsid w:val="003363D5"/>
    <w:rsid w:val="00344E88"/>
    <w:rsid w:val="00345D80"/>
    <w:rsid w:val="003471D4"/>
    <w:rsid w:val="00350BF1"/>
    <w:rsid w:val="00353C49"/>
    <w:rsid w:val="003540B1"/>
    <w:rsid w:val="003557E9"/>
    <w:rsid w:val="003560BA"/>
    <w:rsid w:val="00364CC6"/>
    <w:rsid w:val="003650F6"/>
    <w:rsid w:val="0036726C"/>
    <w:rsid w:val="003832D2"/>
    <w:rsid w:val="003845E5"/>
    <w:rsid w:val="00393137"/>
    <w:rsid w:val="0039615F"/>
    <w:rsid w:val="00397406"/>
    <w:rsid w:val="003A3170"/>
    <w:rsid w:val="003A360E"/>
    <w:rsid w:val="003D17FF"/>
    <w:rsid w:val="003D2871"/>
    <w:rsid w:val="003D2981"/>
    <w:rsid w:val="003D5B83"/>
    <w:rsid w:val="003E6E47"/>
    <w:rsid w:val="003F0623"/>
    <w:rsid w:val="003F33DE"/>
    <w:rsid w:val="003F3A41"/>
    <w:rsid w:val="003F67E9"/>
    <w:rsid w:val="00401031"/>
    <w:rsid w:val="004023B7"/>
    <w:rsid w:val="004045A0"/>
    <w:rsid w:val="004111E0"/>
    <w:rsid w:val="00413CDB"/>
    <w:rsid w:val="00414D9B"/>
    <w:rsid w:val="00416E34"/>
    <w:rsid w:val="004200FE"/>
    <w:rsid w:val="00421183"/>
    <w:rsid w:val="00421BA6"/>
    <w:rsid w:val="00421C17"/>
    <w:rsid w:val="00426CDE"/>
    <w:rsid w:val="00433EA1"/>
    <w:rsid w:val="00441957"/>
    <w:rsid w:val="00443D32"/>
    <w:rsid w:val="004469DD"/>
    <w:rsid w:val="004476B2"/>
    <w:rsid w:val="00447CE5"/>
    <w:rsid w:val="00447D6E"/>
    <w:rsid w:val="0045048F"/>
    <w:rsid w:val="0045181B"/>
    <w:rsid w:val="00452133"/>
    <w:rsid w:val="00452C7A"/>
    <w:rsid w:val="00456B53"/>
    <w:rsid w:val="0046286E"/>
    <w:rsid w:val="004673A2"/>
    <w:rsid w:val="00471234"/>
    <w:rsid w:val="00472250"/>
    <w:rsid w:val="0047437C"/>
    <w:rsid w:val="00477522"/>
    <w:rsid w:val="00480E7B"/>
    <w:rsid w:val="004843E5"/>
    <w:rsid w:val="00484BF6"/>
    <w:rsid w:val="0049052C"/>
    <w:rsid w:val="00493457"/>
    <w:rsid w:val="00494628"/>
    <w:rsid w:val="0049566B"/>
    <w:rsid w:val="00497338"/>
    <w:rsid w:val="004A1650"/>
    <w:rsid w:val="004B1184"/>
    <w:rsid w:val="004B4A3A"/>
    <w:rsid w:val="004B5CE5"/>
    <w:rsid w:val="004B750E"/>
    <w:rsid w:val="004C2244"/>
    <w:rsid w:val="004C23F1"/>
    <w:rsid w:val="004D069A"/>
    <w:rsid w:val="004E01F5"/>
    <w:rsid w:val="004E297E"/>
    <w:rsid w:val="004E76CA"/>
    <w:rsid w:val="004F1698"/>
    <w:rsid w:val="004F3146"/>
    <w:rsid w:val="00500C4E"/>
    <w:rsid w:val="00505CEC"/>
    <w:rsid w:val="0051020F"/>
    <w:rsid w:val="00513CAB"/>
    <w:rsid w:val="00516CF5"/>
    <w:rsid w:val="00523597"/>
    <w:rsid w:val="00523736"/>
    <w:rsid w:val="005274E2"/>
    <w:rsid w:val="00532530"/>
    <w:rsid w:val="00535CA4"/>
    <w:rsid w:val="005408AE"/>
    <w:rsid w:val="005476F6"/>
    <w:rsid w:val="00551D72"/>
    <w:rsid w:val="0055340D"/>
    <w:rsid w:val="005540B6"/>
    <w:rsid w:val="005552C3"/>
    <w:rsid w:val="00560934"/>
    <w:rsid w:val="00563E58"/>
    <w:rsid w:val="00564960"/>
    <w:rsid w:val="0056792F"/>
    <w:rsid w:val="00570654"/>
    <w:rsid w:val="00570F38"/>
    <w:rsid w:val="005720F2"/>
    <w:rsid w:val="005729C8"/>
    <w:rsid w:val="00572D2F"/>
    <w:rsid w:val="005734A4"/>
    <w:rsid w:val="00594EF5"/>
    <w:rsid w:val="005A0E53"/>
    <w:rsid w:val="005A1078"/>
    <w:rsid w:val="005A4658"/>
    <w:rsid w:val="005A496B"/>
    <w:rsid w:val="005B28C1"/>
    <w:rsid w:val="005B6344"/>
    <w:rsid w:val="005C1C74"/>
    <w:rsid w:val="005C2E48"/>
    <w:rsid w:val="005C3F23"/>
    <w:rsid w:val="005D4DD7"/>
    <w:rsid w:val="005E12A9"/>
    <w:rsid w:val="005E63A4"/>
    <w:rsid w:val="005F139E"/>
    <w:rsid w:val="005F69D5"/>
    <w:rsid w:val="00602799"/>
    <w:rsid w:val="00602F18"/>
    <w:rsid w:val="00607C30"/>
    <w:rsid w:val="006110F3"/>
    <w:rsid w:val="00612041"/>
    <w:rsid w:val="00614AFF"/>
    <w:rsid w:val="00621ABA"/>
    <w:rsid w:val="0062322A"/>
    <w:rsid w:val="00631157"/>
    <w:rsid w:val="006404E6"/>
    <w:rsid w:val="0064680F"/>
    <w:rsid w:val="0064729D"/>
    <w:rsid w:val="00647ABE"/>
    <w:rsid w:val="006516BA"/>
    <w:rsid w:val="00664B05"/>
    <w:rsid w:val="00665C04"/>
    <w:rsid w:val="0066682D"/>
    <w:rsid w:val="006746FE"/>
    <w:rsid w:val="00676E9F"/>
    <w:rsid w:val="00680934"/>
    <w:rsid w:val="00685D5C"/>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C2C55"/>
    <w:rsid w:val="006C430A"/>
    <w:rsid w:val="006D2809"/>
    <w:rsid w:val="006E172C"/>
    <w:rsid w:val="006E27A3"/>
    <w:rsid w:val="006E3342"/>
    <w:rsid w:val="006E4B12"/>
    <w:rsid w:val="006E65D0"/>
    <w:rsid w:val="006F1B21"/>
    <w:rsid w:val="006F21E8"/>
    <w:rsid w:val="006F34F6"/>
    <w:rsid w:val="006F78D5"/>
    <w:rsid w:val="0070091B"/>
    <w:rsid w:val="007048AC"/>
    <w:rsid w:val="00721433"/>
    <w:rsid w:val="00726338"/>
    <w:rsid w:val="00726AD5"/>
    <w:rsid w:val="00733C7D"/>
    <w:rsid w:val="00740761"/>
    <w:rsid w:val="00745F77"/>
    <w:rsid w:val="007464DE"/>
    <w:rsid w:val="007529EA"/>
    <w:rsid w:val="00755A45"/>
    <w:rsid w:val="00760CDC"/>
    <w:rsid w:val="00764D0D"/>
    <w:rsid w:val="00777C53"/>
    <w:rsid w:val="00786E92"/>
    <w:rsid w:val="007933F1"/>
    <w:rsid w:val="007A5F52"/>
    <w:rsid w:val="007B090A"/>
    <w:rsid w:val="007C7F08"/>
    <w:rsid w:val="007E43F8"/>
    <w:rsid w:val="007E5076"/>
    <w:rsid w:val="007E656B"/>
    <w:rsid w:val="007F2997"/>
    <w:rsid w:val="007F50E8"/>
    <w:rsid w:val="007F54E2"/>
    <w:rsid w:val="007F7FBA"/>
    <w:rsid w:val="00800319"/>
    <w:rsid w:val="0080044E"/>
    <w:rsid w:val="00800706"/>
    <w:rsid w:val="0080189A"/>
    <w:rsid w:val="00801F7F"/>
    <w:rsid w:val="00803C2B"/>
    <w:rsid w:val="00811945"/>
    <w:rsid w:val="00814262"/>
    <w:rsid w:val="00824F1C"/>
    <w:rsid w:val="00826688"/>
    <w:rsid w:val="0083369B"/>
    <w:rsid w:val="00835D38"/>
    <w:rsid w:val="008406B3"/>
    <w:rsid w:val="00843763"/>
    <w:rsid w:val="00847A4E"/>
    <w:rsid w:val="00871D79"/>
    <w:rsid w:val="0087393E"/>
    <w:rsid w:val="0088194C"/>
    <w:rsid w:val="00881A42"/>
    <w:rsid w:val="00882386"/>
    <w:rsid w:val="0088361D"/>
    <w:rsid w:val="00885E0A"/>
    <w:rsid w:val="0088603B"/>
    <w:rsid w:val="008877AF"/>
    <w:rsid w:val="00893FC3"/>
    <w:rsid w:val="0089577B"/>
    <w:rsid w:val="008B053F"/>
    <w:rsid w:val="008B1024"/>
    <w:rsid w:val="008B1357"/>
    <w:rsid w:val="008B2DF3"/>
    <w:rsid w:val="008C2E0E"/>
    <w:rsid w:val="008C4DE0"/>
    <w:rsid w:val="008D3930"/>
    <w:rsid w:val="008D67F9"/>
    <w:rsid w:val="008E17CC"/>
    <w:rsid w:val="008E25B1"/>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2305A"/>
    <w:rsid w:val="009302B4"/>
    <w:rsid w:val="00930CDC"/>
    <w:rsid w:val="00931E45"/>
    <w:rsid w:val="00933188"/>
    <w:rsid w:val="00935AF9"/>
    <w:rsid w:val="009403A5"/>
    <w:rsid w:val="009500DC"/>
    <w:rsid w:val="00951923"/>
    <w:rsid w:val="00972C81"/>
    <w:rsid w:val="009824E9"/>
    <w:rsid w:val="009826E5"/>
    <w:rsid w:val="009844A1"/>
    <w:rsid w:val="00986E20"/>
    <w:rsid w:val="00995479"/>
    <w:rsid w:val="00995CB0"/>
    <w:rsid w:val="00997E77"/>
    <w:rsid w:val="009A2734"/>
    <w:rsid w:val="009A3EBF"/>
    <w:rsid w:val="009B2A02"/>
    <w:rsid w:val="009B2B61"/>
    <w:rsid w:val="009B5B7B"/>
    <w:rsid w:val="009C1777"/>
    <w:rsid w:val="009C2C86"/>
    <w:rsid w:val="009C6FE0"/>
    <w:rsid w:val="009D0753"/>
    <w:rsid w:val="009D10A4"/>
    <w:rsid w:val="009D5131"/>
    <w:rsid w:val="009D6F71"/>
    <w:rsid w:val="009E0282"/>
    <w:rsid w:val="009E1802"/>
    <w:rsid w:val="009E1CDE"/>
    <w:rsid w:val="009E2B06"/>
    <w:rsid w:val="009E3829"/>
    <w:rsid w:val="009E51E2"/>
    <w:rsid w:val="009F7A61"/>
    <w:rsid w:val="00A11800"/>
    <w:rsid w:val="00A11C16"/>
    <w:rsid w:val="00A1423E"/>
    <w:rsid w:val="00A17664"/>
    <w:rsid w:val="00A20FAF"/>
    <w:rsid w:val="00A24520"/>
    <w:rsid w:val="00A3164A"/>
    <w:rsid w:val="00A37F42"/>
    <w:rsid w:val="00A4411F"/>
    <w:rsid w:val="00A500D6"/>
    <w:rsid w:val="00A523FF"/>
    <w:rsid w:val="00A54756"/>
    <w:rsid w:val="00A54C66"/>
    <w:rsid w:val="00A57D36"/>
    <w:rsid w:val="00A61BB6"/>
    <w:rsid w:val="00A65734"/>
    <w:rsid w:val="00A6687F"/>
    <w:rsid w:val="00A67907"/>
    <w:rsid w:val="00A73CC1"/>
    <w:rsid w:val="00A80270"/>
    <w:rsid w:val="00A82DB1"/>
    <w:rsid w:val="00A84127"/>
    <w:rsid w:val="00A84BF9"/>
    <w:rsid w:val="00A86DA2"/>
    <w:rsid w:val="00A90DFC"/>
    <w:rsid w:val="00A90F1A"/>
    <w:rsid w:val="00A91BF3"/>
    <w:rsid w:val="00AA0A9C"/>
    <w:rsid w:val="00AA16C0"/>
    <w:rsid w:val="00AA4CDC"/>
    <w:rsid w:val="00AB21D4"/>
    <w:rsid w:val="00AB21F5"/>
    <w:rsid w:val="00AB3386"/>
    <w:rsid w:val="00AB36DB"/>
    <w:rsid w:val="00AC0B1D"/>
    <w:rsid w:val="00AC2F5B"/>
    <w:rsid w:val="00AC3DAD"/>
    <w:rsid w:val="00AC5309"/>
    <w:rsid w:val="00AC5B97"/>
    <w:rsid w:val="00AD4DD0"/>
    <w:rsid w:val="00AE0A8D"/>
    <w:rsid w:val="00AF6342"/>
    <w:rsid w:val="00B053FB"/>
    <w:rsid w:val="00B05647"/>
    <w:rsid w:val="00B07EE5"/>
    <w:rsid w:val="00B1292A"/>
    <w:rsid w:val="00B21CC5"/>
    <w:rsid w:val="00B26778"/>
    <w:rsid w:val="00B26B83"/>
    <w:rsid w:val="00B32479"/>
    <w:rsid w:val="00B33FE2"/>
    <w:rsid w:val="00B403ED"/>
    <w:rsid w:val="00B4065F"/>
    <w:rsid w:val="00B45091"/>
    <w:rsid w:val="00B45447"/>
    <w:rsid w:val="00B614F1"/>
    <w:rsid w:val="00B7359C"/>
    <w:rsid w:val="00B866B4"/>
    <w:rsid w:val="00B94226"/>
    <w:rsid w:val="00BA0A8C"/>
    <w:rsid w:val="00BA0CEB"/>
    <w:rsid w:val="00BA2383"/>
    <w:rsid w:val="00BA2E7E"/>
    <w:rsid w:val="00BA590A"/>
    <w:rsid w:val="00BA5FE4"/>
    <w:rsid w:val="00BB0B39"/>
    <w:rsid w:val="00BB30D1"/>
    <w:rsid w:val="00BB39D8"/>
    <w:rsid w:val="00BB5F75"/>
    <w:rsid w:val="00BC6524"/>
    <w:rsid w:val="00BD2F24"/>
    <w:rsid w:val="00BD3391"/>
    <w:rsid w:val="00BD3931"/>
    <w:rsid w:val="00BD5B88"/>
    <w:rsid w:val="00BD5F58"/>
    <w:rsid w:val="00BE0AEB"/>
    <w:rsid w:val="00BF279E"/>
    <w:rsid w:val="00C018E0"/>
    <w:rsid w:val="00C05AAF"/>
    <w:rsid w:val="00C111A8"/>
    <w:rsid w:val="00C118C7"/>
    <w:rsid w:val="00C20877"/>
    <w:rsid w:val="00C208E1"/>
    <w:rsid w:val="00C20E7B"/>
    <w:rsid w:val="00C21456"/>
    <w:rsid w:val="00C21812"/>
    <w:rsid w:val="00C24D03"/>
    <w:rsid w:val="00C25E61"/>
    <w:rsid w:val="00C35A1B"/>
    <w:rsid w:val="00C413F3"/>
    <w:rsid w:val="00C54EFF"/>
    <w:rsid w:val="00C55D03"/>
    <w:rsid w:val="00C6044C"/>
    <w:rsid w:val="00C63548"/>
    <w:rsid w:val="00C63F96"/>
    <w:rsid w:val="00C65450"/>
    <w:rsid w:val="00C677AF"/>
    <w:rsid w:val="00C67E59"/>
    <w:rsid w:val="00C72B8B"/>
    <w:rsid w:val="00C72CB5"/>
    <w:rsid w:val="00C76D4F"/>
    <w:rsid w:val="00C805BC"/>
    <w:rsid w:val="00C959CA"/>
    <w:rsid w:val="00C95D16"/>
    <w:rsid w:val="00CA2AB4"/>
    <w:rsid w:val="00CB0100"/>
    <w:rsid w:val="00CB04D2"/>
    <w:rsid w:val="00CD7EFE"/>
    <w:rsid w:val="00CE0C66"/>
    <w:rsid w:val="00CE28CF"/>
    <w:rsid w:val="00CE4386"/>
    <w:rsid w:val="00CE4CDC"/>
    <w:rsid w:val="00CE5BEB"/>
    <w:rsid w:val="00CE69E9"/>
    <w:rsid w:val="00CE71F2"/>
    <w:rsid w:val="00CF3F65"/>
    <w:rsid w:val="00CF464D"/>
    <w:rsid w:val="00D17EF4"/>
    <w:rsid w:val="00D23770"/>
    <w:rsid w:val="00D25074"/>
    <w:rsid w:val="00D32768"/>
    <w:rsid w:val="00D34517"/>
    <w:rsid w:val="00D36798"/>
    <w:rsid w:val="00D47CB9"/>
    <w:rsid w:val="00D47E80"/>
    <w:rsid w:val="00D70563"/>
    <w:rsid w:val="00D70D89"/>
    <w:rsid w:val="00D72051"/>
    <w:rsid w:val="00D7380B"/>
    <w:rsid w:val="00D75D77"/>
    <w:rsid w:val="00D7639E"/>
    <w:rsid w:val="00D835EF"/>
    <w:rsid w:val="00D85F09"/>
    <w:rsid w:val="00D86A9D"/>
    <w:rsid w:val="00DA06E2"/>
    <w:rsid w:val="00DA089A"/>
    <w:rsid w:val="00DA11A0"/>
    <w:rsid w:val="00DA2822"/>
    <w:rsid w:val="00DA690B"/>
    <w:rsid w:val="00DA7225"/>
    <w:rsid w:val="00DB44E9"/>
    <w:rsid w:val="00DC1966"/>
    <w:rsid w:val="00DC3259"/>
    <w:rsid w:val="00DD0523"/>
    <w:rsid w:val="00DE5758"/>
    <w:rsid w:val="00DE5FCF"/>
    <w:rsid w:val="00DF0D19"/>
    <w:rsid w:val="00DF2EE9"/>
    <w:rsid w:val="00DF5675"/>
    <w:rsid w:val="00DF6FD8"/>
    <w:rsid w:val="00E05A80"/>
    <w:rsid w:val="00E06A37"/>
    <w:rsid w:val="00E071A5"/>
    <w:rsid w:val="00E07752"/>
    <w:rsid w:val="00E15712"/>
    <w:rsid w:val="00E16609"/>
    <w:rsid w:val="00E16F08"/>
    <w:rsid w:val="00E233F3"/>
    <w:rsid w:val="00E26B34"/>
    <w:rsid w:val="00E314BA"/>
    <w:rsid w:val="00E325BE"/>
    <w:rsid w:val="00E326BA"/>
    <w:rsid w:val="00E34202"/>
    <w:rsid w:val="00E37F72"/>
    <w:rsid w:val="00E40BE5"/>
    <w:rsid w:val="00E40CF9"/>
    <w:rsid w:val="00E42A30"/>
    <w:rsid w:val="00E5360B"/>
    <w:rsid w:val="00E5625D"/>
    <w:rsid w:val="00E648BB"/>
    <w:rsid w:val="00E67ACA"/>
    <w:rsid w:val="00E76B31"/>
    <w:rsid w:val="00E81F3E"/>
    <w:rsid w:val="00E844BB"/>
    <w:rsid w:val="00E84C48"/>
    <w:rsid w:val="00E859BD"/>
    <w:rsid w:val="00E86B70"/>
    <w:rsid w:val="00E87C8F"/>
    <w:rsid w:val="00E924C3"/>
    <w:rsid w:val="00E954EE"/>
    <w:rsid w:val="00E96759"/>
    <w:rsid w:val="00EA3C15"/>
    <w:rsid w:val="00EA4437"/>
    <w:rsid w:val="00EA4D87"/>
    <w:rsid w:val="00EB34FC"/>
    <w:rsid w:val="00EB76E1"/>
    <w:rsid w:val="00EC2499"/>
    <w:rsid w:val="00ED2876"/>
    <w:rsid w:val="00EE29DF"/>
    <w:rsid w:val="00EE4120"/>
    <w:rsid w:val="00EF2E8A"/>
    <w:rsid w:val="00EF4E6B"/>
    <w:rsid w:val="00EF5416"/>
    <w:rsid w:val="00F06CCF"/>
    <w:rsid w:val="00F1053D"/>
    <w:rsid w:val="00F110D5"/>
    <w:rsid w:val="00F11E63"/>
    <w:rsid w:val="00F12733"/>
    <w:rsid w:val="00F171E1"/>
    <w:rsid w:val="00F20DCF"/>
    <w:rsid w:val="00F25B36"/>
    <w:rsid w:val="00F3052A"/>
    <w:rsid w:val="00F341E3"/>
    <w:rsid w:val="00F35D09"/>
    <w:rsid w:val="00F4304D"/>
    <w:rsid w:val="00F46612"/>
    <w:rsid w:val="00F474EF"/>
    <w:rsid w:val="00F4752B"/>
    <w:rsid w:val="00F476E8"/>
    <w:rsid w:val="00F541AE"/>
    <w:rsid w:val="00F56792"/>
    <w:rsid w:val="00F571A6"/>
    <w:rsid w:val="00F6018B"/>
    <w:rsid w:val="00F60265"/>
    <w:rsid w:val="00F60E32"/>
    <w:rsid w:val="00F62402"/>
    <w:rsid w:val="00F644FF"/>
    <w:rsid w:val="00F65ABA"/>
    <w:rsid w:val="00F65E15"/>
    <w:rsid w:val="00F7242E"/>
    <w:rsid w:val="00F74B33"/>
    <w:rsid w:val="00F810DD"/>
    <w:rsid w:val="00F95E2F"/>
    <w:rsid w:val="00F96DEB"/>
    <w:rsid w:val="00FA1872"/>
    <w:rsid w:val="00FA4F34"/>
    <w:rsid w:val="00FB2590"/>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1335906">
      <w:bodyDiv w:val="1"/>
      <w:marLeft w:val="0"/>
      <w:marRight w:val="0"/>
      <w:marTop w:val="0"/>
      <w:marBottom w:val="0"/>
      <w:divBdr>
        <w:top w:val="none" w:sz="0" w:space="0" w:color="auto"/>
        <w:left w:val="none" w:sz="0" w:space="0" w:color="auto"/>
        <w:bottom w:val="none" w:sz="0" w:space="0" w:color="auto"/>
        <w:right w:val="none" w:sz="0" w:space="0" w:color="auto"/>
      </w:divBdr>
    </w:div>
    <w:div w:id="722020115">
      <w:bodyDiv w:val="1"/>
      <w:marLeft w:val="0"/>
      <w:marRight w:val="0"/>
      <w:marTop w:val="0"/>
      <w:marBottom w:val="0"/>
      <w:divBdr>
        <w:top w:val="none" w:sz="0" w:space="0" w:color="auto"/>
        <w:left w:val="none" w:sz="0" w:space="0" w:color="auto"/>
        <w:bottom w:val="none" w:sz="0" w:space="0" w:color="auto"/>
        <w:right w:val="none" w:sz="0" w:space="0" w:color="auto"/>
      </w:divBdr>
    </w:div>
    <w:div w:id="736515097">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22049946">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6746489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package" Target="embeddings/Microsoft_Excel_Worksheet3.xlsx"/><Relationship Id="rId3" Type="http://schemas.openxmlformats.org/officeDocument/2006/relationships/numbering" Target="numbering.xml"/><Relationship Id="rId21" Type="http://schemas.openxmlformats.org/officeDocument/2006/relationships/glossaryDocument" Target="glossary/document.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5.emf"/><Relationship Id="rId2" Type="http://schemas.openxmlformats.org/officeDocument/2006/relationships/customXml" Target="../customXml/item2.xml"/><Relationship Id="rId16" Type="http://schemas.openxmlformats.org/officeDocument/2006/relationships/package" Target="embeddings/Microsoft_Excel_Macro-Enabled_Worksheet2.xlsm"/><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image" Target="media/image4.emf"/><Relationship Id="rId10" Type="http://schemas.openxmlformats.org/officeDocument/2006/relationships/hyperlink" Target="http://www.caltf.org/" TargetMode="External"/><Relationship Id="rId19" Type="http://schemas.openxmlformats.org/officeDocument/2006/relationships/footer" Target="footer2.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package" Target="embeddings/Microsoft_Excel_Macro-Enabled_Worksheet1.xlsm"/><Relationship Id="rId22"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46151"/>
    <w:rsid w:val="00204A7F"/>
    <w:rsid w:val="002B514B"/>
    <w:rsid w:val="002C0C03"/>
    <w:rsid w:val="002F4110"/>
    <w:rsid w:val="00311B0D"/>
    <w:rsid w:val="003A131F"/>
    <w:rsid w:val="004025AA"/>
    <w:rsid w:val="00560392"/>
    <w:rsid w:val="006B7FA8"/>
    <w:rsid w:val="007706C7"/>
    <w:rsid w:val="00774DAE"/>
    <w:rsid w:val="008211B5"/>
    <w:rsid w:val="00874653"/>
    <w:rsid w:val="00885CAF"/>
    <w:rsid w:val="00A5022A"/>
    <w:rsid w:val="00AE4C28"/>
    <w:rsid w:val="00AF2C4B"/>
    <w:rsid w:val="00B32FB3"/>
    <w:rsid w:val="00B73964"/>
    <w:rsid w:val="00B74704"/>
    <w:rsid w:val="00C947B8"/>
    <w:rsid w:val="00CE421E"/>
    <w:rsid w:val="00D01EF9"/>
    <w:rsid w:val="00D0496D"/>
    <w:rsid w:val="00D051F5"/>
    <w:rsid w:val="00D53608"/>
    <w:rsid w:val="00E72E99"/>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2016-01-29T00:00:00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BA4EEBA-ECDC-4B83-805E-ECD7349942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2303</Words>
  <Characters>13133</Characters>
  <Application>Microsoft Office Word</Application>
  <DocSecurity>0</DocSecurity>
  <Lines>109</Lines>
  <Paragraphs>30</Paragraphs>
  <ScaleCrop>false</ScaleCrop>
  <HeadingPairs>
    <vt:vector size="2" baseType="variant">
      <vt:variant>
        <vt:lpstr>Title</vt:lpstr>
      </vt:variant>
      <vt:variant>
        <vt:i4>1</vt:i4>
      </vt:variant>
    </vt:vector>
  </HeadingPairs>
  <TitlesOfParts>
    <vt:vector size="1" baseType="lpstr">
      <vt:lpstr>SCE13HC049</vt:lpstr>
    </vt:vector>
  </TitlesOfParts>
  <Company>Southern California Edison</Company>
  <LinksUpToDate>false</LinksUpToDate>
  <CharactersWithSpaces>15406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SCE13HC049</dc:title>
  <dc:creator>Jim Wyatt (PG&amp;E);Jason Wang (SCE)</dc:creator>
  <cp:lastModifiedBy>Hernandez, Anthony</cp:lastModifiedBy>
  <cp:revision>2</cp:revision>
  <dcterms:created xsi:type="dcterms:W3CDTF">2016-02-16T19:36:00Z</dcterms:created>
  <dcterms:modified xsi:type="dcterms:W3CDTF">2016-02-16T19:36:00Z</dcterms:modified>
  <cp:contentStatus>Revision 2</cp:contentStatus>
</cp:coreProperties>
</file>