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5261482F" w:rsidR="003F3A41" w:rsidRPr="00500C4E" w:rsidRDefault="00A57D36" w:rsidP="00A57D36">
      <w:pPr>
        <w:pStyle w:val="WPnumber"/>
      </w:pPr>
      <w:bookmarkStart w:id="0" w:name="_Toc153189647"/>
      <w:bookmarkStart w:id="1" w:name="_Toc214003082"/>
      <w:bookmarkStart w:id="2" w:name="_GoBack"/>
      <w:bookmarkEnd w:id="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864C7D">
            <w:t>13HC031</w:t>
          </w:r>
        </w:sdtContent>
      </w:sdt>
    </w:p>
    <w:bookmarkEnd w:id="0"/>
    <w:p w14:paraId="7601CE2F" w14:textId="79146EE1" w:rsidR="00DA690B" w:rsidRPr="00500C4E" w:rsidRDefault="0012600F"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864C7D">
            <w:rPr>
              <w:rStyle w:val="CaptionChar"/>
              <w:rFonts w:asciiTheme="minorHAnsi" w:hAnsiTheme="minorHAnsi" w:cstheme="minorHAnsi"/>
              <w:b/>
              <w:bCs w:val="0"/>
              <w:sz w:val="48"/>
              <w:szCs w:val="48"/>
            </w:rPr>
            <w:t>2</w:t>
          </w:r>
        </w:sdtContent>
      </w:sdt>
    </w:p>
    <w:p w14:paraId="3E4FD8A9" w14:textId="77777777" w:rsidR="00285A0D" w:rsidRPr="00500C4E" w:rsidRDefault="00285A0D" w:rsidP="00DE5758">
      <w:pPr>
        <w:jc w:val="right"/>
        <w:rPr>
          <w:rFonts w:cstheme="minorHAnsi"/>
          <w:b/>
          <w:sz w:val="48"/>
          <w:szCs w:val="48"/>
        </w:rPr>
      </w:pPr>
    </w:p>
    <w:bookmarkStart w:id="3" w:name="SCE"/>
    <w:p w14:paraId="1837A157" w14:textId="79948BB8" w:rsidR="00DA690B" w:rsidRPr="00500C4E" w:rsidRDefault="0012600F"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3"/>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65DD049A" w14:textId="7FC52EF6" w:rsidR="00523736" w:rsidRPr="003B2BCF" w:rsidRDefault="000179CA" w:rsidP="003B2BCF">
      <w:pPr>
        <w:pStyle w:val="reminders0"/>
        <w:rPr>
          <w:rFonts w:asciiTheme="minorHAnsi" w:hAnsiTheme="minorHAnsi" w:cstheme="minorHAnsi"/>
          <w:b/>
          <w:color w:val="auto"/>
          <w:sz w:val="72"/>
          <w:szCs w:val="72"/>
        </w:rPr>
      </w:pPr>
      <w:r>
        <w:rPr>
          <w:rFonts w:asciiTheme="minorHAnsi" w:hAnsiTheme="minorHAnsi" w:cstheme="minorHAnsi"/>
          <w:b/>
          <w:color w:val="auto"/>
          <w:sz w:val="72"/>
          <w:szCs w:val="72"/>
        </w:rPr>
        <w:t>Air Handler Variable Speed Motor</w:t>
      </w: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4" w:name="_Toc304800192"/>
      <w:bookmarkStart w:id="5" w:name="_Toc324318330"/>
      <w:bookmarkStart w:id="6" w:name="_Toc324340474"/>
      <w:bookmarkStart w:id="7" w:name="_Toc324433427"/>
      <w:r w:rsidRPr="00500C4E">
        <w:lastRenderedPageBreak/>
        <w:t>At-a-Glance Summary</w:t>
      </w:r>
      <w:bookmarkEnd w:id="4"/>
      <w:bookmarkEnd w:id="5"/>
      <w:bookmarkEnd w:id="6"/>
      <w:bookmarkEnd w:id="7"/>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08BC50CE" w:rsidR="00AC5309" w:rsidRPr="00500C4E" w:rsidRDefault="00864C7D">
            <w:pPr>
              <w:rPr>
                <w:rFonts w:cs="Arial"/>
                <w:bCs/>
                <w:color w:val="FF0000"/>
                <w:szCs w:val="20"/>
              </w:rPr>
            </w:pPr>
            <w:r w:rsidRPr="00864C7D">
              <w:rPr>
                <w:rFonts w:cs="Arial"/>
                <w:szCs w:val="20"/>
              </w:rPr>
              <w:t>AC-65986</w:t>
            </w:r>
          </w:p>
        </w:tc>
      </w:tr>
      <w:tr w:rsidR="00476DF2" w:rsidRPr="00500C4E" w14:paraId="63B310F0" w14:textId="77777777" w:rsidTr="00920905">
        <w:trPr>
          <w:trHeight w:val="465"/>
        </w:trPr>
        <w:tc>
          <w:tcPr>
            <w:tcW w:w="1875" w:type="pct"/>
          </w:tcPr>
          <w:p w14:paraId="5050E2A3" w14:textId="2CBF1387" w:rsidR="00476DF2" w:rsidRPr="00500C4E" w:rsidRDefault="00476DF2" w:rsidP="00476DF2">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3F33DAD1" w:rsidR="00476DF2" w:rsidRPr="00500C4E" w:rsidRDefault="00476DF2" w:rsidP="00476DF2">
            <w:pPr>
              <w:rPr>
                <w:rFonts w:cs="Arial"/>
                <w:color w:val="FF0000"/>
                <w:szCs w:val="20"/>
              </w:rPr>
            </w:pPr>
            <w:r>
              <w:rPr>
                <w:rFonts w:cs="Arial"/>
                <w:szCs w:val="20"/>
              </w:rPr>
              <w:t>Variable speed motors of 10HP or less</w:t>
            </w:r>
          </w:p>
        </w:tc>
      </w:tr>
      <w:tr w:rsidR="00476DF2" w:rsidRPr="00500C4E" w14:paraId="085771EF" w14:textId="77777777" w:rsidTr="00920905">
        <w:trPr>
          <w:trHeight w:val="465"/>
        </w:trPr>
        <w:tc>
          <w:tcPr>
            <w:tcW w:w="1875" w:type="pct"/>
          </w:tcPr>
          <w:p w14:paraId="679DB8A0" w14:textId="3D691398" w:rsidR="00476DF2" w:rsidRPr="00500C4E" w:rsidRDefault="00476DF2" w:rsidP="00476DF2">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1368BA99" w:rsidR="00476DF2" w:rsidRPr="00500C4E" w:rsidRDefault="00476DF2" w:rsidP="00476DF2">
            <w:pPr>
              <w:rPr>
                <w:rFonts w:cs="Arial"/>
                <w:color w:val="FF0000"/>
                <w:szCs w:val="20"/>
              </w:rPr>
            </w:pPr>
            <w:r w:rsidRPr="00D16A32">
              <w:rPr>
                <w:rFonts w:cs="Arial"/>
                <w:szCs w:val="20"/>
              </w:rPr>
              <w:t>Nonresidential air handler unit with a p</w:t>
            </w:r>
            <w:r>
              <w:rPr>
                <w:rFonts w:cs="Arial"/>
                <w:szCs w:val="20"/>
              </w:rPr>
              <w:t>ermanent split capacitor motor</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24E636B5" w:rsidR="00D36798" w:rsidRPr="00500C4E" w:rsidRDefault="00864C7D">
            <w:pPr>
              <w:rPr>
                <w:rFonts w:cs="Arial"/>
                <w:color w:val="FF0000"/>
                <w:szCs w:val="20"/>
              </w:rPr>
            </w:pPr>
            <w:r w:rsidRPr="00D16A32">
              <w:rPr>
                <w:rFonts w:cs="Arial"/>
                <w:szCs w:val="20"/>
              </w:rPr>
              <w:t>Per air handler unit</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500C4E" w:rsidRDefault="00D36798">
            <w:pPr>
              <w:rPr>
                <w:rFonts w:cs="Arial"/>
                <w:szCs w:val="20"/>
              </w:rPr>
            </w:pPr>
            <w:r w:rsidRPr="00500C4E">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500C4E" w:rsidRDefault="00AC2F5B" w:rsidP="00AC2F5B">
            <w:pPr>
              <w:rPr>
                <w:rFonts w:cs="Arial"/>
                <w:szCs w:val="20"/>
              </w:rPr>
            </w:pPr>
            <w:r w:rsidRPr="00500C4E">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500C4E" w:rsidRDefault="00AC2F5B" w:rsidP="00AC2F5B">
            <w:pPr>
              <w:rPr>
                <w:rFonts w:cs="Arial"/>
                <w:szCs w:val="20"/>
              </w:rPr>
            </w:pPr>
            <w:r w:rsidRPr="00500C4E">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37212F10" w:rsidR="00290ED8" w:rsidRPr="00500C4E" w:rsidRDefault="00864C7D">
            <w:pPr>
              <w:rPr>
                <w:rFonts w:cs="Arial"/>
                <w:color w:val="FF0000"/>
                <w:szCs w:val="20"/>
              </w:rPr>
            </w:pPr>
            <w:r>
              <w:rPr>
                <w:rFonts w:cs="Arial"/>
                <w:szCs w:val="20"/>
              </w:rPr>
              <w:t xml:space="preserve">15 years (EUL ID: </w:t>
            </w:r>
            <w:r w:rsidRPr="00D16A32">
              <w:rPr>
                <w:rFonts w:cstheme="minorHAnsi"/>
                <w:szCs w:val="20"/>
              </w:rPr>
              <w:t>Motors-Fan</w:t>
            </w:r>
            <w:r>
              <w:rPr>
                <w:rFonts w:cstheme="minorHAnsi"/>
                <w:szCs w:val="20"/>
              </w:rPr>
              <w:t>)</w:t>
            </w:r>
          </w:p>
        </w:tc>
      </w:tr>
      <w:tr w:rsidR="00AC5309" w:rsidRPr="00500C4E" w14:paraId="6FFAAB3B" w14:textId="77777777" w:rsidTr="00920905">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14:paraId="08423BBE" w14:textId="1A7FF619" w:rsidR="00290ED8" w:rsidRPr="00500C4E" w:rsidRDefault="00864C7D">
            <w:pPr>
              <w:rPr>
                <w:rFonts w:cs="Arial"/>
                <w:color w:val="FF0000"/>
                <w:szCs w:val="20"/>
              </w:rPr>
            </w:pPr>
            <w:r>
              <w:rPr>
                <w:rFonts w:cs="Arial"/>
                <w:szCs w:val="20"/>
              </w:rPr>
              <w:t>Replace on Burnout (ROB)</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71963E4E" w:rsidR="00290ED8" w:rsidRPr="00500C4E" w:rsidRDefault="00864C7D" w:rsidP="006418BE">
            <w:pPr>
              <w:rPr>
                <w:rFonts w:cs="Arial"/>
                <w:color w:val="FF0000"/>
                <w:szCs w:val="20"/>
              </w:rPr>
            </w:pPr>
            <w:r>
              <w:rPr>
                <w:rFonts w:cs="Arial"/>
                <w:szCs w:val="20"/>
              </w:rPr>
              <w:t xml:space="preserve">0.60 (DEER NTGR ID: </w:t>
            </w:r>
            <w:r w:rsidRPr="00D16A32">
              <w:rPr>
                <w:rFonts w:cstheme="minorHAnsi"/>
                <w:szCs w:val="20"/>
              </w:rPr>
              <w:t>Com-Default&gt;2yrs</w:t>
            </w:r>
            <w:r>
              <w:rPr>
                <w:rFonts w:cstheme="minorHAnsi"/>
                <w:szCs w:val="20"/>
              </w:rPr>
              <w:t>)</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9"/>
        <w:gridCol w:w="954"/>
        <w:gridCol w:w="1752"/>
        <w:gridCol w:w="6115"/>
      </w:tblGrid>
      <w:tr w:rsidR="003845E5" w:rsidRPr="00500C4E" w14:paraId="5AFD7FBC" w14:textId="77777777" w:rsidTr="00E80913">
        <w:trPr>
          <w:trHeight w:val="20"/>
        </w:trPr>
        <w:tc>
          <w:tcPr>
            <w:tcW w:w="283"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10"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937"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270"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3845E5" w:rsidRPr="00500C4E" w14:paraId="0F8D645E" w14:textId="77777777" w:rsidTr="00E80913">
        <w:trPr>
          <w:trHeight w:val="20"/>
        </w:trPr>
        <w:tc>
          <w:tcPr>
            <w:tcW w:w="283" w:type="pct"/>
          </w:tcPr>
          <w:p w14:paraId="4A1A2996" w14:textId="77777777" w:rsidR="00933188" w:rsidRPr="0078745C" w:rsidRDefault="00933188" w:rsidP="005729C8">
            <w:pPr>
              <w:rPr>
                <w:rFonts w:cstheme="minorHAnsi"/>
                <w:szCs w:val="20"/>
              </w:rPr>
            </w:pPr>
            <w:r w:rsidRPr="0078745C">
              <w:rPr>
                <w:rFonts w:cstheme="minorHAnsi"/>
                <w:szCs w:val="20"/>
              </w:rPr>
              <w:t>0</w:t>
            </w:r>
          </w:p>
        </w:tc>
        <w:tc>
          <w:tcPr>
            <w:tcW w:w="510" w:type="pct"/>
          </w:tcPr>
          <w:p w14:paraId="68BA349C" w14:textId="51416B6A" w:rsidR="00933188" w:rsidRPr="0078745C" w:rsidRDefault="007D7C7F" w:rsidP="005729C8">
            <w:pPr>
              <w:rPr>
                <w:rFonts w:cstheme="minorHAnsi"/>
                <w:szCs w:val="20"/>
              </w:rPr>
            </w:pPr>
            <w:r w:rsidRPr="0078745C">
              <w:rPr>
                <w:rFonts w:cstheme="minorHAnsi"/>
                <w:szCs w:val="20"/>
              </w:rPr>
              <w:t>6/7/12</w:t>
            </w:r>
          </w:p>
        </w:tc>
        <w:tc>
          <w:tcPr>
            <w:tcW w:w="937" w:type="pct"/>
          </w:tcPr>
          <w:p w14:paraId="4A812BB3" w14:textId="2578F9C3" w:rsidR="00933188" w:rsidRPr="00920905" w:rsidRDefault="007D7C7F" w:rsidP="001B2301">
            <w:pPr>
              <w:rPr>
                <w:rFonts w:cstheme="minorHAnsi"/>
                <w:color w:val="FF0000"/>
                <w:szCs w:val="20"/>
              </w:rPr>
            </w:pPr>
            <w:r w:rsidRPr="00D16A32">
              <w:rPr>
                <w:rFonts w:cstheme="minorHAnsi"/>
                <w:szCs w:val="20"/>
              </w:rPr>
              <w:t>Ricson Chude/SCE</w:t>
            </w:r>
          </w:p>
        </w:tc>
        <w:tc>
          <w:tcPr>
            <w:tcW w:w="3270" w:type="pct"/>
          </w:tcPr>
          <w:p w14:paraId="2ABBA21D" w14:textId="77777777" w:rsidR="007D7C7F" w:rsidRPr="00D16A32" w:rsidRDefault="007D7C7F" w:rsidP="007D7C7F">
            <w:pPr>
              <w:rPr>
                <w:rFonts w:cstheme="minorHAnsi"/>
                <w:bCs/>
                <w:szCs w:val="20"/>
              </w:rPr>
            </w:pPr>
            <w:r w:rsidRPr="00D16A32">
              <w:rPr>
                <w:rFonts w:cstheme="minorHAnsi"/>
                <w:bCs/>
                <w:szCs w:val="20"/>
              </w:rPr>
              <w:t>Modifications from WPSCNRHC0031.0:</w:t>
            </w:r>
          </w:p>
          <w:p w14:paraId="7B46F19F" w14:textId="57D7AB2C" w:rsidR="007D7C7F" w:rsidRDefault="000E1305" w:rsidP="000E1305">
            <w:pPr>
              <w:pStyle w:val="ListParagraph"/>
              <w:numPr>
                <w:ilvl w:val="0"/>
                <w:numId w:val="35"/>
              </w:numPr>
              <w:ind w:left="73" w:hanging="73"/>
              <w:rPr>
                <w:rFonts w:cstheme="minorHAnsi"/>
                <w:bCs/>
                <w:szCs w:val="20"/>
              </w:rPr>
            </w:pPr>
            <w:r>
              <w:rPr>
                <w:rFonts w:cstheme="minorHAnsi"/>
                <w:bCs/>
                <w:szCs w:val="20"/>
              </w:rPr>
              <w:t xml:space="preserve"> </w:t>
            </w:r>
            <w:r w:rsidR="007D7C7F" w:rsidRPr="00D16A32">
              <w:rPr>
                <w:rFonts w:cstheme="minorHAnsi"/>
                <w:bCs/>
                <w:szCs w:val="20"/>
              </w:rPr>
              <w:t>Savings based on PGECOHV125 R3</w:t>
            </w:r>
          </w:p>
          <w:p w14:paraId="34F0A8ED" w14:textId="07CE8C7B" w:rsidR="0036726C" w:rsidRPr="000E1305" w:rsidRDefault="000E1305" w:rsidP="000E1305">
            <w:pPr>
              <w:pStyle w:val="ListParagraph"/>
              <w:numPr>
                <w:ilvl w:val="0"/>
                <w:numId w:val="35"/>
              </w:numPr>
              <w:ind w:left="73" w:hanging="73"/>
              <w:rPr>
                <w:rFonts w:cstheme="minorHAnsi"/>
                <w:bCs/>
                <w:szCs w:val="20"/>
              </w:rPr>
            </w:pPr>
            <w:r>
              <w:rPr>
                <w:rFonts w:cstheme="minorHAnsi"/>
                <w:bCs/>
                <w:szCs w:val="20"/>
              </w:rPr>
              <w:t xml:space="preserve"> </w:t>
            </w:r>
            <w:r w:rsidR="007D7C7F" w:rsidRPr="000E1305">
              <w:rPr>
                <w:rFonts w:cstheme="minorHAnsi"/>
                <w:bCs/>
                <w:szCs w:val="20"/>
              </w:rPr>
              <w:t>Updated references and added applicable building types.</w:t>
            </w:r>
          </w:p>
        </w:tc>
      </w:tr>
      <w:tr w:rsidR="003845E5" w:rsidRPr="00500C4E" w14:paraId="62DC1728" w14:textId="77777777" w:rsidTr="00E80913">
        <w:trPr>
          <w:trHeight w:val="20"/>
        </w:trPr>
        <w:tc>
          <w:tcPr>
            <w:tcW w:w="283" w:type="pct"/>
          </w:tcPr>
          <w:p w14:paraId="3E501C93" w14:textId="682E795B" w:rsidR="0036726C" w:rsidRPr="00500C4E" w:rsidRDefault="007D7C7F" w:rsidP="005729C8">
            <w:pPr>
              <w:rPr>
                <w:rFonts w:cstheme="minorHAnsi"/>
                <w:szCs w:val="20"/>
              </w:rPr>
            </w:pPr>
            <w:r>
              <w:rPr>
                <w:rFonts w:cstheme="minorHAnsi"/>
                <w:szCs w:val="20"/>
              </w:rPr>
              <w:t>1</w:t>
            </w:r>
          </w:p>
        </w:tc>
        <w:tc>
          <w:tcPr>
            <w:tcW w:w="510" w:type="pct"/>
          </w:tcPr>
          <w:p w14:paraId="2265169C" w14:textId="59F28108" w:rsidR="0036726C" w:rsidRPr="00500C4E" w:rsidRDefault="007D7C7F" w:rsidP="005729C8">
            <w:pPr>
              <w:rPr>
                <w:rFonts w:cstheme="minorHAnsi"/>
                <w:szCs w:val="20"/>
              </w:rPr>
            </w:pPr>
            <w:r>
              <w:rPr>
                <w:rFonts w:cstheme="minorHAnsi"/>
                <w:szCs w:val="20"/>
              </w:rPr>
              <w:t>7/3/</w:t>
            </w:r>
            <w:r w:rsidRPr="0078745C">
              <w:rPr>
                <w:rFonts w:cstheme="minorHAnsi"/>
                <w:szCs w:val="20"/>
              </w:rPr>
              <w:t>14</w:t>
            </w:r>
          </w:p>
        </w:tc>
        <w:tc>
          <w:tcPr>
            <w:tcW w:w="937" w:type="pct"/>
          </w:tcPr>
          <w:p w14:paraId="1B212508" w14:textId="43AE6E0D" w:rsidR="0036726C" w:rsidRPr="00500C4E" w:rsidRDefault="007D7C7F" w:rsidP="005729C8">
            <w:pPr>
              <w:rPr>
                <w:rFonts w:cstheme="minorHAnsi"/>
                <w:szCs w:val="20"/>
              </w:rPr>
            </w:pPr>
            <w:r w:rsidRPr="00D16A32">
              <w:rPr>
                <w:rFonts w:cstheme="minorHAnsi"/>
                <w:szCs w:val="20"/>
              </w:rPr>
              <w:t>Bach Tsan/SCE</w:t>
            </w:r>
            <w:r>
              <w:rPr>
                <w:rFonts w:cstheme="minorHAnsi"/>
                <w:szCs w:val="20"/>
              </w:rPr>
              <w:t>, Jason Wang/SCE</w:t>
            </w:r>
          </w:p>
        </w:tc>
        <w:tc>
          <w:tcPr>
            <w:tcW w:w="3270" w:type="pct"/>
          </w:tcPr>
          <w:p w14:paraId="38BA7F82" w14:textId="28690BE3" w:rsidR="007D7C7F" w:rsidRDefault="000E1305" w:rsidP="000E1305">
            <w:pPr>
              <w:pStyle w:val="ListParagraph"/>
              <w:numPr>
                <w:ilvl w:val="0"/>
                <w:numId w:val="36"/>
              </w:numPr>
              <w:ind w:left="73" w:hanging="73"/>
              <w:rPr>
                <w:rFonts w:cstheme="minorHAnsi"/>
                <w:bCs/>
                <w:szCs w:val="20"/>
              </w:rPr>
            </w:pPr>
            <w:r>
              <w:rPr>
                <w:rFonts w:cstheme="minorHAnsi"/>
                <w:bCs/>
                <w:szCs w:val="20"/>
              </w:rPr>
              <w:t xml:space="preserve"> </w:t>
            </w:r>
            <w:r w:rsidR="007D7C7F" w:rsidRPr="006227C8">
              <w:rPr>
                <w:rFonts w:cstheme="minorHAnsi"/>
                <w:bCs/>
                <w:szCs w:val="20"/>
              </w:rPr>
              <w:t>Work paper updated for the reporting peri</w:t>
            </w:r>
            <w:r>
              <w:rPr>
                <w:rFonts w:cstheme="minorHAnsi"/>
                <w:bCs/>
                <w:szCs w:val="20"/>
              </w:rPr>
              <w:t>od, effective 7/1/14 – 12/31/14</w:t>
            </w:r>
          </w:p>
          <w:p w14:paraId="61966CE2" w14:textId="25F8566C" w:rsidR="0036726C" w:rsidRPr="000E1305" w:rsidRDefault="000E1305" w:rsidP="000E1305">
            <w:pPr>
              <w:pStyle w:val="ListParagraph"/>
              <w:numPr>
                <w:ilvl w:val="0"/>
                <w:numId w:val="36"/>
              </w:numPr>
              <w:ind w:left="73" w:hanging="73"/>
              <w:rPr>
                <w:rFonts w:cstheme="minorHAnsi"/>
                <w:bCs/>
                <w:szCs w:val="20"/>
              </w:rPr>
            </w:pPr>
            <w:r>
              <w:rPr>
                <w:rFonts w:cstheme="minorHAnsi"/>
                <w:bCs/>
                <w:szCs w:val="20"/>
              </w:rPr>
              <w:t xml:space="preserve"> </w:t>
            </w:r>
            <w:r w:rsidR="007D7C7F" w:rsidRPr="000E1305">
              <w:rPr>
                <w:rFonts w:cstheme="minorHAnsi"/>
                <w:bCs/>
                <w:szCs w:val="20"/>
              </w:rPr>
              <w:t>Savings Based on PGECOHVC125</w:t>
            </w:r>
            <w:r w:rsidR="00476C4A" w:rsidRPr="000E1305">
              <w:rPr>
                <w:rFonts w:cstheme="minorHAnsi"/>
                <w:bCs/>
                <w:szCs w:val="20"/>
              </w:rPr>
              <w:t xml:space="preserve"> R4</w:t>
            </w:r>
          </w:p>
        </w:tc>
      </w:tr>
      <w:tr w:rsidR="007D7C7F" w:rsidRPr="00500C4E" w14:paraId="4D35DCB3" w14:textId="77777777" w:rsidTr="00E80913">
        <w:trPr>
          <w:trHeight w:val="20"/>
        </w:trPr>
        <w:tc>
          <w:tcPr>
            <w:tcW w:w="283" w:type="pct"/>
          </w:tcPr>
          <w:p w14:paraId="5C1F3E95" w14:textId="51606CE4" w:rsidR="007D7C7F" w:rsidRDefault="007D7C7F" w:rsidP="005729C8">
            <w:pPr>
              <w:rPr>
                <w:rFonts w:cstheme="minorHAnsi"/>
                <w:szCs w:val="20"/>
              </w:rPr>
            </w:pPr>
            <w:r>
              <w:rPr>
                <w:rFonts w:cstheme="minorHAnsi"/>
                <w:szCs w:val="20"/>
              </w:rPr>
              <w:t>2</w:t>
            </w:r>
          </w:p>
        </w:tc>
        <w:tc>
          <w:tcPr>
            <w:tcW w:w="510" w:type="pct"/>
          </w:tcPr>
          <w:p w14:paraId="35B0D084" w14:textId="60DE44F3" w:rsidR="007D7C7F" w:rsidRDefault="007D7C7F" w:rsidP="005729C8">
            <w:pPr>
              <w:rPr>
                <w:rFonts w:cstheme="minorHAnsi"/>
                <w:szCs w:val="20"/>
              </w:rPr>
            </w:pPr>
            <w:r>
              <w:rPr>
                <w:rFonts w:cstheme="minorHAnsi"/>
                <w:szCs w:val="20"/>
              </w:rPr>
              <w:t>1/22/16</w:t>
            </w:r>
          </w:p>
        </w:tc>
        <w:tc>
          <w:tcPr>
            <w:tcW w:w="937" w:type="pct"/>
          </w:tcPr>
          <w:p w14:paraId="5B3C317E" w14:textId="4A081650" w:rsidR="007D7C7F" w:rsidRPr="00D16A32" w:rsidRDefault="007D7C7F" w:rsidP="005729C8">
            <w:pPr>
              <w:rPr>
                <w:rFonts w:cstheme="minorHAnsi"/>
                <w:szCs w:val="20"/>
              </w:rPr>
            </w:pPr>
            <w:r>
              <w:rPr>
                <w:rFonts w:cstheme="minorHAnsi"/>
                <w:szCs w:val="20"/>
              </w:rPr>
              <w:t>Ryan Cho/SCE</w:t>
            </w:r>
          </w:p>
        </w:tc>
        <w:tc>
          <w:tcPr>
            <w:tcW w:w="3270" w:type="pct"/>
          </w:tcPr>
          <w:p w14:paraId="5C09C3A5" w14:textId="4371E4DF" w:rsidR="00F57A3F" w:rsidRDefault="00F57A3F" w:rsidP="00F57A3F">
            <w:pPr>
              <w:rPr>
                <w:szCs w:val="22"/>
              </w:rPr>
            </w:pPr>
            <w:r>
              <w:t>-</w:t>
            </w:r>
            <w:r w:rsidR="00000ADB">
              <w:t xml:space="preserve"> </w:t>
            </w:r>
            <w:r>
              <w:t>New template update for 2016 program year</w:t>
            </w:r>
          </w:p>
          <w:p w14:paraId="7DA37558" w14:textId="036616E8" w:rsidR="00F57A3F" w:rsidRDefault="00F57A3F" w:rsidP="00F57A3F">
            <w:r>
              <w:t>-</w:t>
            </w:r>
            <w:r w:rsidR="00000ADB">
              <w:t xml:space="preserve"> </w:t>
            </w:r>
            <w:r>
              <w:t>WP effective from 1/1/2016 thru 12/31/2016</w:t>
            </w:r>
          </w:p>
          <w:p w14:paraId="4AA79FA2" w14:textId="77777777" w:rsidR="000D6EC5" w:rsidRDefault="00F57A3F" w:rsidP="00F57A3F">
            <w:r>
              <w:t>-</w:t>
            </w:r>
            <w:r w:rsidR="00000ADB">
              <w:t xml:space="preserve"> </w:t>
            </w:r>
            <w:r>
              <w:t>Removed SCE building types</w:t>
            </w:r>
          </w:p>
          <w:p w14:paraId="2F438AF0" w14:textId="1BA3E4E4" w:rsidR="003B2BCF" w:rsidRPr="007D7C7F" w:rsidRDefault="003B2BCF" w:rsidP="00F57A3F">
            <w:pPr>
              <w:rPr>
                <w:rFonts w:cstheme="minorHAnsi"/>
                <w:bCs/>
                <w:szCs w:val="20"/>
              </w:rPr>
            </w:pPr>
            <w:r>
              <w:t>-No value modifications</w:t>
            </w:r>
          </w:p>
        </w:tc>
      </w:tr>
    </w:tbl>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6548CA82" w:rsidR="008877AF" w:rsidRPr="00EE4120" w:rsidRDefault="008877AF" w:rsidP="00A84BF9">
            <w:pPr>
              <w:rPr>
                <w:bCs/>
                <w:color w:val="FF0000"/>
              </w:rPr>
            </w:pPr>
          </w:p>
        </w:tc>
        <w:tc>
          <w:tcPr>
            <w:tcW w:w="351" w:type="pct"/>
          </w:tcPr>
          <w:p w14:paraId="23988046" w14:textId="116B87E3" w:rsidR="008877AF" w:rsidRPr="00EE4120" w:rsidRDefault="008877AF" w:rsidP="00A84BF9">
            <w:pPr>
              <w:rPr>
                <w:bCs/>
                <w:color w:val="FF0000"/>
                <w:szCs w:val="20"/>
              </w:rPr>
            </w:pPr>
          </w:p>
        </w:tc>
        <w:tc>
          <w:tcPr>
            <w:tcW w:w="548" w:type="pct"/>
          </w:tcPr>
          <w:p w14:paraId="4AB37DB0" w14:textId="65EEB390" w:rsidR="008877AF" w:rsidRPr="00EE4120" w:rsidRDefault="008877AF" w:rsidP="00A84BF9">
            <w:pPr>
              <w:rPr>
                <w:bCs/>
                <w:color w:val="FF0000"/>
                <w:szCs w:val="20"/>
              </w:rPr>
            </w:pPr>
          </w:p>
        </w:tc>
        <w:tc>
          <w:tcPr>
            <w:tcW w:w="552" w:type="pct"/>
          </w:tcPr>
          <w:p w14:paraId="62E998F6" w14:textId="4983F22E" w:rsidR="008877AF" w:rsidRPr="00EE4120" w:rsidRDefault="008877AF" w:rsidP="00A84BF9">
            <w:pPr>
              <w:rPr>
                <w:bCs/>
                <w:color w:val="FF0000"/>
                <w:szCs w:val="20"/>
              </w:rPr>
            </w:pPr>
          </w:p>
        </w:tc>
        <w:tc>
          <w:tcPr>
            <w:tcW w:w="1634" w:type="pct"/>
          </w:tcPr>
          <w:p w14:paraId="369DEEE8" w14:textId="0B65553E" w:rsidR="008877AF" w:rsidRPr="003B2BCF" w:rsidRDefault="008877AF" w:rsidP="00F25B36">
            <w:pPr>
              <w:pStyle w:val="ListParagraph"/>
              <w:numPr>
                <w:ilvl w:val="0"/>
                <w:numId w:val="33"/>
              </w:numPr>
              <w:rPr>
                <w:bCs/>
                <w:szCs w:val="20"/>
              </w:rPr>
            </w:pPr>
          </w:p>
        </w:tc>
        <w:tc>
          <w:tcPr>
            <w:tcW w:w="1634" w:type="pct"/>
          </w:tcPr>
          <w:p w14:paraId="1ECCFDB6" w14:textId="10A7AB5A" w:rsidR="008877AF" w:rsidRPr="003B2BCF" w:rsidRDefault="008877AF" w:rsidP="00F25B36">
            <w:pPr>
              <w:pStyle w:val="ListParagraph"/>
              <w:numPr>
                <w:ilvl w:val="0"/>
                <w:numId w:val="33"/>
              </w:num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166A8CC9"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8"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8"/>
    </w:p>
    <w:p w14:paraId="4932EC3B" w14:textId="77777777" w:rsidR="00880037" w:rsidRDefault="00880037" w:rsidP="00880037">
      <w:pPr>
        <w:pStyle w:val="Reminder"/>
        <w:rPr>
          <w:rFonts w:asciiTheme="minorHAnsi" w:hAnsiTheme="minorHAnsi" w:cstheme="minorHAnsi"/>
          <w:i w:val="0"/>
          <w:color w:val="auto"/>
          <w:szCs w:val="22"/>
        </w:rPr>
      </w:pPr>
      <w:r w:rsidRPr="00D16A32">
        <w:rPr>
          <w:rFonts w:asciiTheme="minorHAnsi" w:hAnsiTheme="minorHAnsi" w:cstheme="minorHAnsi"/>
          <w:i w:val="0"/>
          <w:color w:val="auto"/>
          <w:szCs w:val="22"/>
        </w:rPr>
        <w:t xml:space="preserve">This work paper details the installation of variable speed motors (VSM) of 10 hp or less in conjunction with a </w:t>
      </w:r>
      <w:r>
        <w:rPr>
          <w:rFonts w:asciiTheme="minorHAnsi" w:hAnsiTheme="minorHAnsi" w:cstheme="minorHAnsi"/>
          <w:i w:val="0"/>
          <w:color w:val="auto"/>
          <w:szCs w:val="22"/>
        </w:rPr>
        <w:t>new</w:t>
      </w:r>
      <w:r w:rsidRPr="00D16A32">
        <w:rPr>
          <w:rFonts w:asciiTheme="minorHAnsi" w:hAnsiTheme="minorHAnsi" w:cstheme="minorHAnsi"/>
          <w:i w:val="0"/>
          <w:color w:val="auto"/>
          <w:szCs w:val="22"/>
        </w:rPr>
        <w:t xml:space="preserve"> air conditioner or heat pump, split or packaged unit air handler system. The base case for this measure is a nonresidential-type air handler with constant-speed fan motor.</w:t>
      </w: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37C5C1D8" w:rsidR="00D85F09" w:rsidRPr="00920905" w:rsidRDefault="00F61339" w:rsidP="00F61339">
            <w:pPr>
              <w:rPr>
                <w:szCs w:val="20"/>
              </w:rPr>
            </w:pPr>
            <w:r>
              <w:rPr>
                <w:rFonts w:cs="Arial"/>
                <w:szCs w:val="20"/>
              </w:rPr>
              <w:t>V</w:t>
            </w:r>
            <w:r w:rsidR="00880037">
              <w:rPr>
                <w:rFonts w:cs="Arial"/>
                <w:szCs w:val="20"/>
              </w:rPr>
              <w:t>ariable speed motors</w:t>
            </w:r>
            <w:r>
              <w:rPr>
                <w:rFonts w:cs="Arial"/>
                <w:szCs w:val="20"/>
              </w:rPr>
              <w:t xml:space="preserve"> of 10HP or less</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0A69B4D3" w:rsidR="00D85F09" w:rsidRPr="00920905" w:rsidRDefault="00880037" w:rsidP="00920905">
            <w:pPr>
              <w:rPr>
                <w:i/>
                <w:szCs w:val="20"/>
              </w:rPr>
            </w:pPr>
            <w:r w:rsidRPr="00D16A32">
              <w:rPr>
                <w:rFonts w:cs="Arial"/>
                <w:szCs w:val="20"/>
              </w:rPr>
              <w:t>Nonresidential air handler unit with a p</w:t>
            </w:r>
            <w:r>
              <w:rPr>
                <w:rFonts w:cs="Arial"/>
                <w:szCs w:val="20"/>
              </w:rPr>
              <w:t>ermanent split capacitor motor</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5E91C503" w:rsidR="002344FB" w:rsidRPr="0080189A" w:rsidRDefault="00880037">
            <w:pPr>
              <w:rPr>
                <w:color w:val="FF0000"/>
                <w:szCs w:val="20"/>
              </w:rPr>
            </w:pPr>
            <w:r w:rsidRPr="00880037">
              <w:rPr>
                <w:rFonts w:cs="Arial"/>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1264D437" w:rsidR="00D85F09" w:rsidRPr="00920905" w:rsidRDefault="00880037" w:rsidP="00920905">
            <w:pPr>
              <w:rPr>
                <w:i/>
                <w:szCs w:val="20"/>
              </w:rPr>
            </w:pPr>
            <w:r w:rsidRPr="00D16A32">
              <w:rPr>
                <w:rFonts w:cs="Arial"/>
                <w:szCs w:val="20"/>
              </w:rPr>
              <w:t>Nonresidential air handler unit with a p</w:t>
            </w:r>
            <w:r>
              <w:rPr>
                <w:rFonts w:cs="Arial"/>
                <w:szCs w:val="20"/>
              </w:rPr>
              <w:t>ermanent split capacitor motor</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572D2F" w:rsidRPr="00800706" w14:paraId="0290ADBE" w14:textId="77777777" w:rsidTr="00920905">
        <w:trPr>
          <w:trHeight w:val="243"/>
        </w:trPr>
        <w:tc>
          <w:tcPr>
            <w:tcW w:w="539" w:type="pct"/>
          </w:tcPr>
          <w:p w14:paraId="1CE709CC" w14:textId="77777777" w:rsidR="00572D2F" w:rsidRPr="00920905" w:rsidRDefault="00572D2F" w:rsidP="00397406">
            <w:pPr>
              <w:rPr>
                <w:rFonts w:cstheme="minorHAnsi"/>
                <w:color w:val="FF0000"/>
                <w:szCs w:val="20"/>
              </w:rPr>
            </w:pPr>
          </w:p>
        </w:tc>
        <w:tc>
          <w:tcPr>
            <w:tcW w:w="539" w:type="pct"/>
          </w:tcPr>
          <w:p w14:paraId="666F9F6A" w14:textId="77777777" w:rsidR="00572D2F" w:rsidRPr="00920905" w:rsidRDefault="00572D2F" w:rsidP="00397406">
            <w:pPr>
              <w:rPr>
                <w:rFonts w:cstheme="minorHAnsi"/>
                <w:color w:val="FF0000"/>
                <w:szCs w:val="20"/>
              </w:rPr>
            </w:pPr>
          </w:p>
        </w:tc>
        <w:tc>
          <w:tcPr>
            <w:tcW w:w="605" w:type="pct"/>
          </w:tcPr>
          <w:p w14:paraId="63438A36" w14:textId="14266F93" w:rsidR="00572D2F" w:rsidRPr="00476C4A" w:rsidRDefault="00880037" w:rsidP="00397406">
            <w:pPr>
              <w:rPr>
                <w:rFonts w:cs="Arial"/>
                <w:szCs w:val="20"/>
              </w:rPr>
            </w:pPr>
            <w:r w:rsidRPr="00476C4A">
              <w:rPr>
                <w:rFonts w:cs="Arial"/>
                <w:szCs w:val="20"/>
              </w:rPr>
              <w:t>AC-65986</w:t>
            </w:r>
          </w:p>
        </w:tc>
        <w:tc>
          <w:tcPr>
            <w:tcW w:w="673" w:type="pct"/>
          </w:tcPr>
          <w:p w14:paraId="311A1841" w14:textId="20B6951A" w:rsidR="00572D2F" w:rsidRPr="00476C4A" w:rsidRDefault="00476C4A" w:rsidP="005729C8">
            <w:pPr>
              <w:rPr>
                <w:rFonts w:cs="Arial"/>
                <w:szCs w:val="20"/>
              </w:rPr>
            </w:pPr>
            <w:r w:rsidRPr="00476C4A">
              <w:rPr>
                <w:rFonts w:cs="Arial"/>
                <w:szCs w:val="20"/>
              </w:rPr>
              <w:t>H182</w:t>
            </w:r>
          </w:p>
        </w:tc>
        <w:tc>
          <w:tcPr>
            <w:tcW w:w="2644" w:type="pct"/>
          </w:tcPr>
          <w:p w14:paraId="512138E6" w14:textId="2B715499" w:rsidR="00572D2F" w:rsidRPr="00920905" w:rsidRDefault="00476C4A">
            <w:pPr>
              <w:rPr>
                <w:color w:val="FF0000"/>
              </w:rPr>
            </w:pPr>
            <w:r w:rsidRPr="00D16A32">
              <w:rPr>
                <w:rFonts w:cstheme="minorHAnsi"/>
                <w:szCs w:val="20"/>
              </w:rPr>
              <w:t>Variable Speed Drive on Air Handler Motor Controls</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732DBDF1" w14:textId="77777777" w:rsidR="00476C4A" w:rsidRPr="00D16A32" w:rsidRDefault="00476C4A" w:rsidP="00476C4A">
      <w:pPr>
        <w:rPr>
          <w:rFonts w:cs="Arial"/>
          <w:b/>
          <w:szCs w:val="22"/>
        </w:rPr>
      </w:pPr>
      <w:r w:rsidRPr="00D16A32">
        <w:rPr>
          <w:rFonts w:cs="Arial"/>
          <w:b/>
          <w:szCs w:val="22"/>
        </w:rPr>
        <w:t>Measure Requirements</w:t>
      </w:r>
    </w:p>
    <w:p w14:paraId="3CDCCCAC" w14:textId="77777777" w:rsidR="00476C4A" w:rsidRPr="00D16A32" w:rsidRDefault="00476C4A" w:rsidP="00476C4A">
      <w:pPr>
        <w:pStyle w:val="ListParagraph"/>
        <w:numPr>
          <w:ilvl w:val="0"/>
          <w:numId w:val="38"/>
        </w:numPr>
        <w:rPr>
          <w:rFonts w:cs="Arial"/>
          <w:szCs w:val="22"/>
        </w:rPr>
      </w:pPr>
      <w:r w:rsidRPr="00D16A32">
        <w:rPr>
          <w:rFonts w:cs="Arial"/>
          <w:szCs w:val="22"/>
        </w:rPr>
        <w:t>Supply air blower with a new super-efficient direct replacement brushless permanent magnet blower motor with built-in controller must replace the existing permanent split capacitor motor.</w:t>
      </w:r>
    </w:p>
    <w:p w14:paraId="7DA4C1B7" w14:textId="77777777" w:rsidR="00476C4A" w:rsidRPr="00D16A32" w:rsidRDefault="00476C4A" w:rsidP="00476C4A">
      <w:pPr>
        <w:pStyle w:val="ListParagraph"/>
        <w:numPr>
          <w:ilvl w:val="0"/>
          <w:numId w:val="38"/>
        </w:numPr>
        <w:rPr>
          <w:rFonts w:cs="Arial"/>
          <w:szCs w:val="22"/>
        </w:rPr>
      </w:pPr>
      <w:r w:rsidRPr="00D16A32">
        <w:rPr>
          <w:rFonts w:cs="Arial"/>
          <w:szCs w:val="22"/>
        </w:rPr>
        <w:t>Motor must be 10 horsepower or less to be eligible for this rebate.</w:t>
      </w:r>
    </w:p>
    <w:p w14:paraId="34A88484" w14:textId="77777777" w:rsidR="00476C4A" w:rsidRPr="00D16A32" w:rsidRDefault="00476C4A" w:rsidP="00476C4A">
      <w:pPr>
        <w:pStyle w:val="ListParagraph"/>
        <w:numPr>
          <w:ilvl w:val="0"/>
          <w:numId w:val="38"/>
        </w:numPr>
        <w:rPr>
          <w:rFonts w:cs="Arial"/>
          <w:szCs w:val="22"/>
        </w:rPr>
      </w:pPr>
      <w:r w:rsidRPr="00D16A32">
        <w:rPr>
          <w:rFonts w:cs="Arial"/>
          <w:szCs w:val="22"/>
        </w:rPr>
        <w:t>Motor must be capable of plugging into existing control board.</w:t>
      </w:r>
    </w:p>
    <w:p w14:paraId="3FF07952" w14:textId="77777777" w:rsidR="00476C4A" w:rsidRPr="00D16A32" w:rsidRDefault="00476C4A" w:rsidP="00476C4A">
      <w:pPr>
        <w:pStyle w:val="ListParagraph"/>
        <w:numPr>
          <w:ilvl w:val="0"/>
          <w:numId w:val="38"/>
        </w:numPr>
        <w:rPr>
          <w:rFonts w:cs="Arial"/>
          <w:szCs w:val="22"/>
        </w:rPr>
      </w:pPr>
      <w:r w:rsidRPr="00D16A32">
        <w:rPr>
          <w:rFonts w:cs="Arial"/>
          <w:szCs w:val="22"/>
        </w:rPr>
        <w:t>A variable frequency drive (VFD) is not eligible for this rebate.</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47B05E87" w14:textId="77777777" w:rsidR="00476C4A" w:rsidRPr="00D16A32" w:rsidRDefault="00476C4A" w:rsidP="00476C4A">
      <w:pPr>
        <w:rPr>
          <w:rFonts w:cs="Arial"/>
          <w:bCs/>
          <w:iCs/>
          <w:szCs w:val="22"/>
        </w:rPr>
      </w:pPr>
      <w:r w:rsidRPr="00D16A32">
        <w:rPr>
          <w:rFonts w:cs="Arial"/>
          <w:bCs/>
          <w:iCs/>
          <w:szCs w:val="22"/>
        </w:rPr>
        <w:t xml:space="preserve">Most existing small-scale commercial heating, ventilation and air conditioning (HVAC) blowers use low cost, low efficiency, single speed motors. These motors usually range in power between 0.3 hp and 2 hp. They turn on and off as required by thermostat control. This results in temperature variations and high energy consumption of the air handler motor. </w:t>
      </w:r>
    </w:p>
    <w:p w14:paraId="54272D05" w14:textId="77777777" w:rsidR="00476C4A" w:rsidRPr="00D16A32" w:rsidRDefault="00476C4A" w:rsidP="00476C4A">
      <w:pPr>
        <w:rPr>
          <w:rFonts w:cs="Arial"/>
          <w:bCs/>
          <w:iCs/>
          <w:szCs w:val="22"/>
        </w:rPr>
      </w:pPr>
    </w:p>
    <w:p w14:paraId="7DF6F9B2" w14:textId="77777777" w:rsidR="00476C4A" w:rsidRPr="00D16A32" w:rsidRDefault="00476C4A" w:rsidP="00476C4A">
      <w:pPr>
        <w:rPr>
          <w:rFonts w:cs="Arial"/>
          <w:bCs/>
          <w:iCs/>
          <w:szCs w:val="22"/>
        </w:rPr>
      </w:pPr>
      <w:r w:rsidRPr="00D16A32">
        <w:rPr>
          <w:rFonts w:cs="Arial"/>
          <w:bCs/>
          <w:iCs/>
          <w:szCs w:val="22"/>
        </w:rPr>
        <w:t>Most major HVAC manufacturers are now offering variable-speed motor air handlers. These motors have integrated electronic controls that modulate the motor and fan speed based on the cooling or heating load of the system; they run at lower speed most of the time. These motors provide much more efficient operation, and improve the quality of the air distribution; however, they come at a price premium. Please note that variable speed motors are different from variable frequency drives (VFD); a VFD is an electronic drive added to a motor, while a multiple speed brushless motor is a motor with built-in speed-modulating capability.</w:t>
      </w:r>
    </w:p>
    <w:p w14:paraId="06D61C8D" w14:textId="77777777" w:rsidR="00476C4A" w:rsidRPr="00D16A32" w:rsidRDefault="00476C4A" w:rsidP="00476C4A">
      <w:pPr>
        <w:rPr>
          <w:rFonts w:cs="Arial"/>
          <w:szCs w:val="22"/>
        </w:rPr>
      </w:pPr>
    </w:p>
    <w:p w14:paraId="5F11FC80" w14:textId="77777777" w:rsidR="00476C4A" w:rsidRPr="00D16A32" w:rsidRDefault="00476C4A" w:rsidP="00476C4A">
      <w:pPr>
        <w:rPr>
          <w:rFonts w:cs="Arial"/>
          <w:bCs/>
          <w:iCs/>
          <w:szCs w:val="22"/>
        </w:rPr>
      </w:pPr>
      <w:r w:rsidRPr="00D16A32">
        <w:rPr>
          <w:rFonts w:cs="Arial"/>
          <w:bCs/>
          <w:iCs/>
          <w:szCs w:val="22"/>
        </w:rPr>
        <w:t>This measure is designed to encourage the installation of such variable-speed motor air handlers in small commercial buildings. Because of the theoretical cubic relationship between fan power and fan speed, a small reduction in fan speed can result in large energy savings.</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lastRenderedPageBreak/>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45B45FD2" w14:textId="77777777" w:rsidR="006B67AB" w:rsidRDefault="006B67AB" w:rsidP="00090A26">
      <w:pPr>
        <w:rPr>
          <w:rFonts w:ascii="Calibri" w:hAnsi="Calibri" w:cs="Calibri"/>
          <w:szCs w:val="22"/>
        </w:rPr>
      </w:pPr>
    </w:p>
    <w:p w14:paraId="63D64C68" w14:textId="77777777" w:rsidR="00090A26" w:rsidRDefault="00090A26" w:rsidP="00090A26">
      <w:pPr>
        <w:rPr>
          <w:rFonts w:ascii="Calibri" w:hAnsi="Calibri" w:cs="Calibri"/>
          <w:szCs w:val="22"/>
        </w:rPr>
      </w:pPr>
      <w:r w:rsidRPr="00CA7669">
        <w:rPr>
          <w:rFonts w:ascii="Calibri" w:hAnsi="Calibri" w:cs="Calibri"/>
          <w:szCs w:val="22"/>
        </w:rPr>
        <w:t>The install type is</w:t>
      </w:r>
      <w:r>
        <w:rPr>
          <w:rFonts w:ascii="Calibri" w:hAnsi="Calibri" w:cs="Calibri"/>
          <w:szCs w:val="22"/>
        </w:rPr>
        <w:t>:</w:t>
      </w:r>
    </w:p>
    <w:p w14:paraId="2F3E15E3" w14:textId="77777777" w:rsidR="00090A26" w:rsidRDefault="00090A26" w:rsidP="00090A26">
      <w:pPr>
        <w:ind w:left="360" w:firstLine="360"/>
        <w:rPr>
          <w:rFonts w:ascii="Calibri" w:hAnsi="Calibri" w:cs="Calibri"/>
          <w:b/>
          <w:szCs w:val="22"/>
        </w:rPr>
      </w:pPr>
      <w:r w:rsidRPr="00CB4445">
        <w:rPr>
          <w:rFonts w:ascii="Calibri" w:hAnsi="Calibri" w:cs="Calibri"/>
          <w:b/>
          <w:szCs w:val="22"/>
        </w:rPr>
        <w:t>Replace on Burnout (ROB)</w:t>
      </w:r>
    </w:p>
    <w:p w14:paraId="7BDA72B6" w14:textId="77777777" w:rsidR="00090A26" w:rsidRPr="00CB4445" w:rsidRDefault="00090A26" w:rsidP="00090A26">
      <w:pPr>
        <w:ind w:left="360" w:firstLine="360"/>
        <w:rPr>
          <w:rFonts w:ascii="Calibri" w:hAnsi="Calibri" w:cs="Calibri"/>
          <w:b/>
          <w:szCs w:val="22"/>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r w:rsidR="006F1B21" w:rsidRPr="00500C4E" w14:paraId="27BBED2C" w14:textId="77777777" w:rsidTr="006F1B21">
        <w:trPr>
          <w:trHeight w:val="20"/>
        </w:trPr>
        <w:tc>
          <w:tcPr>
            <w:tcW w:w="1778" w:type="pct"/>
          </w:tcPr>
          <w:p w14:paraId="00780297" w14:textId="1CEFA2FA" w:rsidR="006F1B21" w:rsidRPr="00500C4E" w:rsidRDefault="006F1B21" w:rsidP="00E5625D">
            <w:pPr>
              <w:rPr>
                <w:sz w:val="18"/>
                <w:szCs w:val="18"/>
              </w:rPr>
            </w:pPr>
            <w:r w:rsidRPr="00500C4E">
              <w:rPr>
                <w:sz w:val="18"/>
                <w:szCs w:val="18"/>
              </w:rPr>
              <w:t>New Construction (NEW</w:t>
            </w:r>
            <w:r w:rsidR="00C65450">
              <w:rPr>
                <w:sz w:val="18"/>
                <w:szCs w:val="18"/>
              </w:rPr>
              <w:t>/</w:t>
            </w:r>
            <w:r>
              <w:rPr>
                <w:sz w:val="18"/>
                <w:szCs w:val="18"/>
              </w:rPr>
              <w:t>NC</w:t>
            </w:r>
            <w:r w:rsidRPr="00500C4E">
              <w:rPr>
                <w:sz w:val="18"/>
                <w:szCs w:val="18"/>
              </w:rPr>
              <w:t>)</w:t>
            </w:r>
          </w:p>
        </w:tc>
        <w:tc>
          <w:tcPr>
            <w:tcW w:w="1107" w:type="pct"/>
          </w:tcPr>
          <w:p w14:paraId="1707FCA7" w14:textId="77777777" w:rsidR="006F1B21" w:rsidRPr="00500C4E" w:rsidRDefault="006F1B21" w:rsidP="00E5625D">
            <w:pPr>
              <w:rPr>
                <w:sz w:val="18"/>
                <w:szCs w:val="18"/>
              </w:rPr>
            </w:pPr>
            <w:r w:rsidRPr="00500C4E">
              <w:rPr>
                <w:sz w:val="18"/>
                <w:szCs w:val="18"/>
              </w:rPr>
              <w:t>Above Code or Standard</w:t>
            </w:r>
          </w:p>
        </w:tc>
        <w:tc>
          <w:tcPr>
            <w:tcW w:w="1108" w:type="pct"/>
          </w:tcPr>
          <w:p w14:paraId="28744313" w14:textId="77777777" w:rsidR="006F1B21" w:rsidRPr="00500C4E" w:rsidRDefault="006F1B21" w:rsidP="00E5625D">
            <w:pPr>
              <w:rPr>
                <w:sz w:val="18"/>
                <w:szCs w:val="18"/>
              </w:rPr>
            </w:pPr>
            <w:r w:rsidRPr="00500C4E">
              <w:rPr>
                <w:sz w:val="18"/>
                <w:szCs w:val="18"/>
              </w:rPr>
              <w:t>N/A</w:t>
            </w:r>
          </w:p>
        </w:tc>
        <w:tc>
          <w:tcPr>
            <w:tcW w:w="481" w:type="pct"/>
          </w:tcPr>
          <w:p w14:paraId="1BBE283B" w14:textId="77777777" w:rsidR="006F1B21" w:rsidRPr="00500C4E" w:rsidRDefault="006F1B21" w:rsidP="00E5625D">
            <w:pPr>
              <w:rPr>
                <w:sz w:val="18"/>
                <w:szCs w:val="18"/>
              </w:rPr>
            </w:pPr>
            <w:r w:rsidRPr="00500C4E">
              <w:rPr>
                <w:sz w:val="18"/>
                <w:szCs w:val="18"/>
              </w:rPr>
              <w:t>EUL</w:t>
            </w:r>
          </w:p>
        </w:tc>
        <w:tc>
          <w:tcPr>
            <w:tcW w:w="526" w:type="pct"/>
          </w:tcPr>
          <w:p w14:paraId="691A0EF0" w14:textId="312AA9C7" w:rsidR="006F1B21" w:rsidRPr="00500C4E" w:rsidRDefault="006F1B21" w:rsidP="00E5625D">
            <w:pPr>
              <w:rPr>
                <w:sz w:val="18"/>
                <w:szCs w:val="18"/>
              </w:rPr>
            </w:pPr>
            <w:r w:rsidRPr="00500C4E">
              <w:rPr>
                <w:sz w:val="18"/>
                <w:szCs w:val="18"/>
              </w:rPr>
              <w:t>N/A</w:t>
            </w:r>
          </w:p>
        </w:tc>
      </w:tr>
      <w:tr w:rsidR="006F1B21" w:rsidRPr="00500C4E" w14:paraId="047FB780" w14:textId="77777777" w:rsidTr="006F1B21">
        <w:trPr>
          <w:trHeight w:val="20"/>
        </w:trPr>
        <w:tc>
          <w:tcPr>
            <w:tcW w:w="1778" w:type="pct"/>
          </w:tcPr>
          <w:p w14:paraId="51BD30E3" w14:textId="6A8CF748" w:rsidR="006F1B21" w:rsidRPr="00500C4E" w:rsidRDefault="006F1B21">
            <w:pPr>
              <w:rPr>
                <w:sz w:val="18"/>
                <w:szCs w:val="18"/>
              </w:rPr>
            </w:pPr>
            <w:r w:rsidRPr="00500C4E">
              <w:rPr>
                <w:sz w:val="18"/>
                <w:szCs w:val="18"/>
              </w:rPr>
              <w:t>Retrofit</w:t>
            </w:r>
            <w:r w:rsidR="00C65450">
              <w:rPr>
                <w:sz w:val="18"/>
                <w:szCs w:val="18"/>
              </w:rPr>
              <w:t xml:space="preserve"> or</w:t>
            </w:r>
            <w:r w:rsidRPr="00500C4E">
              <w:rPr>
                <w:sz w:val="18"/>
                <w:szCs w:val="18"/>
              </w:rPr>
              <w:t xml:space="preserve"> Early Replacement (</w:t>
            </w:r>
            <w:r w:rsidR="00C65450">
              <w:rPr>
                <w:sz w:val="18"/>
                <w:szCs w:val="18"/>
              </w:rPr>
              <w:t>RET/</w:t>
            </w:r>
            <w:r w:rsidRPr="00500C4E">
              <w:rPr>
                <w:sz w:val="18"/>
                <w:szCs w:val="18"/>
              </w:rPr>
              <w:t>ER)</w:t>
            </w:r>
          </w:p>
        </w:tc>
        <w:tc>
          <w:tcPr>
            <w:tcW w:w="1107" w:type="pct"/>
          </w:tcPr>
          <w:p w14:paraId="1A897273" w14:textId="77777777" w:rsidR="006F1B21" w:rsidRPr="00500C4E" w:rsidRDefault="006F1B21" w:rsidP="001B2301">
            <w:pPr>
              <w:rPr>
                <w:sz w:val="18"/>
                <w:szCs w:val="18"/>
              </w:rPr>
            </w:pPr>
            <w:r w:rsidRPr="00500C4E">
              <w:rPr>
                <w:sz w:val="18"/>
                <w:szCs w:val="18"/>
              </w:rPr>
              <w:t>Above Customer Existing</w:t>
            </w:r>
          </w:p>
        </w:tc>
        <w:tc>
          <w:tcPr>
            <w:tcW w:w="1108" w:type="pct"/>
          </w:tcPr>
          <w:p w14:paraId="25F8676B" w14:textId="77777777" w:rsidR="006F1B21" w:rsidRPr="00500C4E" w:rsidRDefault="006F1B21" w:rsidP="001B2301">
            <w:pPr>
              <w:rPr>
                <w:sz w:val="18"/>
                <w:szCs w:val="18"/>
              </w:rPr>
            </w:pPr>
            <w:r w:rsidRPr="00500C4E">
              <w:rPr>
                <w:sz w:val="18"/>
                <w:szCs w:val="18"/>
              </w:rPr>
              <w:t>Above Code or Standard</w:t>
            </w:r>
          </w:p>
        </w:tc>
        <w:tc>
          <w:tcPr>
            <w:tcW w:w="481" w:type="pct"/>
          </w:tcPr>
          <w:p w14:paraId="25ABF832" w14:textId="77777777" w:rsidR="006F1B21" w:rsidRPr="00500C4E" w:rsidRDefault="006F1B21" w:rsidP="001B2301">
            <w:pPr>
              <w:rPr>
                <w:sz w:val="18"/>
                <w:szCs w:val="18"/>
              </w:rPr>
            </w:pPr>
            <w:r w:rsidRPr="00500C4E">
              <w:rPr>
                <w:sz w:val="18"/>
                <w:szCs w:val="18"/>
              </w:rPr>
              <w:t>RUL</w:t>
            </w:r>
          </w:p>
        </w:tc>
        <w:tc>
          <w:tcPr>
            <w:tcW w:w="526" w:type="pct"/>
          </w:tcPr>
          <w:p w14:paraId="515D5481" w14:textId="77777777" w:rsidR="006F1B21" w:rsidRPr="00500C4E" w:rsidRDefault="006F1B21" w:rsidP="001B2301">
            <w:pPr>
              <w:rPr>
                <w:sz w:val="18"/>
                <w:szCs w:val="18"/>
              </w:rPr>
            </w:pPr>
            <w:r w:rsidRPr="00500C4E">
              <w:rPr>
                <w:sz w:val="18"/>
                <w:szCs w:val="18"/>
              </w:rPr>
              <w:t>EUL-RUL</w:t>
            </w:r>
          </w:p>
        </w:tc>
      </w:tr>
      <w:tr w:rsidR="006F1B21" w:rsidRPr="00500C4E" w14:paraId="724294FD" w14:textId="77777777" w:rsidTr="006F1B21">
        <w:trPr>
          <w:trHeight w:val="20"/>
        </w:trPr>
        <w:tc>
          <w:tcPr>
            <w:tcW w:w="1778" w:type="pct"/>
          </w:tcPr>
          <w:p w14:paraId="32AF6CC9" w14:textId="3CF762DB" w:rsidR="006F1B21" w:rsidRPr="00500C4E" w:rsidRDefault="006F1B21">
            <w:pPr>
              <w:rPr>
                <w:sz w:val="18"/>
                <w:szCs w:val="18"/>
              </w:rPr>
            </w:pPr>
            <w:r w:rsidRPr="00500C4E">
              <w:rPr>
                <w:sz w:val="18"/>
                <w:szCs w:val="18"/>
              </w:rPr>
              <w:t>Retrofit First Baseline Only (REF)</w:t>
            </w:r>
          </w:p>
        </w:tc>
        <w:tc>
          <w:tcPr>
            <w:tcW w:w="1107" w:type="pct"/>
          </w:tcPr>
          <w:p w14:paraId="3DB86618" w14:textId="77777777" w:rsidR="006F1B21" w:rsidRPr="00500C4E" w:rsidRDefault="006F1B21" w:rsidP="001B2301">
            <w:r w:rsidRPr="00500C4E">
              <w:rPr>
                <w:sz w:val="18"/>
                <w:szCs w:val="18"/>
              </w:rPr>
              <w:t>Above Customer Existing</w:t>
            </w:r>
          </w:p>
        </w:tc>
        <w:tc>
          <w:tcPr>
            <w:tcW w:w="1108" w:type="pct"/>
          </w:tcPr>
          <w:p w14:paraId="66317744" w14:textId="77777777" w:rsidR="006F1B21" w:rsidRPr="00500C4E" w:rsidRDefault="006F1B21" w:rsidP="001B2301">
            <w:pPr>
              <w:rPr>
                <w:sz w:val="18"/>
                <w:szCs w:val="18"/>
              </w:rPr>
            </w:pPr>
            <w:r w:rsidRPr="00500C4E">
              <w:rPr>
                <w:sz w:val="18"/>
                <w:szCs w:val="18"/>
              </w:rPr>
              <w:t>N/A</w:t>
            </w:r>
          </w:p>
        </w:tc>
        <w:tc>
          <w:tcPr>
            <w:tcW w:w="481" w:type="pct"/>
          </w:tcPr>
          <w:p w14:paraId="127A9D41" w14:textId="77777777" w:rsidR="006F1B21" w:rsidRPr="00500C4E" w:rsidRDefault="006F1B21" w:rsidP="001B2301">
            <w:pPr>
              <w:rPr>
                <w:sz w:val="18"/>
                <w:szCs w:val="18"/>
              </w:rPr>
            </w:pPr>
            <w:r w:rsidRPr="00500C4E">
              <w:rPr>
                <w:sz w:val="18"/>
                <w:szCs w:val="18"/>
              </w:rPr>
              <w:t>EUL</w:t>
            </w:r>
          </w:p>
        </w:tc>
        <w:tc>
          <w:tcPr>
            <w:tcW w:w="526" w:type="pct"/>
          </w:tcPr>
          <w:p w14:paraId="04EF7AB1" w14:textId="799837AF" w:rsidR="006F1B21" w:rsidRPr="00500C4E" w:rsidRDefault="006F1B21" w:rsidP="001B2301">
            <w:pPr>
              <w:rPr>
                <w:sz w:val="18"/>
                <w:szCs w:val="18"/>
              </w:rPr>
            </w:pPr>
            <w:r w:rsidRPr="00500C4E">
              <w:rPr>
                <w:sz w:val="18"/>
                <w:szCs w:val="18"/>
              </w:rPr>
              <w:t>N/A</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268D7D84" w14:textId="77777777" w:rsidR="006B67AB" w:rsidRPr="00CB4445" w:rsidRDefault="006B67AB" w:rsidP="006B67AB">
      <w:pPr>
        <w:pStyle w:val="NoSpacing"/>
      </w:pPr>
      <w:r>
        <w:t>The delivery method is</w:t>
      </w:r>
      <w:r w:rsidRPr="00CB4445">
        <w:t xml:space="preserve">: </w:t>
      </w:r>
    </w:p>
    <w:p w14:paraId="1D14E57B" w14:textId="77777777" w:rsidR="006B67AB" w:rsidRPr="00CB4445" w:rsidRDefault="006B67AB" w:rsidP="006B67AB">
      <w:pPr>
        <w:pStyle w:val="NoSpacing"/>
        <w:ind w:left="720"/>
        <w:rPr>
          <w:b/>
        </w:rPr>
      </w:pPr>
      <w:r>
        <w:rPr>
          <w:b/>
        </w:rPr>
        <w:t>Financial Support / Downstream Incentive - Deemed</w:t>
      </w:r>
    </w:p>
    <w:p w14:paraId="6F90F17F" w14:textId="77777777" w:rsidR="006B67AB" w:rsidRDefault="006B67AB"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9"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9"/>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5B2F56C0" w14:textId="77777777" w:rsidR="00090A26" w:rsidRPr="00D16A32" w:rsidRDefault="00090A26" w:rsidP="00090A26">
      <w:pPr>
        <w:rPr>
          <w:rFonts w:cs="Arial"/>
          <w:szCs w:val="22"/>
        </w:rPr>
      </w:pPr>
      <w:bookmarkStart w:id="10" w:name="_Toc385592671"/>
      <w:bookmarkStart w:id="11" w:name="_Toc214003087"/>
      <w:r w:rsidRPr="00D16A32">
        <w:rPr>
          <w:rFonts w:cs="Arial"/>
          <w:szCs w:val="22"/>
        </w:rPr>
        <w:t xml:space="preserve">DEER 2014 does not contain an exact match for this measure. The closest similar measure in DEER is for variable-frequency drives (VFDs), but the DEER measure for VFDs does not accurately represent the energy impacts for multi-speed motors applications. Therefore, custom temperature bin calculations have been used to estimate energy savings for multi-speed motors as explained in Section 2 of this workpaper. </w:t>
      </w:r>
    </w:p>
    <w:p w14:paraId="127C5859" w14:textId="44305229" w:rsidR="00E326BA" w:rsidRPr="00920905" w:rsidRDefault="00E326BA" w:rsidP="00920905">
      <w:pPr>
        <w:pStyle w:val="Caption"/>
        <w:keepNext/>
        <w:jc w:val="center"/>
        <w:rPr>
          <w:rFonts w:cs="Arial"/>
          <w:szCs w:val="22"/>
        </w:rPr>
      </w:pPr>
      <w:r w:rsidRPr="00920905">
        <w:rPr>
          <w:rFonts w:cs="Arial"/>
          <w:szCs w:val="22"/>
        </w:rPr>
        <w:t>DEER Difference Summary</w:t>
      </w:r>
      <w:bookmarkEnd w:id="10"/>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0601C1B3" w:rsidR="00E326BA" w:rsidRPr="00382BAF" w:rsidRDefault="00E326BA" w:rsidP="00920905">
            <w:pPr>
              <w:rPr>
                <w:rFonts w:cs="Arial"/>
                <w:b/>
                <w:szCs w:val="20"/>
              </w:rPr>
            </w:pPr>
            <w:r w:rsidRPr="00382BAF">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0C709FC3" w:rsidR="00E326BA" w:rsidRPr="00382BAF" w:rsidRDefault="00E326BA" w:rsidP="00920905">
            <w:pPr>
              <w:rPr>
                <w:rFonts w:cs="Arial"/>
                <w:szCs w:val="20"/>
              </w:rPr>
            </w:pPr>
            <w:r w:rsidRPr="00382BAF">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57ADA400" w:rsidR="00E326BA" w:rsidRPr="00382BAF" w:rsidRDefault="00E326BA" w:rsidP="00920905">
            <w:pPr>
              <w:rPr>
                <w:rFonts w:cs="Arial"/>
                <w:szCs w:val="20"/>
              </w:rPr>
            </w:pPr>
            <w:r w:rsidRPr="00382BAF">
              <w:rPr>
                <w:rFonts w:cs="Arial"/>
                <w:szCs w:val="20"/>
              </w:rPr>
              <w:t>No</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3B797BA0" w:rsidR="00E326BA" w:rsidRPr="00382BAF" w:rsidRDefault="00E326BA" w:rsidP="00920905">
            <w:pPr>
              <w:rPr>
                <w:rFonts w:cs="Arial"/>
                <w:szCs w:val="20"/>
              </w:rPr>
            </w:pPr>
            <w:r w:rsidRPr="00382BAF">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3E888AFB" w:rsidR="00E326BA" w:rsidRPr="00382BAF" w:rsidRDefault="00E326BA" w:rsidP="00920905">
            <w:pPr>
              <w:rPr>
                <w:rFonts w:cs="Arial"/>
                <w:szCs w:val="20"/>
              </w:rPr>
            </w:pPr>
            <w:r w:rsidRPr="00382BAF">
              <w:rPr>
                <w:rFonts w:cs="Arial"/>
                <w:szCs w:val="20"/>
              </w:rPr>
              <w:t>No</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lastRenderedPageBreak/>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1748A191" w:rsidR="00E326BA" w:rsidRPr="00382BAF" w:rsidRDefault="00254671" w:rsidP="00920905">
            <w:pPr>
              <w:rPr>
                <w:rFonts w:cs="Arial"/>
                <w:szCs w:val="20"/>
              </w:rPr>
            </w:pPr>
            <w:r w:rsidRPr="00382BAF">
              <w:rPr>
                <w:rFonts w:cs="Arial"/>
                <w:szCs w:val="20"/>
              </w:rPr>
              <w:t>No</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r w:rsidR="009D10A4" w:rsidRPr="00500C4E">
              <w:rPr>
                <w:rFonts w:cs="Arial"/>
                <w:szCs w:val="20"/>
              </w:rPr>
              <w:t>eQUEST P</w:t>
            </w:r>
            <w:r w:rsidRPr="00920905">
              <w:rPr>
                <w:rFonts w:cs="Arial"/>
                <w:szCs w:val="20"/>
              </w:rPr>
              <w:t>rototype</w:t>
            </w:r>
            <w:r w:rsidR="009D10A4" w:rsidRPr="00500C4E">
              <w:rPr>
                <w:rFonts w:cs="Arial"/>
                <w:szCs w:val="20"/>
              </w:rPr>
              <w:t>s</w:t>
            </w:r>
          </w:p>
        </w:tc>
        <w:tc>
          <w:tcPr>
            <w:tcW w:w="3452" w:type="pct"/>
          </w:tcPr>
          <w:p w14:paraId="4D0FA036" w14:textId="586AFE1B" w:rsidR="00505CEC" w:rsidRPr="00382BAF" w:rsidDel="00505CEC" w:rsidRDefault="00505CEC" w:rsidP="00920905">
            <w:pPr>
              <w:rPr>
                <w:rFonts w:cs="Arial"/>
                <w:szCs w:val="20"/>
              </w:rPr>
            </w:pPr>
            <w:r w:rsidRPr="00382BAF">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7F8A8EA9" w:rsidR="00D86A9D" w:rsidRPr="00382BAF" w:rsidRDefault="00382BAF" w:rsidP="00416E34">
            <w:pPr>
              <w:rPr>
                <w:rFonts w:cs="Arial"/>
                <w:szCs w:val="20"/>
              </w:rPr>
            </w:pPr>
            <w:r w:rsidRPr="00382BAF">
              <w:rPr>
                <w:rFonts w:cstheme="minorHAnsi"/>
                <w:szCs w:val="20"/>
              </w:rPr>
              <w:t>N/A</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414CF1DD" w:rsidR="00E326BA" w:rsidRPr="00382BAF" w:rsidRDefault="006B67AB" w:rsidP="00382BAF">
            <w:pPr>
              <w:rPr>
                <w:rFonts w:cs="Arial"/>
                <w:szCs w:val="20"/>
              </w:rPr>
            </w:pPr>
            <w:r>
              <w:rPr>
                <w:rFonts w:cs="Arial"/>
                <w:szCs w:val="20"/>
              </w:rPr>
              <w:t>DEER does not contain this measure.</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056CA898" w:rsidR="00E326BA" w:rsidRPr="00382BAF" w:rsidRDefault="00382BAF" w:rsidP="00920905">
            <w:pPr>
              <w:rPr>
                <w:rFonts w:cs="Arial"/>
                <w:szCs w:val="20"/>
              </w:rPr>
            </w:pPr>
            <w:r w:rsidRPr="00382BAF">
              <w:rPr>
                <w:rFonts w:cs="Arial"/>
                <w:szCs w:val="20"/>
              </w:rPr>
              <w:t>N/A</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r w:rsidRPr="00920905">
              <w:rPr>
                <w:rFonts w:cstheme="minorHAnsi"/>
                <w:b/>
                <w:szCs w:val="20"/>
              </w:rPr>
              <w:t>BldgType</w:t>
            </w:r>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382BAF" w:rsidRPr="00500C4E" w14:paraId="5C8B04BC" w14:textId="77777777" w:rsidTr="009625D8">
        <w:tc>
          <w:tcPr>
            <w:tcW w:w="673" w:type="pct"/>
            <w:vAlign w:val="center"/>
          </w:tcPr>
          <w:p w14:paraId="28722997" w14:textId="612169E7" w:rsidR="00382BAF" w:rsidRPr="00500C4E" w:rsidRDefault="00382BAF" w:rsidP="00382BAF">
            <w:pPr>
              <w:rPr>
                <w:color w:val="FF0000"/>
                <w:szCs w:val="20"/>
              </w:rPr>
            </w:pPr>
            <w:r w:rsidRPr="00D16A32">
              <w:rPr>
                <w:rFonts w:cstheme="minorHAnsi"/>
                <w:szCs w:val="20"/>
              </w:rPr>
              <w:t>Com-Default&gt;2yrs</w:t>
            </w:r>
          </w:p>
        </w:tc>
        <w:tc>
          <w:tcPr>
            <w:tcW w:w="2019" w:type="pct"/>
          </w:tcPr>
          <w:p w14:paraId="073CB3C9" w14:textId="77777777" w:rsidR="00382BAF" w:rsidRPr="00382BAF" w:rsidRDefault="00382BAF" w:rsidP="00382BAF">
            <w:pPr>
              <w:rPr>
                <w:rFonts w:cstheme="minorHAnsi"/>
                <w:szCs w:val="20"/>
              </w:rPr>
            </w:pPr>
            <w:r w:rsidRPr="00382BAF">
              <w:rPr>
                <w:rFonts w:cstheme="minorHAnsi"/>
                <w:szCs w:val="20"/>
              </w:rPr>
              <w:t>All other EEMs with no evaluated NTGR; existing EEM in programs with same delivery mechanism for more than 2 years</w:t>
            </w:r>
          </w:p>
          <w:p w14:paraId="3EB26158" w14:textId="478CCFB3" w:rsidR="00382BAF" w:rsidRPr="00500C4E" w:rsidRDefault="00382BAF" w:rsidP="00382BAF">
            <w:pPr>
              <w:rPr>
                <w:color w:val="FF0000"/>
                <w:szCs w:val="20"/>
              </w:rPr>
            </w:pPr>
          </w:p>
        </w:tc>
        <w:tc>
          <w:tcPr>
            <w:tcW w:w="434" w:type="pct"/>
          </w:tcPr>
          <w:p w14:paraId="5C4D3E7D" w14:textId="049E1181" w:rsidR="00382BAF" w:rsidRPr="00382BAF" w:rsidRDefault="00382BAF" w:rsidP="00382BAF">
            <w:pPr>
              <w:rPr>
                <w:szCs w:val="20"/>
              </w:rPr>
            </w:pPr>
            <w:r w:rsidRPr="00382BAF">
              <w:rPr>
                <w:szCs w:val="20"/>
              </w:rPr>
              <w:t>Com</w:t>
            </w:r>
          </w:p>
        </w:tc>
        <w:tc>
          <w:tcPr>
            <w:tcW w:w="529" w:type="pct"/>
          </w:tcPr>
          <w:p w14:paraId="1A63333B" w14:textId="77777777" w:rsidR="00382BAF" w:rsidRPr="00382BAF" w:rsidRDefault="00382BAF" w:rsidP="00382BAF">
            <w:pPr>
              <w:rPr>
                <w:szCs w:val="20"/>
              </w:rPr>
            </w:pPr>
            <w:r w:rsidRPr="00382BAF">
              <w:rPr>
                <w:szCs w:val="20"/>
              </w:rPr>
              <w:t>Any</w:t>
            </w:r>
          </w:p>
        </w:tc>
        <w:tc>
          <w:tcPr>
            <w:tcW w:w="915" w:type="pct"/>
          </w:tcPr>
          <w:p w14:paraId="6AB10E89" w14:textId="77777777" w:rsidR="00382BAF" w:rsidRPr="00382BAF" w:rsidRDefault="00382BAF" w:rsidP="00382BAF">
            <w:pPr>
              <w:rPr>
                <w:szCs w:val="20"/>
              </w:rPr>
            </w:pPr>
            <w:r w:rsidRPr="00382BAF">
              <w:rPr>
                <w:szCs w:val="20"/>
              </w:rPr>
              <w:t>Any</w:t>
            </w:r>
          </w:p>
        </w:tc>
        <w:tc>
          <w:tcPr>
            <w:tcW w:w="430" w:type="pct"/>
          </w:tcPr>
          <w:p w14:paraId="25878F23" w14:textId="5223049A" w:rsidR="00382BAF" w:rsidRPr="00382BAF" w:rsidRDefault="00382BAF" w:rsidP="00382BAF">
            <w:pPr>
              <w:rPr>
                <w:szCs w:val="20"/>
              </w:rPr>
            </w:pPr>
            <w:r w:rsidRPr="00382BAF">
              <w:rPr>
                <w:szCs w:val="20"/>
              </w:rPr>
              <w:t>0.6</w:t>
            </w:r>
          </w:p>
        </w:tc>
      </w:tr>
    </w:tbl>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r w:rsidRPr="00920905">
              <w:rPr>
                <w:rFonts w:cstheme="minorHAnsi"/>
                <w:b/>
                <w:szCs w:val="20"/>
              </w:rPr>
              <w:t>BldgType</w:t>
            </w:r>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r w:rsidRPr="00920905">
              <w:rPr>
                <w:rFonts w:cstheme="minorHAnsi"/>
                <w:b/>
                <w:szCs w:val="20"/>
              </w:rPr>
              <w:t>ProgDelivID</w:t>
            </w:r>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r w:rsidRPr="00920905">
              <w:rPr>
                <w:rFonts w:cstheme="minorHAnsi"/>
                <w:b/>
                <w:szCs w:val="20"/>
              </w:rPr>
              <w:t>GSIAValue</w:t>
            </w:r>
          </w:p>
        </w:tc>
      </w:tr>
      <w:tr w:rsidR="002F4E34" w:rsidRPr="00500C4E" w14:paraId="3AEFCD58" w14:textId="77777777" w:rsidTr="00920905">
        <w:tc>
          <w:tcPr>
            <w:tcW w:w="722" w:type="pct"/>
          </w:tcPr>
          <w:p w14:paraId="20565B79" w14:textId="77777777" w:rsidR="002F4E34" w:rsidRPr="00382BAF" w:rsidRDefault="002F4E34" w:rsidP="005729C8">
            <w:pPr>
              <w:rPr>
                <w:szCs w:val="20"/>
              </w:rPr>
            </w:pPr>
            <w:r w:rsidRPr="00382BAF">
              <w:rPr>
                <w:szCs w:val="20"/>
              </w:rPr>
              <w:t>Def-GSIA</w:t>
            </w:r>
          </w:p>
        </w:tc>
        <w:tc>
          <w:tcPr>
            <w:tcW w:w="1404" w:type="pct"/>
          </w:tcPr>
          <w:p w14:paraId="2BFFF598" w14:textId="77777777" w:rsidR="002F4E34" w:rsidRPr="00382BAF" w:rsidRDefault="002F4E34" w:rsidP="005729C8">
            <w:pPr>
              <w:rPr>
                <w:szCs w:val="20"/>
              </w:rPr>
            </w:pPr>
            <w:r w:rsidRPr="00382BAF">
              <w:rPr>
                <w:szCs w:val="20"/>
              </w:rPr>
              <w:t>Default GSIA values</w:t>
            </w:r>
          </w:p>
        </w:tc>
        <w:tc>
          <w:tcPr>
            <w:tcW w:w="688" w:type="pct"/>
          </w:tcPr>
          <w:p w14:paraId="157D8A62" w14:textId="77777777" w:rsidR="002F4E34" w:rsidRPr="00382BAF" w:rsidRDefault="002F4E34" w:rsidP="005729C8">
            <w:pPr>
              <w:rPr>
                <w:szCs w:val="20"/>
              </w:rPr>
            </w:pPr>
            <w:r w:rsidRPr="00382BAF">
              <w:rPr>
                <w:szCs w:val="20"/>
              </w:rPr>
              <w:t>Any</w:t>
            </w:r>
          </w:p>
        </w:tc>
        <w:tc>
          <w:tcPr>
            <w:tcW w:w="858" w:type="pct"/>
          </w:tcPr>
          <w:p w14:paraId="0C3293FE" w14:textId="77777777" w:rsidR="002F4E34" w:rsidRPr="00382BAF" w:rsidRDefault="002F4E34" w:rsidP="005729C8">
            <w:pPr>
              <w:rPr>
                <w:szCs w:val="20"/>
              </w:rPr>
            </w:pPr>
            <w:r w:rsidRPr="00382BAF">
              <w:rPr>
                <w:szCs w:val="20"/>
              </w:rPr>
              <w:t>Any</w:t>
            </w:r>
          </w:p>
        </w:tc>
        <w:tc>
          <w:tcPr>
            <w:tcW w:w="693" w:type="pct"/>
          </w:tcPr>
          <w:p w14:paraId="0B642835" w14:textId="77777777" w:rsidR="002F4E34" w:rsidRPr="00382BAF" w:rsidRDefault="002F4E34" w:rsidP="005729C8">
            <w:pPr>
              <w:rPr>
                <w:szCs w:val="20"/>
              </w:rPr>
            </w:pPr>
            <w:r w:rsidRPr="00382BAF">
              <w:rPr>
                <w:szCs w:val="20"/>
              </w:rPr>
              <w:t>Any</w:t>
            </w:r>
          </w:p>
        </w:tc>
        <w:tc>
          <w:tcPr>
            <w:tcW w:w="634" w:type="pct"/>
          </w:tcPr>
          <w:p w14:paraId="1C671DD2" w14:textId="77777777" w:rsidR="002F4E34" w:rsidRPr="00382BAF" w:rsidRDefault="002F4E34" w:rsidP="005729C8">
            <w:pPr>
              <w:rPr>
                <w:szCs w:val="20"/>
              </w:rPr>
            </w:pPr>
            <w:r w:rsidRPr="00382BAF">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Pr="00920905"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40"/>
        <w:gridCol w:w="2684"/>
        <w:gridCol w:w="885"/>
        <w:gridCol w:w="1270"/>
        <w:gridCol w:w="1519"/>
        <w:gridCol w:w="1452"/>
      </w:tblGrid>
      <w:tr w:rsidR="008B1357" w:rsidRPr="00500C4E" w14:paraId="5A9EC2BE" w14:textId="77777777" w:rsidTr="00920905">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6"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4"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6" w:type="pct"/>
            <w:shd w:val="clear" w:color="auto" w:fill="D9D9D9" w:themeFill="background1" w:themeFillShade="D9"/>
          </w:tcPr>
          <w:p w14:paraId="0733AF36" w14:textId="77777777" w:rsidR="008B1357" w:rsidRPr="00920905" w:rsidRDefault="00BA2E7E" w:rsidP="00BA2E7E">
            <w:pPr>
              <w:rPr>
                <w:rFonts w:cstheme="minorHAnsi"/>
                <w:b/>
                <w:szCs w:val="20"/>
              </w:rPr>
            </w:pPr>
            <w:r w:rsidRPr="00920905">
              <w:rPr>
                <w:rFonts w:cstheme="minorHAnsi"/>
                <w:b/>
                <w:szCs w:val="20"/>
              </w:rPr>
              <w:t>UseCategory</w:t>
            </w:r>
          </w:p>
        </w:tc>
        <w:tc>
          <w:tcPr>
            <w:tcW w:w="813"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7"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BA2E7E" w:rsidRPr="00500C4E" w14:paraId="23E3B0B0" w14:textId="77777777" w:rsidTr="00920905">
        <w:trPr>
          <w:trHeight w:val="243"/>
        </w:trPr>
        <w:tc>
          <w:tcPr>
            <w:tcW w:w="824" w:type="pct"/>
          </w:tcPr>
          <w:p w14:paraId="17A1D7F4" w14:textId="0A14356F" w:rsidR="00BA2E7E" w:rsidRPr="00500C4E" w:rsidRDefault="00382BAF" w:rsidP="00BA2E7E">
            <w:pPr>
              <w:rPr>
                <w:color w:val="FF0000"/>
                <w:szCs w:val="20"/>
              </w:rPr>
            </w:pPr>
            <w:r w:rsidRPr="00D16A32">
              <w:rPr>
                <w:rFonts w:cstheme="minorHAnsi"/>
                <w:szCs w:val="20"/>
              </w:rPr>
              <w:t>Motors-Fan</w:t>
            </w:r>
          </w:p>
        </w:tc>
        <w:tc>
          <w:tcPr>
            <w:tcW w:w="1436" w:type="pct"/>
          </w:tcPr>
          <w:p w14:paraId="36E678D1" w14:textId="14583828" w:rsidR="00BA2E7E" w:rsidRPr="00B93E77" w:rsidRDefault="00382BAF" w:rsidP="00BA2E7E">
            <w:pPr>
              <w:rPr>
                <w:rFonts w:cstheme="minorHAnsi"/>
                <w:szCs w:val="20"/>
              </w:rPr>
            </w:pPr>
            <w:r w:rsidRPr="00C21B2B">
              <w:rPr>
                <w:rFonts w:cstheme="minorHAnsi"/>
                <w:szCs w:val="20"/>
              </w:rPr>
              <w:t>HVAC Fan Motors</w:t>
            </w:r>
          </w:p>
        </w:tc>
        <w:tc>
          <w:tcPr>
            <w:tcW w:w="474" w:type="pct"/>
          </w:tcPr>
          <w:p w14:paraId="42B5C736" w14:textId="77777777" w:rsidR="00BA2E7E" w:rsidRPr="00382BAF" w:rsidRDefault="00BA2E7E" w:rsidP="00BA2E7E">
            <w:pPr>
              <w:rPr>
                <w:szCs w:val="20"/>
              </w:rPr>
            </w:pPr>
            <w:r w:rsidRPr="00382BAF">
              <w:rPr>
                <w:szCs w:val="20"/>
              </w:rPr>
              <w:t>Com</w:t>
            </w:r>
          </w:p>
        </w:tc>
        <w:tc>
          <w:tcPr>
            <w:tcW w:w="676" w:type="pct"/>
          </w:tcPr>
          <w:p w14:paraId="52A841ED" w14:textId="77777777" w:rsidR="00BA2E7E" w:rsidRPr="00382BAF" w:rsidRDefault="00BA2E7E" w:rsidP="00BA2E7E">
            <w:pPr>
              <w:rPr>
                <w:szCs w:val="20"/>
              </w:rPr>
            </w:pPr>
            <w:r w:rsidRPr="00382BAF">
              <w:rPr>
                <w:szCs w:val="20"/>
              </w:rPr>
              <w:t>HVAC</w:t>
            </w:r>
          </w:p>
        </w:tc>
        <w:tc>
          <w:tcPr>
            <w:tcW w:w="813" w:type="pct"/>
          </w:tcPr>
          <w:p w14:paraId="1BF5FCBD" w14:textId="77777777" w:rsidR="00BA2E7E" w:rsidRPr="00382BAF" w:rsidRDefault="00BA2E7E" w:rsidP="00BA2E7E">
            <w:pPr>
              <w:rPr>
                <w:szCs w:val="20"/>
              </w:rPr>
            </w:pPr>
            <w:r w:rsidRPr="00382BAF">
              <w:rPr>
                <w:szCs w:val="20"/>
              </w:rPr>
              <w:t>15</w:t>
            </w:r>
          </w:p>
        </w:tc>
        <w:tc>
          <w:tcPr>
            <w:tcW w:w="777" w:type="pct"/>
          </w:tcPr>
          <w:p w14:paraId="46ED97C1" w14:textId="77777777" w:rsidR="00BA2E7E" w:rsidRPr="00382BAF" w:rsidRDefault="00BA2E7E" w:rsidP="00BA2E7E">
            <w:pPr>
              <w:rPr>
                <w:szCs w:val="20"/>
              </w:rPr>
            </w:pPr>
            <w:r w:rsidRPr="00382BAF">
              <w:rPr>
                <w:szCs w:val="20"/>
              </w:rPr>
              <w:t>5</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1"/>
    </w:p>
    <w:p w14:paraId="4507BC9C" w14:textId="77777777" w:rsidR="00382BAF" w:rsidRPr="00D16A32" w:rsidRDefault="00382BAF" w:rsidP="00382BAF">
      <w:pPr>
        <w:autoSpaceDE w:val="0"/>
        <w:autoSpaceDN w:val="0"/>
        <w:adjustRightInd w:val="0"/>
        <w:rPr>
          <w:rFonts w:cs="Arial"/>
          <w:szCs w:val="22"/>
        </w:rPr>
      </w:pPr>
      <w:r w:rsidRPr="00D16A32">
        <w:rPr>
          <w:rFonts w:cs="Arial"/>
          <w:b/>
          <w:szCs w:val="22"/>
        </w:rPr>
        <w:t>Title 20</w:t>
      </w:r>
      <w:r w:rsidRPr="00D16A32">
        <w:rPr>
          <w:rFonts w:cs="Arial"/>
          <w:b/>
          <w:szCs w:val="22"/>
        </w:rPr>
        <w:fldChar w:fldCharType="begin"/>
      </w:r>
      <w:r w:rsidRPr="00D16A32">
        <w:rPr>
          <w:szCs w:val="22"/>
        </w:rPr>
        <w:instrText xml:space="preserve"> XE "</w:instrText>
      </w:r>
      <w:r w:rsidRPr="00D16A32">
        <w:rPr>
          <w:rFonts w:cs="Arial"/>
          <w:b/>
          <w:szCs w:val="22"/>
        </w:rPr>
        <w:instrText>Title 20</w:instrText>
      </w:r>
      <w:r w:rsidRPr="00D16A32">
        <w:rPr>
          <w:szCs w:val="22"/>
        </w:rPr>
        <w:instrText xml:space="preserve">" </w:instrText>
      </w:r>
      <w:r w:rsidRPr="00D16A32">
        <w:rPr>
          <w:rFonts w:cs="Arial"/>
          <w:b/>
          <w:szCs w:val="22"/>
        </w:rPr>
        <w:fldChar w:fldCharType="end"/>
      </w:r>
      <w:r w:rsidRPr="00D16A32">
        <w:rPr>
          <w:rFonts w:cs="Arial"/>
          <w:b/>
          <w:szCs w:val="22"/>
        </w:rPr>
        <w:t>:</w:t>
      </w:r>
      <w:r w:rsidRPr="00D16A32">
        <w:rPr>
          <w:rFonts w:cs="Arial"/>
          <w:szCs w:val="22"/>
        </w:rPr>
        <w:t xml:space="preserve"> </w:t>
      </w:r>
      <w:bookmarkStart w:id="12" w:name="_Ref189276216"/>
      <w:bookmarkStart w:id="13" w:name="_Toc225758842"/>
      <w:r w:rsidRPr="00D16A32">
        <w:rPr>
          <w:rFonts w:cs="Arial"/>
          <w:szCs w:val="22"/>
        </w:rPr>
        <w:t xml:space="preserve">These measures do not fall under Title 20 of the California Energy Regulations. </w:t>
      </w:r>
      <w:bookmarkEnd w:id="12"/>
      <w:bookmarkEnd w:id="13"/>
    </w:p>
    <w:p w14:paraId="54DB7F51" w14:textId="77777777" w:rsidR="00382BAF" w:rsidRPr="00D16A32" w:rsidRDefault="00382BAF" w:rsidP="00382BAF">
      <w:pPr>
        <w:autoSpaceDE w:val="0"/>
        <w:autoSpaceDN w:val="0"/>
        <w:adjustRightInd w:val="0"/>
        <w:rPr>
          <w:rFonts w:cs="Arial"/>
          <w:color w:val="FF0000"/>
          <w:szCs w:val="22"/>
        </w:rPr>
      </w:pPr>
    </w:p>
    <w:p w14:paraId="03B02DAE" w14:textId="77777777" w:rsidR="00382BAF" w:rsidRPr="00D16A32" w:rsidRDefault="00382BAF" w:rsidP="00382BAF">
      <w:pPr>
        <w:autoSpaceDE w:val="0"/>
        <w:autoSpaceDN w:val="0"/>
        <w:adjustRightInd w:val="0"/>
        <w:rPr>
          <w:rFonts w:cs="Arial"/>
          <w:szCs w:val="22"/>
        </w:rPr>
      </w:pPr>
      <w:r w:rsidRPr="00D16A32">
        <w:rPr>
          <w:rFonts w:cs="Arial"/>
          <w:b/>
          <w:szCs w:val="22"/>
        </w:rPr>
        <w:t>Title 24</w:t>
      </w:r>
      <w:r w:rsidRPr="00D16A32">
        <w:rPr>
          <w:rFonts w:cs="Arial"/>
          <w:b/>
          <w:szCs w:val="22"/>
        </w:rPr>
        <w:fldChar w:fldCharType="begin"/>
      </w:r>
      <w:r w:rsidRPr="00D16A32">
        <w:rPr>
          <w:szCs w:val="22"/>
        </w:rPr>
        <w:instrText xml:space="preserve"> XE "</w:instrText>
      </w:r>
      <w:r w:rsidRPr="00D16A32">
        <w:rPr>
          <w:rFonts w:cs="Arial"/>
          <w:b/>
          <w:szCs w:val="22"/>
        </w:rPr>
        <w:instrText>Title 24</w:instrText>
      </w:r>
      <w:r w:rsidRPr="00D16A32">
        <w:rPr>
          <w:szCs w:val="22"/>
        </w:rPr>
        <w:instrText xml:space="preserve">" </w:instrText>
      </w:r>
      <w:r w:rsidRPr="00D16A32">
        <w:rPr>
          <w:rFonts w:cs="Arial"/>
          <w:b/>
          <w:szCs w:val="22"/>
        </w:rPr>
        <w:fldChar w:fldCharType="end"/>
      </w:r>
      <w:r w:rsidRPr="00D16A32">
        <w:rPr>
          <w:rFonts w:cs="Arial"/>
          <w:b/>
          <w:szCs w:val="22"/>
        </w:rPr>
        <w:t>:</w:t>
      </w:r>
      <w:r w:rsidRPr="00D16A32">
        <w:rPr>
          <w:rFonts w:cs="Arial"/>
          <w:szCs w:val="22"/>
        </w:rPr>
        <w:t xml:space="preserve"> These measures do not fall under Title 24 of the California Energy Regulations. </w:t>
      </w:r>
    </w:p>
    <w:p w14:paraId="18D52B3A" w14:textId="77777777" w:rsidR="00382BAF" w:rsidRPr="00D16A32" w:rsidRDefault="00382BAF" w:rsidP="00382BAF">
      <w:pPr>
        <w:rPr>
          <w:rFonts w:cs="TimesNewRomanPSMT"/>
          <w:szCs w:val="22"/>
        </w:rPr>
      </w:pPr>
    </w:p>
    <w:p w14:paraId="44E820B1" w14:textId="77777777" w:rsidR="00382BAF" w:rsidRPr="00D16A32" w:rsidRDefault="00382BAF" w:rsidP="00382BAF">
      <w:pPr>
        <w:rPr>
          <w:rFonts w:cs="Arial"/>
          <w:szCs w:val="22"/>
        </w:rPr>
      </w:pPr>
      <w:r w:rsidRPr="00D16A32">
        <w:rPr>
          <w:rFonts w:cs="Arial"/>
          <w:b/>
          <w:szCs w:val="22"/>
        </w:rPr>
        <w:t>Federal Standards:</w:t>
      </w:r>
      <w:r w:rsidRPr="00D16A32">
        <w:rPr>
          <w:rFonts w:cs="Arial"/>
          <w:szCs w:val="22"/>
        </w:rPr>
        <w:t xml:space="preserve"> The Energy Independence and Security Act (EISA) 2007</w:t>
      </w:r>
      <w:r>
        <w:rPr>
          <w:rFonts w:cs="Arial"/>
          <w:szCs w:val="22"/>
        </w:rPr>
        <w:t xml:space="preserve"> [226]</w:t>
      </w:r>
      <w:r w:rsidRPr="00D16A32">
        <w:rPr>
          <w:rFonts w:cs="Arial"/>
          <w:szCs w:val="22"/>
        </w:rPr>
        <w:t xml:space="preserve">, effective December 19, 2010, mandates that motors manufactured or imported into the United States must meet at a minimum NEMA Premium™ Efficiency Levels. These levels are defined by the NEMA Standards Publication MG 1-2009, Revision 1-2010, Part 12, Page 35, Table 12-12 for motors 1 to 200 hp, design A&amp;B. The standard applies to NEMA design A and B, integral horsepower, general purpose, ODP and TEFC motors (1200, 1800, and 3600 RPMs) from 1-200 hp. </w:t>
      </w:r>
    </w:p>
    <w:p w14:paraId="183B113A" w14:textId="77777777" w:rsidR="00382BAF" w:rsidRPr="00D16A32" w:rsidRDefault="00382BAF" w:rsidP="00382BAF">
      <w:pPr>
        <w:rPr>
          <w:rFonts w:cs="Arial"/>
          <w:szCs w:val="22"/>
        </w:rPr>
      </w:pPr>
    </w:p>
    <w:p w14:paraId="2D109944" w14:textId="77777777" w:rsidR="00382BAF" w:rsidRPr="00D16A32" w:rsidRDefault="00382BAF" w:rsidP="00382BAF">
      <w:pPr>
        <w:rPr>
          <w:rFonts w:cs="Arial"/>
          <w:szCs w:val="22"/>
        </w:rPr>
      </w:pPr>
      <w:r w:rsidRPr="00D16A32">
        <w:rPr>
          <w:rFonts w:cs="Arial"/>
          <w:szCs w:val="22"/>
        </w:rPr>
        <w:lastRenderedPageBreak/>
        <w:t>The applicable codes and standards for these measures do not dictate associated hours of operation, measure or baseline costs, EUL, NTG, or in-service rate for the equipment involved.</w:t>
      </w: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382BAF" w:rsidRPr="00500C4E" w14:paraId="41E6B4DA" w14:textId="77777777" w:rsidTr="009625D8">
        <w:trPr>
          <w:trHeight w:val="243"/>
        </w:trPr>
        <w:tc>
          <w:tcPr>
            <w:tcW w:w="1155" w:type="pct"/>
            <w:vAlign w:val="center"/>
          </w:tcPr>
          <w:p w14:paraId="16A44F28" w14:textId="5FB4349D" w:rsidR="00382BAF" w:rsidRPr="00500C4E" w:rsidRDefault="00382BAF" w:rsidP="00382BAF">
            <w:pPr>
              <w:rPr>
                <w:rFonts w:cstheme="minorHAnsi"/>
                <w:szCs w:val="20"/>
              </w:rPr>
            </w:pPr>
            <w:r w:rsidRPr="00D16A32">
              <w:rPr>
                <w:rFonts w:cstheme="minorHAnsi"/>
                <w:szCs w:val="20"/>
              </w:rPr>
              <w:t>Federal Standards</w:t>
            </w:r>
          </w:p>
        </w:tc>
        <w:tc>
          <w:tcPr>
            <w:tcW w:w="2711" w:type="pct"/>
            <w:vAlign w:val="center"/>
          </w:tcPr>
          <w:p w14:paraId="387D6828" w14:textId="5C6B8A2B" w:rsidR="00382BAF" w:rsidRPr="00500C4E" w:rsidRDefault="00382BAF" w:rsidP="00382BAF">
            <w:pPr>
              <w:rPr>
                <w:rFonts w:cstheme="minorHAnsi"/>
                <w:color w:val="FF0000"/>
                <w:szCs w:val="20"/>
              </w:rPr>
            </w:pPr>
            <w:r>
              <w:rPr>
                <w:rFonts w:cs="Arial"/>
                <w:szCs w:val="20"/>
              </w:rPr>
              <w:t>Section 313</w:t>
            </w:r>
          </w:p>
        </w:tc>
        <w:tc>
          <w:tcPr>
            <w:tcW w:w="1134" w:type="pct"/>
            <w:vAlign w:val="center"/>
          </w:tcPr>
          <w:p w14:paraId="3E1189F8" w14:textId="3DAD4A56" w:rsidR="00382BAF" w:rsidRPr="00500C4E" w:rsidRDefault="00382BAF" w:rsidP="00382BAF">
            <w:pPr>
              <w:rPr>
                <w:rFonts w:cstheme="minorHAnsi"/>
                <w:color w:val="FF0000"/>
                <w:szCs w:val="20"/>
              </w:rPr>
            </w:pPr>
            <w:r w:rsidRPr="00D16A32">
              <w:rPr>
                <w:rFonts w:cstheme="minorHAnsi"/>
                <w:szCs w:val="20"/>
              </w:rPr>
              <w:t>December 19, 2010</w:t>
            </w:r>
          </w:p>
        </w:tc>
      </w:tr>
    </w:tbl>
    <w:p w14:paraId="658749F7" w14:textId="6B8A7A0D" w:rsidR="00572D2F" w:rsidRPr="00920905" w:rsidRDefault="00572D2F" w:rsidP="00920905">
      <w:pPr>
        <w:pStyle w:val="Heading2"/>
        <w:rPr>
          <w:rFonts w:cstheme="minorHAnsi"/>
          <w:b w:val="0"/>
          <w:bCs w:val="0"/>
          <w:iCs w:val="0"/>
          <w:smallCaps w:val="0"/>
        </w:rPr>
      </w:pPr>
      <w:bookmarkStart w:id="14" w:name="_Toc304800207"/>
      <w:bookmarkStart w:id="15" w:name="_Toc324318343"/>
      <w:bookmarkStart w:id="16" w:name="_Toc324340487"/>
      <w:bookmarkStart w:id="17" w:name="_Toc383441992"/>
      <w:bookmarkStart w:id="18"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4"/>
      <w:bookmarkEnd w:id="15"/>
      <w:bookmarkEnd w:id="16"/>
      <w:bookmarkEnd w:id="17"/>
    </w:p>
    <w:p w14:paraId="161DC7ED" w14:textId="77777777" w:rsidR="00382BAF" w:rsidRDefault="00382BAF" w:rsidP="00382BAF">
      <w:pPr>
        <w:rPr>
          <w:rFonts w:cs="Arial"/>
          <w:szCs w:val="22"/>
        </w:rPr>
      </w:pPr>
      <w:r w:rsidRPr="00D16A32">
        <w:rPr>
          <w:rFonts w:cs="Arial"/>
          <w:szCs w:val="22"/>
        </w:rPr>
        <w:t>The following assumptions from other source</w:t>
      </w:r>
      <w:r>
        <w:rPr>
          <w:rFonts w:cs="Arial"/>
          <w:szCs w:val="22"/>
        </w:rPr>
        <w:t>s were used to estimate savings:</w:t>
      </w:r>
    </w:p>
    <w:p w14:paraId="0F8B9CCE" w14:textId="77777777" w:rsidR="00382BAF" w:rsidRDefault="00382BAF" w:rsidP="00382BAF">
      <w:pPr>
        <w:rPr>
          <w:rFonts w:cs="Arial"/>
          <w:szCs w:val="22"/>
        </w:rPr>
      </w:pPr>
    </w:p>
    <w:p w14:paraId="7A0B342D" w14:textId="77777777" w:rsidR="00382BAF" w:rsidRDefault="00382BAF" w:rsidP="00382BAF">
      <w:pPr>
        <w:rPr>
          <w:rFonts w:cs="Arial"/>
          <w:szCs w:val="22"/>
        </w:rPr>
      </w:pPr>
      <w:r w:rsidRPr="006747CB">
        <w:rPr>
          <w:rFonts w:cs="Arial"/>
          <w:b/>
          <w:szCs w:val="22"/>
        </w:rPr>
        <w:t>20</w:t>
      </w:r>
      <w:r>
        <w:rPr>
          <w:rFonts w:cs="Arial"/>
          <w:b/>
          <w:szCs w:val="22"/>
        </w:rPr>
        <w:t xml:space="preserve">09 ASHRAE Fundamentals Handbook </w:t>
      </w:r>
      <w:r w:rsidRPr="006747CB">
        <w:rPr>
          <w:rFonts w:cs="Arial"/>
          <w:b/>
          <w:szCs w:val="22"/>
        </w:rPr>
        <w:t>[444]</w:t>
      </w:r>
      <w:r>
        <w:rPr>
          <w:rFonts w:cs="Arial"/>
          <w:szCs w:val="22"/>
        </w:rPr>
        <w:t xml:space="preserve">: </w:t>
      </w:r>
      <w:r w:rsidRPr="00D16A32">
        <w:rPr>
          <w:rFonts w:cs="Arial"/>
          <w:szCs w:val="22"/>
        </w:rPr>
        <w:t>Maximum cooling and heating loads were calculated based on climate-zone-specific design heating and cooling temperatures, obtained from climatic design information in the 2009 ASHRAE Fundamentals Hand</w:t>
      </w:r>
      <w:r>
        <w:rPr>
          <w:rFonts w:cs="Arial"/>
          <w:szCs w:val="22"/>
        </w:rPr>
        <w:t>book pages 14.18 and 14.19</w:t>
      </w:r>
      <w:r w:rsidRPr="00D16A32">
        <w:rPr>
          <w:rFonts w:cs="Arial"/>
          <w:szCs w:val="22"/>
        </w:rPr>
        <w:t>.</w:t>
      </w:r>
    </w:p>
    <w:p w14:paraId="1ADD8E3A" w14:textId="77777777" w:rsidR="00382BAF" w:rsidRDefault="00382BAF" w:rsidP="00382BAF">
      <w:pPr>
        <w:rPr>
          <w:rFonts w:cs="Arial"/>
          <w:szCs w:val="22"/>
        </w:rPr>
      </w:pPr>
    </w:p>
    <w:p w14:paraId="40A61811" w14:textId="77777777" w:rsidR="00382BAF" w:rsidRPr="006747CB" w:rsidRDefault="00382BAF" w:rsidP="00382BAF">
      <w:pPr>
        <w:rPr>
          <w:rFonts w:cs="Arial"/>
          <w:szCs w:val="22"/>
        </w:rPr>
      </w:pPr>
      <w:r w:rsidRPr="006747CB">
        <w:rPr>
          <w:rFonts w:cs="Arial"/>
          <w:b/>
          <w:szCs w:val="22"/>
        </w:rPr>
        <w:t>Energy Consumption Characteristics of Commercial Building HVAC Systems</w:t>
      </w:r>
      <w:r>
        <w:rPr>
          <w:rFonts w:cs="Arial"/>
          <w:b/>
          <w:szCs w:val="22"/>
        </w:rPr>
        <w:t xml:space="preserve"> – </w:t>
      </w:r>
      <w:r w:rsidRPr="006747CB">
        <w:rPr>
          <w:rFonts w:cs="Arial"/>
          <w:b/>
          <w:szCs w:val="22"/>
        </w:rPr>
        <w:t>Volume III: Energy Savings Potential [445]:</w:t>
      </w:r>
      <w:r w:rsidRPr="006747CB">
        <w:rPr>
          <w:rFonts w:cs="Arial"/>
          <w:szCs w:val="22"/>
        </w:rPr>
        <w:t xml:space="preserve"> Proposed case fan speed is equal to the load on the heating or cooling coil as a percentage of total capacity on the heating or cooling coils. Multiple speed brushless fan motors are 10% more efficient than the base case based on </w:t>
      </w:r>
      <w:r>
        <w:rPr>
          <w:rFonts w:cs="Arial"/>
          <w:szCs w:val="22"/>
        </w:rPr>
        <w:t>this</w:t>
      </w:r>
      <w:r w:rsidRPr="006747CB">
        <w:rPr>
          <w:rFonts w:cs="Arial"/>
          <w:szCs w:val="22"/>
        </w:rPr>
        <w:t xml:space="preserve"> DOE document on variable speed motors</w:t>
      </w:r>
      <w:r>
        <w:rPr>
          <w:rFonts w:cs="Arial"/>
          <w:szCs w:val="22"/>
        </w:rPr>
        <w:t>, page 4-24</w:t>
      </w:r>
      <w:r w:rsidRPr="006747CB">
        <w:rPr>
          <w:rFonts w:cs="Arial"/>
          <w:szCs w:val="22"/>
        </w:rPr>
        <w:t>.</w:t>
      </w:r>
    </w:p>
    <w:p w14:paraId="3EF62B94" w14:textId="77777777" w:rsidR="00382BAF" w:rsidRPr="00D16A32" w:rsidRDefault="00382BAF" w:rsidP="00382BAF">
      <w:pPr>
        <w:rPr>
          <w:rFonts w:cs="Arial"/>
          <w:b/>
          <w:szCs w:val="22"/>
        </w:rPr>
      </w:pPr>
    </w:p>
    <w:p w14:paraId="04F299B9" w14:textId="77777777" w:rsidR="00382BAF" w:rsidRPr="00D16A32" w:rsidRDefault="00382BAF" w:rsidP="00382BAF">
      <w:pPr>
        <w:rPr>
          <w:rFonts w:cs="Arial"/>
          <w:szCs w:val="22"/>
        </w:rPr>
      </w:pPr>
      <w:r w:rsidRPr="00D16A32">
        <w:rPr>
          <w:rFonts w:cs="Arial"/>
          <w:b/>
          <w:szCs w:val="22"/>
        </w:rPr>
        <w:t>Hours of Operation</w:t>
      </w:r>
      <w:r w:rsidRPr="00D16A32">
        <w:rPr>
          <w:rFonts w:cs="Arial"/>
          <w:szCs w:val="22"/>
        </w:rPr>
        <w:t>: The assumed hours of operation are based on a building operating schedule of 8A</w:t>
      </w:r>
      <w:r>
        <w:rPr>
          <w:rFonts w:cs="Arial"/>
          <w:szCs w:val="22"/>
        </w:rPr>
        <w:t>M to 6PM Monday through Friday.</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5274C3FC" w14:textId="006B37B9" w:rsidR="00602F18" w:rsidRPr="00382BAF" w:rsidRDefault="00382BAF" w:rsidP="00382BAF">
      <w:pPr>
        <w:rPr>
          <w:rFonts w:cs="Arial"/>
          <w:szCs w:val="22"/>
        </w:rPr>
      </w:pPr>
      <w:r w:rsidRPr="00382BAF">
        <w:rPr>
          <w:rFonts w:cs="Arial"/>
          <w:szCs w:val="22"/>
        </w:rPr>
        <w:t>N/A</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8"/>
      <w:r w:rsidR="00755A45" w:rsidRPr="00500C4E">
        <w:rPr>
          <w:rFonts w:cstheme="minorHAnsi"/>
        </w:rPr>
        <w:t xml:space="preserve"> Methodology</w:t>
      </w:r>
    </w:p>
    <w:p w14:paraId="1F79542A" w14:textId="77777777" w:rsidR="00577877" w:rsidRPr="00D16A32" w:rsidRDefault="00577877" w:rsidP="00577877">
      <w:pPr>
        <w:rPr>
          <w:rFonts w:cs="Arial"/>
          <w:szCs w:val="22"/>
        </w:rPr>
      </w:pPr>
      <w:bookmarkStart w:id="19" w:name="_Toc304800212"/>
      <w:bookmarkStart w:id="20" w:name="_Toc324318366"/>
      <w:bookmarkStart w:id="21" w:name="_Toc324340495"/>
      <w:bookmarkStart w:id="22" w:name="_Toc327361508"/>
      <w:bookmarkStart w:id="23" w:name="_Toc214003093"/>
      <w:r w:rsidRPr="00D16A32">
        <w:rPr>
          <w:rFonts w:cs="Arial"/>
          <w:szCs w:val="22"/>
        </w:rPr>
        <w:t>Customized weather temperature bin simulations</w:t>
      </w:r>
      <w:r>
        <w:rPr>
          <w:rFonts w:cs="Arial"/>
          <w:szCs w:val="22"/>
        </w:rPr>
        <w:t xml:space="preserve"> were used</w:t>
      </w:r>
      <w:r w:rsidRPr="00D16A32">
        <w:rPr>
          <w:rFonts w:cs="Arial"/>
          <w:szCs w:val="22"/>
        </w:rPr>
        <w:t xml:space="preserve"> to estimate energy savings. The following assumptions were made:</w:t>
      </w:r>
    </w:p>
    <w:p w14:paraId="0C9E9E9C" w14:textId="2929B20F" w:rsidR="00577877" w:rsidRPr="005C26F3" w:rsidRDefault="00577877" w:rsidP="00577877">
      <w:pPr>
        <w:pStyle w:val="ListParagraph"/>
        <w:numPr>
          <w:ilvl w:val="0"/>
          <w:numId w:val="39"/>
        </w:numPr>
        <w:rPr>
          <w:rFonts w:cs="Arial"/>
          <w:szCs w:val="22"/>
        </w:rPr>
      </w:pPr>
      <w:r w:rsidRPr="005C26F3">
        <w:rPr>
          <w:rFonts w:cs="Arial"/>
          <w:szCs w:val="22"/>
        </w:rPr>
        <w:t xml:space="preserve">The electric savings were estimated using customized weather bin simulations </w:t>
      </w:r>
      <w:r w:rsidR="009C218E">
        <w:rPr>
          <w:rFonts w:cs="Arial"/>
          <w:szCs w:val="22"/>
        </w:rPr>
        <w:t>[A]</w:t>
      </w:r>
    </w:p>
    <w:p w14:paraId="3C3787DC" w14:textId="77777777" w:rsidR="00577877" w:rsidRPr="005C26F3" w:rsidRDefault="00577877" w:rsidP="00577877">
      <w:pPr>
        <w:pStyle w:val="ListParagraph"/>
        <w:numPr>
          <w:ilvl w:val="0"/>
          <w:numId w:val="39"/>
        </w:numPr>
        <w:rPr>
          <w:rFonts w:cs="Arial"/>
          <w:szCs w:val="22"/>
        </w:rPr>
      </w:pPr>
      <w:r w:rsidRPr="005C26F3">
        <w:rPr>
          <w:rFonts w:cs="Arial"/>
          <w:szCs w:val="22"/>
        </w:rPr>
        <w:t>Air handler fan was assumed to be operating to meet cooling and heating loads</w:t>
      </w:r>
      <w:r>
        <w:rPr>
          <w:rFonts w:cs="Arial"/>
          <w:szCs w:val="22"/>
        </w:rPr>
        <w:t>.</w:t>
      </w:r>
    </w:p>
    <w:p w14:paraId="3963DDD0" w14:textId="77777777" w:rsidR="00577877" w:rsidRPr="005C26F3" w:rsidRDefault="00577877" w:rsidP="00577877">
      <w:pPr>
        <w:pStyle w:val="ListParagraph"/>
        <w:numPr>
          <w:ilvl w:val="0"/>
          <w:numId w:val="39"/>
        </w:numPr>
        <w:rPr>
          <w:rFonts w:cs="Arial"/>
          <w:szCs w:val="22"/>
        </w:rPr>
      </w:pPr>
      <w:r w:rsidRPr="005C26F3">
        <w:rPr>
          <w:rFonts w:cs="Arial"/>
          <w:szCs w:val="22"/>
        </w:rPr>
        <w:t xml:space="preserve">Cooling and heating loads were based on climate data and were assumed to vary linearly with outside air temperature. </w:t>
      </w:r>
    </w:p>
    <w:p w14:paraId="474134B3" w14:textId="77777777" w:rsidR="00577877" w:rsidRPr="005C26F3" w:rsidRDefault="00577877" w:rsidP="00577877">
      <w:pPr>
        <w:pStyle w:val="ListParagraph"/>
        <w:numPr>
          <w:ilvl w:val="0"/>
          <w:numId w:val="39"/>
        </w:numPr>
        <w:rPr>
          <w:rFonts w:cs="Arial"/>
          <w:szCs w:val="22"/>
        </w:rPr>
      </w:pPr>
      <w:r w:rsidRPr="005C26F3">
        <w:rPr>
          <w:rFonts w:cs="Arial"/>
          <w:szCs w:val="22"/>
        </w:rPr>
        <w:t>Base case fan runtime is equal to the load as a percentage of total capacity on the heating or cooling coils.</w:t>
      </w:r>
    </w:p>
    <w:p w14:paraId="2B8FA373" w14:textId="77777777" w:rsidR="00577877" w:rsidRPr="00D16A32" w:rsidRDefault="00577877" w:rsidP="00577877">
      <w:pPr>
        <w:pStyle w:val="BodyText"/>
        <w:numPr>
          <w:ilvl w:val="0"/>
          <w:numId w:val="39"/>
        </w:numPr>
        <w:spacing w:after="0"/>
        <w:rPr>
          <w:rFonts w:asciiTheme="minorHAnsi" w:hAnsiTheme="minorHAnsi" w:cs="Arial"/>
          <w:sz w:val="22"/>
          <w:szCs w:val="22"/>
        </w:rPr>
      </w:pPr>
      <w:r w:rsidRPr="00D16A32">
        <w:rPr>
          <w:rFonts w:asciiTheme="minorHAnsi" w:hAnsiTheme="minorHAnsi" w:cs="Arial"/>
          <w:sz w:val="22"/>
          <w:szCs w:val="22"/>
        </w:rPr>
        <w:t xml:space="preserve">Multiple </w:t>
      </w:r>
      <w:r>
        <w:rPr>
          <w:rFonts w:asciiTheme="minorHAnsi" w:hAnsiTheme="minorHAnsi" w:cs="Arial"/>
          <w:sz w:val="22"/>
          <w:szCs w:val="22"/>
        </w:rPr>
        <w:t>s</w:t>
      </w:r>
      <w:r w:rsidRPr="00D16A32">
        <w:rPr>
          <w:rFonts w:asciiTheme="minorHAnsi" w:hAnsiTheme="minorHAnsi" w:cs="Arial"/>
          <w:sz w:val="22"/>
          <w:szCs w:val="22"/>
        </w:rPr>
        <w:t>peed fan motors behave similarly to fan motors equipped with variable frequency drives.</w:t>
      </w:r>
    </w:p>
    <w:p w14:paraId="407E463F" w14:textId="427B5DA3" w:rsidR="00577877" w:rsidRDefault="00577877" w:rsidP="00577877">
      <w:pPr>
        <w:pStyle w:val="BodyText"/>
        <w:numPr>
          <w:ilvl w:val="0"/>
          <w:numId w:val="39"/>
        </w:numPr>
        <w:spacing w:after="0"/>
        <w:rPr>
          <w:rFonts w:asciiTheme="minorHAnsi" w:hAnsiTheme="minorHAnsi" w:cs="Arial"/>
          <w:b/>
          <w:bCs/>
          <w:sz w:val="22"/>
          <w:szCs w:val="22"/>
        </w:rPr>
      </w:pPr>
      <w:r w:rsidRPr="006300CD">
        <w:rPr>
          <w:rFonts w:asciiTheme="minorHAnsi" w:hAnsiTheme="minorHAnsi" w:cs="Arial"/>
          <w:sz w:val="22"/>
          <w:szCs w:val="22"/>
        </w:rPr>
        <w:t>Assumed 0.5-hp air handler motor and a supply air flowrate of 500 cfm</w:t>
      </w:r>
      <w:r>
        <w:rPr>
          <w:rFonts w:asciiTheme="minorHAnsi" w:hAnsiTheme="minorHAnsi" w:cs="Arial"/>
          <w:sz w:val="22"/>
          <w:szCs w:val="22"/>
        </w:rPr>
        <w:t xml:space="preserve"> </w:t>
      </w:r>
      <w:r w:rsidR="009C218E">
        <w:rPr>
          <w:rFonts w:asciiTheme="minorHAnsi" w:hAnsiTheme="minorHAnsi" w:cs="Arial"/>
          <w:sz w:val="22"/>
          <w:szCs w:val="22"/>
        </w:rPr>
        <w:t>[B].</w:t>
      </w:r>
    </w:p>
    <w:p w14:paraId="4759C610" w14:textId="77777777" w:rsidR="00577877" w:rsidRPr="006300CD" w:rsidRDefault="00577877" w:rsidP="00B93E77">
      <w:pPr>
        <w:pStyle w:val="BodyText"/>
        <w:spacing w:after="0"/>
        <w:rPr>
          <w:rFonts w:asciiTheme="minorHAnsi" w:hAnsiTheme="minorHAnsi" w:cs="Arial"/>
          <w:b/>
          <w:bCs/>
          <w:sz w:val="22"/>
          <w:szCs w:val="22"/>
        </w:rPr>
      </w:pPr>
    </w:p>
    <w:p w14:paraId="5A103239" w14:textId="41F165F6" w:rsidR="00577877" w:rsidRPr="006300CD" w:rsidRDefault="00577877" w:rsidP="00577877">
      <w:pPr>
        <w:pStyle w:val="Caption"/>
        <w:jc w:val="center"/>
        <w:rPr>
          <w:noProof/>
          <w:szCs w:val="22"/>
        </w:rPr>
      </w:pPr>
      <w:r w:rsidRPr="006300CD">
        <w:rPr>
          <w:rFonts w:cs="Arial"/>
          <w:szCs w:val="22"/>
        </w:rPr>
        <w:t>BIN Simulation Inputs and Assumptions</w:t>
      </w:r>
      <w:r w:rsidRPr="006300CD">
        <w:rPr>
          <w:noProof/>
          <w:szCs w:val="22"/>
        </w:rPr>
        <w:fldChar w:fldCharType="begin"/>
      </w:r>
      <w:r w:rsidRPr="006300CD">
        <w:rPr>
          <w:noProof/>
          <w:szCs w:val="22"/>
        </w:rPr>
        <w:instrText xml:space="preserve"> TC " </w:instrText>
      </w:r>
      <w:bookmarkStart w:id="24" w:name="_Toc387053055"/>
      <w:r w:rsidRPr="006300CD">
        <w:rPr>
          <w:noProof/>
          <w:szCs w:val="22"/>
        </w:rPr>
        <w:instrText>Table 5 - BIN Simulation Inputs and Assumptions</w:instrText>
      </w:r>
      <w:bookmarkEnd w:id="24"/>
      <w:r w:rsidRPr="006300CD">
        <w:rPr>
          <w:noProof/>
          <w:szCs w:val="22"/>
        </w:rPr>
        <w:instrText xml:space="preserve"> " \f C \l "1" </w:instrText>
      </w:r>
      <w:r w:rsidRPr="006300CD">
        <w:rPr>
          <w:noProof/>
          <w:szCs w:val="22"/>
        </w:rPr>
        <w:fldChar w:fldCharType="end"/>
      </w:r>
    </w:p>
    <w:p w14:paraId="3A638974" w14:textId="77777777" w:rsidR="00577877" w:rsidRPr="00D16A32" w:rsidRDefault="00577877" w:rsidP="00577877">
      <w:pPr>
        <w:pStyle w:val="Caption"/>
        <w:jc w:val="center"/>
        <w:rPr>
          <w:rFonts w:cs="Arial"/>
          <w:szCs w:val="22"/>
        </w:rPr>
      </w:pPr>
      <w:r w:rsidRPr="00D16A32">
        <w:rPr>
          <w:noProof/>
          <w:szCs w:val="22"/>
        </w:rPr>
        <w:lastRenderedPageBreak/>
        <w:drawing>
          <wp:inline distT="0" distB="0" distL="0" distR="0" wp14:anchorId="60C83265" wp14:editId="7B424699">
            <wp:extent cx="5943600" cy="2700042"/>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943600" cy="2700042"/>
                    </a:xfrm>
                    <a:prstGeom prst="rect">
                      <a:avLst/>
                    </a:prstGeom>
                    <a:noFill/>
                    <a:ln w="9525">
                      <a:noFill/>
                      <a:miter lim="800000"/>
                      <a:headEnd/>
                      <a:tailEnd/>
                    </a:ln>
                  </pic:spPr>
                </pic:pic>
              </a:graphicData>
            </a:graphic>
          </wp:inline>
        </w:drawing>
      </w:r>
    </w:p>
    <w:p w14:paraId="179CEB54" w14:textId="03BD1A7C" w:rsidR="00577877" w:rsidRPr="00D16A32" w:rsidRDefault="00577877" w:rsidP="00577877">
      <w:pPr>
        <w:pStyle w:val="Heading2"/>
        <w:keepNext w:val="0"/>
        <w:rPr>
          <w:rFonts w:asciiTheme="minorHAnsi" w:hAnsiTheme="minorHAnsi" w:cstheme="minorHAnsi"/>
        </w:rPr>
      </w:pPr>
      <w:r>
        <w:rPr>
          <w:rFonts w:asciiTheme="minorHAnsi" w:hAnsiTheme="minorHAnsi" w:cstheme="minorHAnsi"/>
        </w:rPr>
        <w:t>Energy Savings</w:t>
      </w:r>
      <w:r w:rsidRPr="00D16A32">
        <w:rPr>
          <w:rFonts w:asciiTheme="minorHAnsi" w:hAnsiTheme="minorHAnsi" w:cstheme="minorHAnsi"/>
        </w:rPr>
        <w:t xml:space="preserve"> Estimation Methodologies</w:t>
      </w:r>
    </w:p>
    <w:p w14:paraId="79FCB43A" w14:textId="77777777" w:rsidR="00577877" w:rsidRPr="006300CD" w:rsidRDefault="00577877" w:rsidP="00577877">
      <w:pPr>
        <w:rPr>
          <w:rFonts w:cs="Arial"/>
          <w:szCs w:val="22"/>
        </w:rPr>
      </w:pPr>
      <w:r w:rsidRPr="006300CD">
        <w:rPr>
          <w:rFonts w:cs="Arial"/>
          <w:szCs w:val="22"/>
        </w:rPr>
        <w:t>The following relationships between speed and energy consumption were used to determine baseline and measure case energy consumption. The energy savings is calculated as follows:</w:t>
      </w:r>
    </w:p>
    <w:p w14:paraId="6E9B168B" w14:textId="77777777" w:rsidR="00577877" w:rsidRPr="006300CD" w:rsidRDefault="00577877" w:rsidP="00577877">
      <w:pPr>
        <w:rPr>
          <w:rFonts w:cs="Arial"/>
          <w:szCs w:val="22"/>
        </w:rPr>
      </w:pPr>
    </w:p>
    <w:p w14:paraId="4EBCCDE7" w14:textId="77777777" w:rsidR="00577877" w:rsidRPr="006300CD" w:rsidRDefault="00577877" w:rsidP="00577877">
      <w:pPr>
        <w:rPr>
          <w:rFonts w:cs="Arial"/>
          <w:szCs w:val="22"/>
        </w:rPr>
      </w:pPr>
      <m:oMathPara>
        <m:oMath>
          <m:r>
            <w:rPr>
              <w:rFonts w:ascii="Cambria Math" w:hAnsi="Cambria Math" w:cs="Arial"/>
              <w:szCs w:val="22"/>
            </w:rPr>
            <m:t>ES=</m:t>
          </m:r>
          <m:nary>
            <m:naryPr>
              <m:chr m:val="∑"/>
              <m:limLoc m:val="undOvr"/>
              <m:subHide m:val="1"/>
              <m:supHide m:val="1"/>
              <m:ctrlPr>
                <w:rPr>
                  <w:rFonts w:ascii="Cambria Math" w:hAnsi="Cambria Math" w:cs="Arial"/>
                  <w:i/>
                  <w:szCs w:val="22"/>
                </w:rPr>
              </m:ctrlPr>
            </m:naryPr>
            <m:sub/>
            <m:sup/>
            <m:e>
              <m:sSub>
                <m:sSubPr>
                  <m:ctrlPr>
                    <w:rPr>
                      <w:rFonts w:ascii="Cambria Math" w:hAnsi="Cambria Math" w:cs="Arial"/>
                      <w:i/>
                      <w:szCs w:val="22"/>
                    </w:rPr>
                  </m:ctrlPr>
                </m:sSubPr>
                <m:e>
                  <m:r>
                    <w:rPr>
                      <w:rFonts w:ascii="Cambria Math" w:hAnsi="Cambria Math" w:cs="Arial"/>
                      <w:szCs w:val="22"/>
                    </w:rPr>
                    <m:t>EC</m:t>
                  </m:r>
                </m:e>
                <m:sub>
                  <m:r>
                    <w:rPr>
                      <w:rFonts w:ascii="Cambria Math" w:hAnsi="Cambria Math" w:cs="Arial"/>
                      <w:szCs w:val="22"/>
                    </w:rPr>
                    <m:t>B</m:t>
                  </m:r>
                </m:sub>
              </m:sSub>
            </m:e>
          </m:nary>
          <m:r>
            <w:rPr>
              <w:rFonts w:ascii="Cambria Math" w:hAnsi="Cambria Math" w:cs="Arial"/>
              <w:szCs w:val="22"/>
            </w:rPr>
            <m:t>-</m:t>
          </m:r>
          <m:nary>
            <m:naryPr>
              <m:chr m:val="∑"/>
              <m:limLoc m:val="undOvr"/>
              <m:subHide m:val="1"/>
              <m:supHide m:val="1"/>
              <m:ctrlPr>
                <w:rPr>
                  <w:rFonts w:ascii="Cambria Math" w:hAnsi="Cambria Math" w:cs="Arial"/>
                  <w:i/>
                  <w:szCs w:val="22"/>
                </w:rPr>
              </m:ctrlPr>
            </m:naryPr>
            <m:sub/>
            <m:sup/>
            <m:e>
              <m:sSub>
                <m:sSubPr>
                  <m:ctrlPr>
                    <w:rPr>
                      <w:rFonts w:ascii="Cambria Math" w:hAnsi="Cambria Math" w:cs="Arial"/>
                      <w:i/>
                      <w:szCs w:val="22"/>
                    </w:rPr>
                  </m:ctrlPr>
                </m:sSubPr>
                <m:e>
                  <m:r>
                    <w:rPr>
                      <w:rFonts w:ascii="Cambria Math" w:hAnsi="Cambria Math" w:cs="Arial"/>
                      <w:szCs w:val="22"/>
                    </w:rPr>
                    <m:t>EC</m:t>
                  </m:r>
                </m:e>
                <m:sub>
                  <m:r>
                    <w:rPr>
                      <w:rFonts w:ascii="Cambria Math" w:hAnsi="Cambria Math" w:cs="Arial"/>
                      <w:szCs w:val="22"/>
                    </w:rPr>
                    <m:t>M</m:t>
                  </m:r>
                </m:sub>
              </m:sSub>
            </m:e>
          </m:nary>
          <m:r>
            <w:rPr>
              <w:rFonts w:ascii="Cambria Math" w:hAnsi="Cambria Math" w:cs="Arial"/>
              <w:szCs w:val="22"/>
            </w:rPr>
            <m:t xml:space="preserve"> </m:t>
          </m:r>
        </m:oMath>
      </m:oMathPara>
    </w:p>
    <w:p w14:paraId="3C33F70D" w14:textId="77777777" w:rsidR="00577877" w:rsidRPr="006300CD" w:rsidRDefault="00577877" w:rsidP="00577877">
      <w:pPr>
        <w:jc w:val="center"/>
        <w:rPr>
          <w:rFonts w:cs="Arial"/>
          <w:szCs w:val="22"/>
        </w:rPr>
      </w:pPr>
    </w:p>
    <w:p w14:paraId="30998949" w14:textId="77777777" w:rsidR="00577877" w:rsidRPr="006300CD" w:rsidRDefault="00577877" w:rsidP="00577877">
      <w:pPr>
        <w:rPr>
          <w:rFonts w:cs="Arial"/>
          <w:szCs w:val="22"/>
        </w:rPr>
      </w:pPr>
      <w:r w:rsidRPr="006300CD">
        <w:rPr>
          <w:rFonts w:cs="Arial"/>
          <w:szCs w:val="22"/>
        </w:rPr>
        <w:t>Where:</w:t>
      </w:r>
    </w:p>
    <w:p w14:paraId="0D348E03" w14:textId="77777777" w:rsidR="00577877" w:rsidRPr="006300CD" w:rsidRDefault="00577877" w:rsidP="00577877">
      <w:pPr>
        <w:rPr>
          <w:rFonts w:cs="Arial"/>
          <w:i/>
          <w:szCs w:val="22"/>
        </w:rPr>
      </w:pPr>
      <w:r w:rsidRPr="006300CD">
        <w:rPr>
          <w:rFonts w:cs="Arial"/>
          <w:szCs w:val="22"/>
        </w:rPr>
        <w:tab/>
      </w:r>
      <m:oMath>
        <m:r>
          <w:rPr>
            <w:rFonts w:ascii="Cambria Math" w:hAnsi="Cambria Math" w:cs="Arial"/>
            <w:szCs w:val="22"/>
          </w:rPr>
          <m:t>ES</m:t>
        </m:r>
      </m:oMath>
      <w:r w:rsidRPr="006300CD">
        <w:rPr>
          <w:rFonts w:cs="Arial"/>
          <w:i/>
          <w:szCs w:val="22"/>
        </w:rPr>
        <w:t xml:space="preserve"> </w:t>
      </w:r>
      <w:r w:rsidRPr="006300CD">
        <w:rPr>
          <w:rFonts w:cs="Arial"/>
          <w:i/>
          <w:szCs w:val="22"/>
        </w:rPr>
        <w:tab/>
        <w:t>= energy savings, kWh</w:t>
      </w:r>
    </w:p>
    <w:p w14:paraId="3438D06C" w14:textId="77777777" w:rsidR="00577877" w:rsidRPr="006300CD" w:rsidRDefault="0012600F" w:rsidP="00577877">
      <w:pPr>
        <w:pStyle w:val="BodyText"/>
        <w:spacing w:after="0"/>
        <w:ind w:left="720"/>
        <w:rPr>
          <w:rFonts w:asciiTheme="minorHAnsi" w:hAnsiTheme="minorHAnsi" w:cs="Arial"/>
          <w:i/>
          <w:sz w:val="22"/>
          <w:szCs w:val="22"/>
        </w:rPr>
      </w:pPr>
      <m:oMath>
        <m:sSub>
          <m:sSubPr>
            <m:ctrlPr>
              <w:rPr>
                <w:rFonts w:ascii="Cambria Math" w:hAnsi="Cambria Math" w:cs="Arial"/>
                <w:i/>
                <w:sz w:val="22"/>
                <w:szCs w:val="22"/>
              </w:rPr>
            </m:ctrlPr>
          </m:sSubPr>
          <m:e>
            <m:r>
              <w:rPr>
                <w:rFonts w:ascii="Cambria Math" w:hAnsi="Cambria Math" w:cs="Arial"/>
                <w:sz w:val="22"/>
                <w:szCs w:val="22"/>
              </w:rPr>
              <m:t>EC</m:t>
            </m:r>
          </m:e>
          <m:sub>
            <m:r>
              <w:rPr>
                <w:rFonts w:ascii="Cambria Math" w:hAnsi="Cambria Math" w:cs="Arial"/>
                <w:sz w:val="22"/>
                <w:szCs w:val="22"/>
              </w:rPr>
              <m:t>B</m:t>
            </m:r>
          </m:sub>
        </m:sSub>
      </m:oMath>
      <w:r w:rsidR="00577877" w:rsidRPr="006300CD">
        <w:rPr>
          <w:rFonts w:asciiTheme="minorHAnsi" w:hAnsiTheme="minorHAnsi" w:cs="Arial"/>
          <w:i/>
          <w:sz w:val="22"/>
          <w:szCs w:val="22"/>
        </w:rPr>
        <w:tab/>
        <w:t>= baseline energy consumption of the fan per temperature bin, kWh</w:t>
      </w:r>
    </w:p>
    <w:p w14:paraId="02A09615" w14:textId="77777777" w:rsidR="00577877" w:rsidRPr="006300CD" w:rsidRDefault="0012600F" w:rsidP="00577877">
      <w:pPr>
        <w:pStyle w:val="BodyText"/>
        <w:spacing w:after="0"/>
        <w:ind w:left="720"/>
        <w:rPr>
          <w:rFonts w:asciiTheme="minorHAnsi" w:hAnsiTheme="minorHAnsi" w:cs="Arial"/>
          <w:i/>
          <w:sz w:val="22"/>
          <w:szCs w:val="22"/>
        </w:rPr>
      </w:pPr>
      <m:oMath>
        <m:sSub>
          <m:sSubPr>
            <m:ctrlPr>
              <w:rPr>
                <w:rFonts w:ascii="Cambria Math" w:hAnsi="Cambria Math" w:cs="Arial"/>
                <w:i/>
                <w:sz w:val="22"/>
                <w:szCs w:val="22"/>
              </w:rPr>
            </m:ctrlPr>
          </m:sSubPr>
          <m:e>
            <m:r>
              <w:rPr>
                <w:rFonts w:ascii="Cambria Math" w:hAnsi="Cambria Math" w:cs="Arial"/>
                <w:sz w:val="22"/>
                <w:szCs w:val="22"/>
              </w:rPr>
              <m:t>EC</m:t>
            </m:r>
          </m:e>
          <m:sub>
            <m:r>
              <w:rPr>
                <w:rFonts w:ascii="Cambria Math" w:hAnsi="Cambria Math" w:cs="Arial"/>
                <w:sz w:val="22"/>
                <w:szCs w:val="22"/>
              </w:rPr>
              <m:t>M</m:t>
            </m:r>
          </m:sub>
        </m:sSub>
      </m:oMath>
      <w:r w:rsidR="00577877" w:rsidRPr="006300CD">
        <w:rPr>
          <w:rFonts w:asciiTheme="minorHAnsi" w:hAnsiTheme="minorHAnsi" w:cs="Arial"/>
          <w:i/>
          <w:sz w:val="22"/>
          <w:szCs w:val="22"/>
        </w:rPr>
        <w:tab/>
        <w:t>= baseline energy consumption of the fan per temperature bin, kWh</w:t>
      </w:r>
    </w:p>
    <w:p w14:paraId="65AA44BF" w14:textId="77777777" w:rsidR="00577877" w:rsidRPr="006300CD" w:rsidRDefault="00577877" w:rsidP="00577877">
      <w:pPr>
        <w:rPr>
          <w:rFonts w:cs="Arial"/>
          <w:szCs w:val="22"/>
        </w:rPr>
      </w:pPr>
    </w:p>
    <w:p w14:paraId="501C382B" w14:textId="77777777" w:rsidR="00577877" w:rsidRPr="006300CD" w:rsidRDefault="00577877" w:rsidP="00577877">
      <w:pPr>
        <w:rPr>
          <w:rFonts w:cs="Arial"/>
          <w:szCs w:val="22"/>
        </w:rPr>
      </w:pPr>
      <w:r w:rsidRPr="006300CD">
        <w:rPr>
          <w:rFonts w:cs="Arial"/>
          <w:szCs w:val="22"/>
        </w:rPr>
        <w:t>Baseline energy consumption for each temperature bin is estimated as follows:</w:t>
      </w:r>
    </w:p>
    <w:p w14:paraId="65A39FDD" w14:textId="77777777" w:rsidR="00577877" w:rsidRPr="006300CD" w:rsidRDefault="00577877" w:rsidP="00577877">
      <w:pPr>
        <w:jc w:val="center"/>
        <w:rPr>
          <w:rFonts w:cs="Arial"/>
          <w:szCs w:val="22"/>
        </w:rPr>
      </w:pPr>
    </w:p>
    <w:p w14:paraId="5138BDBF" w14:textId="77777777" w:rsidR="00577877" w:rsidRPr="006300CD" w:rsidRDefault="0012600F" w:rsidP="00577877">
      <w:pPr>
        <w:jc w:val="center"/>
        <w:rPr>
          <w:rFonts w:cs="Arial"/>
          <w:szCs w:val="22"/>
        </w:rPr>
      </w:pPr>
      <m:oMathPara>
        <m:oMath>
          <m:sSub>
            <m:sSubPr>
              <m:ctrlPr>
                <w:rPr>
                  <w:rFonts w:ascii="Cambria Math" w:hAnsi="Cambria Math" w:cs="Arial"/>
                  <w:i/>
                  <w:szCs w:val="22"/>
                </w:rPr>
              </m:ctrlPr>
            </m:sSubPr>
            <m:e>
              <m:r>
                <w:rPr>
                  <w:rFonts w:ascii="Cambria Math" w:hAnsi="Cambria Math" w:cs="Arial"/>
                  <w:szCs w:val="22"/>
                </w:rPr>
                <m:t>EC</m:t>
              </m:r>
            </m:e>
            <m:sub>
              <m:r>
                <w:rPr>
                  <w:rFonts w:ascii="Cambria Math" w:hAnsi="Cambria Math" w:cs="Arial"/>
                  <w:szCs w:val="22"/>
                </w:rPr>
                <m:t>B</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A+B*</m:t>
              </m:r>
              <m:sSub>
                <m:sSubPr>
                  <m:ctrlPr>
                    <w:rPr>
                      <w:rFonts w:ascii="Cambria Math" w:hAnsi="Cambria Math" w:cs="Arial"/>
                      <w:i/>
                      <w:szCs w:val="22"/>
                    </w:rPr>
                  </m:ctrlPr>
                </m:sSubPr>
                <m:e>
                  <m:r>
                    <w:rPr>
                      <w:rFonts w:ascii="Cambria Math" w:hAnsi="Cambria Math" w:cs="Arial"/>
                      <w:szCs w:val="22"/>
                    </w:rPr>
                    <m:t>Speed</m:t>
                  </m:r>
                </m:e>
                <m:sub>
                  <m:r>
                    <w:rPr>
                      <w:rFonts w:ascii="Cambria Math" w:hAnsi="Cambria Math" w:cs="Arial"/>
                      <w:szCs w:val="22"/>
                    </w:rPr>
                    <m:t>B</m:t>
                  </m:r>
                </m:sub>
              </m:sSub>
              <m:r>
                <w:rPr>
                  <w:rFonts w:ascii="Cambria Math" w:hAnsi="Cambria Math" w:cs="Arial"/>
                  <w:szCs w:val="22"/>
                </w:rPr>
                <m:t>+C</m:t>
              </m:r>
              <m:sSup>
                <m:sSupPr>
                  <m:ctrlPr>
                    <w:rPr>
                      <w:rFonts w:ascii="Cambria Math" w:hAnsi="Cambria Math" w:cs="Arial"/>
                      <w:i/>
                      <w:szCs w:val="22"/>
                    </w:rPr>
                  </m:ctrlPr>
                </m:sSupPr>
                <m:e>
                  <m:d>
                    <m:dPr>
                      <m:ctrlPr>
                        <w:rPr>
                          <w:rFonts w:ascii="Cambria Math" w:hAnsi="Cambria Math" w:cs="Arial"/>
                          <w:i/>
                          <w:szCs w:val="22"/>
                        </w:rPr>
                      </m:ctrlPr>
                    </m:dPr>
                    <m:e>
                      <m:sSub>
                        <m:sSubPr>
                          <m:ctrlPr>
                            <w:rPr>
                              <w:rFonts w:ascii="Cambria Math" w:hAnsi="Cambria Math" w:cs="Arial"/>
                              <w:i/>
                              <w:szCs w:val="22"/>
                            </w:rPr>
                          </m:ctrlPr>
                        </m:sSubPr>
                        <m:e>
                          <m:r>
                            <w:rPr>
                              <w:rFonts w:ascii="Cambria Math" w:hAnsi="Cambria Math" w:cs="Arial"/>
                              <w:szCs w:val="22"/>
                            </w:rPr>
                            <m:t>Speed</m:t>
                          </m:r>
                        </m:e>
                        <m:sub>
                          <m:r>
                            <w:rPr>
                              <w:rFonts w:ascii="Cambria Math" w:hAnsi="Cambria Math" w:cs="Arial"/>
                              <w:szCs w:val="22"/>
                            </w:rPr>
                            <m:t>B</m:t>
                          </m:r>
                        </m:sub>
                      </m:sSub>
                    </m:e>
                  </m:d>
                </m:e>
                <m:sup>
                  <m:r>
                    <w:rPr>
                      <w:rFonts w:ascii="Cambria Math" w:hAnsi="Cambria Math" w:cs="Arial"/>
                      <w:szCs w:val="22"/>
                    </w:rPr>
                    <m:t>2</m:t>
                  </m:r>
                </m:sup>
              </m:sSup>
            </m:e>
          </m:d>
          <m:r>
            <w:rPr>
              <w:rFonts w:ascii="Cambria Math" w:hAnsi="Cambria Math" w:cs="Arial"/>
              <w:szCs w:val="22"/>
            </w:rPr>
            <m:t>*HP*C*</m:t>
          </m:r>
          <m:f>
            <m:fPr>
              <m:type m:val="lin"/>
              <m:ctrlPr>
                <w:rPr>
                  <w:rFonts w:ascii="Cambria Math" w:hAnsi="Cambria Math" w:cs="Arial"/>
                  <w:i/>
                  <w:szCs w:val="22"/>
                </w:rPr>
              </m:ctrlPr>
            </m:fPr>
            <m:num>
              <m:r>
                <w:rPr>
                  <w:rFonts w:ascii="Cambria Math" w:hAnsi="Cambria Math" w:cs="Arial"/>
                  <w:szCs w:val="22"/>
                </w:rPr>
                <m:t>PF</m:t>
              </m:r>
            </m:num>
            <m:den>
              <m:sSub>
                <m:sSubPr>
                  <m:ctrlPr>
                    <w:rPr>
                      <w:rFonts w:ascii="Cambria Math" w:hAnsi="Cambria Math" w:cs="Arial"/>
                      <w:i/>
                      <w:szCs w:val="22"/>
                    </w:rPr>
                  </m:ctrlPr>
                </m:sSubPr>
                <m:e>
                  <m:r>
                    <w:rPr>
                      <w:rFonts w:ascii="Cambria Math" w:hAnsi="Cambria Math" w:cs="Arial"/>
                      <w:szCs w:val="22"/>
                    </w:rPr>
                    <m:t>eff</m:t>
                  </m:r>
                </m:e>
                <m:sub>
                  <m:r>
                    <w:rPr>
                      <w:rFonts w:ascii="Cambria Math" w:hAnsi="Cambria Math" w:cs="Arial"/>
                      <w:szCs w:val="22"/>
                    </w:rPr>
                    <m:t>B</m:t>
                  </m:r>
                </m:sub>
              </m:sSub>
            </m:den>
          </m:f>
          <m:r>
            <w:rPr>
              <w:rFonts w:ascii="Cambria Math" w:hAnsi="Cambria Math" w:cs="Arial"/>
              <w:szCs w:val="22"/>
            </w:rPr>
            <m:t>*AH</m:t>
          </m:r>
        </m:oMath>
      </m:oMathPara>
    </w:p>
    <w:p w14:paraId="08D427C6" w14:textId="77777777" w:rsidR="00577877" w:rsidRPr="006300CD" w:rsidRDefault="00577877" w:rsidP="00577877">
      <w:pPr>
        <w:pStyle w:val="BodyText"/>
        <w:spacing w:after="0"/>
        <w:rPr>
          <w:rFonts w:asciiTheme="minorHAnsi" w:hAnsiTheme="minorHAnsi" w:cs="Arial"/>
          <w:sz w:val="22"/>
          <w:szCs w:val="22"/>
        </w:rPr>
      </w:pPr>
    </w:p>
    <w:p w14:paraId="4E06932C" w14:textId="77777777" w:rsidR="00577877" w:rsidRPr="006300CD" w:rsidRDefault="00577877" w:rsidP="00577877">
      <w:pPr>
        <w:pStyle w:val="BodyText"/>
        <w:spacing w:after="0"/>
        <w:rPr>
          <w:rFonts w:asciiTheme="minorHAnsi" w:hAnsiTheme="minorHAnsi" w:cs="Arial"/>
          <w:sz w:val="22"/>
          <w:szCs w:val="22"/>
        </w:rPr>
      </w:pPr>
      <w:r w:rsidRPr="006300CD">
        <w:rPr>
          <w:rFonts w:asciiTheme="minorHAnsi" w:hAnsiTheme="minorHAnsi" w:cs="Arial"/>
          <w:sz w:val="22"/>
          <w:szCs w:val="22"/>
        </w:rPr>
        <w:t xml:space="preserve">Where: </w:t>
      </w:r>
    </w:p>
    <w:p w14:paraId="6D48DA52" w14:textId="764E8DFD" w:rsidR="00577877" w:rsidRPr="006300CD" w:rsidRDefault="00577877" w:rsidP="00577877">
      <w:pPr>
        <w:pStyle w:val="BodyText"/>
        <w:spacing w:after="0"/>
        <w:ind w:left="720"/>
        <w:rPr>
          <w:rFonts w:asciiTheme="minorHAnsi" w:hAnsiTheme="minorHAnsi" w:cs="Arial"/>
          <w:i/>
          <w:sz w:val="22"/>
          <w:szCs w:val="22"/>
        </w:rPr>
      </w:pPr>
      <w:r w:rsidRPr="006300CD">
        <w:rPr>
          <w:rFonts w:asciiTheme="minorHAnsi" w:hAnsiTheme="minorHAnsi" w:cs="Arial"/>
          <w:i/>
          <w:sz w:val="22"/>
          <w:szCs w:val="22"/>
        </w:rPr>
        <w:t>A</w:t>
      </w:r>
      <w:r w:rsidRPr="006300CD">
        <w:rPr>
          <w:rFonts w:asciiTheme="minorHAnsi" w:hAnsiTheme="minorHAnsi" w:cs="Arial"/>
          <w:i/>
          <w:sz w:val="22"/>
          <w:szCs w:val="22"/>
        </w:rPr>
        <w:tab/>
        <w:t>= 0.21976, constant, determined from the CEC Guidebook</w:t>
      </w:r>
      <w:r>
        <w:rPr>
          <w:rFonts w:asciiTheme="minorHAnsi" w:hAnsiTheme="minorHAnsi" w:cs="Arial"/>
          <w:i/>
          <w:sz w:val="22"/>
          <w:szCs w:val="22"/>
        </w:rPr>
        <w:t xml:space="preserve"> </w:t>
      </w:r>
      <w:r w:rsidR="009C218E">
        <w:rPr>
          <w:rFonts w:asciiTheme="minorHAnsi" w:hAnsiTheme="minorHAnsi" w:cs="Arial"/>
          <w:i/>
          <w:sz w:val="22"/>
          <w:szCs w:val="22"/>
        </w:rPr>
        <w:t>[E]</w:t>
      </w:r>
      <w:r w:rsidRPr="006300CD">
        <w:rPr>
          <w:rFonts w:asciiTheme="minorHAnsi" w:hAnsiTheme="minorHAnsi" w:cs="Arial"/>
          <w:i/>
          <w:sz w:val="22"/>
          <w:szCs w:val="22"/>
        </w:rPr>
        <w:t xml:space="preserve">, no units </w:t>
      </w:r>
    </w:p>
    <w:p w14:paraId="1EEC65BD" w14:textId="77777777" w:rsidR="00577877" w:rsidRPr="006300CD" w:rsidRDefault="00577877" w:rsidP="00577877">
      <w:pPr>
        <w:pStyle w:val="BodyText"/>
        <w:spacing w:after="0"/>
        <w:ind w:left="720"/>
        <w:rPr>
          <w:rFonts w:asciiTheme="minorHAnsi" w:hAnsiTheme="minorHAnsi" w:cs="Arial"/>
          <w:i/>
          <w:sz w:val="22"/>
          <w:szCs w:val="22"/>
        </w:rPr>
      </w:pPr>
      <w:r w:rsidRPr="006300CD">
        <w:rPr>
          <w:rFonts w:asciiTheme="minorHAnsi" w:hAnsiTheme="minorHAnsi" w:cs="Arial"/>
          <w:i/>
          <w:sz w:val="22"/>
          <w:szCs w:val="22"/>
        </w:rPr>
        <w:t>B</w:t>
      </w:r>
      <w:r w:rsidRPr="006300CD">
        <w:rPr>
          <w:rFonts w:asciiTheme="minorHAnsi" w:hAnsiTheme="minorHAnsi" w:cs="Arial"/>
          <w:i/>
          <w:sz w:val="22"/>
          <w:szCs w:val="22"/>
        </w:rPr>
        <w:tab/>
        <w:t xml:space="preserve">= -0.8748, constant, determined from the CEC Guidebook, no units </w:t>
      </w:r>
    </w:p>
    <w:p w14:paraId="6E07D781" w14:textId="77777777" w:rsidR="00577877" w:rsidRPr="006300CD" w:rsidRDefault="00577877" w:rsidP="00577877">
      <w:pPr>
        <w:pStyle w:val="BodyText"/>
        <w:spacing w:after="0"/>
        <w:ind w:left="720"/>
        <w:rPr>
          <w:rFonts w:asciiTheme="minorHAnsi" w:hAnsiTheme="minorHAnsi" w:cs="Arial"/>
          <w:i/>
          <w:sz w:val="22"/>
          <w:szCs w:val="22"/>
        </w:rPr>
      </w:pPr>
      <w:r w:rsidRPr="006300CD">
        <w:rPr>
          <w:rFonts w:asciiTheme="minorHAnsi" w:hAnsiTheme="minorHAnsi" w:cs="Arial"/>
          <w:i/>
          <w:sz w:val="22"/>
          <w:szCs w:val="22"/>
        </w:rPr>
        <w:t>C</w:t>
      </w:r>
      <w:r w:rsidRPr="006300CD">
        <w:rPr>
          <w:rFonts w:asciiTheme="minorHAnsi" w:hAnsiTheme="minorHAnsi" w:cs="Arial"/>
          <w:i/>
          <w:sz w:val="22"/>
          <w:szCs w:val="22"/>
        </w:rPr>
        <w:tab/>
        <w:t xml:space="preserve">= 1.65259, constant, determined from the CEC Guidebook, no units </w:t>
      </w:r>
    </w:p>
    <w:p w14:paraId="3DE35385" w14:textId="77777777" w:rsidR="00577877" w:rsidRPr="006300CD" w:rsidRDefault="0012600F" w:rsidP="00577877">
      <w:pPr>
        <w:pStyle w:val="BodyText"/>
        <w:spacing w:after="0"/>
        <w:ind w:left="720"/>
        <w:rPr>
          <w:rFonts w:asciiTheme="minorHAnsi" w:hAnsiTheme="minorHAnsi" w:cs="Arial"/>
          <w:i/>
          <w:sz w:val="22"/>
          <w:szCs w:val="22"/>
        </w:rPr>
      </w:pPr>
      <m:oMath>
        <m:sSub>
          <m:sSubPr>
            <m:ctrlPr>
              <w:rPr>
                <w:rFonts w:ascii="Cambria Math" w:hAnsi="Cambria Math" w:cs="Arial"/>
                <w:i/>
                <w:sz w:val="22"/>
                <w:szCs w:val="22"/>
              </w:rPr>
            </m:ctrlPr>
          </m:sSubPr>
          <m:e>
            <m:r>
              <w:rPr>
                <w:rFonts w:ascii="Cambria Math" w:hAnsi="Cambria Math" w:cs="Arial"/>
                <w:sz w:val="22"/>
                <w:szCs w:val="22"/>
              </w:rPr>
              <m:t>Speed</m:t>
            </m:r>
          </m:e>
          <m:sub>
            <m:r>
              <w:rPr>
                <w:rFonts w:ascii="Cambria Math" w:hAnsi="Cambria Math" w:cs="Arial"/>
                <w:sz w:val="22"/>
                <w:szCs w:val="22"/>
              </w:rPr>
              <m:t>B</m:t>
            </m:r>
          </m:sub>
        </m:sSub>
      </m:oMath>
      <w:r w:rsidR="00577877" w:rsidRPr="006300CD">
        <w:rPr>
          <w:rFonts w:asciiTheme="minorHAnsi" w:hAnsiTheme="minorHAnsi" w:cs="Arial"/>
          <w:i/>
          <w:sz w:val="22"/>
          <w:szCs w:val="22"/>
        </w:rPr>
        <w:tab/>
        <w:t>= baseline fan speed, % of nominal speed</w:t>
      </w:r>
    </w:p>
    <w:p w14:paraId="5507DF45" w14:textId="77777777" w:rsidR="00577877" w:rsidRPr="006300CD" w:rsidRDefault="00577877" w:rsidP="00577877">
      <w:pPr>
        <w:pStyle w:val="BodyText"/>
        <w:spacing w:after="0"/>
        <w:ind w:left="720"/>
        <w:rPr>
          <w:rFonts w:asciiTheme="minorHAnsi" w:hAnsiTheme="minorHAnsi" w:cs="Arial"/>
          <w:i/>
          <w:sz w:val="22"/>
          <w:szCs w:val="22"/>
        </w:rPr>
      </w:pPr>
      <w:r w:rsidRPr="006300CD">
        <w:rPr>
          <w:rFonts w:asciiTheme="minorHAnsi" w:hAnsiTheme="minorHAnsi" w:cs="Arial"/>
          <w:i/>
          <w:sz w:val="22"/>
          <w:szCs w:val="22"/>
        </w:rPr>
        <w:t>HP</w:t>
      </w:r>
      <w:r w:rsidRPr="006300CD">
        <w:rPr>
          <w:rFonts w:asciiTheme="minorHAnsi" w:hAnsiTheme="minorHAnsi" w:cs="Arial"/>
          <w:i/>
          <w:sz w:val="22"/>
          <w:szCs w:val="22"/>
        </w:rPr>
        <w:tab/>
        <w:t>= 0.5, fan horsepower, hp</w:t>
      </w:r>
    </w:p>
    <w:p w14:paraId="2A0D3E9F" w14:textId="77777777" w:rsidR="00577877" w:rsidRPr="006300CD" w:rsidRDefault="00577877" w:rsidP="00577877">
      <w:pPr>
        <w:pStyle w:val="BodyText"/>
        <w:spacing w:after="0"/>
        <w:ind w:left="720"/>
        <w:rPr>
          <w:rFonts w:asciiTheme="minorHAnsi" w:hAnsiTheme="minorHAnsi" w:cs="Arial"/>
          <w:i/>
          <w:sz w:val="22"/>
          <w:szCs w:val="22"/>
        </w:rPr>
      </w:pPr>
      <w:r w:rsidRPr="006300CD">
        <w:rPr>
          <w:rFonts w:asciiTheme="minorHAnsi" w:hAnsiTheme="minorHAnsi" w:cs="Arial"/>
          <w:i/>
          <w:sz w:val="22"/>
          <w:szCs w:val="22"/>
        </w:rPr>
        <w:t>C</w:t>
      </w:r>
      <w:r w:rsidRPr="006300CD">
        <w:rPr>
          <w:rFonts w:asciiTheme="minorHAnsi" w:hAnsiTheme="minorHAnsi" w:cs="Arial"/>
          <w:i/>
          <w:sz w:val="22"/>
          <w:szCs w:val="22"/>
        </w:rPr>
        <w:tab/>
        <w:t>= 0.746, hp to kW conversion, kW/hp</w:t>
      </w:r>
    </w:p>
    <w:p w14:paraId="59282A75" w14:textId="77777777" w:rsidR="00577877" w:rsidRPr="006300CD" w:rsidRDefault="00577877" w:rsidP="00577877">
      <w:pPr>
        <w:pStyle w:val="BodyText"/>
        <w:spacing w:after="0"/>
        <w:ind w:left="720"/>
        <w:rPr>
          <w:rFonts w:asciiTheme="minorHAnsi" w:hAnsiTheme="minorHAnsi" w:cs="Arial"/>
          <w:i/>
          <w:sz w:val="22"/>
          <w:szCs w:val="22"/>
        </w:rPr>
      </w:pPr>
      <w:r w:rsidRPr="006300CD">
        <w:rPr>
          <w:rFonts w:asciiTheme="minorHAnsi" w:hAnsiTheme="minorHAnsi" w:cs="Arial"/>
          <w:i/>
          <w:sz w:val="22"/>
          <w:szCs w:val="22"/>
        </w:rPr>
        <w:t>PF</w:t>
      </w:r>
      <w:r w:rsidRPr="006300CD">
        <w:rPr>
          <w:rFonts w:asciiTheme="minorHAnsi" w:hAnsiTheme="minorHAnsi" w:cs="Arial"/>
          <w:i/>
          <w:sz w:val="22"/>
          <w:szCs w:val="22"/>
        </w:rPr>
        <w:tab/>
        <w:t>= 0.80, assumed power factor, no units</w:t>
      </w:r>
    </w:p>
    <w:p w14:paraId="74F1BC64" w14:textId="2C2290BD" w:rsidR="00577877" w:rsidRPr="006300CD" w:rsidRDefault="00577877" w:rsidP="00577877">
      <w:pPr>
        <w:pStyle w:val="BodyText"/>
        <w:spacing w:after="0"/>
        <w:ind w:left="720"/>
        <w:rPr>
          <w:rFonts w:asciiTheme="minorHAnsi" w:hAnsiTheme="minorHAnsi" w:cs="Arial"/>
          <w:i/>
          <w:sz w:val="22"/>
          <w:szCs w:val="22"/>
        </w:rPr>
      </w:pPr>
      <w:r w:rsidRPr="006300CD">
        <w:rPr>
          <w:rFonts w:asciiTheme="minorHAnsi" w:hAnsiTheme="minorHAnsi" w:cs="Arial"/>
          <w:i/>
          <w:sz w:val="22"/>
          <w:szCs w:val="22"/>
        </w:rPr>
        <w:t xml:space="preserve"> </w:t>
      </w:r>
      <m:oMath>
        <m:sSub>
          <m:sSubPr>
            <m:ctrlPr>
              <w:rPr>
                <w:rFonts w:ascii="Cambria Math" w:hAnsi="Cambria Math" w:cs="Arial"/>
                <w:i/>
                <w:sz w:val="22"/>
                <w:szCs w:val="22"/>
              </w:rPr>
            </m:ctrlPr>
          </m:sSubPr>
          <m:e>
            <m:r>
              <w:rPr>
                <w:rFonts w:ascii="Cambria Math" w:hAnsi="Cambria Math" w:cs="Arial"/>
                <w:sz w:val="22"/>
                <w:szCs w:val="22"/>
              </w:rPr>
              <m:t>eff</m:t>
            </m:r>
          </m:e>
          <m:sub>
            <m:r>
              <w:rPr>
                <w:rFonts w:ascii="Cambria Math" w:hAnsi="Cambria Math" w:cs="Arial"/>
                <w:sz w:val="22"/>
                <w:szCs w:val="22"/>
              </w:rPr>
              <m:t>B</m:t>
            </m:r>
          </m:sub>
        </m:sSub>
      </m:oMath>
      <w:r w:rsidRPr="006300CD">
        <w:rPr>
          <w:rFonts w:asciiTheme="minorHAnsi" w:hAnsiTheme="minorHAnsi" w:cs="Arial"/>
          <w:i/>
          <w:sz w:val="22"/>
          <w:szCs w:val="22"/>
        </w:rPr>
        <w:tab/>
        <w:t>= 0.77, baseline efficiency</w:t>
      </w:r>
      <w:r w:rsidRPr="006300CD">
        <w:rPr>
          <w:rFonts w:asciiTheme="minorHAnsi" w:hAnsiTheme="minorHAnsi" w:cs="Arial"/>
          <w:sz w:val="22"/>
          <w:szCs w:val="22"/>
        </w:rPr>
        <w:t xml:space="preserve"> </w:t>
      </w:r>
      <w:r w:rsidRPr="006300CD">
        <w:rPr>
          <w:rFonts w:asciiTheme="minorHAnsi" w:hAnsiTheme="minorHAnsi" w:cs="Arial"/>
          <w:i/>
          <w:sz w:val="22"/>
          <w:szCs w:val="22"/>
        </w:rPr>
        <w:t>based on the NEMA efficiency table</w:t>
      </w:r>
      <w:r>
        <w:rPr>
          <w:rFonts w:asciiTheme="minorHAnsi" w:hAnsiTheme="minorHAnsi" w:cs="Arial"/>
          <w:i/>
          <w:sz w:val="22"/>
          <w:szCs w:val="22"/>
        </w:rPr>
        <w:t>s</w:t>
      </w:r>
      <w:r w:rsidR="009C218E">
        <w:rPr>
          <w:rFonts w:asciiTheme="minorHAnsi" w:hAnsiTheme="minorHAnsi" w:cs="Arial"/>
          <w:i/>
          <w:sz w:val="22"/>
          <w:szCs w:val="22"/>
        </w:rPr>
        <w:t xml:space="preserve"> [C]</w:t>
      </w:r>
      <w:r w:rsidRPr="006300CD">
        <w:rPr>
          <w:rFonts w:asciiTheme="minorHAnsi" w:hAnsiTheme="minorHAnsi" w:cs="Arial"/>
          <w:i/>
          <w:sz w:val="22"/>
          <w:szCs w:val="22"/>
        </w:rPr>
        <w:t>, no units</w:t>
      </w:r>
    </w:p>
    <w:p w14:paraId="78D54C20" w14:textId="77777777" w:rsidR="00577877" w:rsidRPr="006300CD" w:rsidRDefault="00577877" w:rsidP="00577877">
      <w:pPr>
        <w:pStyle w:val="BodyText"/>
        <w:spacing w:after="0"/>
        <w:ind w:left="720"/>
        <w:rPr>
          <w:rFonts w:asciiTheme="minorHAnsi" w:hAnsiTheme="minorHAnsi" w:cs="Arial"/>
          <w:i/>
          <w:sz w:val="22"/>
          <w:szCs w:val="22"/>
        </w:rPr>
      </w:pPr>
      <w:r w:rsidRPr="006300CD">
        <w:rPr>
          <w:rFonts w:asciiTheme="minorHAnsi" w:hAnsiTheme="minorHAnsi" w:cs="Arial"/>
          <w:i/>
          <w:sz w:val="22"/>
          <w:szCs w:val="22"/>
        </w:rPr>
        <w:t>AH</w:t>
      </w:r>
      <w:r w:rsidRPr="006300CD">
        <w:rPr>
          <w:rFonts w:asciiTheme="minorHAnsi" w:hAnsiTheme="minorHAnsi" w:cs="Arial"/>
          <w:i/>
          <w:sz w:val="22"/>
          <w:szCs w:val="22"/>
        </w:rPr>
        <w:tab/>
        <w:t>= annual operating hours for temperature bin, hours</w:t>
      </w:r>
    </w:p>
    <w:p w14:paraId="29D654F2" w14:textId="77777777" w:rsidR="00577877" w:rsidRPr="006300CD" w:rsidRDefault="00577877" w:rsidP="00577877">
      <w:pPr>
        <w:rPr>
          <w:rFonts w:cs="Arial"/>
          <w:szCs w:val="22"/>
        </w:rPr>
      </w:pPr>
    </w:p>
    <w:p w14:paraId="1E85A25B" w14:textId="77777777" w:rsidR="00577877" w:rsidRPr="006300CD" w:rsidRDefault="00577877" w:rsidP="00577877">
      <w:pPr>
        <w:rPr>
          <w:rFonts w:cs="Arial"/>
          <w:szCs w:val="22"/>
        </w:rPr>
      </w:pPr>
      <w:r w:rsidRPr="006300CD">
        <w:rPr>
          <w:rFonts w:cs="Arial"/>
          <w:szCs w:val="22"/>
        </w:rPr>
        <w:t>The measure case energy consumption for each temperature bin is estimated as follows:</w:t>
      </w:r>
    </w:p>
    <w:p w14:paraId="07B239C1" w14:textId="77777777" w:rsidR="00577877" w:rsidRPr="006300CD" w:rsidRDefault="00577877" w:rsidP="00577877">
      <w:pPr>
        <w:rPr>
          <w:rFonts w:cs="Arial"/>
          <w:szCs w:val="22"/>
        </w:rPr>
      </w:pPr>
    </w:p>
    <w:p w14:paraId="5B5E5988" w14:textId="77777777" w:rsidR="00577877" w:rsidRPr="006300CD" w:rsidRDefault="0012600F" w:rsidP="00577877">
      <w:pPr>
        <w:ind w:left="720" w:firstLine="720"/>
        <w:jc w:val="center"/>
        <w:rPr>
          <w:rFonts w:cs="Arial"/>
          <w:szCs w:val="22"/>
        </w:rPr>
      </w:pPr>
      <m:oMathPara>
        <m:oMath>
          <m:sSub>
            <m:sSubPr>
              <m:ctrlPr>
                <w:rPr>
                  <w:rFonts w:ascii="Cambria Math" w:hAnsi="Cambria Math" w:cs="Arial"/>
                  <w:i/>
                  <w:szCs w:val="22"/>
                </w:rPr>
              </m:ctrlPr>
            </m:sSubPr>
            <m:e>
              <m:r>
                <w:rPr>
                  <w:rFonts w:ascii="Cambria Math" w:hAnsi="Cambria Math" w:cs="Arial"/>
                  <w:szCs w:val="22"/>
                </w:rPr>
                <m:t>EC</m:t>
              </m:r>
            </m:e>
            <m:sub>
              <m:r>
                <w:rPr>
                  <w:rFonts w:ascii="Cambria Math" w:hAnsi="Cambria Math" w:cs="Arial"/>
                  <w:szCs w:val="22"/>
                </w:rPr>
                <m:t>M</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A+B*</m:t>
              </m:r>
              <m:sSub>
                <m:sSubPr>
                  <m:ctrlPr>
                    <w:rPr>
                      <w:rFonts w:ascii="Cambria Math" w:hAnsi="Cambria Math" w:cs="Arial"/>
                      <w:i/>
                      <w:szCs w:val="22"/>
                    </w:rPr>
                  </m:ctrlPr>
                </m:sSubPr>
                <m:e>
                  <m:r>
                    <w:rPr>
                      <w:rFonts w:ascii="Cambria Math" w:hAnsi="Cambria Math" w:cs="Arial"/>
                      <w:szCs w:val="22"/>
                    </w:rPr>
                    <m:t>Speed</m:t>
                  </m:r>
                </m:e>
                <m:sub>
                  <m:r>
                    <w:rPr>
                      <w:rFonts w:ascii="Cambria Math" w:hAnsi="Cambria Math" w:cs="Arial"/>
                      <w:szCs w:val="22"/>
                    </w:rPr>
                    <m:t>M</m:t>
                  </m:r>
                </m:sub>
              </m:sSub>
              <m:r>
                <w:rPr>
                  <w:rFonts w:ascii="Cambria Math" w:hAnsi="Cambria Math" w:cs="Arial"/>
                  <w:szCs w:val="22"/>
                </w:rPr>
                <m:t>+C</m:t>
              </m:r>
              <m:sSup>
                <m:sSupPr>
                  <m:ctrlPr>
                    <w:rPr>
                      <w:rFonts w:ascii="Cambria Math" w:hAnsi="Cambria Math" w:cs="Arial"/>
                      <w:i/>
                      <w:szCs w:val="22"/>
                    </w:rPr>
                  </m:ctrlPr>
                </m:sSupPr>
                <m:e>
                  <m:d>
                    <m:dPr>
                      <m:ctrlPr>
                        <w:rPr>
                          <w:rFonts w:ascii="Cambria Math" w:hAnsi="Cambria Math" w:cs="Arial"/>
                          <w:i/>
                          <w:szCs w:val="22"/>
                        </w:rPr>
                      </m:ctrlPr>
                    </m:dPr>
                    <m:e>
                      <m:sSub>
                        <m:sSubPr>
                          <m:ctrlPr>
                            <w:rPr>
                              <w:rFonts w:ascii="Cambria Math" w:hAnsi="Cambria Math" w:cs="Arial"/>
                              <w:i/>
                              <w:szCs w:val="22"/>
                            </w:rPr>
                          </m:ctrlPr>
                        </m:sSubPr>
                        <m:e>
                          <m:r>
                            <w:rPr>
                              <w:rFonts w:ascii="Cambria Math" w:hAnsi="Cambria Math" w:cs="Arial"/>
                              <w:szCs w:val="22"/>
                            </w:rPr>
                            <m:t>Speed</m:t>
                          </m:r>
                        </m:e>
                        <m:sub>
                          <m:r>
                            <w:rPr>
                              <w:rFonts w:ascii="Cambria Math" w:hAnsi="Cambria Math" w:cs="Arial"/>
                              <w:szCs w:val="22"/>
                            </w:rPr>
                            <m:t>M</m:t>
                          </m:r>
                        </m:sub>
                      </m:sSub>
                    </m:e>
                  </m:d>
                </m:e>
                <m:sup>
                  <m:r>
                    <w:rPr>
                      <w:rFonts w:ascii="Cambria Math" w:hAnsi="Cambria Math" w:cs="Arial"/>
                      <w:szCs w:val="22"/>
                    </w:rPr>
                    <m:t>2</m:t>
                  </m:r>
                </m:sup>
              </m:sSup>
            </m:e>
          </m:d>
          <m:r>
            <w:rPr>
              <w:rFonts w:ascii="Cambria Math" w:hAnsi="Cambria Math" w:cs="Arial"/>
              <w:szCs w:val="22"/>
            </w:rPr>
            <m:t>*HP*C*</m:t>
          </m:r>
          <m:f>
            <m:fPr>
              <m:type m:val="lin"/>
              <m:ctrlPr>
                <w:rPr>
                  <w:rFonts w:ascii="Cambria Math" w:hAnsi="Cambria Math" w:cs="Arial"/>
                  <w:i/>
                  <w:szCs w:val="22"/>
                </w:rPr>
              </m:ctrlPr>
            </m:fPr>
            <m:num>
              <m:r>
                <w:rPr>
                  <w:rFonts w:ascii="Cambria Math" w:hAnsi="Cambria Math" w:cs="Arial"/>
                  <w:szCs w:val="22"/>
                </w:rPr>
                <m:t>PF</m:t>
              </m:r>
            </m:num>
            <m:den>
              <m:sSub>
                <m:sSubPr>
                  <m:ctrlPr>
                    <w:rPr>
                      <w:rFonts w:ascii="Cambria Math" w:hAnsi="Cambria Math" w:cs="Arial"/>
                      <w:i/>
                      <w:szCs w:val="22"/>
                    </w:rPr>
                  </m:ctrlPr>
                </m:sSubPr>
                <m:e>
                  <m:r>
                    <w:rPr>
                      <w:rFonts w:ascii="Cambria Math" w:hAnsi="Cambria Math" w:cs="Arial"/>
                      <w:szCs w:val="22"/>
                    </w:rPr>
                    <m:t>eff</m:t>
                  </m:r>
                </m:e>
                <m:sub>
                  <m:r>
                    <w:rPr>
                      <w:rFonts w:ascii="Cambria Math" w:hAnsi="Cambria Math" w:cs="Arial"/>
                      <w:szCs w:val="22"/>
                    </w:rPr>
                    <m:t>M</m:t>
                  </m:r>
                </m:sub>
              </m:sSub>
            </m:den>
          </m:f>
          <m:r>
            <w:rPr>
              <w:rFonts w:ascii="Cambria Math" w:hAnsi="Cambria Math" w:cs="Arial"/>
              <w:szCs w:val="22"/>
            </w:rPr>
            <m:t>*AH</m:t>
          </m:r>
        </m:oMath>
      </m:oMathPara>
    </w:p>
    <w:p w14:paraId="4D9DADFE" w14:textId="77777777" w:rsidR="00577877" w:rsidRPr="006300CD" w:rsidRDefault="00577877" w:rsidP="00577877">
      <w:pPr>
        <w:pStyle w:val="BodyText"/>
        <w:spacing w:after="0"/>
        <w:rPr>
          <w:rFonts w:asciiTheme="minorHAnsi" w:hAnsiTheme="minorHAnsi" w:cs="Arial"/>
          <w:sz w:val="22"/>
          <w:szCs w:val="22"/>
        </w:rPr>
      </w:pPr>
      <w:r w:rsidRPr="006300CD">
        <w:rPr>
          <w:rFonts w:asciiTheme="minorHAnsi" w:hAnsiTheme="minorHAnsi" w:cs="Arial"/>
          <w:sz w:val="22"/>
          <w:szCs w:val="22"/>
        </w:rPr>
        <w:lastRenderedPageBreak/>
        <w:t xml:space="preserve">Where: </w:t>
      </w:r>
    </w:p>
    <w:p w14:paraId="3528BF38" w14:textId="77777777" w:rsidR="00577877" w:rsidRPr="006300CD" w:rsidRDefault="0012600F" w:rsidP="00577877">
      <w:pPr>
        <w:pStyle w:val="BodyText"/>
        <w:spacing w:after="0"/>
        <w:ind w:left="720"/>
        <w:rPr>
          <w:rFonts w:asciiTheme="minorHAnsi" w:hAnsiTheme="minorHAnsi" w:cs="Arial"/>
          <w:i/>
          <w:sz w:val="22"/>
          <w:szCs w:val="22"/>
        </w:rPr>
      </w:pPr>
      <m:oMath>
        <m:sSub>
          <m:sSubPr>
            <m:ctrlPr>
              <w:rPr>
                <w:rFonts w:ascii="Cambria Math" w:hAnsi="Cambria Math" w:cs="Arial"/>
                <w:i/>
                <w:sz w:val="22"/>
                <w:szCs w:val="22"/>
              </w:rPr>
            </m:ctrlPr>
          </m:sSubPr>
          <m:e>
            <m:r>
              <w:rPr>
                <w:rFonts w:ascii="Cambria Math" w:hAnsi="Cambria Math" w:cs="Arial"/>
                <w:sz w:val="22"/>
                <w:szCs w:val="22"/>
              </w:rPr>
              <m:t>Speed</m:t>
            </m:r>
          </m:e>
          <m:sub>
            <m:r>
              <w:rPr>
                <w:rFonts w:ascii="Cambria Math" w:hAnsi="Cambria Math" w:cs="Arial"/>
                <w:sz w:val="22"/>
                <w:szCs w:val="22"/>
              </w:rPr>
              <m:t>M</m:t>
            </m:r>
          </m:sub>
        </m:sSub>
      </m:oMath>
      <w:r w:rsidR="00577877" w:rsidRPr="006300CD">
        <w:rPr>
          <w:rFonts w:asciiTheme="minorHAnsi" w:hAnsiTheme="minorHAnsi" w:cs="Arial"/>
          <w:i/>
          <w:sz w:val="22"/>
          <w:szCs w:val="22"/>
        </w:rPr>
        <w:t>= measure fan speed, % of nominal speed</w:t>
      </w:r>
    </w:p>
    <w:p w14:paraId="773C87EE" w14:textId="77777777" w:rsidR="00577877" w:rsidRPr="006300CD" w:rsidRDefault="0012600F" w:rsidP="00577877">
      <w:pPr>
        <w:pStyle w:val="BodyText"/>
        <w:spacing w:after="0"/>
        <w:ind w:left="720"/>
        <w:rPr>
          <w:rFonts w:asciiTheme="minorHAnsi" w:hAnsiTheme="minorHAnsi" w:cs="Arial"/>
          <w:i/>
          <w:sz w:val="22"/>
          <w:szCs w:val="22"/>
        </w:rPr>
      </w:pPr>
      <m:oMath>
        <m:sSub>
          <m:sSubPr>
            <m:ctrlPr>
              <w:rPr>
                <w:rFonts w:ascii="Cambria Math" w:hAnsi="Cambria Math" w:cs="Arial"/>
                <w:i/>
                <w:sz w:val="22"/>
                <w:szCs w:val="22"/>
              </w:rPr>
            </m:ctrlPr>
          </m:sSubPr>
          <m:e>
            <m:r>
              <w:rPr>
                <w:rFonts w:ascii="Cambria Math" w:hAnsi="Cambria Math" w:cs="Arial"/>
                <w:sz w:val="22"/>
                <w:szCs w:val="22"/>
              </w:rPr>
              <m:t>eff</m:t>
            </m:r>
          </m:e>
          <m:sub>
            <m:r>
              <w:rPr>
                <w:rFonts w:ascii="Cambria Math" w:hAnsi="Cambria Math" w:cs="Arial"/>
                <w:sz w:val="22"/>
                <w:szCs w:val="22"/>
              </w:rPr>
              <m:t>M</m:t>
            </m:r>
          </m:sub>
        </m:sSub>
      </m:oMath>
      <w:r w:rsidR="00577877" w:rsidRPr="006300CD">
        <w:rPr>
          <w:rFonts w:asciiTheme="minorHAnsi" w:hAnsiTheme="minorHAnsi" w:cs="Arial"/>
          <w:i/>
          <w:sz w:val="22"/>
          <w:szCs w:val="22"/>
        </w:rPr>
        <w:tab/>
        <w:t>= 0.85, measure case efficiency</w:t>
      </w:r>
      <w:r w:rsidR="00577877" w:rsidRPr="006300CD">
        <w:rPr>
          <w:rFonts w:asciiTheme="minorHAnsi" w:hAnsiTheme="minorHAnsi" w:cs="Arial"/>
          <w:sz w:val="22"/>
          <w:szCs w:val="22"/>
        </w:rPr>
        <w:t xml:space="preserve"> </w:t>
      </w:r>
      <w:r w:rsidR="00577877" w:rsidRPr="006300CD">
        <w:rPr>
          <w:rFonts w:asciiTheme="minorHAnsi" w:hAnsiTheme="minorHAnsi" w:cs="Arial"/>
          <w:i/>
          <w:sz w:val="22"/>
          <w:szCs w:val="22"/>
        </w:rPr>
        <w:t>assuming a 10% efficiency increase</w:t>
      </w:r>
      <w:r w:rsidR="00577877">
        <w:rPr>
          <w:rFonts w:asciiTheme="minorHAnsi" w:hAnsiTheme="minorHAnsi" w:cs="Arial"/>
          <w:i/>
          <w:sz w:val="22"/>
          <w:szCs w:val="22"/>
        </w:rPr>
        <w:t xml:space="preserve"> [445]</w:t>
      </w:r>
      <w:r w:rsidR="00577877" w:rsidRPr="006300CD">
        <w:rPr>
          <w:rFonts w:asciiTheme="minorHAnsi" w:hAnsiTheme="minorHAnsi" w:cs="Arial"/>
          <w:i/>
          <w:sz w:val="22"/>
          <w:szCs w:val="22"/>
        </w:rPr>
        <w:t>, no units</w:t>
      </w:r>
    </w:p>
    <w:p w14:paraId="6837A554" w14:textId="77777777" w:rsidR="00577877" w:rsidRPr="006300CD" w:rsidRDefault="00577877" w:rsidP="00577877">
      <w:pPr>
        <w:pStyle w:val="BodyText"/>
        <w:spacing w:after="0"/>
        <w:rPr>
          <w:rFonts w:asciiTheme="minorHAnsi" w:hAnsiTheme="minorHAnsi" w:cs="Arial"/>
          <w:i/>
          <w:sz w:val="22"/>
          <w:szCs w:val="22"/>
        </w:rPr>
      </w:pPr>
      <w:r w:rsidRPr="006300CD">
        <w:rPr>
          <w:rFonts w:asciiTheme="minorHAnsi" w:hAnsiTheme="minorHAnsi" w:cs="Arial"/>
          <w:i/>
          <w:sz w:val="22"/>
          <w:szCs w:val="22"/>
        </w:rPr>
        <w:tab/>
      </w:r>
    </w:p>
    <w:p w14:paraId="39CE68B3" w14:textId="77777777" w:rsidR="00577877" w:rsidRPr="006300CD" w:rsidRDefault="00577877" w:rsidP="00577877">
      <w:pPr>
        <w:rPr>
          <w:rFonts w:cs="Arial"/>
          <w:b/>
          <w:szCs w:val="22"/>
        </w:rPr>
      </w:pPr>
      <w:r w:rsidRPr="006300CD">
        <w:rPr>
          <w:rFonts w:cs="Arial"/>
          <w:b/>
          <w:szCs w:val="22"/>
        </w:rPr>
        <w:t>Example</w:t>
      </w:r>
      <w:r>
        <w:rPr>
          <w:rFonts w:cs="Arial"/>
          <w:b/>
          <w:szCs w:val="22"/>
        </w:rPr>
        <w:t xml:space="preserve"> for CZ 13</w:t>
      </w:r>
      <w:r w:rsidRPr="006300CD">
        <w:rPr>
          <w:rFonts w:cs="Arial"/>
          <w:b/>
          <w:szCs w:val="22"/>
        </w:rPr>
        <w:t>:</w:t>
      </w:r>
    </w:p>
    <w:p w14:paraId="3E93650F" w14:textId="77777777" w:rsidR="00577877" w:rsidRPr="006300CD" w:rsidRDefault="00577877" w:rsidP="00577877">
      <w:pPr>
        <w:rPr>
          <w:rFonts w:cs="Arial"/>
          <w:szCs w:val="22"/>
        </w:rPr>
      </w:pPr>
      <w:r w:rsidRPr="006300CD">
        <w:rPr>
          <w:rFonts w:cs="Arial"/>
          <w:szCs w:val="22"/>
        </w:rPr>
        <w:t>The baseline and measure energy consumption for one temperature bin is:</w:t>
      </w:r>
    </w:p>
    <w:p w14:paraId="3798B59C" w14:textId="77777777" w:rsidR="00577877" w:rsidRPr="006300CD" w:rsidRDefault="00577877" w:rsidP="00577877">
      <w:pPr>
        <w:rPr>
          <w:rFonts w:cs="Arial"/>
          <w:szCs w:val="22"/>
        </w:rPr>
      </w:pPr>
    </w:p>
    <w:bookmarkStart w:id="25" w:name="OLE_LINK1"/>
    <w:p w14:paraId="787BEE3F" w14:textId="77777777" w:rsidR="00577877" w:rsidRPr="006300CD" w:rsidRDefault="0012600F" w:rsidP="00577877">
      <w:pPr>
        <w:ind w:left="720"/>
        <w:jc w:val="center"/>
        <w:rPr>
          <w:rFonts w:cs="Arial"/>
          <w:szCs w:val="22"/>
        </w:rPr>
      </w:pPr>
      <m:oMathPara>
        <m:oMathParaPr>
          <m:jc m:val="left"/>
        </m:oMathParaPr>
        <m:oMath>
          <m:sSub>
            <m:sSubPr>
              <m:ctrlPr>
                <w:rPr>
                  <w:rFonts w:ascii="Cambria Math" w:hAnsi="Cambria Math" w:cs="Arial"/>
                  <w:i/>
                  <w:szCs w:val="22"/>
                </w:rPr>
              </m:ctrlPr>
            </m:sSubPr>
            <m:e>
              <m:r>
                <w:rPr>
                  <w:rFonts w:ascii="Cambria Math" w:hAnsi="Cambria Math" w:cs="Arial"/>
                  <w:szCs w:val="22"/>
                </w:rPr>
                <m:t>EC</m:t>
              </m:r>
            </m:e>
            <m:sub>
              <m:r>
                <w:rPr>
                  <w:rFonts w:ascii="Cambria Math" w:hAnsi="Cambria Math" w:cs="Arial"/>
                  <w:szCs w:val="22"/>
                </w:rPr>
                <m:t>B</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0.21976+</m:t>
              </m:r>
              <m:d>
                <m:dPr>
                  <m:ctrlPr>
                    <w:rPr>
                      <w:rFonts w:ascii="Cambria Math" w:hAnsi="Cambria Math" w:cs="Arial"/>
                      <w:i/>
                      <w:szCs w:val="22"/>
                    </w:rPr>
                  </m:ctrlPr>
                </m:dPr>
                <m:e>
                  <m:r>
                    <w:rPr>
                      <w:rFonts w:ascii="Cambria Math" w:hAnsi="Cambria Math" w:cs="Arial"/>
                      <w:szCs w:val="22"/>
                    </w:rPr>
                    <m:t>-0.8748*1.0</m:t>
                  </m:r>
                </m:e>
              </m:d>
              <m:r>
                <w:rPr>
                  <w:rFonts w:ascii="Cambria Math" w:hAnsi="Cambria Math" w:cs="Arial"/>
                  <w:szCs w:val="22"/>
                </w:rPr>
                <m:t xml:space="preserve">+1.65259 </m:t>
              </m:r>
              <m:sSup>
                <m:sSupPr>
                  <m:ctrlPr>
                    <w:rPr>
                      <w:rFonts w:ascii="Cambria Math" w:hAnsi="Cambria Math" w:cs="Arial"/>
                      <w:i/>
                      <w:szCs w:val="22"/>
                    </w:rPr>
                  </m:ctrlPr>
                </m:sSupPr>
                <m:e>
                  <m:d>
                    <m:dPr>
                      <m:ctrlPr>
                        <w:rPr>
                          <w:rFonts w:ascii="Cambria Math" w:hAnsi="Cambria Math" w:cs="Arial"/>
                          <w:i/>
                          <w:szCs w:val="22"/>
                        </w:rPr>
                      </m:ctrlPr>
                    </m:dPr>
                    <m:e>
                      <m:r>
                        <w:rPr>
                          <w:rFonts w:ascii="Cambria Math" w:hAnsi="Cambria Math" w:cs="Arial"/>
                          <w:szCs w:val="22"/>
                        </w:rPr>
                        <m:t>1.0</m:t>
                      </m:r>
                    </m:e>
                  </m:d>
                </m:e>
                <m:sup>
                  <m:r>
                    <w:rPr>
                      <w:rFonts w:ascii="Cambria Math" w:hAnsi="Cambria Math" w:cs="Arial"/>
                      <w:szCs w:val="22"/>
                    </w:rPr>
                    <m:t>2</m:t>
                  </m:r>
                </m:sup>
              </m:sSup>
            </m:e>
          </m:d>
          <m:r>
            <w:rPr>
              <w:rFonts w:ascii="Cambria Math" w:hAnsi="Cambria Math" w:cs="Arial"/>
              <w:szCs w:val="22"/>
            </w:rPr>
            <m:t>*.065259 .0</m:t>
          </m:r>
          <m:f>
            <m:fPr>
              <m:type m:val="lin"/>
              <m:ctrlPr>
                <w:rPr>
                  <w:rFonts w:ascii="Cambria Math" w:hAnsi="Cambria Math" w:cs="Arial"/>
                  <w:i/>
                  <w:szCs w:val="22"/>
                </w:rPr>
              </m:ctrlPr>
            </m:fPr>
            <m:num>
              <m:r>
                <w:rPr>
                  <w:rFonts w:ascii="Cambria Math" w:hAnsi="Cambria Math" w:cs="Arial"/>
                  <w:szCs w:val="22"/>
                </w:rPr>
                <m:t>0.80</m:t>
              </m:r>
            </m:num>
            <m:den>
              <m:r>
                <w:rPr>
                  <w:rFonts w:ascii="Cambria Math" w:hAnsi="Cambria Math" w:cs="Arial"/>
                  <w:szCs w:val="22"/>
                </w:rPr>
                <m:t>0.77</m:t>
              </m:r>
            </m:den>
          </m:f>
          <m:r>
            <w:rPr>
              <w:rFonts w:ascii="Cambria Math" w:hAnsi="Cambria Math" w:cs="Arial"/>
              <w:szCs w:val="22"/>
            </w:rPr>
            <m:t>*9</m:t>
          </m:r>
        </m:oMath>
      </m:oMathPara>
    </w:p>
    <w:p w14:paraId="456FD927" w14:textId="77777777" w:rsidR="00577877" w:rsidRPr="006300CD" w:rsidRDefault="00577877" w:rsidP="00577877">
      <w:pPr>
        <w:ind w:left="1170"/>
        <w:jc w:val="center"/>
        <w:rPr>
          <w:rFonts w:cs="Arial"/>
          <w:b/>
          <w:szCs w:val="22"/>
        </w:rPr>
      </w:pPr>
      <m:oMathPara>
        <m:oMathParaPr>
          <m:jc m:val="left"/>
        </m:oMathParaPr>
        <m:oMath>
          <m:r>
            <w:rPr>
              <w:rFonts w:ascii="Cambria Math" w:hAnsi="Cambria Math" w:cs="Arial"/>
              <w:szCs w:val="22"/>
            </w:rPr>
            <m:t>=3.6 kWH</m:t>
          </m:r>
        </m:oMath>
      </m:oMathPara>
    </w:p>
    <w:p w14:paraId="6EEA8728" w14:textId="77777777" w:rsidR="00577877" w:rsidRPr="006300CD" w:rsidRDefault="0012600F" w:rsidP="00577877">
      <w:pPr>
        <w:ind w:left="720"/>
        <w:rPr>
          <w:rFonts w:cs="Arial"/>
          <w:szCs w:val="22"/>
        </w:rPr>
      </w:pPr>
      <m:oMathPara>
        <m:oMathParaPr>
          <m:jc m:val="left"/>
        </m:oMathParaPr>
        <m:oMath>
          <m:sSub>
            <m:sSubPr>
              <m:ctrlPr>
                <w:rPr>
                  <w:rFonts w:ascii="Cambria Math" w:hAnsi="Cambria Math" w:cs="Arial"/>
                  <w:i/>
                  <w:szCs w:val="22"/>
                </w:rPr>
              </m:ctrlPr>
            </m:sSubPr>
            <m:e>
              <m:r>
                <w:rPr>
                  <w:rFonts w:ascii="Cambria Math" w:hAnsi="Cambria Math" w:cs="Arial"/>
                  <w:szCs w:val="22"/>
                </w:rPr>
                <m:t>EC</m:t>
              </m:r>
            </m:e>
            <m:sub>
              <m:r>
                <w:rPr>
                  <w:rFonts w:ascii="Cambria Math" w:hAnsi="Cambria Math" w:cs="Arial"/>
                  <w:szCs w:val="22"/>
                </w:rPr>
                <m:t>M</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0.21976+</m:t>
              </m:r>
              <m:d>
                <m:dPr>
                  <m:ctrlPr>
                    <w:rPr>
                      <w:rFonts w:ascii="Cambria Math" w:hAnsi="Cambria Math" w:cs="Arial"/>
                      <w:i/>
                      <w:szCs w:val="22"/>
                    </w:rPr>
                  </m:ctrlPr>
                </m:dPr>
                <m:e>
                  <m:r>
                    <w:rPr>
                      <w:rFonts w:ascii="Cambria Math" w:hAnsi="Cambria Math" w:cs="Arial"/>
                      <w:szCs w:val="22"/>
                    </w:rPr>
                    <m:t>-0.8748*1.0</m:t>
                  </m:r>
                </m:e>
              </m:d>
              <m:r>
                <w:rPr>
                  <w:rFonts w:ascii="Cambria Math" w:hAnsi="Cambria Math" w:cs="Arial"/>
                  <w:szCs w:val="22"/>
                </w:rPr>
                <m:t xml:space="preserve">+1.65259 </m:t>
              </m:r>
              <m:sSup>
                <m:sSupPr>
                  <m:ctrlPr>
                    <w:rPr>
                      <w:rFonts w:ascii="Cambria Math" w:hAnsi="Cambria Math" w:cs="Arial"/>
                      <w:i/>
                      <w:szCs w:val="22"/>
                    </w:rPr>
                  </m:ctrlPr>
                </m:sSupPr>
                <m:e>
                  <m:d>
                    <m:dPr>
                      <m:ctrlPr>
                        <w:rPr>
                          <w:rFonts w:ascii="Cambria Math" w:hAnsi="Cambria Math" w:cs="Arial"/>
                          <w:i/>
                          <w:szCs w:val="22"/>
                        </w:rPr>
                      </m:ctrlPr>
                    </m:dPr>
                    <m:e>
                      <m:r>
                        <w:rPr>
                          <w:rFonts w:ascii="Cambria Math" w:hAnsi="Cambria Math" w:cs="Arial"/>
                          <w:szCs w:val="22"/>
                        </w:rPr>
                        <m:t>1.0</m:t>
                      </m:r>
                    </m:e>
                  </m:d>
                </m:e>
                <m:sup>
                  <m:r>
                    <w:rPr>
                      <w:rFonts w:ascii="Cambria Math" w:hAnsi="Cambria Math" w:cs="Arial"/>
                      <w:szCs w:val="22"/>
                    </w:rPr>
                    <m:t>2</m:t>
                  </m:r>
                </m:sup>
              </m:sSup>
            </m:e>
          </m:d>
          <m:r>
            <w:rPr>
              <w:rFonts w:ascii="Cambria Math" w:hAnsi="Cambria Math" w:cs="Arial"/>
              <w:szCs w:val="22"/>
            </w:rPr>
            <m:t>*.065259 .0</m:t>
          </m:r>
          <m:f>
            <m:fPr>
              <m:type m:val="lin"/>
              <m:ctrlPr>
                <w:rPr>
                  <w:rFonts w:ascii="Cambria Math" w:hAnsi="Cambria Math" w:cs="Arial"/>
                  <w:i/>
                  <w:szCs w:val="22"/>
                </w:rPr>
              </m:ctrlPr>
            </m:fPr>
            <m:num>
              <m:r>
                <w:rPr>
                  <w:rFonts w:ascii="Cambria Math" w:hAnsi="Cambria Math" w:cs="Arial"/>
                  <w:szCs w:val="22"/>
                </w:rPr>
                <m:t>0.80</m:t>
              </m:r>
            </m:num>
            <m:den>
              <m:r>
                <w:rPr>
                  <w:rFonts w:ascii="Cambria Math" w:hAnsi="Cambria Math" w:cs="Arial"/>
                  <w:szCs w:val="22"/>
                </w:rPr>
                <m:t>0.85</m:t>
              </m:r>
            </m:den>
          </m:f>
          <m:r>
            <w:rPr>
              <w:rFonts w:ascii="Cambria Math" w:hAnsi="Cambria Math" w:cs="Arial"/>
              <w:szCs w:val="22"/>
            </w:rPr>
            <m:t>*9</m:t>
          </m:r>
        </m:oMath>
      </m:oMathPara>
    </w:p>
    <w:p w14:paraId="364FE924" w14:textId="77777777" w:rsidR="00577877" w:rsidRPr="006300CD" w:rsidRDefault="00577877" w:rsidP="00577877">
      <w:pPr>
        <w:ind w:left="1170"/>
        <w:jc w:val="center"/>
        <w:rPr>
          <w:rFonts w:cs="Arial"/>
          <w:b/>
          <w:szCs w:val="22"/>
        </w:rPr>
      </w:pPr>
      <m:oMathPara>
        <m:oMathParaPr>
          <m:jc m:val="left"/>
        </m:oMathParaPr>
        <m:oMath>
          <m:r>
            <w:rPr>
              <w:rFonts w:ascii="Cambria Math" w:hAnsi="Cambria Math" w:cs="Arial"/>
              <w:szCs w:val="22"/>
            </w:rPr>
            <m:t>=3.3 kWH</m:t>
          </m:r>
        </m:oMath>
      </m:oMathPara>
      <w:bookmarkEnd w:id="25"/>
    </w:p>
    <w:p w14:paraId="32AFDB3A" w14:textId="77777777" w:rsidR="00577877" w:rsidRPr="006300CD" w:rsidRDefault="00577877" w:rsidP="00577877">
      <w:pPr>
        <w:pStyle w:val="BodyText"/>
        <w:spacing w:after="0"/>
        <w:ind w:left="720" w:hanging="720"/>
        <w:rPr>
          <w:rFonts w:asciiTheme="minorHAnsi" w:hAnsiTheme="minorHAnsi" w:cs="Arial"/>
          <w:sz w:val="22"/>
          <w:szCs w:val="22"/>
        </w:rPr>
      </w:pPr>
      <w:r w:rsidRPr="006300CD">
        <w:rPr>
          <w:rFonts w:asciiTheme="minorHAnsi" w:hAnsiTheme="minorHAnsi" w:cs="Arial"/>
          <w:sz w:val="22"/>
          <w:szCs w:val="22"/>
        </w:rPr>
        <w:tab/>
      </w:r>
      <w:r w:rsidRPr="006300CD">
        <w:rPr>
          <w:rFonts w:asciiTheme="minorHAnsi" w:hAnsiTheme="minorHAnsi" w:cs="Arial"/>
          <w:sz w:val="22"/>
          <w:szCs w:val="22"/>
        </w:rPr>
        <w:tab/>
      </w:r>
    </w:p>
    <w:p w14:paraId="1F7A0F0C" w14:textId="77777777" w:rsidR="00577877" w:rsidRPr="006300CD" w:rsidRDefault="00577877" w:rsidP="00577877">
      <w:pPr>
        <w:pStyle w:val="BodyText"/>
        <w:spacing w:after="0"/>
        <w:rPr>
          <w:rFonts w:asciiTheme="minorHAnsi" w:hAnsiTheme="minorHAnsi" w:cs="Arial"/>
          <w:sz w:val="22"/>
          <w:szCs w:val="22"/>
        </w:rPr>
      </w:pPr>
      <w:r w:rsidRPr="006300CD">
        <w:rPr>
          <w:rFonts w:asciiTheme="minorHAnsi" w:hAnsiTheme="minorHAnsi" w:cs="Arial"/>
          <w:sz w:val="22"/>
          <w:szCs w:val="22"/>
        </w:rPr>
        <w:t>After summing energy consumption across all temperature bins, the energy savings is estimated as:</w:t>
      </w:r>
    </w:p>
    <w:p w14:paraId="28A00412" w14:textId="77777777" w:rsidR="00577877" w:rsidRPr="006300CD" w:rsidRDefault="00577877" w:rsidP="00577877">
      <w:pPr>
        <w:pStyle w:val="BodyText"/>
        <w:spacing w:after="0"/>
        <w:rPr>
          <w:rFonts w:asciiTheme="minorHAnsi" w:hAnsiTheme="minorHAnsi" w:cs="Arial"/>
          <w:sz w:val="22"/>
          <w:szCs w:val="22"/>
        </w:rPr>
      </w:pPr>
    </w:p>
    <w:p w14:paraId="1DC8EFAC" w14:textId="77777777" w:rsidR="00577877" w:rsidRPr="006300CD" w:rsidRDefault="00577877" w:rsidP="00577877">
      <w:pPr>
        <w:pStyle w:val="BodyText"/>
        <w:spacing w:after="0"/>
        <w:ind w:left="720"/>
        <w:rPr>
          <w:rFonts w:asciiTheme="minorHAnsi" w:hAnsiTheme="minorHAnsi" w:cs="Arial"/>
          <w:sz w:val="22"/>
          <w:szCs w:val="22"/>
        </w:rPr>
      </w:pPr>
      <m:oMathPara>
        <m:oMathParaPr>
          <m:jc m:val="left"/>
        </m:oMathParaPr>
        <m:oMath>
          <m:r>
            <w:rPr>
              <w:rFonts w:ascii="Cambria Math" w:hAnsi="Cambria Math" w:cs="Arial"/>
              <w:sz w:val="22"/>
              <w:szCs w:val="22"/>
            </w:rPr>
            <m:t>ES=391.6 kWh-235.8 kWh=155.7kWh</m:t>
          </m:r>
        </m:oMath>
      </m:oMathPara>
    </w:p>
    <w:p w14:paraId="409F57C0" w14:textId="51E971BC" w:rsidR="00577877" w:rsidRPr="00D16A32" w:rsidRDefault="00577877" w:rsidP="00577877">
      <w:pPr>
        <w:pStyle w:val="Heading2"/>
        <w:keepNext w:val="0"/>
        <w:rPr>
          <w:rFonts w:asciiTheme="minorHAnsi" w:hAnsiTheme="minorHAnsi" w:cstheme="minorHAnsi"/>
        </w:rPr>
      </w:pPr>
      <w:r w:rsidRPr="00D16A32">
        <w:rPr>
          <w:rFonts w:asciiTheme="minorHAnsi" w:hAnsiTheme="minorHAnsi" w:cstheme="minorHAnsi"/>
        </w:rPr>
        <w:t>Demand Reduction Estimation Methodologies</w:t>
      </w:r>
      <w:bookmarkEnd w:id="19"/>
      <w:bookmarkEnd w:id="20"/>
      <w:bookmarkEnd w:id="21"/>
      <w:bookmarkEnd w:id="22"/>
    </w:p>
    <w:p w14:paraId="3BF6386B" w14:textId="77777777" w:rsidR="00577877" w:rsidRPr="006300CD" w:rsidRDefault="00577877" w:rsidP="00577877">
      <w:pPr>
        <w:rPr>
          <w:rFonts w:cs="Arial"/>
          <w:szCs w:val="22"/>
        </w:rPr>
      </w:pPr>
      <w:r w:rsidRPr="006300CD">
        <w:rPr>
          <w:rFonts w:cs="Arial"/>
          <w:szCs w:val="22"/>
        </w:rPr>
        <w:t>The following relationships between speed and energy consumption were used to determine baseline and measure case energy consumption. The energy savings is calculated as follows:</w:t>
      </w:r>
    </w:p>
    <w:p w14:paraId="6FDF2846" w14:textId="77777777" w:rsidR="00577877" w:rsidRPr="006300CD" w:rsidRDefault="00577877" w:rsidP="00577877">
      <w:pPr>
        <w:rPr>
          <w:rFonts w:cs="Arial"/>
          <w:szCs w:val="22"/>
        </w:rPr>
      </w:pPr>
    </w:p>
    <w:p w14:paraId="5F19099A" w14:textId="77777777" w:rsidR="00577877" w:rsidRPr="006300CD" w:rsidRDefault="00577877" w:rsidP="00577877">
      <w:pPr>
        <w:rPr>
          <w:rFonts w:cs="Arial"/>
          <w:b/>
          <w:szCs w:val="22"/>
        </w:rPr>
      </w:pPr>
      <m:oMathPara>
        <m:oMath>
          <m:r>
            <w:rPr>
              <w:rFonts w:ascii="Cambria Math" w:hAnsi="Cambria Math" w:cs="Arial"/>
              <w:szCs w:val="22"/>
            </w:rPr>
            <m:t>DR=</m:t>
          </m:r>
          <m:sSub>
            <m:sSubPr>
              <m:ctrlPr>
                <w:rPr>
                  <w:rFonts w:ascii="Cambria Math" w:hAnsi="Cambria Math" w:cs="Arial"/>
                  <w:i/>
                  <w:szCs w:val="22"/>
                </w:rPr>
              </m:ctrlPr>
            </m:sSubPr>
            <m:e>
              <m:r>
                <w:rPr>
                  <w:rFonts w:ascii="Cambria Math" w:hAnsi="Cambria Math" w:cs="Arial"/>
                  <w:szCs w:val="22"/>
                </w:rPr>
                <m:t>MD</m:t>
              </m:r>
            </m:e>
            <m:sub>
              <m:r>
                <w:rPr>
                  <w:rFonts w:ascii="Cambria Math" w:hAnsi="Cambria Math" w:cs="Arial"/>
                  <w:szCs w:val="22"/>
                </w:rPr>
                <m:t>B</m:t>
              </m:r>
            </m:sub>
          </m:sSub>
          <m:r>
            <w:rPr>
              <w:rFonts w:ascii="Cambria Math" w:hAnsi="Cambria Math" w:cs="Arial"/>
              <w:szCs w:val="22"/>
            </w:rPr>
            <m:t>-</m:t>
          </m:r>
          <m:sSub>
            <m:sSubPr>
              <m:ctrlPr>
                <w:rPr>
                  <w:rFonts w:ascii="Cambria Math" w:hAnsi="Cambria Math" w:cs="Arial"/>
                  <w:i/>
                  <w:szCs w:val="22"/>
                </w:rPr>
              </m:ctrlPr>
            </m:sSubPr>
            <m:e>
              <m:r>
                <w:rPr>
                  <w:rFonts w:ascii="Cambria Math" w:hAnsi="Cambria Math" w:cs="Arial"/>
                  <w:szCs w:val="22"/>
                </w:rPr>
                <m:t>MD</m:t>
              </m:r>
            </m:e>
            <m:sub>
              <m:r>
                <w:rPr>
                  <w:rFonts w:ascii="Cambria Math" w:hAnsi="Cambria Math" w:cs="Arial"/>
                  <w:szCs w:val="22"/>
                </w:rPr>
                <m:t>M</m:t>
              </m:r>
            </m:sub>
          </m:sSub>
        </m:oMath>
      </m:oMathPara>
    </w:p>
    <w:p w14:paraId="5E9242AB" w14:textId="77777777" w:rsidR="00577877" w:rsidRPr="006300CD" w:rsidRDefault="00577877" w:rsidP="00577877">
      <w:pPr>
        <w:ind w:firstLine="720"/>
        <w:rPr>
          <w:rFonts w:cs="Arial"/>
          <w:b/>
          <w:szCs w:val="22"/>
        </w:rPr>
      </w:pPr>
    </w:p>
    <w:p w14:paraId="2C147F47" w14:textId="77777777" w:rsidR="00577877" w:rsidRPr="006300CD" w:rsidRDefault="00577877" w:rsidP="00577877">
      <w:pPr>
        <w:rPr>
          <w:rFonts w:cs="Arial"/>
          <w:szCs w:val="22"/>
        </w:rPr>
      </w:pPr>
      <w:r w:rsidRPr="006300CD">
        <w:rPr>
          <w:rFonts w:cs="Arial"/>
          <w:szCs w:val="22"/>
        </w:rPr>
        <w:t>Where:</w:t>
      </w:r>
    </w:p>
    <w:p w14:paraId="29638283" w14:textId="77777777" w:rsidR="00577877" w:rsidRPr="006300CD" w:rsidRDefault="00577877" w:rsidP="00577877">
      <w:pPr>
        <w:rPr>
          <w:rFonts w:cs="Arial"/>
          <w:i/>
          <w:szCs w:val="22"/>
        </w:rPr>
      </w:pPr>
      <w:r w:rsidRPr="006300CD">
        <w:rPr>
          <w:rFonts w:cs="Arial"/>
          <w:szCs w:val="22"/>
        </w:rPr>
        <w:tab/>
      </w:r>
      <m:oMath>
        <m:r>
          <w:rPr>
            <w:rFonts w:ascii="Cambria Math" w:hAnsi="Cambria Math" w:cs="Arial"/>
            <w:szCs w:val="22"/>
          </w:rPr>
          <m:t>DR</m:t>
        </m:r>
      </m:oMath>
      <w:r w:rsidRPr="006300CD">
        <w:rPr>
          <w:rFonts w:cs="Arial"/>
          <w:i/>
          <w:szCs w:val="22"/>
        </w:rPr>
        <w:tab/>
        <w:t>= demand reduction, kW</w:t>
      </w:r>
    </w:p>
    <w:p w14:paraId="6992AC83" w14:textId="77777777" w:rsidR="00577877" w:rsidRPr="006300CD" w:rsidRDefault="0012600F" w:rsidP="00577877">
      <w:pPr>
        <w:pStyle w:val="BodyText"/>
        <w:spacing w:after="0"/>
        <w:ind w:left="720"/>
        <w:rPr>
          <w:rFonts w:asciiTheme="minorHAnsi" w:hAnsiTheme="minorHAnsi" w:cs="Arial"/>
          <w:i/>
          <w:sz w:val="22"/>
          <w:szCs w:val="22"/>
        </w:rPr>
      </w:pPr>
      <m:oMath>
        <m:sSub>
          <m:sSubPr>
            <m:ctrlPr>
              <w:rPr>
                <w:rFonts w:ascii="Cambria Math" w:hAnsi="Cambria Math" w:cs="Arial"/>
                <w:i/>
                <w:sz w:val="22"/>
                <w:szCs w:val="22"/>
              </w:rPr>
            </m:ctrlPr>
          </m:sSubPr>
          <m:e>
            <m:r>
              <w:rPr>
                <w:rFonts w:ascii="Cambria Math" w:hAnsi="Cambria Math" w:cs="Arial"/>
                <w:sz w:val="22"/>
                <w:szCs w:val="22"/>
              </w:rPr>
              <m:t>MD</m:t>
            </m:r>
          </m:e>
          <m:sub>
            <m:r>
              <w:rPr>
                <w:rFonts w:ascii="Cambria Math" w:hAnsi="Cambria Math" w:cs="Arial"/>
                <w:sz w:val="22"/>
                <w:szCs w:val="22"/>
              </w:rPr>
              <m:t>B</m:t>
            </m:r>
          </m:sub>
        </m:sSub>
      </m:oMath>
      <w:r w:rsidR="00577877" w:rsidRPr="006300CD">
        <w:rPr>
          <w:rFonts w:asciiTheme="minorHAnsi" w:hAnsiTheme="minorHAnsi" w:cs="Arial"/>
          <w:i/>
          <w:sz w:val="22"/>
          <w:szCs w:val="22"/>
        </w:rPr>
        <w:tab/>
        <w:t>= baseline maximum demand, kW</w:t>
      </w:r>
    </w:p>
    <w:p w14:paraId="3AF0FE06" w14:textId="77777777" w:rsidR="00577877" w:rsidRPr="006300CD" w:rsidRDefault="0012600F" w:rsidP="00577877">
      <w:pPr>
        <w:pStyle w:val="BodyText"/>
        <w:spacing w:after="0"/>
        <w:ind w:left="720"/>
        <w:rPr>
          <w:rFonts w:asciiTheme="minorHAnsi" w:hAnsiTheme="minorHAnsi" w:cs="Arial"/>
          <w:i/>
          <w:sz w:val="22"/>
          <w:szCs w:val="22"/>
        </w:rPr>
      </w:pPr>
      <m:oMath>
        <m:sSub>
          <m:sSubPr>
            <m:ctrlPr>
              <w:rPr>
                <w:rFonts w:ascii="Cambria Math" w:hAnsi="Cambria Math" w:cs="Arial"/>
                <w:i/>
                <w:sz w:val="22"/>
                <w:szCs w:val="22"/>
              </w:rPr>
            </m:ctrlPr>
          </m:sSubPr>
          <m:e>
            <m:r>
              <w:rPr>
                <w:rFonts w:ascii="Cambria Math" w:hAnsi="Cambria Math" w:cs="Arial"/>
                <w:sz w:val="22"/>
                <w:szCs w:val="22"/>
              </w:rPr>
              <m:t>MD</m:t>
            </m:r>
          </m:e>
          <m:sub>
            <m:r>
              <w:rPr>
                <w:rFonts w:ascii="Cambria Math" w:hAnsi="Cambria Math" w:cs="Arial"/>
                <w:sz w:val="22"/>
                <w:szCs w:val="22"/>
              </w:rPr>
              <m:t>M</m:t>
            </m:r>
          </m:sub>
        </m:sSub>
      </m:oMath>
      <w:r w:rsidR="00577877" w:rsidRPr="006300CD">
        <w:rPr>
          <w:rFonts w:asciiTheme="minorHAnsi" w:hAnsiTheme="minorHAnsi" w:cs="Arial"/>
          <w:i/>
          <w:sz w:val="22"/>
          <w:szCs w:val="22"/>
        </w:rPr>
        <w:tab/>
        <w:t>= measure maximum demand, kW</w:t>
      </w:r>
    </w:p>
    <w:p w14:paraId="4A4DFD40" w14:textId="77777777" w:rsidR="00577877" w:rsidRPr="006300CD" w:rsidRDefault="00577877" w:rsidP="00577877">
      <w:pPr>
        <w:rPr>
          <w:rFonts w:cs="Arial"/>
          <w:szCs w:val="22"/>
        </w:rPr>
      </w:pPr>
    </w:p>
    <w:p w14:paraId="2CF96E9F" w14:textId="77777777" w:rsidR="00577877" w:rsidRPr="006300CD" w:rsidRDefault="00577877" w:rsidP="00577877">
      <w:pPr>
        <w:rPr>
          <w:rFonts w:cs="Arial"/>
          <w:szCs w:val="22"/>
        </w:rPr>
      </w:pPr>
      <w:r w:rsidRPr="006300CD">
        <w:rPr>
          <w:rFonts w:cs="Arial"/>
          <w:szCs w:val="22"/>
        </w:rPr>
        <w:t>The baseline demand for the highest temperature bin is estimated as follows:</w:t>
      </w:r>
    </w:p>
    <w:p w14:paraId="78159297" w14:textId="77777777" w:rsidR="00577877" w:rsidRPr="006300CD" w:rsidRDefault="00577877" w:rsidP="00577877">
      <w:pPr>
        <w:jc w:val="center"/>
        <w:rPr>
          <w:rFonts w:cs="Arial"/>
          <w:szCs w:val="22"/>
        </w:rPr>
      </w:pPr>
    </w:p>
    <w:p w14:paraId="6EA599F9" w14:textId="77777777" w:rsidR="00577877" w:rsidRPr="006300CD" w:rsidRDefault="0012600F" w:rsidP="00577877">
      <w:pPr>
        <w:jc w:val="center"/>
        <w:rPr>
          <w:rFonts w:cs="Arial"/>
          <w:szCs w:val="22"/>
        </w:rPr>
      </w:pPr>
      <m:oMathPara>
        <m:oMathParaPr>
          <m:jc m:val="center"/>
        </m:oMathParaPr>
        <m:oMath>
          <m:sSub>
            <m:sSubPr>
              <m:ctrlPr>
                <w:rPr>
                  <w:rFonts w:ascii="Cambria Math" w:hAnsi="Cambria Math" w:cs="Arial"/>
                  <w:i/>
                  <w:szCs w:val="22"/>
                </w:rPr>
              </m:ctrlPr>
            </m:sSubPr>
            <m:e>
              <m:r>
                <w:rPr>
                  <w:rFonts w:ascii="Cambria Math" w:hAnsi="Cambria Math" w:cs="Arial"/>
                  <w:szCs w:val="22"/>
                </w:rPr>
                <m:t>MD</m:t>
              </m:r>
            </m:e>
            <m:sub>
              <m:r>
                <w:rPr>
                  <w:rFonts w:ascii="Cambria Math" w:hAnsi="Cambria Math" w:cs="Arial"/>
                  <w:szCs w:val="22"/>
                </w:rPr>
                <m:t>B</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A+B*</m:t>
              </m:r>
              <m:sSub>
                <m:sSubPr>
                  <m:ctrlPr>
                    <w:rPr>
                      <w:rFonts w:ascii="Cambria Math" w:hAnsi="Cambria Math" w:cs="Arial"/>
                      <w:i/>
                      <w:szCs w:val="22"/>
                    </w:rPr>
                  </m:ctrlPr>
                </m:sSubPr>
                <m:e>
                  <m:r>
                    <w:rPr>
                      <w:rFonts w:ascii="Cambria Math" w:hAnsi="Cambria Math" w:cs="Arial"/>
                      <w:szCs w:val="22"/>
                    </w:rPr>
                    <m:t>Speed</m:t>
                  </m:r>
                </m:e>
                <m:sub>
                  <m:r>
                    <w:rPr>
                      <w:rFonts w:ascii="Cambria Math" w:hAnsi="Cambria Math" w:cs="Arial"/>
                      <w:szCs w:val="22"/>
                    </w:rPr>
                    <m:t>B</m:t>
                  </m:r>
                </m:sub>
              </m:sSub>
              <m:r>
                <w:rPr>
                  <w:rFonts w:ascii="Cambria Math" w:hAnsi="Cambria Math" w:cs="Arial"/>
                  <w:szCs w:val="22"/>
                </w:rPr>
                <m:t>+C</m:t>
              </m:r>
              <m:sSup>
                <m:sSupPr>
                  <m:ctrlPr>
                    <w:rPr>
                      <w:rFonts w:ascii="Cambria Math" w:hAnsi="Cambria Math" w:cs="Arial"/>
                      <w:i/>
                      <w:szCs w:val="22"/>
                    </w:rPr>
                  </m:ctrlPr>
                </m:sSupPr>
                <m:e>
                  <m:d>
                    <m:dPr>
                      <m:ctrlPr>
                        <w:rPr>
                          <w:rFonts w:ascii="Cambria Math" w:hAnsi="Cambria Math" w:cs="Arial"/>
                          <w:i/>
                          <w:szCs w:val="22"/>
                        </w:rPr>
                      </m:ctrlPr>
                    </m:dPr>
                    <m:e>
                      <m:sSub>
                        <m:sSubPr>
                          <m:ctrlPr>
                            <w:rPr>
                              <w:rFonts w:ascii="Cambria Math" w:hAnsi="Cambria Math" w:cs="Arial"/>
                              <w:i/>
                              <w:szCs w:val="22"/>
                            </w:rPr>
                          </m:ctrlPr>
                        </m:sSubPr>
                        <m:e>
                          <m:r>
                            <w:rPr>
                              <w:rFonts w:ascii="Cambria Math" w:hAnsi="Cambria Math" w:cs="Arial"/>
                              <w:szCs w:val="22"/>
                            </w:rPr>
                            <m:t>Speed</m:t>
                          </m:r>
                        </m:e>
                        <m:sub>
                          <m:r>
                            <w:rPr>
                              <w:rFonts w:ascii="Cambria Math" w:hAnsi="Cambria Math" w:cs="Arial"/>
                              <w:szCs w:val="22"/>
                            </w:rPr>
                            <m:t>B</m:t>
                          </m:r>
                        </m:sub>
                      </m:sSub>
                    </m:e>
                  </m:d>
                </m:e>
                <m:sup>
                  <m:r>
                    <w:rPr>
                      <w:rFonts w:ascii="Cambria Math" w:hAnsi="Cambria Math" w:cs="Arial"/>
                      <w:szCs w:val="22"/>
                    </w:rPr>
                    <m:t>2</m:t>
                  </m:r>
                </m:sup>
              </m:sSup>
            </m:e>
          </m:d>
          <m:r>
            <w:rPr>
              <w:rFonts w:ascii="Cambria Math" w:hAnsi="Cambria Math" w:cs="Arial"/>
              <w:szCs w:val="22"/>
            </w:rPr>
            <m:t>*HP*C*</m:t>
          </m:r>
          <m:f>
            <m:fPr>
              <m:type m:val="lin"/>
              <m:ctrlPr>
                <w:rPr>
                  <w:rFonts w:ascii="Cambria Math" w:hAnsi="Cambria Math" w:cs="Arial"/>
                  <w:i/>
                  <w:szCs w:val="22"/>
                </w:rPr>
              </m:ctrlPr>
            </m:fPr>
            <m:num>
              <m:r>
                <w:rPr>
                  <w:rFonts w:ascii="Cambria Math" w:hAnsi="Cambria Math" w:cs="Arial"/>
                  <w:szCs w:val="22"/>
                </w:rPr>
                <m:t>PF</m:t>
              </m:r>
            </m:num>
            <m:den>
              <m:sSub>
                <m:sSubPr>
                  <m:ctrlPr>
                    <w:rPr>
                      <w:rFonts w:ascii="Cambria Math" w:hAnsi="Cambria Math" w:cs="Arial"/>
                      <w:i/>
                      <w:szCs w:val="22"/>
                    </w:rPr>
                  </m:ctrlPr>
                </m:sSubPr>
                <m:e>
                  <m:r>
                    <w:rPr>
                      <w:rFonts w:ascii="Cambria Math" w:hAnsi="Cambria Math" w:cs="Arial"/>
                      <w:szCs w:val="22"/>
                    </w:rPr>
                    <m:t>eff</m:t>
                  </m:r>
                </m:e>
                <m:sub>
                  <m:r>
                    <w:rPr>
                      <w:rFonts w:ascii="Cambria Math" w:hAnsi="Cambria Math" w:cs="Arial"/>
                      <w:szCs w:val="22"/>
                    </w:rPr>
                    <m:t>B</m:t>
                  </m:r>
                </m:sub>
              </m:sSub>
            </m:den>
          </m:f>
        </m:oMath>
      </m:oMathPara>
    </w:p>
    <w:p w14:paraId="6210CDAE" w14:textId="77777777" w:rsidR="00577877" w:rsidRPr="006300CD" w:rsidRDefault="00577877" w:rsidP="00577877">
      <w:pPr>
        <w:rPr>
          <w:rFonts w:cs="Arial"/>
          <w:szCs w:val="22"/>
        </w:rPr>
      </w:pPr>
    </w:p>
    <w:p w14:paraId="39AF7F87" w14:textId="77777777" w:rsidR="00577877" w:rsidRPr="006300CD" w:rsidRDefault="00577877" w:rsidP="00577877">
      <w:pPr>
        <w:rPr>
          <w:rFonts w:cs="Arial"/>
          <w:szCs w:val="22"/>
        </w:rPr>
      </w:pPr>
      <w:r w:rsidRPr="006300CD">
        <w:rPr>
          <w:rFonts w:cs="Arial"/>
          <w:szCs w:val="22"/>
        </w:rPr>
        <w:t>The measure case demand for the highest temperature bin</w:t>
      </w:r>
      <w:r>
        <w:rPr>
          <w:rFonts w:cs="Arial"/>
          <w:szCs w:val="22"/>
        </w:rPr>
        <w:t xml:space="preserve"> </w:t>
      </w:r>
      <w:r w:rsidRPr="006300CD">
        <w:rPr>
          <w:rFonts w:cs="Arial"/>
          <w:szCs w:val="22"/>
        </w:rPr>
        <w:t>is estimated as follows:</w:t>
      </w:r>
    </w:p>
    <w:p w14:paraId="1CBC266D" w14:textId="77777777" w:rsidR="00577877" w:rsidRPr="006300CD" w:rsidRDefault="00577877" w:rsidP="00577877">
      <w:pPr>
        <w:rPr>
          <w:rFonts w:cs="Arial"/>
          <w:szCs w:val="22"/>
        </w:rPr>
      </w:pPr>
    </w:p>
    <w:p w14:paraId="791AE8E7" w14:textId="77777777" w:rsidR="00577877" w:rsidRPr="006300CD" w:rsidRDefault="0012600F" w:rsidP="00577877">
      <w:pPr>
        <w:jc w:val="center"/>
        <w:rPr>
          <w:rFonts w:cs="Arial"/>
          <w:szCs w:val="22"/>
        </w:rPr>
      </w:pPr>
      <m:oMathPara>
        <m:oMathParaPr>
          <m:jc m:val="center"/>
        </m:oMathParaPr>
        <m:oMath>
          <m:sSub>
            <m:sSubPr>
              <m:ctrlPr>
                <w:rPr>
                  <w:rFonts w:ascii="Cambria Math" w:hAnsi="Cambria Math" w:cs="Arial"/>
                  <w:i/>
                  <w:szCs w:val="22"/>
                </w:rPr>
              </m:ctrlPr>
            </m:sSubPr>
            <m:e>
              <m:r>
                <w:rPr>
                  <w:rFonts w:ascii="Cambria Math" w:hAnsi="Cambria Math" w:cs="Arial"/>
                  <w:szCs w:val="22"/>
                </w:rPr>
                <m:t>MD</m:t>
              </m:r>
            </m:e>
            <m:sub>
              <m:r>
                <w:rPr>
                  <w:rFonts w:ascii="Cambria Math" w:hAnsi="Cambria Math" w:cs="Arial"/>
                  <w:szCs w:val="22"/>
                </w:rPr>
                <m:t>M</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A+B*</m:t>
              </m:r>
              <m:sSub>
                <m:sSubPr>
                  <m:ctrlPr>
                    <w:rPr>
                      <w:rFonts w:ascii="Cambria Math" w:hAnsi="Cambria Math" w:cs="Arial"/>
                      <w:i/>
                      <w:szCs w:val="22"/>
                    </w:rPr>
                  </m:ctrlPr>
                </m:sSubPr>
                <m:e>
                  <m:r>
                    <w:rPr>
                      <w:rFonts w:ascii="Cambria Math" w:hAnsi="Cambria Math" w:cs="Arial"/>
                      <w:szCs w:val="22"/>
                    </w:rPr>
                    <m:t>Speed</m:t>
                  </m:r>
                </m:e>
                <m:sub>
                  <m:r>
                    <w:rPr>
                      <w:rFonts w:ascii="Cambria Math" w:hAnsi="Cambria Math" w:cs="Arial"/>
                      <w:szCs w:val="22"/>
                    </w:rPr>
                    <m:t>M</m:t>
                  </m:r>
                </m:sub>
              </m:sSub>
              <m:r>
                <w:rPr>
                  <w:rFonts w:ascii="Cambria Math" w:hAnsi="Cambria Math" w:cs="Arial"/>
                  <w:szCs w:val="22"/>
                </w:rPr>
                <m:t>+C</m:t>
              </m:r>
              <m:sSup>
                <m:sSupPr>
                  <m:ctrlPr>
                    <w:rPr>
                      <w:rFonts w:ascii="Cambria Math" w:hAnsi="Cambria Math" w:cs="Arial"/>
                      <w:i/>
                      <w:szCs w:val="22"/>
                    </w:rPr>
                  </m:ctrlPr>
                </m:sSupPr>
                <m:e>
                  <m:d>
                    <m:dPr>
                      <m:ctrlPr>
                        <w:rPr>
                          <w:rFonts w:ascii="Cambria Math" w:hAnsi="Cambria Math" w:cs="Arial"/>
                          <w:i/>
                          <w:szCs w:val="22"/>
                        </w:rPr>
                      </m:ctrlPr>
                    </m:dPr>
                    <m:e>
                      <m:sSub>
                        <m:sSubPr>
                          <m:ctrlPr>
                            <w:rPr>
                              <w:rFonts w:ascii="Cambria Math" w:hAnsi="Cambria Math" w:cs="Arial"/>
                              <w:i/>
                              <w:szCs w:val="22"/>
                            </w:rPr>
                          </m:ctrlPr>
                        </m:sSubPr>
                        <m:e>
                          <m:r>
                            <w:rPr>
                              <w:rFonts w:ascii="Cambria Math" w:hAnsi="Cambria Math" w:cs="Arial"/>
                              <w:szCs w:val="22"/>
                            </w:rPr>
                            <m:t>Speed</m:t>
                          </m:r>
                        </m:e>
                        <m:sub>
                          <m:r>
                            <w:rPr>
                              <w:rFonts w:ascii="Cambria Math" w:hAnsi="Cambria Math" w:cs="Arial"/>
                              <w:szCs w:val="22"/>
                            </w:rPr>
                            <m:t>M</m:t>
                          </m:r>
                        </m:sub>
                      </m:sSub>
                    </m:e>
                  </m:d>
                </m:e>
                <m:sup>
                  <m:r>
                    <w:rPr>
                      <w:rFonts w:ascii="Cambria Math" w:hAnsi="Cambria Math" w:cs="Arial"/>
                      <w:szCs w:val="22"/>
                    </w:rPr>
                    <m:t>2</m:t>
                  </m:r>
                </m:sup>
              </m:sSup>
            </m:e>
          </m:d>
          <m:r>
            <w:rPr>
              <w:rFonts w:ascii="Cambria Math" w:hAnsi="Cambria Math" w:cs="Arial"/>
              <w:szCs w:val="22"/>
            </w:rPr>
            <m:t>*HP*C*</m:t>
          </m:r>
          <m:f>
            <m:fPr>
              <m:type m:val="lin"/>
              <m:ctrlPr>
                <w:rPr>
                  <w:rFonts w:ascii="Cambria Math" w:hAnsi="Cambria Math" w:cs="Arial"/>
                  <w:i/>
                  <w:szCs w:val="22"/>
                </w:rPr>
              </m:ctrlPr>
            </m:fPr>
            <m:num>
              <m:r>
                <w:rPr>
                  <w:rFonts w:ascii="Cambria Math" w:hAnsi="Cambria Math" w:cs="Arial"/>
                  <w:szCs w:val="22"/>
                </w:rPr>
                <m:t>PF</m:t>
              </m:r>
            </m:num>
            <m:den>
              <m:sSub>
                <m:sSubPr>
                  <m:ctrlPr>
                    <w:rPr>
                      <w:rFonts w:ascii="Cambria Math" w:hAnsi="Cambria Math" w:cs="Arial"/>
                      <w:i/>
                      <w:szCs w:val="22"/>
                    </w:rPr>
                  </m:ctrlPr>
                </m:sSubPr>
                <m:e>
                  <m:r>
                    <w:rPr>
                      <w:rFonts w:ascii="Cambria Math" w:hAnsi="Cambria Math" w:cs="Arial"/>
                      <w:szCs w:val="22"/>
                    </w:rPr>
                    <m:t>eff</m:t>
                  </m:r>
                </m:e>
                <m:sub>
                  <m:r>
                    <w:rPr>
                      <w:rFonts w:ascii="Cambria Math" w:hAnsi="Cambria Math" w:cs="Arial"/>
                      <w:szCs w:val="22"/>
                    </w:rPr>
                    <m:t>M</m:t>
                  </m:r>
                </m:sub>
              </m:sSub>
            </m:den>
          </m:f>
        </m:oMath>
      </m:oMathPara>
    </w:p>
    <w:p w14:paraId="1865E6CC" w14:textId="77777777" w:rsidR="00577877" w:rsidRDefault="00577877" w:rsidP="00577877">
      <w:pPr>
        <w:ind w:firstLine="720"/>
        <w:rPr>
          <w:rFonts w:cs="Arial"/>
          <w:b/>
          <w:szCs w:val="22"/>
        </w:rPr>
      </w:pPr>
    </w:p>
    <w:p w14:paraId="1853E3C6" w14:textId="77777777" w:rsidR="00577877" w:rsidRPr="006300CD" w:rsidRDefault="00577877" w:rsidP="00577877">
      <w:pPr>
        <w:rPr>
          <w:rFonts w:cs="Arial"/>
          <w:b/>
          <w:szCs w:val="22"/>
        </w:rPr>
      </w:pPr>
      <w:r w:rsidRPr="006300CD">
        <w:rPr>
          <w:rFonts w:cs="Arial"/>
          <w:b/>
          <w:szCs w:val="22"/>
        </w:rPr>
        <w:t>Example</w:t>
      </w:r>
      <w:r>
        <w:rPr>
          <w:rFonts w:cs="Arial"/>
          <w:b/>
          <w:szCs w:val="22"/>
        </w:rPr>
        <w:t xml:space="preserve"> for CZ 13</w:t>
      </w:r>
      <w:r w:rsidRPr="006300CD">
        <w:rPr>
          <w:rFonts w:cs="Arial"/>
          <w:b/>
          <w:szCs w:val="22"/>
        </w:rPr>
        <w:t>:</w:t>
      </w:r>
    </w:p>
    <w:p w14:paraId="6555D73A" w14:textId="77777777" w:rsidR="00577877" w:rsidRPr="006300CD" w:rsidRDefault="00577877" w:rsidP="00577877">
      <w:pPr>
        <w:rPr>
          <w:rFonts w:cs="Arial"/>
          <w:szCs w:val="22"/>
        </w:rPr>
      </w:pPr>
    </w:p>
    <w:p w14:paraId="292EC408" w14:textId="77777777" w:rsidR="00577877" w:rsidRPr="006300CD" w:rsidRDefault="0012600F" w:rsidP="00577877">
      <w:pPr>
        <w:ind w:left="720"/>
        <w:jc w:val="center"/>
        <w:rPr>
          <w:rFonts w:cs="Arial"/>
          <w:szCs w:val="22"/>
        </w:rPr>
      </w:pPr>
      <m:oMathPara>
        <m:oMathParaPr>
          <m:jc m:val="left"/>
        </m:oMathParaPr>
        <m:oMath>
          <m:sSub>
            <m:sSubPr>
              <m:ctrlPr>
                <w:rPr>
                  <w:rFonts w:ascii="Cambria Math" w:hAnsi="Cambria Math" w:cs="Arial"/>
                  <w:i/>
                  <w:szCs w:val="22"/>
                </w:rPr>
              </m:ctrlPr>
            </m:sSubPr>
            <m:e>
              <m:r>
                <w:rPr>
                  <w:rFonts w:ascii="Cambria Math" w:hAnsi="Cambria Math" w:cs="Arial"/>
                  <w:szCs w:val="22"/>
                </w:rPr>
                <m:t>MD</m:t>
              </m:r>
            </m:e>
            <m:sub>
              <m:r>
                <w:rPr>
                  <w:rFonts w:ascii="Cambria Math" w:hAnsi="Cambria Math" w:cs="Arial"/>
                  <w:szCs w:val="22"/>
                </w:rPr>
                <m:t>B</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0.21976+</m:t>
              </m:r>
              <m:d>
                <m:dPr>
                  <m:ctrlPr>
                    <w:rPr>
                      <w:rFonts w:ascii="Cambria Math" w:hAnsi="Cambria Math" w:cs="Arial"/>
                      <w:i/>
                      <w:szCs w:val="22"/>
                    </w:rPr>
                  </m:ctrlPr>
                </m:dPr>
                <m:e>
                  <m:r>
                    <w:rPr>
                      <w:rFonts w:ascii="Cambria Math" w:hAnsi="Cambria Math" w:cs="Arial"/>
                      <w:szCs w:val="22"/>
                    </w:rPr>
                    <m:t>-0.8748*1.0</m:t>
                  </m:r>
                </m:e>
              </m:d>
              <m:r>
                <w:rPr>
                  <w:rFonts w:ascii="Cambria Math" w:hAnsi="Cambria Math" w:cs="Arial"/>
                  <w:szCs w:val="22"/>
                </w:rPr>
                <m:t xml:space="preserve">+1.65259 </m:t>
              </m:r>
              <m:sSup>
                <m:sSupPr>
                  <m:ctrlPr>
                    <w:rPr>
                      <w:rFonts w:ascii="Cambria Math" w:hAnsi="Cambria Math" w:cs="Arial"/>
                      <w:i/>
                      <w:szCs w:val="22"/>
                    </w:rPr>
                  </m:ctrlPr>
                </m:sSupPr>
                <m:e>
                  <m:d>
                    <m:dPr>
                      <m:ctrlPr>
                        <w:rPr>
                          <w:rFonts w:ascii="Cambria Math" w:hAnsi="Cambria Math" w:cs="Arial"/>
                          <w:i/>
                          <w:szCs w:val="22"/>
                        </w:rPr>
                      </m:ctrlPr>
                    </m:dPr>
                    <m:e>
                      <m:r>
                        <w:rPr>
                          <w:rFonts w:ascii="Cambria Math" w:hAnsi="Cambria Math" w:cs="Arial"/>
                          <w:szCs w:val="22"/>
                        </w:rPr>
                        <m:t>1.0</m:t>
                      </m:r>
                    </m:e>
                  </m:d>
                </m:e>
                <m:sup>
                  <m:r>
                    <w:rPr>
                      <w:rFonts w:ascii="Cambria Math" w:hAnsi="Cambria Math" w:cs="Arial"/>
                      <w:szCs w:val="22"/>
                    </w:rPr>
                    <m:t>2</m:t>
                  </m:r>
                </m:sup>
              </m:sSup>
            </m:e>
          </m:d>
          <m:r>
            <w:rPr>
              <w:rFonts w:ascii="Cambria Math" w:hAnsi="Cambria Math" w:cs="Arial"/>
              <w:szCs w:val="22"/>
            </w:rPr>
            <m:t>*.065259 .0</m:t>
          </m:r>
          <m:f>
            <m:fPr>
              <m:type m:val="lin"/>
              <m:ctrlPr>
                <w:rPr>
                  <w:rFonts w:ascii="Cambria Math" w:hAnsi="Cambria Math" w:cs="Arial"/>
                  <w:i/>
                  <w:szCs w:val="22"/>
                </w:rPr>
              </m:ctrlPr>
            </m:fPr>
            <m:num>
              <m:r>
                <w:rPr>
                  <w:rFonts w:ascii="Cambria Math" w:hAnsi="Cambria Math" w:cs="Arial"/>
                  <w:szCs w:val="22"/>
                </w:rPr>
                <m:t>0.80</m:t>
              </m:r>
            </m:num>
            <m:den>
              <m:r>
                <w:rPr>
                  <w:rFonts w:ascii="Cambria Math" w:hAnsi="Cambria Math" w:cs="Arial"/>
                  <w:szCs w:val="22"/>
                </w:rPr>
                <m:t>0.77</m:t>
              </m:r>
            </m:den>
          </m:f>
        </m:oMath>
      </m:oMathPara>
    </w:p>
    <w:p w14:paraId="02233955" w14:textId="77777777" w:rsidR="00577877" w:rsidRPr="006300CD" w:rsidRDefault="00577877" w:rsidP="00577877">
      <w:pPr>
        <w:ind w:left="1170" w:hanging="450"/>
        <w:jc w:val="center"/>
        <w:rPr>
          <w:rFonts w:cs="Arial"/>
          <w:b/>
          <w:szCs w:val="22"/>
        </w:rPr>
      </w:pPr>
      <m:oMathPara>
        <m:oMathParaPr>
          <m:jc m:val="left"/>
        </m:oMathParaPr>
        <m:oMath>
          <m:r>
            <w:rPr>
              <w:rFonts w:ascii="Cambria Math" w:hAnsi="Cambria Math" w:cs="Arial"/>
              <w:szCs w:val="22"/>
            </w:rPr>
            <m:t>=0.387 kW</m:t>
          </m:r>
        </m:oMath>
      </m:oMathPara>
    </w:p>
    <w:p w14:paraId="1C5B1DDD" w14:textId="77777777" w:rsidR="00577877" w:rsidRPr="006300CD" w:rsidRDefault="0012600F" w:rsidP="00577877">
      <w:pPr>
        <w:ind w:left="720"/>
        <w:rPr>
          <w:rFonts w:cs="Arial"/>
          <w:i/>
          <w:szCs w:val="22"/>
        </w:rPr>
      </w:pPr>
      <m:oMathPara>
        <m:oMathParaPr>
          <m:jc m:val="left"/>
        </m:oMathParaPr>
        <m:oMath>
          <m:sSub>
            <m:sSubPr>
              <m:ctrlPr>
                <w:rPr>
                  <w:rFonts w:ascii="Cambria Math" w:hAnsi="Cambria Math" w:cs="Arial"/>
                  <w:i/>
                  <w:szCs w:val="22"/>
                </w:rPr>
              </m:ctrlPr>
            </m:sSubPr>
            <m:e>
              <m:r>
                <w:rPr>
                  <w:rFonts w:ascii="Cambria Math" w:hAnsi="Cambria Math" w:cs="Arial"/>
                  <w:szCs w:val="22"/>
                </w:rPr>
                <m:t>MD</m:t>
              </m:r>
            </m:e>
            <m:sub>
              <m:r>
                <w:rPr>
                  <w:rFonts w:ascii="Cambria Math" w:hAnsi="Cambria Math" w:cs="Arial"/>
                  <w:szCs w:val="22"/>
                </w:rPr>
                <m:t>M</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0.21976+</m:t>
              </m:r>
              <m:d>
                <m:dPr>
                  <m:ctrlPr>
                    <w:rPr>
                      <w:rFonts w:ascii="Cambria Math" w:hAnsi="Cambria Math" w:cs="Arial"/>
                      <w:i/>
                      <w:szCs w:val="22"/>
                    </w:rPr>
                  </m:ctrlPr>
                </m:dPr>
                <m:e>
                  <m:r>
                    <w:rPr>
                      <w:rFonts w:ascii="Cambria Math" w:hAnsi="Cambria Math" w:cs="Arial"/>
                      <w:szCs w:val="22"/>
                    </w:rPr>
                    <m:t>-0.8748*1.0</m:t>
                  </m:r>
                </m:e>
              </m:d>
              <m:r>
                <w:rPr>
                  <w:rFonts w:ascii="Cambria Math" w:hAnsi="Cambria Math" w:cs="Arial"/>
                  <w:szCs w:val="22"/>
                </w:rPr>
                <m:t xml:space="preserve">+1.65259 </m:t>
              </m:r>
              <m:sSup>
                <m:sSupPr>
                  <m:ctrlPr>
                    <w:rPr>
                      <w:rFonts w:ascii="Cambria Math" w:hAnsi="Cambria Math" w:cs="Arial"/>
                      <w:i/>
                      <w:szCs w:val="22"/>
                    </w:rPr>
                  </m:ctrlPr>
                </m:sSupPr>
                <m:e>
                  <m:d>
                    <m:dPr>
                      <m:ctrlPr>
                        <w:rPr>
                          <w:rFonts w:ascii="Cambria Math" w:hAnsi="Cambria Math" w:cs="Arial"/>
                          <w:i/>
                          <w:szCs w:val="22"/>
                        </w:rPr>
                      </m:ctrlPr>
                    </m:dPr>
                    <m:e>
                      <m:r>
                        <w:rPr>
                          <w:rFonts w:ascii="Cambria Math" w:hAnsi="Cambria Math" w:cs="Arial"/>
                          <w:szCs w:val="22"/>
                        </w:rPr>
                        <m:t>1.0</m:t>
                      </m:r>
                    </m:e>
                  </m:d>
                </m:e>
                <m:sup>
                  <m:r>
                    <w:rPr>
                      <w:rFonts w:ascii="Cambria Math" w:hAnsi="Cambria Math" w:cs="Arial"/>
                      <w:szCs w:val="22"/>
                    </w:rPr>
                    <m:t>2</m:t>
                  </m:r>
                </m:sup>
              </m:sSup>
            </m:e>
          </m:d>
          <m:r>
            <w:rPr>
              <w:rFonts w:ascii="Cambria Math" w:hAnsi="Cambria Math" w:cs="Arial"/>
              <w:szCs w:val="22"/>
            </w:rPr>
            <m:t>*0.5*0.746*</m:t>
          </m:r>
          <m:f>
            <m:fPr>
              <m:type m:val="lin"/>
              <m:ctrlPr>
                <w:rPr>
                  <w:rFonts w:ascii="Cambria Math" w:hAnsi="Cambria Math" w:cs="Arial"/>
                  <w:i/>
                  <w:szCs w:val="22"/>
                </w:rPr>
              </m:ctrlPr>
            </m:fPr>
            <m:num>
              <m:r>
                <w:rPr>
                  <w:rFonts w:ascii="Cambria Math" w:hAnsi="Cambria Math" w:cs="Arial"/>
                  <w:szCs w:val="22"/>
                </w:rPr>
                <m:t>0.80</m:t>
              </m:r>
            </m:num>
            <m:den>
              <m:r>
                <w:rPr>
                  <w:rFonts w:ascii="Cambria Math" w:hAnsi="Cambria Math" w:cs="Arial"/>
                  <w:szCs w:val="22"/>
                </w:rPr>
                <m:t>0.85</m:t>
              </m:r>
            </m:den>
          </m:f>
        </m:oMath>
      </m:oMathPara>
    </w:p>
    <w:p w14:paraId="6E9572AA" w14:textId="77777777" w:rsidR="00577877" w:rsidRPr="006300CD" w:rsidRDefault="00577877" w:rsidP="00577877">
      <w:pPr>
        <w:ind w:left="1170"/>
        <w:rPr>
          <w:rFonts w:cs="Arial"/>
          <w:i/>
          <w:szCs w:val="22"/>
        </w:rPr>
      </w:pPr>
      <m:oMathPara>
        <m:oMathParaPr>
          <m:jc m:val="left"/>
        </m:oMathParaPr>
        <m:oMath>
          <m:r>
            <w:rPr>
              <w:rFonts w:ascii="Cambria Math" w:hAnsi="Cambria Math" w:cs="Arial"/>
              <w:szCs w:val="22"/>
            </w:rPr>
            <m:t>=0.351 kW</m:t>
          </m:r>
        </m:oMath>
      </m:oMathPara>
    </w:p>
    <w:p w14:paraId="765CCA42" w14:textId="77777777" w:rsidR="00577877" w:rsidRPr="006300CD" w:rsidRDefault="00577877" w:rsidP="00577877">
      <w:pPr>
        <w:ind w:left="720"/>
        <w:rPr>
          <w:rFonts w:cs="Arial"/>
          <w:b/>
          <w:i/>
          <w:szCs w:val="22"/>
        </w:rPr>
      </w:pPr>
      <m:oMathPara>
        <m:oMathParaPr>
          <m:jc m:val="left"/>
        </m:oMathParaPr>
        <m:oMath>
          <m:r>
            <w:rPr>
              <w:rFonts w:ascii="Cambria Math" w:hAnsi="Cambria Math" w:cs="Arial"/>
              <w:szCs w:val="22"/>
            </w:rPr>
            <m:t>DR    =0.387-0.351=0.036 kW</m:t>
          </m:r>
        </m:oMath>
      </m:oMathPara>
    </w:p>
    <w:p w14:paraId="6C7EC920" w14:textId="49C926A2" w:rsidR="00E16609" w:rsidRPr="00500C4E" w:rsidRDefault="00E16609" w:rsidP="00E16609">
      <w:pPr>
        <w:pStyle w:val="Heading1"/>
        <w:keepNext w:val="0"/>
        <w:rPr>
          <w:rFonts w:cstheme="minorHAnsi"/>
        </w:rPr>
      </w:pPr>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23"/>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lastRenderedPageBreak/>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92090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0D6EC5" w:rsidRPr="00500C4E" w14:paraId="3D341893" w14:textId="77777777" w:rsidTr="009625D8">
        <w:tc>
          <w:tcPr>
            <w:tcW w:w="1686" w:type="pct"/>
            <w:vAlign w:val="center"/>
          </w:tcPr>
          <w:p w14:paraId="4FA2FF6D" w14:textId="6D1FF69B" w:rsidR="000D6EC5" w:rsidRPr="00920905" w:rsidRDefault="000D6EC5" w:rsidP="000D6EC5">
            <w:pPr>
              <w:rPr>
                <w:rFonts w:cstheme="minorHAnsi"/>
                <w:color w:val="FF0000"/>
                <w:szCs w:val="20"/>
              </w:rPr>
            </w:pPr>
            <w:r w:rsidRPr="005C26F3">
              <w:rPr>
                <w:rFonts w:ascii="Calibri" w:hAnsi="Calibri" w:cs="Calibri"/>
                <w:color w:val="000000"/>
                <w:szCs w:val="20"/>
              </w:rPr>
              <w:t>Assembly</w:t>
            </w:r>
          </w:p>
        </w:tc>
        <w:tc>
          <w:tcPr>
            <w:tcW w:w="1779" w:type="pct"/>
            <w:vAlign w:val="center"/>
          </w:tcPr>
          <w:p w14:paraId="3B2DCD1E" w14:textId="6C6AF6D7" w:rsidR="000D6EC5" w:rsidRPr="00920905" w:rsidRDefault="000D6EC5" w:rsidP="000D6EC5">
            <w:pPr>
              <w:jc w:val="center"/>
              <w:rPr>
                <w:rFonts w:cstheme="minorHAnsi"/>
                <w:color w:val="FF0000"/>
                <w:szCs w:val="20"/>
              </w:rPr>
            </w:pPr>
            <w:r w:rsidRPr="005C26F3">
              <w:rPr>
                <w:rFonts w:cstheme="minorHAnsi"/>
                <w:szCs w:val="20"/>
              </w:rPr>
              <w:t>DEER:HVAC_Split-Package_AC</w:t>
            </w:r>
          </w:p>
        </w:tc>
        <w:tc>
          <w:tcPr>
            <w:tcW w:w="1535" w:type="pct"/>
            <w:vAlign w:val="center"/>
          </w:tcPr>
          <w:p w14:paraId="6722CD8A" w14:textId="437A4D24" w:rsidR="000D6EC5" w:rsidRPr="00920905" w:rsidRDefault="000D6EC5" w:rsidP="000D6EC5">
            <w:pPr>
              <w:jc w:val="center"/>
              <w:rPr>
                <w:rFonts w:cstheme="minorHAnsi"/>
                <w:color w:val="FF0000"/>
                <w:szCs w:val="20"/>
              </w:rPr>
            </w:pPr>
            <w:r w:rsidRPr="005C26F3">
              <w:rPr>
                <w:rFonts w:cstheme="minorHAnsi"/>
                <w:szCs w:val="20"/>
              </w:rPr>
              <w:t>NON RES</w:t>
            </w:r>
          </w:p>
        </w:tc>
      </w:tr>
      <w:tr w:rsidR="000D6EC5" w:rsidRPr="00500C4E" w14:paraId="1FB64A38" w14:textId="77777777" w:rsidTr="009625D8">
        <w:tc>
          <w:tcPr>
            <w:tcW w:w="1686" w:type="pct"/>
            <w:vAlign w:val="center"/>
          </w:tcPr>
          <w:p w14:paraId="129F9965" w14:textId="05DA141B" w:rsidR="000D6EC5" w:rsidRPr="00920905" w:rsidRDefault="000D6EC5" w:rsidP="000D6EC5">
            <w:pPr>
              <w:rPr>
                <w:rFonts w:cstheme="minorHAnsi"/>
                <w:color w:val="FF0000"/>
                <w:szCs w:val="20"/>
              </w:rPr>
            </w:pPr>
            <w:r w:rsidRPr="005C26F3">
              <w:rPr>
                <w:rFonts w:ascii="Calibri" w:hAnsi="Calibri" w:cs="Calibri"/>
                <w:color w:val="000000"/>
                <w:szCs w:val="20"/>
              </w:rPr>
              <w:t>Education - Primary School</w:t>
            </w:r>
          </w:p>
        </w:tc>
        <w:tc>
          <w:tcPr>
            <w:tcW w:w="1779" w:type="pct"/>
            <w:vAlign w:val="center"/>
          </w:tcPr>
          <w:p w14:paraId="0FCC70F1" w14:textId="4EF9CE47" w:rsidR="000D6EC5" w:rsidRPr="00920905" w:rsidRDefault="000D6EC5" w:rsidP="000D6EC5">
            <w:pPr>
              <w:jc w:val="center"/>
              <w:rPr>
                <w:rFonts w:cstheme="minorHAnsi"/>
                <w:color w:val="FF0000"/>
                <w:szCs w:val="20"/>
              </w:rPr>
            </w:pPr>
            <w:r w:rsidRPr="005C26F3">
              <w:rPr>
                <w:rFonts w:cstheme="minorHAnsi"/>
                <w:szCs w:val="20"/>
              </w:rPr>
              <w:t>DEER:HVAC_Split-Package_AC</w:t>
            </w:r>
          </w:p>
        </w:tc>
        <w:tc>
          <w:tcPr>
            <w:tcW w:w="1535" w:type="pct"/>
            <w:vAlign w:val="center"/>
          </w:tcPr>
          <w:p w14:paraId="31157856" w14:textId="60B5AF17" w:rsidR="000D6EC5" w:rsidRPr="00920905" w:rsidRDefault="000D6EC5" w:rsidP="000D6EC5">
            <w:pPr>
              <w:jc w:val="center"/>
              <w:rPr>
                <w:rFonts w:cstheme="minorHAnsi"/>
                <w:color w:val="FF0000"/>
                <w:szCs w:val="20"/>
              </w:rPr>
            </w:pPr>
            <w:r w:rsidRPr="005C26F3">
              <w:rPr>
                <w:rFonts w:cstheme="minorHAnsi"/>
                <w:szCs w:val="20"/>
              </w:rPr>
              <w:t>NON RES</w:t>
            </w:r>
          </w:p>
        </w:tc>
      </w:tr>
      <w:tr w:rsidR="000D6EC5" w:rsidRPr="00500C4E" w14:paraId="69DABEBD" w14:textId="77777777" w:rsidTr="009625D8">
        <w:tc>
          <w:tcPr>
            <w:tcW w:w="1686" w:type="pct"/>
            <w:vAlign w:val="center"/>
          </w:tcPr>
          <w:p w14:paraId="07D67570" w14:textId="174AB4E0" w:rsidR="000D6EC5" w:rsidRPr="00920905" w:rsidRDefault="000D6EC5" w:rsidP="000D6EC5">
            <w:pPr>
              <w:rPr>
                <w:rFonts w:cstheme="minorHAnsi"/>
                <w:color w:val="FF0000"/>
                <w:szCs w:val="20"/>
              </w:rPr>
            </w:pPr>
            <w:r w:rsidRPr="005C26F3">
              <w:rPr>
                <w:rFonts w:ascii="Calibri" w:hAnsi="Calibri" w:cs="Calibri"/>
                <w:color w:val="000000"/>
                <w:szCs w:val="20"/>
              </w:rPr>
              <w:t>Education - Secondary School</w:t>
            </w:r>
          </w:p>
        </w:tc>
        <w:tc>
          <w:tcPr>
            <w:tcW w:w="1779" w:type="pct"/>
            <w:vAlign w:val="center"/>
          </w:tcPr>
          <w:p w14:paraId="4963FD3D" w14:textId="11ECCE96" w:rsidR="000D6EC5" w:rsidRPr="00920905" w:rsidRDefault="000D6EC5" w:rsidP="000D6EC5">
            <w:pPr>
              <w:jc w:val="center"/>
              <w:rPr>
                <w:rFonts w:cstheme="minorHAnsi"/>
                <w:color w:val="FF0000"/>
                <w:szCs w:val="20"/>
              </w:rPr>
            </w:pPr>
            <w:r w:rsidRPr="005C26F3">
              <w:rPr>
                <w:rFonts w:cstheme="minorHAnsi"/>
                <w:szCs w:val="20"/>
              </w:rPr>
              <w:t>DEER:HVAC_Split-Package_AC</w:t>
            </w:r>
          </w:p>
        </w:tc>
        <w:tc>
          <w:tcPr>
            <w:tcW w:w="1535" w:type="pct"/>
            <w:vAlign w:val="center"/>
          </w:tcPr>
          <w:p w14:paraId="1BF6E5CE" w14:textId="007FAC0B" w:rsidR="000D6EC5" w:rsidRPr="00920905" w:rsidRDefault="000D6EC5" w:rsidP="000D6EC5">
            <w:pPr>
              <w:jc w:val="center"/>
              <w:rPr>
                <w:rFonts w:cstheme="minorHAnsi"/>
                <w:color w:val="FF0000"/>
                <w:szCs w:val="20"/>
              </w:rPr>
            </w:pPr>
            <w:r w:rsidRPr="005C26F3">
              <w:rPr>
                <w:rFonts w:cstheme="minorHAnsi"/>
                <w:szCs w:val="20"/>
              </w:rPr>
              <w:t>NON RES</w:t>
            </w:r>
          </w:p>
        </w:tc>
      </w:tr>
      <w:tr w:rsidR="000D6EC5" w:rsidRPr="00500C4E" w14:paraId="23B7FEDD" w14:textId="77777777" w:rsidTr="009625D8">
        <w:tc>
          <w:tcPr>
            <w:tcW w:w="1686" w:type="pct"/>
            <w:vAlign w:val="center"/>
          </w:tcPr>
          <w:p w14:paraId="0E2FA194" w14:textId="14249A36" w:rsidR="000D6EC5" w:rsidRPr="00920905" w:rsidRDefault="000D6EC5" w:rsidP="000D6EC5">
            <w:pPr>
              <w:rPr>
                <w:rFonts w:cstheme="minorHAnsi"/>
                <w:color w:val="FF0000"/>
                <w:szCs w:val="20"/>
              </w:rPr>
            </w:pPr>
            <w:r w:rsidRPr="005C26F3">
              <w:rPr>
                <w:rFonts w:ascii="Calibri" w:hAnsi="Calibri" w:cs="Calibri"/>
                <w:color w:val="000000"/>
                <w:szCs w:val="20"/>
              </w:rPr>
              <w:t>Education - Community College</w:t>
            </w:r>
          </w:p>
        </w:tc>
        <w:tc>
          <w:tcPr>
            <w:tcW w:w="1779" w:type="pct"/>
            <w:vAlign w:val="center"/>
          </w:tcPr>
          <w:p w14:paraId="545674A5" w14:textId="482F7854" w:rsidR="000D6EC5" w:rsidRPr="00920905" w:rsidRDefault="000D6EC5" w:rsidP="000D6EC5">
            <w:pPr>
              <w:jc w:val="center"/>
              <w:rPr>
                <w:rFonts w:cstheme="minorHAnsi"/>
                <w:color w:val="FF0000"/>
                <w:szCs w:val="20"/>
              </w:rPr>
            </w:pPr>
            <w:r w:rsidRPr="005C26F3">
              <w:rPr>
                <w:rFonts w:cstheme="minorHAnsi"/>
                <w:szCs w:val="20"/>
              </w:rPr>
              <w:t>DEER:HVAC_Split-Package_AC</w:t>
            </w:r>
          </w:p>
        </w:tc>
        <w:tc>
          <w:tcPr>
            <w:tcW w:w="1535" w:type="pct"/>
            <w:vAlign w:val="center"/>
          </w:tcPr>
          <w:p w14:paraId="13C5BB88" w14:textId="0966A469" w:rsidR="000D6EC5" w:rsidRPr="00920905" w:rsidRDefault="000D6EC5" w:rsidP="000D6EC5">
            <w:pPr>
              <w:jc w:val="center"/>
              <w:rPr>
                <w:rFonts w:cstheme="minorHAnsi"/>
                <w:color w:val="FF0000"/>
                <w:szCs w:val="20"/>
              </w:rPr>
            </w:pPr>
            <w:r w:rsidRPr="005C26F3">
              <w:rPr>
                <w:rFonts w:cstheme="minorHAnsi"/>
                <w:szCs w:val="20"/>
              </w:rPr>
              <w:t>NON RES</w:t>
            </w:r>
          </w:p>
        </w:tc>
      </w:tr>
      <w:tr w:rsidR="000D6EC5" w:rsidRPr="00500C4E" w14:paraId="0F20FB1A" w14:textId="77777777" w:rsidTr="009625D8">
        <w:tc>
          <w:tcPr>
            <w:tcW w:w="1686" w:type="pct"/>
            <w:vAlign w:val="center"/>
          </w:tcPr>
          <w:p w14:paraId="34470A7C" w14:textId="57531086" w:rsidR="000D6EC5" w:rsidRPr="00920905" w:rsidRDefault="000D6EC5" w:rsidP="000D6EC5">
            <w:pPr>
              <w:rPr>
                <w:rFonts w:cstheme="minorHAnsi"/>
                <w:color w:val="FF0000"/>
                <w:szCs w:val="20"/>
              </w:rPr>
            </w:pPr>
            <w:r w:rsidRPr="005C26F3">
              <w:rPr>
                <w:rFonts w:ascii="Calibri" w:hAnsi="Calibri" w:cs="Calibri"/>
                <w:color w:val="000000"/>
                <w:szCs w:val="20"/>
              </w:rPr>
              <w:t>Education - University</w:t>
            </w:r>
          </w:p>
        </w:tc>
        <w:tc>
          <w:tcPr>
            <w:tcW w:w="1779" w:type="pct"/>
            <w:vAlign w:val="center"/>
          </w:tcPr>
          <w:p w14:paraId="246A0280" w14:textId="789396B9" w:rsidR="000D6EC5" w:rsidRPr="00920905" w:rsidRDefault="000D6EC5" w:rsidP="000D6EC5">
            <w:pPr>
              <w:jc w:val="center"/>
              <w:rPr>
                <w:rFonts w:cstheme="minorHAnsi"/>
                <w:color w:val="FF0000"/>
                <w:szCs w:val="20"/>
              </w:rPr>
            </w:pPr>
            <w:r w:rsidRPr="005C26F3">
              <w:rPr>
                <w:rFonts w:cstheme="minorHAnsi"/>
                <w:szCs w:val="20"/>
              </w:rPr>
              <w:t>DEER:HVAC_Split-Package_AC</w:t>
            </w:r>
          </w:p>
        </w:tc>
        <w:tc>
          <w:tcPr>
            <w:tcW w:w="1535" w:type="pct"/>
            <w:vAlign w:val="center"/>
          </w:tcPr>
          <w:p w14:paraId="11EEBEF8" w14:textId="33DF8271" w:rsidR="000D6EC5" w:rsidRPr="00920905" w:rsidRDefault="000D6EC5" w:rsidP="000D6EC5">
            <w:pPr>
              <w:jc w:val="center"/>
              <w:rPr>
                <w:rFonts w:cstheme="minorHAnsi"/>
                <w:color w:val="FF0000"/>
                <w:szCs w:val="20"/>
              </w:rPr>
            </w:pPr>
            <w:r w:rsidRPr="005C26F3">
              <w:rPr>
                <w:rFonts w:cstheme="minorHAnsi"/>
                <w:szCs w:val="20"/>
              </w:rPr>
              <w:t>NON RES</w:t>
            </w:r>
          </w:p>
        </w:tc>
      </w:tr>
      <w:tr w:rsidR="000D6EC5" w:rsidRPr="00500C4E" w14:paraId="00B7D79C" w14:textId="77777777" w:rsidTr="009625D8">
        <w:tc>
          <w:tcPr>
            <w:tcW w:w="1686" w:type="pct"/>
            <w:vAlign w:val="center"/>
          </w:tcPr>
          <w:p w14:paraId="4248E0A1" w14:textId="02A06A55" w:rsidR="000D6EC5" w:rsidRPr="00920905" w:rsidRDefault="000D6EC5" w:rsidP="000D6EC5">
            <w:pPr>
              <w:rPr>
                <w:rFonts w:cstheme="minorHAnsi"/>
                <w:color w:val="FF0000"/>
                <w:szCs w:val="20"/>
              </w:rPr>
            </w:pPr>
            <w:r w:rsidRPr="005C26F3">
              <w:rPr>
                <w:rFonts w:ascii="Calibri" w:hAnsi="Calibri" w:cs="Calibri"/>
                <w:color w:val="000000"/>
                <w:szCs w:val="20"/>
              </w:rPr>
              <w:t>Lodging - Hotel</w:t>
            </w:r>
          </w:p>
        </w:tc>
        <w:tc>
          <w:tcPr>
            <w:tcW w:w="1779" w:type="pct"/>
            <w:vAlign w:val="center"/>
          </w:tcPr>
          <w:p w14:paraId="00DE55B0" w14:textId="0D9284A0" w:rsidR="000D6EC5" w:rsidRPr="00920905" w:rsidRDefault="000D6EC5" w:rsidP="000D6EC5">
            <w:pPr>
              <w:jc w:val="center"/>
              <w:rPr>
                <w:rFonts w:cstheme="minorHAnsi"/>
                <w:color w:val="FF0000"/>
                <w:szCs w:val="20"/>
              </w:rPr>
            </w:pPr>
            <w:r w:rsidRPr="005C26F3">
              <w:rPr>
                <w:rFonts w:cstheme="minorHAnsi"/>
                <w:szCs w:val="20"/>
              </w:rPr>
              <w:t>DEER:HVAC_Split-Package_AC</w:t>
            </w:r>
          </w:p>
        </w:tc>
        <w:tc>
          <w:tcPr>
            <w:tcW w:w="1535" w:type="pct"/>
            <w:vAlign w:val="center"/>
          </w:tcPr>
          <w:p w14:paraId="6C89E234" w14:textId="18AF7E77" w:rsidR="000D6EC5" w:rsidRPr="00920905" w:rsidRDefault="000D6EC5" w:rsidP="000D6EC5">
            <w:pPr>
              <w:jc w:val="center"/>
              <w:rPr>
                <w:rFonts w:cstheme="minorHAnsi"/>
                <w:color w:val="FF0000"/>
                <w:szCs w:val="20"/>
              </w:rPr>
            </w:pPr>
            <w:r w:rsidRPr="005C26F3">
              <w:rPr>
                <w:rFonts w:cstheme="minorHAnsi"/>
                <w:szCs w:val="20"/>
              </w:rPr>
              <w:t>NON RES</w:t>
            </w:r>
          </w:p>
        </w:tc>
      </w:tr>
      <w:tr w:rsidR="000D6EC5" w:rsidRPr="00500C4E" w14:paraId="0D96D019" w14:textId="77777777" w:rsidTr="009625D8">
        <w:tc>
          <w:tcPr>
            <w:tcW w:w="1686" w:type="pct"/>
            <w:vAlign w:val="center"/>
          </w:tcPr>
          <w:p w14:paraId="7A795C72" w14:textId="6CF1155A" w:rsidR="000D6EC5" w:rsidRPr="00920905" w:rsidRDefault="000D6EC5" w:rsidP="000D6EC5">
            <w:pPr>
              <w:rPr>
                <w:rFonts w:cstheme="minorHAnsi"/>
                <w:color w:val="FF0000"/>
                <w:szCs w:val="20"/>
              </w:rPr>
            </w:pPr>
            <w:r w:rsidRPr="005C26F3">
              <w:rPr>
                <w:rFonts w:ascii="Calibri" w:hAnsi="Calibri" w:cs="Calibri"/>
                <w:color w:val="000000"/>
                <w:szCs w:val="20"/>
              </w:rPr>
              <w:t>Lodging - Motel</w:t>
            </w:r>
          </w:p>
        </w:tc>
        <w:tc>
          <w:tcPr>
            <w:tcW w:w="1779" w:type="pct"/>
            <w:vAlign w:val="center"/>
          </w:tcPr>
          <w:p w14:paraId="1CDC8571" w14:textId="391DFD0F" w:rsidR="000D6EC5" w:rsidRPr="00920905" w:rsidRDefault="000D6EC5" w:rsidP="000D6EC5">
            <w:pPr>
              <w:jc w:val="center"/>
              <w:rPr>
                <w:rFonts w:cstheme="minorHAnsi"/>
                <w:color w:val="FF0000"/>
                <w:szCs w:val="20"/>
              </w:rPr>
            </w:pPr>
            <w:r w:rsidRPr="005C26F3">
              <w:rPr>
                <w:rFonts w:cstheme="minorHAnsi"/>
                <w:szCs w:val="20"/>
              </w:rPr>
              <w:t>DEER:HVAC_Split-Package_AC</w:t>
            </w:r>
          </w:p>
        </w:tc>
        <w:tc>
          <w:tcPr>
            <w:tcW w:w="1535" w:type="pct"/>
            <w:vAlign w:val="center"/>
          </w:tcPr>
          <w:p w14:paraId="52F7F5A0" w14:textId="724A9B65" w:rsidR="000D6EC5" w:rsidRPr="00920905" w:rsidRDefault="000D6EC5" w:rsidP="000D6EC5">
            <w:pPr>
              <w:jc w:val="center"/>
              <w:rPr>
                <w:rFonts w:cstheme="minorHAnsi"/>
                <w:color w:val="FF0000"/>
                <w:szCs w:val="20"/>
              </w:rPr>
            </w:pPr>
            <w:r w:rsidRPr="005C26F3">
              <w:rPr>
                <w:rFonts w:cstheme="minorHAnsi"/>
                <w:szCs w:val="20"/>
              </w:rPr>
              <w:t>NON RES</w:t>
            </w:r>
          </w:p>
        </w:tc>
      </w:tr>
      <w:tr w:rsidR="000D6EC5" w:rsidRPr="00500C4E" w14:paraId="7E8FD688" w14:textId="77777777" w:rsidTr="009625D8">
        <w:tc>
          <w:tcPr>
            <w:tcW w:w="1686" w:type="pct"/>
            <w:vAlign w:val="center"/>
          </w:tcPr>
          <w:p w14:paraId="7BB0DE5D" w14:textId="37372FC0" w:rsidR="000D6EC5" w:rsidRPr="00920905" w:rsidRDefault="000D6EC5" w:rsidP="000D6EC5">
            <w:pPr>
              <w:rPr>
                <w:rFonts w:cstheme="minorHAnsi"/>
                <w:color w:val="FF0000"/>
                <w:szCs w:val="20"/>
              </w:rPr>
            </w:pPr>
            <w:r w:rsidRPr="005C26F3">
              <w:rPr>
                <w:rFonts w:ascii="Calibri" w:hAnsi="Calibri" w:cs="Calibri"/>
                <w:color w:val="000000"/>
                <w:szCs w:val="20"/>
              </w:rPr>
              <w:t>Manufacturing - Bio/Tech</w:t>
            </w:r>
          </w:p>
        </w:tc>
        <w:tc>
          <w:tcPr>
            <w:tcW w:w="1779" w:type="pct"/>
            <w:vAlign w:val="center"/>
          </w:tcPr>
          <w:p w14:paraId="4B4F84C1" w14:textId="68FE2C53" w:rsidR="000D6EC5" w:rsidRPr="00920905" w:rsidRDefault="000D6EC5" w:rsidP="000D6EC5">
            <w:pPr>
              <w:jc w:val="center"/>
              <w:rPr>
                <w:rFonts w:cstheme="minorHAnsi"/>
                <w:color w:val="FF0000"/>
                <w:szCs w:val="20"/>
              </w:rPr>
            </w:pPr>
            <w:r w:rsidRPr="005C26F3">
              <w:rPr>
                <w:rFonts w:cstheme="minorHAnsi"/>
                <w:szCs w:val="20"/>
              </w:rPr>
              <w:t>DEER:HVAC_Split-Package_AC</w:t>
            </w:r>
          </w:p>
        </w:tc>
        <w:tc>
          <w:tcPr>
            <w:tcW w:w="1535" w:type="pct"/>
            <w:vAlign w:val="center"/>
          </w:tcPr>
          <w:p w14:paraId="44A4BA67" w14:textId="17735025" w:rsidR="000D6EC5" w:rsidRPr="00920905" w:rsidRDefault="000D6EC5" w:rsidP="000D6EC5">
            <w:pPr>
              <w:jc w:val="center"/>
              <w:rPr>
                <w:rFonts w:cstheme="minorHAnsi"/>
                <w:color w:val="FF0000"/>
                <w:szCs w:val="20"/>
              </w:rPr>
            </w:pPr>
            <w:r w:rsidRPr="005C26F3">
              <w:rPr>
                <w:rFonts w:cstheme="minorHAnsi"/>
                <w:szCs w:val="20"/>
              </w:rPr>
              <w:t>NON RES</w:t>
            </w:r>
          </w:p>
        </w:tc>
      </w:tr>
      <w:tr w:rsidR="000D6EC5" w:rsidRPr="00500C4E" w14:paraId="299213F1" w14:textId="77777777" w:rsidTr="009625D8">
        <w:tc>
          <w:tcPr>
            <w:tcW w:w="1686" w:type="pct"/>
            <w:vAlign w:val="center"/>
          </w:tcPr>
          <w:p w14:paraId="5AF22718" w14:textId="5CDC43F1" w:rsidR="000D6EC5" w:rsidRPr="00920905" w:rsidRDefault="000D6EC5" w:rsidP="000D6EC5">
            <w:pPr>
              <w:rPr>
                <w:rFonts w:cstheme="minorHAnsi"/>
                <w:color w:val="FF0000"/>
                <w:szCs w:val="20"/>
              </w:rPr>
            </w:pPr>
            <w:r w:rsidRPr="005C26F3">
              <w:rPr>
                <w:rFonts w:ascii="Calibri" w:hAnsi="Calibri" w:cs="Calibri"/>
                <w:color w:val="000000"/>
                <w:szCs w:val="20"/>
              </w:rPr>
              <w:t>Manufacturing - Light Industrial</w:t>
            </w:r>
          </w:p>
        </w:tc>
        <w:tc>
          <w:tcPr>
            <w:tcW w:w="1779" w:type="pct"/>
            <w:vAlign w:val="center"/>
          </w:tcPr>
          <w:p w14:paraId="16D2AC19" w14:textId="2235E58E" w:rsidR="000D6EC5" w:rsidRPr="00920905" w:rsidRDefault="000D6EC5" w:rsidP="000D6EC5">
            <w:pPr>
              <w:jc w:val="center"/>
              <w:rPr>
                <w:rFonts w:cstheme="minorHAnsi"/>
                <w:color w:val="FF0000"/>
                <w:szCs w:val="20"/>
              </w:rPr>
            </w:pPr>
            <w:r w:rsidRPr="005C26F3">
              <w:rPr>
                <w:rFonts w:cstheme="minorHAnsi"/>
                <w:szCs w:val="20"/>
              </w:rPr>
              <w:t>DEER:HVAC_Split-Package_AC</w:t>
            </w:r>
          </w:p>
        </w:tc>
        <w:tc>
          <w:tcPr>
            <w:tcW w:w="1535" w:type="pct"/>
            <w:vAlign w:val="center"/>
          </w:tcPr>
          <w:p w14:paraId="2B20EF89" w14:textId="6441E0A6" w:rsidR="000D6EC5" w:rsidRPr="00920905" w:rsidRDefault="000D6EC5" w:rsidP="000D6EC5">
            <w:pPr>
              <w:jc w:val="center"/>
              <w:rPr>
                <w:rFonts w:cstheme="minorHAnsi"/>
                <w:color w:val="FF0000"/>
                <w:szCs w:val="20"/>
              </w:rPr>
            </w:pPr>
            <w:r w:rsidRPr="005C26F3">
              <w:rPr>
                <w:rFonts w:cstheme="minorHAnsi"/>
                <w:szCs w:val="20"/>
              </w:rPr>
              <w:t>NON RES</w:t>
            </w:r>
          </w:p>
        </w:tc>
      </w:tr>
      <w:tr w:rsidR="000D6EC5" w:rsidRPr="00500C4E" w14:paraId="77B1BA67" w14:textId="77777777" w:rsidTr="009625D8">
        <w:tc>
          <w:tcPr>
            <w:tcW w:w="1686" w:type="pct"/>
            <w:vAlign w:val="center"/>
          </w:tcPr>
          <w:p w14:paraId="51786A86" w14:textId="116AB450" w:rsidR="000D6EC5" w:rsidRPr="00920905" w:rsidRDefault="000D6EC5" w:rsidP="000D6EC5">
            <w:pPr>
              <w:rPr>
                <w:rFonts w:cstheme="minorHAnsi"/>
                <w:color w:val="FF0000"/>
                <w:szCs w:val="20"/>
              </w:rPr>
            </w:pPr>
            <w:r w:rsidRPr="005C26F3">
              <w:rPr>
                <w:rFonts w:ascii="Calibri" w:hAnsi="Calibri" w:cs="Calibri"/>
                <w:color w:val="000000"/>
                <w:szCs w:val="20"/>
              </w:rPr>
              <w:t>Office - Large</w:t>
            </w:r>
          </w:p>
        </w:tc>
        <w:tc>
          <w:tcPr>
            <w:tcW w:w="1779" w:type="pct"/>
            <w:vAlign w:val="center"/>
          </w:tcPr>
          <w:p w14:paraId="139B66DB" w14:textId="04AEE09B" w:rsidR="000D6EC5" w:rsidRPr="00920905" w:rsidRDefault="000D6EC5" w:rsidP="000D6EC5">
            <w:pPr>
              <w:jc w:val="center"/>
              <w:rPr>
                <w:rFonts w:cstheme="minorHAnsi"/>
                <w:color w:val="FF0000"/>
                <w:szCs w:val="20"/>
              </w:rPr>
            </w:pPr>
            <w:r w:rsidRPr="005C26F3">
              <w:rPr>
                <w:rFonts w:cstheme="minorHAnsi"/>
                <w:szCs w:val="20"/>
              </w:rPr>
              <w:t>DEER:HVAC_Split-Package_AC</w:t>
            </w:r>
          </w:p>
        </w:tc>
        <w:tc>
          <w:tcPr>
            <w:tcW w:w="1535" w:type="pct"/>
            <w:vAlign w:val="center"/>
          </w:tcPr>
          <w:p w14:paraId="4BC5A0AC" w14:textId="0FC2FDD8" w:rsidR="000D6EC5" w:rsidRPr="00920905" w:rsidRDefault="000D6EC5" w:rsidP="000D6EC5">
            <w:pPr>
              <w:jc w:val="center"/>
              <w:rPr>
                <w:rFonts w:cstheme="minorHAnsi"/>
                <w:color w:val="FF0000"/>
                <w:szCs w:val="20"/>
              </w:rPr>
            </w:pPr>
            <w:r w:rsidRPr="005C26F3">
              <w:rPr>
                <w:rFonts w:cstheme="minorHAnsi"/>
                <w:szCs w:val="20"/>
              </w:rPr>
              <w:t>NON RES</w:t>
            </w:r>
          </w:p>
        </w:tc>
      </w:tr>
      <w:tr w:rsidR="000D6EC5" w:rsidRPr="00500C4E" w14:paraId="7C1C2258" w14:textId="77777777" w:rsidTr="009625D8">
        <w:tc>
          <w:tcPr>
            <w:tcW w:w="1686" w:type="pct"/>
            <w:vAlign w:val="center"/>
          </w:tcPr>
          <w:p w14:paraId="3B5A8B12" w14:textId="275C0959" w:rsidR="000D6EC5" w:rsidRPr="00920905" w:rsidRDefault="000D6EC5" w:rsidP="000D6EC5">
            <w:pPr>
              <w:rPr>
                <w:rFonts w:cstheme="minorHAnsi"/>
                <w:color w:val="FF0000"/>
                <w:szCs w:val="20"/>
              </w:rPr>
            </w:pPr>
            <w:r w:rsidRPr="005C26F3">
              <w:rPr>
                <w:rFonts w:ascii="Calibri" w:hAnsi="Calibri" w:cs="Calibri"/>
                <w:color w:val="000000"/>
                <w:szCs w:val="20"/>
              </w:rPr>
              <w:t>Office - Small</w:t>
            </w:r>
          </w:p>
        </w:tc>
        <w:tc>
          <w:tcPr>
            <w:tcW w:w="1779" w:type="pct"/>
            <w:vAlign w:val="center"/>
          </w:tcPr>
          <w:p w14:paraId="1B960A7B" w14:textId="36D45584" w:rsidR="000D6EC5" w:rsidRPr="00920905" w:rsidRDefault="000D6EC5" w:rsidP="000D6EC5">
            <w:pPr>
              <w:jc w:val="center"/>
              <w:rPr>
                <w:rFonts w:cstheme="minorHAnsi"/>
                <w:color w:val="FF0000"/>
                <w:szCs w:val="20"/>
              </w:rPr>
            </w:pPr>
            <w:r w:rsidRPr="005C26F3">
              <w:rPr>
                <w:rFonts w:cstheme="minorHAnsi"/>
                <w:szCs w:val="20"/>
              </w:rPr>
              <w:t>DEER:HVAC_Split-Package_AC</w:t>
            </w:r>
          </w:p>
        </w:tc>
        <w:tc>
          <w:tcPr>
            <w:tcW w:w="1535" w:type="pct"/>
            <w:vAlign w:val="center"/>
          </w:tcPr>
          <w:p w14:paraId="661CDB76" w14:textId="43510394" w:rsidR="000D6EC5" w:rsidRPr="00920905" w:rsidRDefault="000D6EC5" w:rsidP="000D6EC5">
            <w:pPr>
              <w:jc w:val="center"/>
              <w:rPr>
                <w:rFonts w:cstheme="minorHAnsi"/>
                <w:color w:val="FF0000"/>
                <w:szCs w:val="20"/>
              </w:rPr>
            </w:pPr>
            <w:r w:rsidRPr="005C26F3">
              <w:rPr>
                <w:rFonts w:cstheme="minorHAnsi"/>
                <w:szCs w:val="20"/>
              </w:rPr>
              <w:t>NON RES</w:t>
            </w:r>
          </w:p>
        </w:tc>
      </w:tr>
      <w:tr w:rsidR="000D6EC5" w:rsidRPr="00500C4E" w14:paraId="2DC0E556" w14:textId="77777777" w:rsidTr="009625D8">
        <w:tc>
          <w:tcPr>
            <w:tcW w:w="1686" w:type="pct"/>
            <w:vAlign w:val="center"/>
          </w:tcPr>
          <w:p w14:paraId="3724F2DE" w14:textId="2430F5E8" w:rsidR="000D6EC5" w:rsidRPr="00920905" w:rsidRDefault="000D6EC5" w:rsidP="000D6EC5">
            <w:pPr>
              <w:rPr>
                <w:rFonts w:cstheme="minorHAnsi"/>
                <w:color w:val="FF0000"/>
                <w:szCs w:val="20"/>
              </w:rPr>
            </w:pPr>
            <w:r w:rsidRPr="005C26F3">
              <w:rPr>
                <w:rFonts w:ascii="Calibri" w:hAnsi="Calibri" w:cs="Calibri"/>
                <w:color w:val="000000"/>
                <w:szCs w:val="20"/>
              </w:rPr>
              <w:t>Retail - Multistory Large</w:t>
            </w:r>
          </w:p>
        </w:tc>
        <w:tc>
          <w:tcPr>
            <w:tcW w:w="1779" w:type="pct"/>
            <w:vAlign w:val="center"/>
          </w:tcPr>
          <w:p w14:paraId="1F85F04A" w14:textId="09B6A829" w:rsidR="000D6EC5" w:rsidRPr="00920905" w:rsidRDefault="000D6EC5" w:rsidP="000D6EC5">
            <w:pPr>
              <w:jc w:val="center"/>
              <w:rPr>
                <w:rFonts w:cstheme="minorHAnsi"/>
                <w:color w:val="FF0000"/>
                <w:szCs w:val="20"/>
              </w:rPr>
            </w:pPr>
            <w:r w:rsidRPr="005C26F3">
              <w:rPr>
                <w:rFonts w:cstheme="minorHAnsi"/>
                <w:szCs w:val="20"/>
              </w:rPr>
              <w:t>DEER:HVAC_Split-Package_AC</w:t>
            </w:r>
          </w:p>
        </w:tc>
        <w:tc>
          <w:tcPr>
            <w:tcW w:w="1535" w:type="pct"/>
            <w:vAlign w:val="center"/>
          </w:tcPr>
          <w:p w14:paraId="705FFEDA" w14:textId="0EC2E89E" w:rsidR="000D6EC5" w:rsidRPr="00920905" w:rsidRDefault="000D6EC5" w:rsidP="000D6EC5">
            <w:pPr>
              <w:jc w:val="center"/>
              <w:rPr>
                <w:rFonts w:cstheme="minorHAnsi"/>
                <w:color w:val="FF0000"/>
                <w:szCs w:val="20"/>
              </w:rPr>
            </w:pPr>
            <w:r w:rsidRPr="005C26F3">
              <w:rPr>
                <w:rFonts w:cstheme="minorHAnsi"/>
                <w:szCs w:val="20"/>
              </w:rPr>
              <w:t>NON RES</w:t>
            </w:r>
          </w:p>
        </w:tc>
      </w:tr>
      <w:tr w:rsidR="000D6EC5" w:rsidRPr="00500C4E" w14:paraId="75046BD5" w14:textId="77777777" w:rsidTr="009625D8">
        <w:tc>
          <w:tcPr>
            <w:tcW w:w="1686" w:type="pct"/>
            <w:vAlign w:val="center"/>
          </w:tcPr>
          <w:p w14:paraId="672A9B0B" w14:textId="400305A9" w:rsidR="000D6EC5" w:rsidRPr="00920905" w:rsidRDefault="000D6EC5" w:rsidP="000D6EC5">
            <w:pPr>
              <w:rPr>
                <w:rFonts w:cstheme="minorHAnsi"/>
                <w:color w:val="FF0000"/>
                <w:szCs w:val="20"/>
              </w:rPr>
            </w:pPr>
            <w:r w:rsidRPr="005C26F3">
              <w:rPr>
                <w:rFonts w:ascii="Calibri" w:hAnsi="Calibri" w:cs="Calibri"/>
                <w:color w:val="000000"/>
                <w:szCs w:val="20"/>
              </w:rPr>
              <w:t>Retail - Single-Story Large</w:t>
            </w:r>
          </w:p>
        </w:tc>
        <w:tc>
          <w:tcPr>
            <w:tcW w:w="1779" w:type="pct"/>
            <w:vAlign w:val="center"/>
          </w:tcPr>
          <w:p w14:paraId="688AD31B" w14:textId="1141597F" w:rsidR="000D6EC5" w:rsidRPr="00920905" w:rsidRDefault="000D6EC5" w:rsidP="000D6EC5">
            <w:pPr>
              <w:jc w:val="center"/>
              <w:rPr>
                <w:rFonts w:cstheme="minorHAnsi"/>
                <w:color w:val="FF0000"/>
                <w:szCs w:val="20"/>
              </w:rPr>
            </w:pPr>
            <w:r w:rsidRPr="005C26F3">
              <w:rPr>
                <w:rFonts w:cstheme="minorHAnsi"/>
                <w:szCs w:val="20"/>
              </w:rPr>
              <w:t>DEER:HVAC_Split-Package_AC</w:t>
            </w:r>
          </w:p>
        </w:tc>
        <w:tc>
          <w:tcPr>
            <w:tcW w:w="1535" w:type="pct"/>
            <w:vAlign w:val="center"/>
          </w:tcPr>
          <w:p w14:paraId="30D1A06E" w14:textId="70BC1924" w:rsidR="000D6EC5" w:rsidRPr="00920905" w:rsidRDefault="000D6EC5" w:rsidP="000D6EC5">
            <w:pPr>
              <w:jc w:val="center"/>
              <w:rPr>
                <w:rFonts w:cstheme="minorHAnsi"/>
                <w:color w:val="FF0000"/>
                <w:szCs w:val="20"/>
              </w:rPr>
            </w:pPr>
            <w:r w:rsidRPr="005C26F3">
              <w:rPr>
                <w:rFonts w:cstheme="minorHAnsi"/>
                <w:szCs w:val="20"/>
              </w:rPr>
              <w:t>NON RES</w:t>
            </w:r>
          </w:p>
        </w:tc>
      </w:tr>
      <w:tr w:rsidR="000D6EC5" w:rsidRPr="00500C4E" w14:paraId="5869866E" w14:textId="77777777" w:rsidTr="009625D8">
        <w:tc>
          <w:tcPr>
            <w:tcW w:w="1686" w:type="pct"/>
            <w:vAlign w:val="center"/>
          </w:tcPr>
          <w:p w14:paraId="49347BE0" w14:textId="0EC72934" w:rsidR="000D6EC5" w:rsidRPr="00920905" w:rsidRDefault="000D6EC5" w:rsidP="000D6EC5">
            <w:pPr>
              <w:rPr>
                <w:rFonts w:cstheme="minorHAnsi"/>
                <w:color w:val="FF0000"/>
                <w:szCs w:val="20"/>
              </w:rPr>
            </w:pPr>
            <w:r w:rsidRPr="005C26F3">
              <w:rPr>
                <w:rFonts w:ascii="Calibri" w:hAnsi="Calibri" w:cs="Calibri"/>
                <w:color w:val="000000"/>
                <w:szCs w:val="20"/>
              </w:rPr>
              <w:t>Retail - Small</w:t>
            </w:r>
          </w:p>
        </w:tc>
        <w:tc>
          <w:tcPr>
            <w:tcW w:w="1779" w:type="pct"/>
            <w:vAlign w:val="center"/>
          </w:tcPr>
          <w:p w14:paraId="7D811D6F" w14:textId="5C4BF5E6" w:rsidR="000D6EC5" w:rsidRPr="00920905" w:rsidRDefault="000D6EC5" w:rsidP="000D6EC5">
            <w:pPr>
              <w:jc w:val="center"/>
              <w:rPr>
                <w:rFonts w:cstheme="minorHAnsi"/>
                <w:color w:val="FF0000"/>
                <w:szCs w:val="20"/>
              </w:rPr>
            </w:pPr>
            <w:r w:rsidRPr="005C26F3">
              <w:rPr>
                <w:rFonts w:cstheme="minorHAnsi"/>
                <w:szCs w:val="20"/>
              </w:rPr>
              <w:t>DEER:HVAC_Split-Package_AC</w:t>
            </w:r>
          </w:p>
        </w:tc>
        <w:tc>
          <w:tcPr>
            <w:tcW w:w="1535" w:type="pct"/>
            <w:vAlign w:val="center"/>
          </w:tcPr>
          <w:p w14:paraId="5D531C17" w14:textId="332B61E0" w:rsidR="000D6EC5" w:rsidRPr="00920905" w:rsidRDefault="000D6EC5" w:rsidP="000D6EC5">
            <w:pPr>
              <w:jc w:val="center"/>
              <w:rPr>
                <w:rFonts w:cstheme="minorHAnsi"/>
                <w:color w:val="FF0000"/>
                <w:szCs w:val="20"/>
              </w:rPr>
            </w:pPr>
            <w:r w:rsidRPr="005C26F3">
              <w:rPr>
                <w:rFonts w:cstheme="minorHAnsi"/>
                <w:szCs w:val="20"/>
              </w:rPr>
              <w:t>NON RES</w:t>
            </w:r>
          </w:p>
        </w:tc>
      </w:tr>
      <w:tr w:rsidR="000D6EC5" w:rsidRPr="00500C4E" w14:paraId="7750CEE5" w14:textId="77777777" w:rsidTr="009625D8">
        <w:tc>
          <w:tcPr>
            <w:tcW w:w="1686" w:type="pct"/>
            <w:vAlign w:val="center"/>
          </w:tcPr>
          <w:p w14:paraId="786B65A0" w14:textId="26B222BA" w:rsidR="000D6EC5" w:rsidRPr="00920905" w:rsidRDefault="000D6EC5" w:rsidP="000D6EC5">
            <w:pPr>
              <w:rPr>
                <w:rFonts w:cstheme="minorHAnsi"/>
                <w:color w:val="FF0000"/>
                <w:szCs w:val="20"/>
              </w:rPr>
            </w:pPr>
            <w:r w:rsidRPr="005C26F3">
              <w:rPr>
                <w:rFonts w:ascii="Calibri" w:hAnsi="Calibri" w:cs="Calibri"/>
                <w:color w:val="000000"/>
                <w:szCs w:val="20"/>
              </w:rPr>
              <w:t>Storage - Conditioned</w:t>
            </w:r>
          </w:p>
        </w:tc>
        <w:tc>
          <w:tcPr>
            <w:tcW w:w="1779" w:type="pct"/>
            <w:vAlign w:val="center"/>
          </w:tcPr>
          <w:p w14:paraId="4B269B84" w14:textId="578641FC" w:rsidR="000D6EC5" w:rsidRPr="00920905" w:rsidRDefault="000D6EC5" w:rsidP="000D6EC5">
            <w:pPr>
              <w:jc w:val="center"/>
              <w:rPr>
                <w:rFonts w:cstheme="minorHAnsi"/>
                <w:color w:val="FF0000"/>
                <w:szCs w:val="20"/>
              </w:rPr>
            </w:pPr>
            <w:r w:rsidRPr="005C26F3">
              <w:rPr>
                <w:rFonts w:cstheme="minorHAnsi"/>
                <w:szCs w:val="20"/>
              </w:rPr>
              <w:t>DEER:HVAC_Split-Package_AC</w:t>
            </w:r>
          </w:p>
        </w:tc>
        <w:tc>
          <w:tcPr>
            <w:tcW w:w="1535" w:type="pct"/>
            <w:vAlign w:val="center"/>
          </w:tcPr>
          <w:p w14:paraId="2329027A" w14:textId="6F6F2F72" w:rsidR="000D6EC5" w:rsidRPr="00920905" w:rsidRDefault="000D6EC5" w:rsidP="000D6EC5">
            <w:pPr>
              <w:jc w:val="center"/>
              <w:rPr>
                <w:rFonts w:cstheme="minorHAnsi"/>
                <w:color w:val="FF0000"/>
                <w:szCs w:val="20"/>
              </w:rPr>
            </w:pPr>
            <w:r w:rsidRPr="005C26F3">
              <w:rPr>
                <w:rFonts w:cstheme="minorHAnsi"/>
                <w:szCs w:val="20"/>
              </w:rPr>
              <w:t>NON RES</w:t>
            </w:r>
          </w:p>
        </w:tc>
      </w:tr>
      <w:tr w:rsidR="000D6EC5" w:rsidRPr="00500C4E" w14:paraId="26336EA8" w14:textId="77777777" w:rsidTr="009625D8">
        <w:tc>
          <w:tcPr>
            <w:tcW w:w="1686" w:type="pct"/>
            <w:vAlign w:val="center"/>
          </w:tcPr>
          <w:p w14:paraId="5CA0EC9E" w14:textId="70920980" w:rsidR="000D6EC5" w:rsidRPr="00920905" w:rsidRDefault="000D6EC5" w:rsidP="000D6EC5">
            <w:pPr>
              <w:rPr>
                <w:rFonts w:cstheme="minorHAnsi"/>
                <w:color w:val="FF0000"/>
                <w:szCs w:val="20"/>
              </w:rPr>
            </w:pPr>
            <w:r w:rsidRPr="005C26F3">
              <w:rPr>
                <w:rFonts w:ascii="Calibri" w:hAnsi="Calibri" w:cs="Calibri"/>
                <w:color w:val="000000"/>
                <w:szCs w:val="20"/>
              </w:rPr>
              <w:t>Warehouse - Refrigerated</w:t>
            </w:r>
          </w:p>
        </w:tc>
        <w:tc>
          <w:tcPr>
            <w:tcW w:w="1779" w:type="pct"/>
            <w:vAlign w:val="center"/>
          </w:tcPr>
          <w:p w14:paraId="24A25A9E" w14:textId="552CF9E5" w:rsidR="000D6EC5" w:rsidRPr="00920905" w:rsidRDefault="000D6EC5" w:rsidP="000D6EC5">
            <w:pPr>
              <w:jc w:val="center"/>
              <w:rPr>
                <w:rFonts w:cstheme="minorHAnsi"/>
                <w:color w:val="FF0000"/>
                <w:szCs w:val="20"/>
              </w:rPr>
            </w:pPr>
            <w:r w:rsidRPr="005C26F3">
              <w:rPr>
                <w:rFonts w:cstheme="minorHAnsi"/>
                <w:szCs w:val="20"/>
              </w:rPr>
              <w:t>DEER:HVAC_Split-Package_AC</w:t>
            </w:r>
          </w:p>
        </w:tc>
        <w:tc>
          <w:tcPr>
            <w:tcW w:w="1535" w:type="pct"/>
            <w:vAlign w:val="center"/>
          </w:tcPr>
          <w:p w14:paraId="037B247D" w14:textId="0FC4D772" w:rsidR="000D6EC5" w:rsidRPr="00920905" w:rsidRDefault="000D6EC5" w:rsidP="000D6EC5">
            <w:pPr>
              <w:jc w:val="center"/>
              <w:rPr>
                <w:rFonts w:cstheme="minorHAnsi"/>
                <w:color w:val="FF0000"/>
                <w:szCs w:val="20"/>
              </w:rPr>
            </w:pPr>
            <w:r w:rsidRPr="005C26F3">
              <w:rPr>
                <w:rFonts w:cstheme="minorHAnsi"/>
                <w:szCs w:val="20"/>
              </w:rPr>
              <w:t>NON RES</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26" w:name="_MON_1399297811"/>
      <w:bookmarkStart w:id="27" w:name="_Toc214003097"/>
      <w:bookmarkEnd w:id="26"/>
      <w:r w:rsidRPr="00500C4E">
        <w:rPr>
          <w:rFonts w:asciiTheme="minorHAnsi" w:hAnsiTheme="minorHAnsi" w:cstheme="minorHAnsi"/>
        </w:rPr>
        <w:t>4.1 Base Case Cost</w:t>
      </w:r>
      <w:bookmarkEnd w:id="27"/>
    </w:p>
    <w:p w14:paraId="22468291" w14:textId="45176BF1" w:rsidR="00B0122F" w:rsidRDefault="00B0122F" w:rsidP="00B0122F">
      <w:pPr>
        <w:rPr>
          <w:rFonts w:cs="Arial"/>
          <w:szCs w:val="22"/>
        </w:rPr>
      </w:pPr>
      <w:bookmarkStart w:id="28" w:name="_Toc214003098"/>
      <w:r>
        <w:rPr>
          <w:rFonts w:cs="Arial"/>
          <w:szCs w:val="22"/>
        </w:rPr>
        <w:t>The base case cost is the average of cost estimates for three different air handler models, from two different HVAC installers. The installer estimates included both material and labor.</w:t>
      </w:r>
      <w:r w:rsidRPr="00D16A32">
        <w:rPr>
          <w:rFonts w:cs="Arial"/>
          <w:szCs w:val="22"/>
        </w:rPr>
        <w:t xml:space="preserve"> This cost survey was performed in April 2008 and adjusted to account for inflation between 2008 and 2014</w:t>
      </w:r>
      <w:r>
        <w:rPr>
          <w:rFonts w:cs="Arial"/>
          <w:szCs w:val="22"/>
        </w:rPr>
        <w:t xml:space="preserve"> (8.6%)</w:t>
      </w:r>
      <w:r w:rsidRPr="00D16A32">
        <w:rPr>
          <w:rFonts w:cs="Arial"/>
          <w:szCs w:val="22"/>
        </w:rPr>
        <w:t xml:space="preserve">. </w:t>
      </w:r>
      <w:r w:rsidR="009C218E">
        <w:rPr>
          <w:rFonts w:cs="Arial"/>
          <w:szCs w:val="22"/>
        </w:rPr>
        <w:t>[D]</w:t>
      </w:r>
    </w:p>
    <w:p w14:paraId="060BC501" w14:textId="77777777" w:rsidR="00B0122F" w:rsidRPr="00D16A32" w:rsidRDefault="00B0122F" w:rsidP="00B0122F">
      <w:pPr>
        <w:rPr>
          <w:rFonts w:cs="Arial"/>
          <w:szCs w:val="22"/>
        </w:rPr>
      </w:pPr>
    </w:p>
    <w:p w14:paraId="0C91600E" w14:textId="77777777" w:rsidR="00B0122F" w:rsidRPr="00D27C0F" w:rsidRDefault="00B0122F" w:rsidP="00B0122F">
      <w:pPr>
        <w:ind w:left="720"/>
        <w:rPr>
          <w:rFonts w:cs="Arial"/>
          <w:szCs w:val="22"/>
        </w:rPr>
      </w:pPr>
      <m:oMathPara>
        <m:oMathParaPr>
          <m:jc m:val="left"/>
        </m:oMathParaPr>
        <m:oMath>
          <m:r>
            <w:rPr>
              <w:rFonts w:ascii="Cambria Math" w:hAnsi="Cambria Math" w:cs="Arial"/>
              <w:szCs w:val="22"/>
            </w:rPr>
            <m:t>Base Case Cost=</m:t>
          </m:r>
          <m:d>
            <m:dPr>
              <m:ctrlPr>
                <w:rPr>
                  <w:rFonts w:ascii="Cambria Math" w:hAnsi="Cambria Math" w:cs="Arial"/>
                  <w:i/>
                  <w:szCs w:val="22"/>
                </w:rPr>
              </m:ctrlPr>
            </m:dPr>
            <m:e>
              <m:r>
                <w:rPr>
                  <w:rFonts w:ascii="Cambria Math" w:hAnsi="Cambria Math" w:cs="Arial"/>
                  <w:szCs w:val="22"/>
                </w:rPr>
                <m:t>Average of Installer Estimates</m:t>
              </m:r>
            </m:e>
          </m:d>
          <m:r>
            <w:rPr>
              <w:rFonts w:ascii="Cambria Math" w:hAnsi="Cambria Math" w:cs="Arial"/>
              <w:szCs w:val="22"/>
            </w:rPr>
            <m:t>*(1+Inflation)</m:t>
          </m:r>
        </m:oMath>
      </m:oMathPara>
    </w:p>
    <w:p w14:paraId="401E9E67" w14:textId="77777777" w:rsidR="00B0122F" w:rsidRPr="00D27C0F" w:rsidRDefault="00B0122F" w:rsidP="00B0122F">
      <w:pPr>
        <w:ind w:left="720"/>
        <w:rPr>
          <w:rFonts w:cs="Arial"/>
          <w:szCs w:val="22"/>
        </w:rPr>
      </w:pPr>
      <m:oMathPara>
        <m:oMathParaPr>
          <m:jc m:val="left"/>
        </m:oMathParaPr>
        <m:oMath>
          <m:r>
            <w:rPr>
              <w:rFonts w:ascii="Cambria Math" w:hAnsi="Cambria Math" w:cs="Arial"/>
              <w:szCs w:val="22"/>
            </w:rPr>
            <m:t>Base Case Cost=</m:t>
          </m:r>
          <m:d>
            <m:dPr>
              <m:ctrlPr>
                <w:rPr>
                  <w:rFonts w:ascii="Cambria Math" w:hAnsi="Cambria Math" w:cs="Arial"/>
                  <w:i/>
                  <w:szCs w:val="22"/>
                </w:rPr>
              </m:ctrlPr>
            </m:dPr>
            <m:e>
              <m:r>
                <w:rPr>
                  <w:rFonts w:ascii="Cambria Math" w:hAnsi="Cambria Math" w:cs="Arial"/>
                  <w:szCs w:val="22"/>
                </w:rPr>
                <m:t>$1,460</m:t>
              </m:r>
            </m:e>
          </m:d>
          <m:r>
            <w:rPr>
              <w:rFonts w:ascii="Cambria Math" w:hAnsi="Cambria Math" w:cs="Arial"/>
              <w:szCs w:val="22"/>
            </w:rPr>
            <m:t>*</m:t>
          </m:r>
          <m:d>
            <m:dPr>
              <m:ctrlPr>
                <w:rPr>
                  <w:rFonts w:ascii="Cambria Math" w:hAnsi="Cambria Math" w:cs="Arial"/>
                  <w:i/>
                  <w:szCs w:val="22"/>
                </w:rPr>
              </m:ctrlPr>
            </m:dPr>
            <m:e>
              <m:r>
                <w:rPr>
                  <w:rFonts w:ascii="Cambria Math" w:hAnsi="Cambria Math" w:cs="Arial"/>
                  <w:szCs w:val="22"/>
                </w:rPr>
                <m:t>1.086</m:t>
              </m:r>
            </m:e>
          </m:d>
          <m:r>
            <w:rPr>
              <w:rFonts w:ascii="Cambria Math" w:hAnsi="Cambria Math" w:cs="Arial"/>
              <w:szCs w:val="22"/>
            </w:rPr>
            <m:t>=</m:t>
          </m:r>
          <m:r>
            <m:rPr>
              <m:sty m:val="bi"/>
            </m:rPr>
            <w:rPr>
              <w:rFonts w:ascii="Cambria Math" w:hAnsi="Cambria Math" w:cs="Arial"/>
              <w:szCs w:val="22"/>
            </w:rPr>
            <m:t>$1,590</m:t>
          </m:r>
        </m:oMath>
      </m:oMathPara>
    </w:p>
    <w:p w14:paraId="44713B57" w14:textId="77777777" w:rsidR="005A0E53" w:rsidRPr="00500C4E" w:rsidRDefault="005A0E53" w:rsidP="005A0E53">
      <w:pPr>
        <w:pStyle w:val="Heading2"/>
        <w:rPr>
          <w:rFonts w:asciiTheme="minorHAnsi" w:hAnsiTheme="minorHAnsi" w:cstheme="minorHAnsi"/>
        </w:rPr>
      </w:pPr>
      <w:r w:rsidRPr="00500C4E">
        <w:rPr>
          <w:rFonts w:asciiTheme="minorHAnsi" w:hAnsiTheme="minorHAnsi" w:cstheme="minorHAnsi"/>
        </w:rPr>
        <w:t>4.2 Measure Case Cost</w:t>
      </w:r>
    </w:p>
    <w:p w14:paraId="6492057C" w14:textId="1CE6638A" w:rsidR="00B0122F" w:rsidRDefault="00B0122F" w:rsidP="00B0122F">
      <w:pPr>
        <w:rPr>
          <w:rFonts w:cs="Arial"/>
          <w:szCs w:val="22"/>
        </w:rPr>
      </w:pPr>
      <w:r>
        <w:rPr>
          <w:rFonts w:cs="Arial"/>
          <w:szCs w:val="22"/>
        </w:rPr>
        <w:t>The measure case cost is the average of cost estimates for two different air handler models, from two different HVAC installers. The installer estimates included both material and labor.</w:t>
      </w:r>
      <w:r w:rsidRPr="00D16A32">
        <w:rPr>
          <w:rFonts w:cs="Arial"/>
          <w:szCs w:val="22"/>
        </w:rPr>
        <w:t xml:space="preserve"> This cost survey was performed in April 2008 and adjusted to account for inflation between 2008 and 2014</w:t>
      </w:r>
      <w:r>
        <w:rPr>
          <w:rFonts w:cs="Arial"/>
          <w:szCs w:val="22"/>
        </w:rPr>
        <w:t xml:space="preserve"> (8.6%)</w:t>
      </w:r>
      <w:r w:rsidRPr="00D16A32">
        <w:rPr>
          <w:rFonts w:cs="Arial"/>
          <w:szCs w:val="22"/>
        </w:rPr>
        <w:t xml:space="preserve">. </w:t>
      </w:r>
      <w:r w:rsidR="009C218E">
        <w:rPr>
          <w:rFonts w:cs="Arial"/>
          <w:szCs w:val="22"/>
        </w:rPr>
        <w:t>[D]</w:t>
      </w:r>
    </w:p>
    <w:p w14:paraId="50E95949" w14:textId="77777777" w:rsidR="00B0122F" w:rsidRPr="00D16A32" w:rsidRDefault="00B0122F" w:rsidP="00B0122F">
      <w:pPr>
        <w:rPr>
          <w:rFonts w:cs="Arial"/>
          <w:szCs w:val="22"/>
        </w:rPr>
      </w:pPr>
    </w:p>
    <w:p w14:paraId="23132D4C" w14:textId="77777777" w:rsidR="00B0122F" w:rsidRPr="00E6365C" w:rsidRDefault="00B0122F" w:rsidP="00B0122F">
      <w:pPr>
        <w:ind w:left="720"/>
        <w:rPr>
          <w:rFonts w:cs="Arial"/>
          <w:b/>
          <w:szCs w:val="22"/>
        </w:rPr>
      </w:pPr>
      <m:oMathPara>
        <m:oMathParaPr>
          <m:jc m:val="left"/>
        </m:oMathParaPr>
        <m:oMath>
          <m:r>
            <w:rPr>
              <w:rFonts w:ascii="Cambria Math" w:hAnsi="Cambria Math" w:cs="Arial"/>
              <w:szCs w:val="22"/>
            </w:rPr>
            <m:t>Measure Case Cost=</m:t>
          </m:r>
          <m:d>
            <m:dPr>
              <m:ctrlPr>
                <w:rPr>
                  <w:rFonts w:ascii="Cambria Math" w:hAnsi="Cambria Math" w:cs="Arial"/>
                  <w:i/>
                  <w:szCs w:val="22"/>
                </w:rPr>
              </m:ctrlPr>
            </m:dPr>
            <m:e>
              <m:r>
                <w:rPr>
                  <w:rFonts w:ascii="Cambria Math" w:hAnsi="Cambria Math" w:cs="Arial"/>
                  <w:szCs w:val="22"/>
                </w:rPr>
                <m:t>$1,800</m:t>
              </m:r>
            </m:e>
          </m:d>
          <m:r>
            <w:rPr>
              <w:rFonts w:ascii="Cambria Math" w:hAnsi="Cambria Math" w:cs="Arial"/>
              <w:szCs w:val="22"/>
            </w:rPr>
            <m:t>*</m:t>
          </m:r>
          <m:d>
            <m:dPr>
              <m:ctrlPr>
                <w:rPr>
                  <w:rFonts w:ascii="Cambria Math" w:hAnsi="Cambria Math" w:cs="Arial"/>
                  <w:i/>
                  <w:szCs w:val="22"/>
                </w:rPr>
              </m:ctrlPr>
            </m:dPr>
            <m:e>
              <m:r>
                <w:rPr>
                  <w:rFonts w:ascii="Cambria Math" w:hAnsi="Cambria Math" w:cs="Arial"/>
                  <w:szCs w:val="22"/>
                </w:rPr>
                <m:t>1.086</m:t>
              </m:r>
            </m:e>
          </m:d>
          <m:r>
            <w:rPr>
              <w:rFonts w:ascii="Cambria Math" w:hAnsi="Cambria Math" w:cs="Arial"/>
              <w:szCs w:val="22"/>
            </w:rPr>
            <m:t>=</m:t>
          </m:r>
          <m:r>
            <m:rPr>
              <m:sty m:val="bi"/>
            </m:rPr>
            <w:rPr>
              <w:rFonts w:ascii="Cambria Math" w:hAnsi="Cambria Math" w:cs="Arial"/>
              <w:szCs w:val="22"/>
            </w:rPr>
            <m:t>$1,950</m:t>
          </m:r>
        </m:oMath>
      </m:oMathPara>
    </w:p>
    <w:p w14:paraId="26D17DBB" w14:textId="77777777" w:rsidR="00E6365C" w:rsidRDefault="00E6365C" w:rsidP="00E6365C">
      <w:pPr>
        <w:rPr>
          <w:rFonts w:cs="Arial"/>
          <w:szCs w:val="22"/>
        </w:rPr>
      </w:pPr>
    </w:p>
    <w:p w14:paraId="4DD148EC" w14:textId="7827B21D" w:rsidR="00E6365C" w:rsidRPr="00E6365C" w:rsidRDefault="00E6365C" w:rsidP="00E6365C">
      <w:pPr>
        <w:rPr>
          <w:rFonts w:cs="Arial"/>
          <w:szCs w:val="22"/>
        </w:rPr>
      </w:pPr>
      <w:r>
        <w:rPr>
          <w:rFonts w:cs="Arial"/>
          <w:szCs w:val="22"/>
        </w:rPr>
        <w:t>Since the m</w:t>
      </w:r>
      <w:r w:rsidRPr="00D16A32">
        <w:rPr>
          <w:rFonts w:cs="Arial"/>
          <w:szCs w:val="22"/>
        </w:rPr>
        <w:t>aterial and labor costs were not separated in the est</w:t>
      </w:r>
      <w:r>
        <w:rPr>
          <w:rFonts w:cs="Arial"/>
          <w:szCs w:val="22"/>
        </w:rPr>
        <w:t>imates from the HVAC installers, it is not assumed that the labor costs are the same in base and measure cases. Therefore, to determine climate zone-specific costs, t</w:t>
      </w:r>
      <w:r w:rsidRPr="00D16A32">
        <w:rPr>
          <w:rFonts w:cs="Arial"/>
          <w:szCs w:val="22"/>
        </w:rPr>
        <w:t xml:space="preserve">he </w:t>
      </w:r>
      <w:r>
        <w:rPr>
          <w:rFonts w:cs="Arial"/>
          <w:szCs w:val="22"/>
        </w:rPr>
        <w:t>costs shown in Section 4.1 and 4.2</w:t>
      </w:r>
      <w:r w:rsidRPr="00D16A32">
        <w:rPr>
          <w:rFonts w:cs="Arial"/>
          <w:szCs w:val="22"/>
        </w:rPr>
        <w:t xml:space="preserve"> </w:t>
      </w:r>
      <w:r>
        <w:rPr>
          <w:rFonts w:cs="Arial"/>
          <w:szCs w:val="22"/>
        </w:rPr>
        <w:t>were</w:t>
      </w:r>
      <w:r w:rsidRPr="00D16A32">
        <w:rPr>
          <w:rFonts w:cs="Arial"/>
          <w:szCs w:val="22"/>
        </w:rPr>
        <w:t xml:space="preserve"> multiplied by an average of the material and labor climate multipliers</w:t>
      </w:r>
      <w:r>
        <w:rPr>
          <w:rFonts w:cs="Arial"/>
          <w:szCs w:val="22"/>
        </w:rPr>
        <w:t>.</w:t>
      </w: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8"/>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lastRenderedPageBreak/>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r w:rsidR="00211153" w:rsidRPr="00500C4E" w14:paraId="778A011A" w14:textId="77777777" w:rsidTr="00920905">
        <w:tc>
          <w:tcPr>
            <w:tcW w:w="672" w:type="pct"/>
          </w:tcPr>
          <w:p w14:paraId="5AD637A2" w14:textId="16958486" w:rsidR="00211153" w:rsidRPr="00920905" w:rsidRDefault="00211153" w:rsidP="00175D14">
            <w:pPr>
              <w:rPr>
                <w:rFonts w:cstheme="minorHAnsi"/>
                <w:szCs w:val="20"/>
              </w:rPr>
            </w:pPr>
            <w:r>
              <w:rPr>
                <w:rFonts w:cstheme="minorHAnsi"/>
                <w:szCs w:val="20"/>
              </w:rPr>
              <w:t>RET/ER</w:t>
            </w:r>
          </w:p>
        </w:tc>
        <w:tc>
          <w:tcPr>
            <w:tcW w:w="1443" w:type="pct"/>
          </w:tcPr>
          <w:p w14:paraId="67212B46" w14:textId="641DBED4" w:rsidR="00211153" w:rsidRPr="00920905" w:rsidRDefault="00211153" w:rsidP="00175D14">
            <w:pPr>
              <w:rPr>
                <w:rFonts w:cstheme="minorHAnsi"/>
                <w:szCs w:val="20"/>
              </w:rPr>
            </w:pPr>
            <w:r>
              <w:rPr>
                <w:rFonts w:cstheme="minorHAnsi"/>
                <w:szCs w:val="20"/>
              </w:rPr>
              <w:t>(MEC + MLC) – (BEC + BLC)</w:t>
            </w:r>
          </w:p>
        </w:tc>
        <w:tc>
          <w:tcPr>
            <w:tcW w:w="1396" w:type="pct"/>
          </w:tcPr>
          <w:p w14:paraId="2BECF8C4" w14:textId="48921247" w:rsidR="00211153" w:rsidRPr="00920905" w:rsidRDefault="00211153" w:rsidP="00175D14">
            <w:pPr>
              <w:rPr>
                <w:rFonts w:cstheme="minorHAnsi"/>
                <w:szCs w:val="20"/>
              </w:rPr>
            </w:pPr>
            <w:r>
              <w:rPr>
                <w:rFonts w:cstheme="minorHAnsi"/>
                <w:szCs w:val="20"/>
              </w:rPr>
              <w:t>MEC + MLC</w:t>
            </w:r>
          </w:p>
        </w:tc>
        <w:tc>
          <w:tcPr>
            <w:tcW w:w="1489" w:type="pct"/>
          </w:tcPr>
          <w:p w14:paraId="7E860C12" w14:textId="1FD61B95" w:rsidR="00211153" w:rsidRPr="00920905" w:rsidRDefault="00211153" w:rsidP="00175D14">
            <w:pPr>
              <w:rPr>
                <w:rFonts w:cstheme="minorHAnsi"/>
                <w:szCs w:val="20"/>
              </w:rPr>
            </w:pPr>
            <w:r>
              <w:rPr>
                <w:rFonts w:cstheme="minorHAnsi"/>
                <w:szCs w:val="20"/>
              </w:rPr>
              <w:t>(MEC + MLC) – (BEC + BLC)</w:t>
            </w:r>
          </w:p>
        </w:tc>
      </w:tr>
      <w:tr w:rsidR="009C6FE0" w:rsidRPr="00500C4E" w14:paraId="0AC13378" w14:textId="77777777" w:rsidTr="00A84BF9">
        <w:tc>
          <w:tcPr>
            <w:tcW w:w="672" w:type="pct"/>
          </w:tcPr>
          <w:p w14:paraId="5021CC5B" w14:textId="77777777" w:rsidR="009C6FE0" w:rsidRPr="00DE77D0" w:rsidRDefault="009C6FE0" w:rsidP="00A84BF9">
            <w:pPr>
              <w:rPr>
                <w:rFonts w:cstheme="minorHAnsi"/>
                <w:szCs w:val="20"/>
              </w:rPr>
            </w:pPr>
            <w:r>
              <w:rPr>
                <w:rFonts w:cstheme="minorHAnsi"/>
                <w:szCs w:val="20"/>
              </w:rPr>
              <w:t>REF</w:t>
            </w:r>
          </w:p>
        </w:tc>
        <w:tc>
          <w:tcPr>
            <w:tcW w:w="1443" w:type="pct"/>
          </w:tcPr>
          <w:p w14:paraId="3BA9A303" w14:textId="77777777" w:rsidR="009C6FE0" w:rsidRPr="00DE77D0" w:rsidRDefault="009C6FE0" w:rsidP="00A84BF9">
            <w:pPr>
              <w:rPr>
                <w:rFonts w:cstheme="minorHAnsi"/>
                <w:szCs w:val="20"/>
              </w:rPr>
            </w:pPr>
            <w:r>
              <w:rPr>
                <w:rFonts w:cstheme="minorHAnsi"/>
                <w:szCs w:val="20"/>
              </w:rPr>
              <w:t>(MEC + MLC) – (BEC + BLC)</w:t>
            </w:r>
          </w:p>
        </w:tc>
        <w:tc>
          <w:tcPr>
            <w:tcW w:w="1396" w:type="pct"/>
          </w:tcPr>
          <w:p w14:paraId="75DF8FC4" w14:textId="77777777" w:rsidR="009C6FE0" w:rsidRPr="00DE77D0" w:rsidRDefault="009C6FE0" w:rsidP="00A84BF9">
            <w:pPr>
              <w:rPr>
                <w:rFonts w:cstheme="minorHAnsi"/>
                <w:szCs w:val="20"/>
              </w:rPr>
            </w:pPr>
            <w:r>
              <w:rPr>
                <w:rFonts w:cstheme="minorHAnsi"/>
                <w:szCs w:val="20"/>
              </w:rPr>
              <w:t>MEC + MLC</w:t>
            </w:r>
          </w:p>
        </w:tc>
        <w:tc>
          <w:tcPr>
            <w:tcW w:w="1489" w:type="pct"/>
          </w:tcPr>
          <w:p w14:paraId="1C9B3EB4" w14:textId="77777777" w:rsidR="009C6FE0" w:rsidRPr="00DE77D0" w:rsidRDefault="009C6FE0" w:rsidP="00A84BF9">
            <w:pPr>
              <w:rPr>
                <w:rFonts w:cstheme="minorHAnsi"/>
                <w:szCs w:val="20"/>
              </w:rPr>
            </w:pPr>
            <w:r>
              <w:rPr>
                <w:rFonts w:cstheme="minorHAnsi"/>
                <w:szCs w:val="20"/>
              </w:rPr>
              <w:t>N/A</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12BE86A7" w:rsidR="00FF73B4" w:rsidRDefault="00931E45">
      <w:pPr>
        <w:rPr>
          <w:b/>
        </w:rPr>
      </w:pPr>
      <w:r>
        <w:rPr>
          <w:b/>
        </w:rPr>
        <w:t xml:space="preserve">Full and </w:t>
      </w:r>
      <w:r w:rsidR="00FF73B4" w:rsidRPr="00DE77D0">
        <w:rPr>
          <w:b/>
        </w:rPr>
        <w:t>Incremental Cost</w:t>
      </w:r>
      <w:r w:rsidR="00FF73B4">
        <w:rPr>
          <w:b/>
        </w:rPr>
        <w:t>s</w:t>
      </w:r>
      <w:r w:rsidR="009C218E">
        <w:rPr>
          <w:b/>
        </w:rPr>
        <w:t xml:space="preserve"> </w:t>
      </w:r>
      <w:r w:rsidR="009C218E">
        <w:rPr>
          <w:rFonts w:cs="Arial"/>
          <w:szCs w:val="22"/>
        </w:rPr>
        <w:t>[D]</w:t>
      </w:r>
    </w:p>
    <w:tbl>
      <w:tblPr>
        <w:tblStyle w:val="TableGrid1"/>
        <w:tblW w:w="5000" w:type="pct"/>
        <w:tblLook w:val="01E0" w:firstRow="1" w:lastRow="1" w:firstColumn="1" w:lastColumn="1" w:noHBand="0" w:noVBand="0"/>
      </w:tblPr>
      <w:tblGrid>
        <w:gridCol w:w="1098"/>
        <w:gridCol w:w="1156"/>
        <w:gridCol w:w="2367"/>
        <w:gridCol w:w="2291"/>
        <w:gridCol w:w="2438"/>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F474EF" w:rsidRPr="00500C4E" w14:paraId="31204A9D" w14:textId="77777777" w:rsidTr="00F474EF">
        <w:tc>
          <w:tcPr>
            <w:tcW w:w="587" w:type="pct"/>
          </w:tcPr>
          <w:p w14:paraId="20624498" w14:textId="27EC29C7" w:rsidR="00F474EF" w:rsidRPr="00920905" w:rsidRDefault="00B0122F" w:rsidP="00175D14">
            <w:pPr>
              <w:rPr>
                <w:rFonts w:cstheme="minorHAnsi"/>
                <w:color w:val="FF0000"/>
                <w:szCs w:val="20"/>
              </w:rPr>
            </w:pPr>
            <w:r w:rsidRPr="00476C4A">
              <w:rPr>
                <w:rFonts w:cs="Arial"/>
                <w:szCs w:val="20"/>
              </w:rPr>
              <w:t>AC-65986</w:t>
            </w:r>
          </w:p>
        </w:tc>
        <w:tc>
          <w:tcPr>
            <w:tcW w:w="618" w:type="pct"/>
          </w:tcPr>
          <w:p w14:paraId="1B8D4FEE" w14:textId="15DB7D4A" w:rsidR="00F474EF" w:rsidRPr="00920905" w:rsidRDefault="00F474EF" w:rsidP="00175D14">
            <w:pPr>
              <w:rPr>
                <w:rFonts w:cstheme="minorHAnsi"/>
                <w:color w:val="FF0000"/>
                <w:szCs w:val="20"/>
              </w:rPr>
            </w:pPr>
            <w:r w:rsidRPr="00B0122F">
              <w:rPr>
                <w:rFonts w:cstheme="minorHAnsi"/>
                <w:szCs w:val="20"/>
              </w:rPr>
              <w:t>ROB</w:t>
            </w:r>
          </w:p>
        </w:tc>
        <w:tc>
          <w:tcPr>
            <w:tcW w:w="1266" w:type="pct"/>
          </w:tcPr>
          <w:p w14:paraId="17400ED7" w14:textId="22A6981C" w:rsidR="00F474EF" w:rsidRPr="00B0122F" w:rsidRDefault="00B0122F" w:rsidP="00B0122F">
            <w:pPr>
              <w:rPr>
                <w:rFonts w:cstheme="minorHAnsi"/>
                <w:szCs w:val="20"/>
              </w:rPr>
            </w:pPr>
            <w:r w:rsidRPr="00B0122F">
              <w:rPr>
                <w:rFonts w:cstheme="minorHAnsi"/>
                <w:szCs w:val="20"/>
              </w:rPr>
              <w:t>$360</w:t>
            </w:r>
          </w:p>
        </w:tc>
        <w:tc>
          <w:tcPr>
            <w:tcW w:w="1225" w:type="pct"/>
          </w:tcPr>
          <w:p w14:paraId="0F861C7C" w14:textId="6016160A" w:rsidR="00F474EF" w:rsidRPr="00B0122F" w:rsidRDefault="008D0A38" w:rsidP="00B0122F">
            <w:pPr>
              <w:rPr>
                <w:rFonts w:cstheme="minorHAnsi"/>
                <w:szCs w:val="20"/>
              </w:rPr>
            </w:pPr>
            <w:r w:rsidRPr="00B0122F">
              <w:rPr>
                <w:rFonts w:cstheme="minorHAnsi"/>
                <w:szCs w:val="20"/>
              </w:rPr>
              <w:t>$360</w:t>
            </w:r>
          </w:p>
        </w:tc>
        <w:tc>
          <w:tcPr>
            <w:tcW w:w="1304" w:type="pct"/>
          </w:tcPr>
          <w:p w14:paraId="26FF7460" w14:textId="77777777" w:rsidR="00F474EF" w:rsidRPr="00B0122F" w:rsidRDefault="00F474EF" w:rsidP="00175D14">
            <w:pPr>
              <w:rPr>
                <w:rFonts w:cstheme="minorHAnsi"/>
                <w:szCs w:val="20"/>
              </w:rPr>
            </w:pPr>
            <w:r w:rsidRPr="00B0122F">
              <w:rPr>
                <w:rFonts w:cstheme="minorHAnsi"/>
                <w:szCs w:val="20"/>
              </w:rPr>
              <w:t>N/A</w:t>
            </w:r>
          </w:p>
        </w:tc>
      </w:tr>
    </w:tbl>
    <w:p w14:paraId="37E9FBDB" w14:textId="754E7BBE" w:rsidR="00E16609" w:rsidRPr="00920905" w:rsidRDefault="00E16609">
      <w:pPr>
        <w:rPr>
          <w:rFonts w:cstheme="minorHAnsi"/>
          <w:sz w:val="20"/>
          <w:szCs w:val="20"/>
        </w:rPr>
      </w:pPr>
      <w:bookmarkStart w:id="29" w:name="_Toc214003099"/>
      <w:r w:rsidRPr="00920905">
        <w:rPr>
          <w:rFonts w:cstheme="minorHAnsi"/>
          <w:sz w:val="20"/>
          <w:szCs w:val="20"/>
        </w:rPr>
        <w:br w:type="page"/>
      </w:r>
    </w:p>
    <w:bookmarkEnd w:id="29"/>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bookmarkStart w:id="30" w:name="_MON_1514889251"/>
    <w:bookmarkEnd w:id="30"/>
    <w:p w14:paraId="298DE117" w14:textId="327D942B" w:rsidR="00AB36DB" w:rsidRPr="009C218E" w:rsidRDefault="008D0A38" w:rsidP="009C218E">
      <w:pPr>
        <w:pStyle w:val="Reminders"/>
        <w:numPr>
          <w:ilvl w:val="0"/>
          <w:numId w:val="40"/>
        </w:numPr>
        <w:rPr>
          <w:rFonts w:asciiTheme="minorHAnsi" w:hAnsiTheme="minorHAnsi" w:cstheme="minorHAnsi"/>
          <w:i w:val="0"/>
          <w:color w:val="auto"/>
          <w:szCs w:val="22"/>
        </w:rPr>
      </w:pPr>
      <w:r>
        <w:rPr>
          <w:rFonts w:asciiTheme="minorHAnsi" w:hAnsiTheme="minorHAnsi" w:cstheme="minorHAnsi"/>
          <w:i w:val="0"/>
          <w:color w:val="auto"/>
          <w:szCs w:val="22"/>
        </w:rPr>
        <w:object w:dxaOrig="2040" w:dyaOrig="1320" w14:anchorId="16A9F8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8pt;height:65.1pt" o:ole="">
            <v:imagedata r:id="rId12" o:title=""/>
          </v:shape>
          <o:OLEObject Type="Embed" ProgID="Excel.SheetMacroEnabled.12" ShapeID="_x0000_i1025" DrawAspect="Icon" ObjectID="_1517147998" r:id="rId13"/>
        </w:object>
      </w:r>
    </w:p>
    <w:p w14:paraId="258F43D0" w14:textId="77777777" w:rsidR="009C218E" w:rsidRPr="009C218E" w:rsidRDefault="009C218E" w:rsidP="009C218E">
      <w:pPr>
        <w:pStyle w:val="Reminders"/>
        <w:numPr>
          <w:ilvl w:val="0"/>
          <w:numId w:val="40"/>
        </w:numPr>
        <w:rPr>
          <w:rFonts w:asciiTheme="minorHAnsi" w:hAnsiTheme="minorHAnsi" w:cstheme="minorHAnsi"/>
          <w:i w:val="0"/>
          <w:color w:val="auto"/>
          <w:szCs w:val="22"/>
        </w:rPr>
      </w:pPr>
      <w:r w:rsidRPr="009C218E">
        <w:rPr>
          <w:rFonts w:asciiTheme="minorHAnsi" w:hAnsiTheme="minorHAnsi" w:cstheme="minorHAnsi"/>
          <w:i w:val="0"/>
          <w:color w:val="auto"/>
          <w:szCs w:val="22"/>
        </w:rPr>
        <w:object w:dxaOrig="1531" w:dyaOrig="990" w14:anchorId="5F050C23">
          <v:shape id="_x0000_i1026" type="#_x0000_t75" style="width:79.5pt;height:50.1pt" o:ole="">
            <v:imagedata r:id="rId14" o:title=""/>
          </v:shape>
          <o:OLEObject Type="Embed" ProgID="Excel.Sheet.12" ShapeID="_x0000_i1026" DrawAspect="Icon" ObjectID="_1517147999" r:id="rId15"/>
        </w:object>
      </w:r>
    </w:p>
    <w:p w14:paraId="5FAF78E6" w14:textId="77777777" w:rsidR="009C218E" w:rsidRPr="009C218E" w:rsidRDefault="009C218E" w:rsidP="009C218E">
      <w:pPr>
        <w:pStyle w:val="Reminders"/>
        <w:numPr>
          <w:ilvl w:val="0"/>
          <w:numId w:val="40"/>
        </w:numPr>
        <w:rPr>
          <w:rFonts w:asciiTheme="minorHAnsi" w:hAnsiTheme="minorHAnsi" w:cstheme="minorHAnsi"/>
          <w:i w:val="0"/>
          <w:color w:val="auto"/>
          <w:szCs w:val="22"/>
        </w:rPr>
      </w:pPr>
      <w:r w:rsidRPr="009C218E">
        <w:rPr>
          <w:rFonts w:asciiTheme="minorHAnsi" w:hAnsiTheme="minorHAnsi" w:cstheme="minorHAnsi"/>
          <w:i w:val="0"/>
          <w:color w:val="auto"/>
          <w:szCs w:val="22"/>
        </w:rPr>
        <w:object w:dxaOrig="1531" w:dyaOrig="990" w14:anchorId="69BDF5C1">
          <v:shape id="_x0000_i1027" type="#_x0000_t75" style="width:79.5pt;height:50.1pt" o:ole="">
            <v:imagedata r:id="rId16" o:title=""/>
          </v:shape>
          <o:OLEObject Type="Embed" ProgID="AcroExch.Document.7" ShapeID="_x0000_i1027" DrawAspect="Icon" ObjectID="_1517148000" r:id="rId17"/>
        </w:object>
      </w:r>
    </w:p>
    <w:p w14:paraId="3789E406" w14:textId="77777777" w:rsidR="009C218E" w:rsidRPr="009C218E" w:rsidRDefault="009C218E" w:rsidP="009C218E">
      <w:pPr>
        <w:pStyle w:val="Reminders"/>
        <w:numPr>
          <w:ilvl w:val="0"/>
          <w:numId w:val="40"/>
        </w:numPr>
        <w:rPr>
          <w:rFonts w:asciiTheme="minorHAnsi" w:hAnsiTheme="minorHAnsi" w:cstheme="minorHAnsi"/>
          <w:i w:val="0"/>
          <w:color w:val="auto"/>
          <w:szCs w:val="22"/>
        </w:rPr>
      </w:pPr>
      <w:r w:rsidRPr="009C218E">
        <w:rPr>
          <w:rFonts w:asciiTheme="minorHAnsi" w:hAnsiTheme="minorHAnsi" w:cstheme="minorHAnsi"/>
          <w:i w:val="0"/>
          <w:color w:val="auto"/>
          <w:szCs w:val="22"/>
        </w:rPr>
        <w:object w:dxaOrig="1531" w:dyaOrig="990" w14:anchorId="3FFD9E22">
          <v:shape id="_x0000_i1028" type="#_x0000_t75" style="width:79.5pt;height:50.1pt" o:ole="">
            <v:imagedata r:id="rId18" o:title=""/>
          </v:shape>
          <o:OLEObject Type="Embed" ProgID="AcroExch.Document.7" ShapeID="_x0000_i1028" DrawAspect="Icon" ObjectID="_1517148001" r:id="rId19"/>
        </w:object>
      </w:r>
    </w:p>
    <w:p w14:paraId="7FA86407" w14:textId="77777777" w:rsidR="009C218E" w:rsidRPr="009C218E" w:rsidRDefault="009C218E" w:rsidP="009C218E">
      <w:pPr>
        <w:pStyle w:val="Reminders"/>
        <w:numPr>
          <w:ilvl w:val="0"/>
          <w:numId w:val="40"/>
        </w:numPr>
        <w:rPr>
          <w:rFonts w:asciiTheme="minorHAnsi" w:hAnsiTheme="minorHAnsi" w:cstheme="minorHAnsi"/>
          <w:i w:val="0"/>
          <w:color w:val="auto"/>
          <w:szCs w:val="22"/>
        </w:rPr>
      </w:pPr>
      <w:r w:rsidRPr="009C218E">
        <w:rPr>
          <w:rFonts w:asciiTheme="minorHAnsi" w:hAnsiTheme="minorHAnsi" w:cstheme="minorHAnsi"/>
          <w:i w:val="0"/>
          <w:color w:val="auto"/>
          <w:szCs w:val="22"/>
        </w:rPr>
        <w:object w:dxaOrig="1531" w:dyaOrig="990" w14:anchorId="7A124D09">
          <v:shape id="_x0000_i1029" type="#_x0000_t75" style="width:79.5pt;height:50.1pt" o:ole="">
            <v:imagedata r:id="rId20" o:title=""/>
          </v:shape>
          <o:OLEObject Type="Embed" ProgID="Excel.Sheet.12" ShapeID="_x0000_i1029" DrawAspect="Icon" ObjectID="_1517148002" r:id="rId21"/>
        </w:object>
      </w:r>
    </w:p>
    <w:p w14:paraId="2B225313" w14:textId="77777777" w:rsidR="009C218E" w:rsidRPr="009C218E" w:rsidRDefault="009C218E" w:rsidP="009C218E">
      <w:pPr>
        <w:pStyle w:val="Reminders"/>
        <w:numPr>
          <w:ilvl w:val="0"/>
          <w:numId w:val="40"/>
        </w:numPr>
        <w:rPr>
          <w:rFonts w:asciiTheme="minorHAnsi" w:hAnsiTheme="minorHAnsi" w:cstheme="minorHAnsi"/>
          <w:i w:val="0"/>
          <w:color w:val="auto"/>
          <w:szCs w:val="22"/>
        </w:rPr>
      </w:pPr>
      <w:r w:rsidRPr="009C218E">
        <w:rPr>
          <w:rFonts w:asciiTheme="minorHAnsi" w:hAnsiTheme="minorHAnsi" w:cstheme="minorHAnsi"/>
          <w:i w:val="0"/>
          <w:color w:val="auto"/>
          <w:szCs w:val="22"/>
        </w:rPr>
        <w:object w:dxaOrig="1531" w:dyaOrig="990" w14:anchorId="5ED9BCAB">
          <v:shape id="_x0000_i1030" type="#_x0000_t75" style="width:79.5pt;height:50.1pt" o:ole="">
            <v:imagedata r:id="rId22" o:title=""/>
          </v:shape>
          <o:OLEObject Type="Embed" ProgID="AcroExch.Document.7" ShapeID="_x0000_i1030" DrawAspect="Icon" ObjectID="_1517148003" r:id="rId23"/>
        </w:object>
      </w: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7CB7D6B9" w14:textId="33B58546" w:rsidR="00E81F5B" w:rsidRDefault="00C54EFF" w:rsidP="00E81F5B">
      <w:pPr>
        <w:pStyle w:val="Heading1"/>
        <w:rPr>
          <w:rFonts w:cstheme="minorHAnsi"/>
        </w:rPr>
      </w:pPr>
      <w:r w:rsidRPr="00500C4E">
        <w:rPr>
          <w:rFonts w:cstheme="minorHAnsi"/>
        </w:rPr>
        <w:lastRenderedPageBreak/>
        <w:t>References</w:t>
      </w:r>
    </w:p>
    <w:p w14:paraId="55C690E4" w14:textId="77777777" w:rsidR="00E81F5B" w:rsidRDefault="00E81F5B" w:rsidP="00E81F5B">
      <w:r>
        <w:object w:dxaOrig="1531" w:dyaOrig="990" w14:anchorId="3DB15917">
          <v:shape id="_x0000_i1031" type="#_x0000_t75" style="width:79.5pt;height:50.1pt" o:ole="">
            <v:imagedata r:id="rId24" o:title=""/>
          </v:shape>
          <o:OLEObject Type="Embed" ProgID="Excel.Sheet.12" ShapeID="_x0000_i1031" DrawAspect="Icon" ObjectID="_1517148004" r:id="rId25"/>
        </w:object>
      </w:r>
    </w:p>
    <w:p w14:paraId="40596B3B" w14:textId="0A21F737" w:rsidR="008D0A38" w:rsidRDefault="008D0A38" w:rsidP="00E81F5B">
      <w:r>
        <w:t>[226]</w:t>
      </w:r>
    </w:p>
    <w:p w14:paraId="417394D8" w14:textId="6106D956" w:rsidR="008D0A38" w:rsidRDefault="008D0A38" w:rsidP="00E81F5B">
      <w:r>
        <w:t>[444]</w:t>
      </w:r>
    </w:p>
    <w:p w14:paraId="5415BD2A" w14:textId="5ECC935A" w:rsidR="008D0A38" w:rsidRDefault="008D0A38" w:rsidP="00E81F5B">
      <w:r>
        <w:t>[445]</w:t>
      </w:r>
    </w:p>
    <w:p w14:paraId="693DDF1A" w14:textId="77777777" w:rsidR="008D0A38" w:rsidRDefault="008D0A38" w:rsidP="00E81F5B"/>
    <w:p w14:paraId="05A4C882" w14:textId="09EC521E" w:rsidR="008D0A38" w:rsidRDefault="008D0A38" w:rsidP="00E81F5B">
      <w:r>
        <w:t>[A] Attachment 2</w:t>
      </w:r>
    </w:p>
    <w:p w14:paraId="1DACD176" w14:textId="71C81EEB" w:rsidR="008D0A38" w:rsidRDefault="008D0A38" w:rsidP="00E81F5B">
      <w:r>
        <w:t>[B] Attachment 3</w:t>
      </w:r>
    </w:p>
    <w:p w14:paraId="4A170FDB" w14:textId="1A6C9E46" w:rsidR="008D0A38" w:rsidRDefault="008D0A38" w:rsidP="00E81F5B">
      <w:r>
        <w:t>[C] Attachment 4</w:t>
      </w:r>
    </w:p>
    <w:p w14:paraId="25571FD3" w14:textId="355C7772" w:rsidR="008D0A38" w:rsidRDefault="008D0A38" w:rsidP="00E81F5B">
      <w:r>
        <w:t>[D] Attachment 5</w:t>
      </w:r>
    </w:p>
    <w:p w14:paraId="540094E2" w14:textId="375F25FC" w:rsidR="008D0A38" w:rsidRPr="00E81F5B" w:rsidRDefault="008D0A38" w:rsidP="00E81F5B">
      <w:r>
        <w:t>[E] Attachment 6</w:t>
      </w:r>
    </w:p>
    <w:p w14:paraId="3DDEEF70" w14:textId="147840F0" w:rsidR="00480E7B" w:rsidRPr="00920905" w:rsidRDefault="00480E7B">
      <w:pPr>
        <w:rPr>
          <w:color w:val="FF0000"/>
        </w:rPr>
      </w:pPr>
    </w:p>
    <w:sectPr w:rsidR="00480E7B" w:rsidRPr="00920905" w:rsidSect="00E87C8F">
      <w:footerReference w:type="default" r:id="rId26"/>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79DD9D" w14:textId="77777777" w:rsidR="00B93E77" w:rsidRDefault="00B93E77" w:rsidP="00447D6E">
      <w:r>
        <w:separator/>
      </w:r>
    </w:p>
    <w:p w14:paraId="3437A3E2" w14:textId="77777777" w:rsidR="00B93E77" w:rsidRDefault="00B93E77"/>
  </w:endnote>
  <w:endnote w:type="continuationSeparator" w:id="0">
    <w:p w14:paraId="16123680" w14:textId="77777777" w:rsidR="00B93E77" w:rsidRDefault="00B93E77" w:rsidP="00447D6E">
      <w:r>
        <w:continuationSeparator/>
      </w:r>
    </w:p>
    <w:p w14:paraId="53C17CC1" w14:textId="77777777" w:rsidR="00B93E77" w:rsidRDefault="00B93E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796B2152" w:rsidR="00B93E77" w:rsidRDefault="0012600F"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1-22T00:00:00Z">
          <w:dateFormat w:val="MMMM d, yyyy"/>
          <w:lid w:val="en-US"/>
          <w:storeMappedDataAs w:val="dateTime"/>
          <w:calendar w:val="gregorian"/>
        </w:date>
      </w:sdtPr>
      <w:sdtEndPr/>
      <w:sdtContent>
        <w:r w:rsidR="00B93E77">
          <w:rPr>
            <w:rFonts w:cstheme="minorHAnsi"/>
            <w:b/>
            <w:sz w:val="36"/>
            <w:szCs w:val="36"/>
          </w:rPr>
          <w:t>January 22, 2016</w:t>
        </w:r>
      </w:sdtContent>
    </w:sdt>
  </w:p>
  <w:p w14:paraId="650DB54B" w14:textId="670C7D5C" w:rsidR="00B93E77" w:rsidRPr="009500DC" w:rsidRDefault="00B93E77"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4690530D" w:rsidR="00B93E77" w:rsidRPr="009500DC" w:rsidRDefault="0012600F"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B93E77">
          <w:rPr>
            <w:rFonts w:cstheme="minorHAnsi"/>
            <w:b/>
            <w:sz w:val="20"/>
            <w:szCs w:val="20"/>
          </w:rPr>
          <w:t>SCE13HC031</w:t>
        </w:r>
      </w:sdtContent>
    </w:sdt>
    <w:r w:rsidR="00B93E77">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B93E77">
          <w:rPr>
            <w:rFonts w:cstheme="minorHAnsi"/>
            <w:b/>
            <w:sz w:val="20"/>
            <w:szCs w:val="20"/>
          </w:rPr>
          <w:t>Revision 2</w:t>
        </w:r>
      </w:sdtContent>
    </w:sdt>
    <w:r w:rsidR="00B93E77" w:rsidRPr="009500DC">
      <w:rPr>
        <w:rFonts w:cstheme="minorHAnsi"/>
        <w:b/>
        <w:sz w:val="20"/>
        <w:szCs w:val="20"/>
      </w:rPr>
      <w:tab/>
    </w:r>
    <w:r w:rsidR="00B93E77" w:rsidRPr="009500DC">
      <w:rPr>
        <w:rFonts w:cstheme="minorHAnsi"/>
        <w:b/>
        <w:sz w:val="20"/>
        <w:szCs w:val="20"/>
      </w:rPr>
      <w:fldChar w:fldCharType="begin"/>
    </w:r>
    <w:r w:rsidR="00B93E77" w:rsidRPr="009500DC">
      <w:rPr>
        <w:rFonts w:cstheme="minorHAnsi"/>
        <w:b/>
        <w:sz w:val="20"/>
        <w:szCs w:val="20"/>
      </w:rPr>
      <w:instrText xml:space="preserve"> PAGE   \* MERGEFORMAT </w:instrText>
    </w:r>
    <w:r w:rsidR="00B93E77" w:rsidRPr="009500DC">
      <w:rPr>
        <w:rFonts w:cstheme="minorHAnsi"/>
        <w:b/>
        <w:sz w:val="20"/>
        <w:szCs w:val="20"/>
      </w:rPr>
      <w:fldChar w:fldCharType="separate"/>
    </w:r>
    <w:r>
      <w:rPr>
        <w:rFonts w:cstheme="minorHAnsi"/>
        <w:b/>
        <w:noProof/>
        <w:sz w:val="20"/>
        <w:szCs w:val="20"/>
      </w:rPr>
      <w:t>10</w:t>
    </w:r>
    <w:r w:rsidR="00B93E77" w:rsidRPr="009500DC">
      <w:rPr>
        <w:rFonts w:cstheme="minorHAnsi"/>
        <w:b/>
        <w:noProof/>
        <w:sz w:val="20"/>
        <w:szCs w:val="20"/>
      </w:rPr>
      <w:fldChar w:fldCharType="end"/>
    </w:r>
    <w:r w:rsidR="00B93E77"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1-22T00:00:00Z">
          <w:dateFormat w:val="MMMM d, yyyy"/>
          <w:lid w:val="en-US"/>
          <w:storeMappedDataAs w:val="dateTime"/>
          <w:calendar w:val="gregorian"/>
        </w:date>
      </w:sdtPr>
      <w:sdtEndPr/>
      <w:sdtContent>
        <w:r w:rsidR="00B93E77">
          <w:rPr>
            <w:rFonts w:cstheme="minorHAnsi"/>
            <w:b/>
            <w:sz w:val="20"/>
            <w:szCs w:val="20"/>
          </w:rPr>
          <w:t>January 22, 2016</w:t>
        </w:r>
      </w:sdtContent>
    </w:sdt>
  </w:p>
  <w:p w14:paraId="43C07EA5" w14:textId="544E4323" w:rsidR="00B93E77" w:rsidRPr="009500DC" w:rsidRDefault="0012600F"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B93E77">
          <w:rPr>
            <w:rFonts w:cstheme="minorHAnsi"/>
            <w:b/>
            <w:sz w:val="20"/>
            <w:szCs w:val="20"/>
          </w:rPr>
          <w:t>Southern California Edison</w:t>
        </w:r>
      </w:sdtContent>
    </w:sdt>
  </w:p>
  <w:p w14:paraId="4AC7586E" w14:textId="77777777" w:rsidR="00B93E77" w:rsidRDefault="00B93E77"/>
  <w:p w14:paraId="5C9861A8" w14:textId="77777777" w:rsidR="00B93E77" w:rsidRDefault="00B93E7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B24F97" w14:textId="77777777" w:rsidR="00B93E77" w:rsidRDefault="00B93E77" w:rsidP="00447D6E">
      <w:r>
        <w:separator/>
      </w:r>
    </w:p>
    <w:p w14:paraId="6DA4303D" w14:textId="77777777" w:rsidR="00B93E77" w:rsidRDefault="00B93E77"/>
  </w:footnote>
  <w:footnote w:type="continuationSeparator" w:id="0">
    <w:p w14:paraId="58A0E7EA" w14:textId="77777777" w:rsidR="00B93E77" w:rsidRDefault="00B93E77" w:rsidP="00447D6E">
      <w:r>
        <w:continuationSeparator/>
      </w:r>
    </w:p>
    <w:p w14:paraId="2FEDD6F9" w14:textId="77777777" w:rsidR="00B93E77" w:rsidRDefault="00B93E77"/>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FF37FB0"/>
    <w:multiLevelType w:val="hybridMultilevel"/>
    <w:tmpl w:val="AF2A5B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9"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33AE5B98"/>
    <w:multiLevelType w:val="hybridMultilevel"/>
    <w:tmpl w:val="3C7840C2"/>
    <w:lvl w:ilvl="0" w:tplc="DCDED1E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2190364"/>
    <w:multiLevelType w:val="hybridMultilevel"/>
    <w:tmpl w:val="8D1E2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2824FF"/>
    <w:multiLevelType w:val="hybridMultilevel"/>
    <w:tmpl w:val="DF5C4956"/>
    <w:lvl w:ilvl="0" w:tplc="DCDED1E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807908"/>
    <w:multiLevelType w:val="hybridMultilevel"/>
    <w:tmpl w:val="EDA0C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D9749A"/>
    <w:multiLevelType w:val="hybridMultilevel"/>
    <w:tmpl w:val="4C188D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21"/>
  </w:num>
  <w:num w:numId="3">
    <w:abstractNumId w:val="19"/>
  </w:num>
  <w:num w:numId="4">
    <w:abstractNumId w:val="17"/>
  </w:num>
  <w:num w:numId="5">
    <w:abstractNumId w:val="17"/>
  </w:num>
  <w:num w:numId="6">
    <w:abstractNumId w:val="2"/>
  </w:num>
  <w:num w:numId="7">
    <w:abstractNumId w:val="22"/>
  </w:num>
  <w:num w:numId="8">
    <w:abstractNumId w:val="18"/>
  </w:num>
  <w:num w:numId="9">
    <w:abstractNumId w:val="11"/>
  </w:num>
  <w:num w:numId="10">
    <w:abstractNumId w:val="6"/>
  </w:num>
  <w:num w:numId="11">
    <w:abstractNumId w:val="23"/>
  </w:num>
  <w:num w:numId="12">
    <w:abstractNumId w:val="16"/>
  </w:num>
  <w:num w:numId="13">
    <w:abstractNumId w:val="10"/>
  </w:num>
  <w:num w:numId="14">
    <w:abstractNumId w:val="35"/>
  </w:num>
  <w:num w:numId="15">
    <w:abstractNumId w:val="8"/>
  </w:num>
  <w:num w:numId="16">
    <w:abstractNumId w:val="12"/>
  </w:num>
  <w:num w:numId="17">
    <w:abstractNumId w:val="5"/>
  </w:num>
  <w:num w:numId="18">
    <w:abstractNumId w:val="0"/>
  </w:num>
  <w:num w:numId="19">
    <w:abstractNumId w:val="34"/>
  </w:num>
  <w:num w:numId="20">
    <w:abstractNumId w:val="4"/>
  </w:num>
  <w:num w:numId="21">
    <w:abstractNumId w:val="26"/>
  </w:num>
  <w:num w:numId="22">
    <w:abstractNumId w:val="27"/>
  </w:num>
  <w:num w:numId="23">
    <w:abstractNumId w:val="36"/>
  </w:num>
  <w:num w:numId="24">
    <w:abstractNumId w:val="32"/>
  </w:num>
  <w:num w:numId="25">
    <w:abstractNumId w:val="13"/>
  </w:num>
  <w:num w:numId="26">
    <w:abstractNumId w:val="15"/>
  </w:num>
  <w:num w:numId="27">
    <w:abstractNumId w:val="29"/>
  </w:num>
  <w:num w:numId="28">
    <w:abstractNumId w:val="14"/>
  </w:num>
  <w:num w:numId="29">
    <w:abstractNumId w:val="7"/>
  </w:num>
  <w:num w:numId="30">
    <w:abstractNumId w:val="1"/>
  </w:num>
  <w:num w:numId="31">
    <w:abstractNumId w:val="37"/>
  </w:num>
  <w:num w:numId="32">
    <w:abstractNumId w:val="25"/>
  </w:num>
  <w:num w:numId="33">
    <w:abstractNumId w:val="31"/>
  </w:num>
  <w:num w:numId="34">
    <w:abstractNumId w:val="9"/>
  </w:num>
  <w:num w:numId="35">
    <w:abstractNumId w:val="20"/>
  </w:num>
  <w:num w:numId="36">
    <w:abstractNumId w:val="28"/>
  </w:num>
  <w:num w:numId="37">
    <w:abstractNumId w:val="3"/>
  </w:num>
  <w:num w:numId="38">
    <w:abstractNumId w:val="24"/>
  </w:num>
  <w:num w:numId="39">
    <w:abstractNumId w:val="30"/>
  </w:num>
  <w:num w:numId="40">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0ADB"/>
    <w:rsid w:val="000016DB"/>
    <w:rsid w:val="00005902"/>
    <w:rsid w:val="0001002B"/>
    <w:rsid w:val="00010806"/>
    <w:rsid w:val="00013F71"/>
    <w:rsid w:val="000173BF"/>
    <w:rsid w:val="000179CA"/>
    <w:rsid w:val="00024252"/>
    <w:rsid w:val="000245B5"/>
    <w:rsid w:val="00027183"/>
    <w:rsid w:val="00033EA1"/>
    <w:rsid w:val="0003746D"/>
    <w:rsid w:val="0004020F"/>
    <w:rsid w:val="000436CB"/>
    <w:rsid w:val="00052E17"/>
    <w:rsid w:val="00056947"/>
    <w:rsid w:val="00061A8E"/>
    <w:rsid w:val="00064CB3"/>
    <w:rsid w:val="00070BEE"/>
    <w:rsid w:val="00072040"/>
    <w:rsid w:val="00076DF4"/>
    <w:rsid w:val="00076F51"/>
    <w:rsid w:val="0008078D"/>
    <w:rsid w:val="0008524C"/>
    <w:rsid w:val="00086F7F"/>
    <w:rsid w:val="0009074D"/>
    <w:rsid w:val="00090A26"/>
    <w:rsid w:val="0009592B"/>
    <w:rsid w:val="000968C6"/>
    <w:rsid w:val="000A63C9"/>
    <w:rsid w:val="000B3765"/>
    <w:rsid w:val="000B655B"/>
    <w:rsid w:val="000C0000"/>
    <w:rsid w:val="000C18CC"/>
    <w:rsid w:val="000C687D"/>
    <w:rsid w:val="000C7ED1"/>
    <w:rsid w:val="000D6EC5"/>
    <w:rsid w:val="000D789A"/>
    <w:rsid w:val="000E1305"/>
    <w:rsid w:val="000E4B5F"/>
    <w:rsid w:val="000E706D"/>
    <w:rsid w:val="000F130A"/>
    <w:rsid w:val="000F4FD8"/>
    <w:rsid w:val="00107242"/>
    <w:rsid w:val="00111CC5"/>
    <w:rsid w:val="001206F7"/>
    <w:rsid w:val="001236C1"/>
    <w:rsid w:val="0012600F"/>
    <w:rsid w:val="00133EE8"/>
    <w:rsid w:val="00140B30"/>
    <w:rsid w:val="00147155"/>
    <w:rsid w:val="00153CB3"/>
    <w:rsid w:val="00154C3B"/>
    <w:rsid w:val="00160158"/>
    <w:rsid w:val="00165357"/>
    <w:rsid w:val="001722B7"/>
    <w:rsid w:val="001727D9"/>
    <w:rsid w:val="00174BB4"/>
    <w:rsid w:val="00175D14"/>
    <w:rsid w:val="00180E90"/>
    <w:rsid w:val="001811EE"/>
    <w:rsid w:val="00185AD4"/>
    <w:rsid w:val="001979AF"/>
    <w:rsid w:val="001A0EB4"/>
    <w:rsid w:val="001A1A86"/>
    <w:rsid w:val="001A5F62"/>
    <w:rsid w:val="001B015E"/>
    <w:rsid w:val="001B2301"/>
    <w:rsid w:val="001B618B"/>
    <w:rsid w:val="001C1338"/>
    <w:rsid w:val="001C4140"/>
    <w:rsid w:val="001C5A94"/>
    <w:rsid w:val="001D2317"/>
    <w:rsid w:val="001D3223"/>
    <w:rsid w:val="001D33EF"/>
    <w:rsid w:val="001D5AB3"/>
    <w:rsid w:val="001E0519"/>
    <w:rsid w:val="001E0829"/>
    <w:rsid w:val="001E1320"/>
    <w:rsid w:val="001E556A"/>
    <w:rsid w:val="001F05CE"/>
    <w:rsid w:val="001F1905"/>
    <w:rsid w:val="001F4A65"/>
    <w:rsid w:val="00205C45"/>
    <w:rsid w:val="0021035B"/>
    <w:rsid w:val="00211153"/>
    <w:rsid w:val="0023254A"/>
    <w:rsid w:val="002344FB"/>
    <w:rsid w:val="00236216"/>
    <w:rsid w:val="002405CD"/>
    <w:rsid w:val="00240B74"/>
    <w:rsid w:val="00243B6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6B49"/>
    <w:rsid w:val="002A03FC"/>
    <w:rsid w:val="002A1843"/>
    <w:rsid w:val="002A3D26"/>
    <w:rsid w:val="002A523E"/>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17970"/>
    <w:rsid w:val="00317EB0"/>
    <w:rsid w:val="00332700"/>
    <w:rsid w:val="003358BD"/>
    <w:rsid w:val="00344E88"/>
    <w:rsid w:val="00345D80"/>
    <w:rsid w:val="003471D4"/>
    <w:rsid w:val="00350BF1"/>
    <w:rsid w:val="00353C49"/>
    <w:rsid w:val="003540B1"/>
    <w:rsid w:val="003557E9"/>
    <w:rsid w:val="003560BA"/>
    <w:rsid w:val="00364CC6"/>
    <w:rsid w:val="003650F6"/>
    <w:rsid w:val="0036726C"/>
    <w:rsid w:val="00381A24"/>
    <w:rsid w:val="00382BAF"/>
    <w:rsid w:val="003832D2"/>
    <w:rsid w:val="003845E5"/>
    <w:rsid w:val="00393137"/>
    <w:rsid w:val="0039615F"/>
    <w:rsid w:val="00397406"/>
    <w:rsid w:val="003A3170"/>
    <w:rsid w:val="003A360E"/>
    <w:rsid w:val="003B2BCF"/>
    <w:rsid w:val="003D17FF"/>
    <w:rsid w:val="003D2871"/>
    <w:rsid w:val="003D2981"/>
    <w:rsid w:val="003D5B83"/>
    <w:rsid w:val="003E6E47"/>
    <w:rsid w:val="003F0623"/>
    <w:rsid w:val="003F33DE"/>
    <w:rsid w:val="003F3A41"/>
    <w:rsid w:val="003F5608"/>
    <w:rsid w:val="003F67E9"/>
    <w:rsid w:val="00401031"/>
    <w:rsid w:val="004023B7"/>
    <w:rsid w:val="004045A0"/>
    <w:rsid w:val="00413CDB"/>
    <w:rsid w:val="00416E34"/>
    <w:rsid w:val="004200FE"/>
    <w:rsid w:val="00421183"/>
    <w:rsid w:val="00421BA6"/>
    <w:rsid w:val="00421C17"/>
    <w:rsid w:val="00426CDE"/>
    <w:rsid w:val="00433EA1"/>
    <w:rsid w:val="00441957"/>
    <w:rsid w:val="00443D32"/>
    <w:rsid w:val="004469DD"/>
    <w:rsid w:val="004476B2"/>
    <w:rsid w:val="00447CE5"/>
    <w:rsid w:val="00447D6E"/>
    <w:rsid w:val="00450165"/>
    <w:rsid w:val="0045048F"/>
    <w:rsid w:val="0045181B"/>
    <w:rsid w:val="00452133"/>
    <w:rsid w:val="00452C7A"/>
    <w:rsid w:val="00456B53"/>
    <w:rsid w:val="0046286E"/>
    <w:rsid w:val="004673A2"/>
    <w:rsid w:val="00471234"/>
    <w:rsid w:val="00472250"/>
    <w:rsid w:val="0047437C"/>
    <w:rsid w:val="00476C4A"/>
    <w:rsid w:val="00476DF2"/>
    <w:rsid w:val="00477522"/>
    <w:rsid w:val="00480E7B"/>
    <w:rsid w:val="004843E5"/>
    <w:rsid w:val="00484BF6"/>
    <w:rsid w:val="0049052C"/>
    <w:rsid w:val="00493457"/>
    <w:rsid w:val="00494628"/>
    <w:rsid w:val="0049566B"/>
    <w:rsid w:val="00497338"/>
    <w:rsid w:val="004A1650"/>
    <w:rsid w:val="004B1184"/>
    <w:rsid w:val="004B4A3A"/>
    <w:rsid w:val="004B5CE5"/>
    <w:rsid w:val="004B750E"/>
    <w:rsid w:val="004C2244"/>
    <w:rsid w:val="004C23F1"/>
    <w:rsid w:val="004D069A"/>
    <w:rsid w:val="004E01F5"/>
    <w:rsid w:val="004E297E"/>
    <w:rsid w:val="004E76CA"/>
    <w:rsid w:val="004F1698"/>
    <w:rsid w:val="00500C4E"/>
    <w:rsid w:val="00505CEC"/>
    <w:rsid w:val="0051020F"/>
    <w:rsid w:val="00513CAB"/>
    <w:rsid w:val="00516CF5"/>
    <w:rsid w:val="00523597"/>
    <w:rsid w:val="00523736"/>
    <w:rsid w:val="00532530"/>
    <w:rsid w:val="00535CA4"/>
    <w:rsid w:val="005476F6"/>
    <w:rsid w:val="00551D72"/>
    <w:rsid w:val="005540B6"/>
    <w:rsid w:val="005552C3"/>
    <w:rsid w:val="00560934"/>
    <w:rsid w:val="00563E58"/>
    <w:rsid w:val="00564960"/>
    <w:rsid w:val="00570654"/>
    <w:rsid w:val="00570F38"/>
    <w:rsid w:val="005720F2"/>
    <w:rsid w:val="005729C8"/>
    <w:rsid w:val="00572D2F"/>
    <w:rsid w:val="005734A4"/>
    <w:rsid w:val="00577877"/>
    <w:rsid w:val="00594EF5"/>
    <w:rsid w:val="005A0E53"/>
    <w:rsid w:val="005A1078"/>
    <w:rsid w:val="005A4658"/>
    <w:rsid w:val="005A496B"/>
    <w:rsid w:val="005B28C1"/>
    <w:rsid w:val="005B6344"/>
    <w:rsid w:val="005C1C74"/>
    <w:rsid w:val="005C2E48"/>
    <w:rsid w:val="005C3F23"/>
    <w:rsid w:val="005D4DD7"/>
    <w:rsid w:val="005E12A9"/>
    <w:rsid w:val="005F139E"/>
    <w:rsid w:val="005F69D5"/>
    <w:rsid w:val="00602799"/>
    <w:rsid w:val="00602F18"/>
    <w:rsid w:val="00607C30"/>
    <w:rsid w:val="006110F3"/>
    <w:rsid w:val="00612041"/>
    <w:rsid w:val="00614AFF"/>
    <w:rsid w:val="00621ABA"/>
    <w:rsid w:val="0062322A"/>
    <w:rsid w:val="00631157"/>
    <w:rsid w:val="006404E6"/>
    <w:rsid w:val="006418BE"/>
    <w:rsid w:val="0064680F"/>
    <w:rsid w:val="0064729D"/>
    <w:rsid w:val="00647ABE"/>
    <w:rsid w:val="006516BA"/>
    <w:rsid w:val="00664B05"/>
    <w:rsid w:val="00665C04"/>
    <w:rsid w:val="0066682D"/>
    <w:rsid w:val="006746FE"/>
    <w:rsid w:val="00674A2D"/>
    <w:rsid w:val="00676E9F"/>
    <w:rsid w:val="00680934"/>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B67AB"/>
    <w:rsid w:val="006C2C55"/>
    <w:rsid w:val="006C430A"/>
    <w:rsid w:val="006D2809"/>
    <w:rsid w:val="006E27A3"/>
    <w:rsid w:val="006E3342"/>
    <w:rsid w:val="006E4B12"/>
    <w:rsid w:val="006E65D0"/>
    <w:rsid w:val="006F1B21"/>
    <w:rsid w:val="006F21E8"/>
    <w:rsid w:val="006F78D5"/>
    <w:rsid w:val="0070091B"/>
    <w:rsid w:val="007048AC"/>
    <w:rsid w:val="00726338"/>
    <w:rsid w:val="00726AD5"/>
    <w:rsid w:val="00733C7D"/>
    <w:rsid w:val="00740761"/>
    <w:rsid w:val="00745F77"/>
    <w:rsid w:val="007464DE"/>
    <w:rsid w:val="007529EA"/>
    <w:rsid w:val="00755A45"/>
    <w:rsid w:val="00760CDC"/>
    <w:rsid w:val="00764D0D"/>
    <w:rsid w:val="00777C53"/>
    <w:rsid w:val="00786E92"/>
    <w:rsid w:val="0078745C"/>
    <w:rsid w:val="007933F1"/>
    <w:rsid w:val="007A5F52"/>
    <w:rsid w:val="007B090A"/>
    <w:rsid w:val="007D7C7F"/>
    <w:rsid w:val="007E43F8"/>
    <w:rsid w:val="007E5076"/>
    <w:rsid w:val="007E656B"/>
    <w:rsid w:val="007F2997"/>
    <w:rsid w:val="007F50E8"/>
    <w:rsid w:val="007F54E2"/>
    <w:rsid w:val="007F7FBA"/>
    <w:rsid w:val="00800319"/>
    <w:rsid w:val="0080044E"/>
    <w:rsid w:val="00800706"/>
    <w:rsid w:val="0080189A"/>
    <w:rsid w:val="00801F7F"/>
    <w:rsid w:val="00803C2B"/>
    <w:rsid w:val="00811945"/>
    <w:rsid w:val="00824F1C"/>
    <w:rsid w:val="00826688"/>
    <w:rsid w:val="0083369B"/>
    <w:rsid w:val="00835D38"/>
    <w:rsid w:val="00843763"/>
    <w:rsid w:val="00847A4E"/>
    <w:rsid w:val="00853C23"/>
    <w:rsid w:val="00864C7D"/>
    <w:rsid w:val="00871D79"/>
    <w:rsid w:val="0087393E"/>
    <w:rsid w:val="00880037"/>
    <w:rsid w:val="00881A42"/>
    <w:rsid w:val="00882386"/>
    <w:rsid w:val="0088361D"/>
    <w:rsid w:val="00885E0A"/>
    <w:rsid w:val="0088603B"/>
    <w:rsid w:val="008877AF"/>
    <w:rsid w:val="00893FC3"/>
    <w:rsid w:val="0089577B"/>
    <w:rsid w:val="008B1024"/>
    <w:rsid w:val="008B1357"/>
    <w:rsid w:val="008B2DF3"/>
    <w:rsid w:val="008C2E0E"/>
    <w:rsid w:val="008C4DE0"/>
    <w:rsid w:val="008D0A38"/>
    <w:rsid w:val="008D3930"/>
    <w:rsid w:val="008D67F9"/>
    <w:rsid w:val="008E17CC"/>
    <w:rsid w:val="008E25B1"/>
    <w:rsid w:val="008E56FB"/>
    <w:rsid w:val="008F2167"/>
    <w:rsid w:val="008F33B4"/>
    <w:rsid w:val="008F6298"/>
    <w:rsid w:val="00900078"/>
    <w:rsid w:val="0090077A"/>
    <w:rsid w:val="00900F47"/>
    <w:rsid w:val="00904ADA"/>
    <w:rsid w:val="00907697"/>
    <w:rsid w:val="00910A69"/>
    <w:rsid w:val="009138A0"/>
    <w:rsid w:val="0091424C"/>
    <w:rsid w:val="00917DE4"/>
    <w:rsid w:val="00920905"/>
    <w:rsid w:val="00922484"/>
    <w:rsid w:val="00922B85"/>
    <w:rsid w:val="00930CDC"/>
    <w:rsid w:val="00931E45"/>
    <w:rsid w:val="00933188"/>
    <w:rsid w:val="00935AF9"/>
    <w:rsid w:val="009403A5"/>
    <w:rsid w:val="009500DC"/>
    <w:rsid w:val="00951923"/>
    <w:rsid w:val="009625D8"/>
    <w:rsid w:val="00972C81"/>
    <w:rsid w:val="009824E9"/>
    <w:rsid w:val="009826E5"/>
    <w:rsid w:val="009844A1"/>
    <w:rsid w:val="00986E20"/>
    <w:rsid w:val="00995479"/>
    <w:rsid w:val="00995CB0"/>
    <w:rsid w:val="00997E77"/>
    <w:rsid w:val="009A2734"/>
    <w:rsid w:val="009B2A02"/>
    <w:rsid w:val="009B2B61"/>
    <w:rsid w:val="009B5B7B"/>
    <w:rsid w:val="009C1777"/>
    <w:rsid w:val="009C218E"/>
    <w:rsid w:val="009C2C86"/>
    <w:rsid w:val="009C6FE0"/>
    <w:rsid w:val="009D0753"/>
    <w:rsid w:val="009D10A4"/>
    <w:rsid w:val="009D5131"/>
    <w:rsid w:val="009D6F71"/>
    <w:rsid w:val="009E1802"/>
    <w:rsid w:val="009E1CDE"/>
    <w:rsid w:val="009E2B06"/>
    <w:rsid w:val="009E3829"/>
    <w:rsid w:val="009E51E2"/>
    <w:rsid w:val="009F7A61"/>
    <w:rsid w:val="00A11800"/>
    <w:rsid w:val="00A11C16"/>
    <w:rsid w:val="00A1423E"/>
    <w:rsid w:val="00A17664"/>
    <w:rsid w:val="00A20FAF"/>
    <w:rsid w:val="00A24520"/>
    <w:rsid w:val="00A3164A"/>
    <w:rsid w:val="00A37F42"/>
    <w:rsid w:val="00A4411F"/>
    <w:rsid w:val="00A500D6"/>
    <w:rsid w:val="00A523FF"/>
    <w:rsid w:val="00A54756"/>
    <w:rsid w:val="00A54C66"/>
    <w:rsid w:val="00A57D36"/>
    <w:rsid w:val="00A61BB6"/>
    <w:rsid w:val="00A65734"/>
    <w:rsid w:val="00A6687F"/>
    <w:rsid w:val="00A67907"/>
    <w:rsid w:val="00A73CC1"/>
    <w:rsid w:val="00A80270"/>
    <w:rsid w:val="00A82DB1"/>
    <w:rsid w:val="00A84127"/>
    <w:rsid w:val="00A84BF9"/>
    <w:rsid w:val="00A86DA2"/>
    <w:rsid w:val="00A90DFC"/>
    <w:rsid w:val="00A90F1A"/>
    <w:rsid w:val="00A91BF3"/>
    <w:rsid w:val="00AA0A9C"/>
    <w:rsid w:val="00AA16C0"/>
    <w:rsid w:val="00AA4CDC"/>
    <w:rsid w:val="00AB21D4"/>
    <w:rsid w:val="00AB21F5"/>
    <w:rsid w:val="00AB3386"/>
    <w:rsid w:val="00AB36DB"/>
    <w:rsid w:val="00AC0B1D"/>
    <w:rsid w:val="00AC2F5B"/>
    <w:rsid w:val="00AC3DAD"/>
    <w:rsid w:val="00AC5309"/>
    <w:rsid w:val="00AC5B97"/>
    <w:rsid w:val="00AD4DD0"/>
    <w:rsid w:val="00AE0A8D"/>
    <w:rsid w:val="00AF6342"/>
    <w:rsid w:val="00B0122F"/>
    <w:rsid w:val="00B053FB"/>
    <w:rsid w:val="00B05647"/>
    <w:rsid w:val="00B07EE5"/>
    <w:rsid w:val="00B21CC5"/>
    <w:rsid w:val="00B26778"/>
    <w:rsid w:val="00B26B83"/>
    <w:rsid w:val="00B32479"/>
    <w:rsid w:val="00B33FE2"/>
    <w:rsid w:val="00B403ED"/>
    <w:rsid w:val="00B4065F"/>
    <w:rsid w:val="00B45091"/>
    <w:rsid w:val="00B45447"/>
    <w:rsid w:val="00B56450"/>
    <w:rsid w:val="00B614F1"/>
    <w:rsid w:val="00B82185"/>
    <w:rsid w:val="00B866B4"/>
    <w:rsid w:val="00B93E77"/>
    <w:rsid w:val="00B94226"/>
    <w:rsid w:val="00BA0A8C"/>
    <w:rsid w:val="00BA0CEB"/>
    <w:rsid w:val="00BA2383"/>
    <w:rsid w:val="00BA2E7E"/>
    <w:rsid w:val="00BA590A"/>
    <w:rsid w:val="00BA5FE4"/>
    <w:rsid w:val="00BB0B39"/>
    <w:rsid w:val="00BB30D1"/>
    <w:rsid w:val="00BB39D8"/>
    <w:rsid w:val="00BB5F75"/>
    <w:rsid w:val="00BC6524"/>
    <w:rsid w:val="00BD3931"/>
    <w:rsid w:val="00BD5B88"/>
    <w:rsid w:val="00BD5F58"/>
    <w:rsid w:val="00BE0AEB"/>
    <w:rsid w:val="00BF489D"/>
    <w:rsid w:val="00C018E0"/>
    <w:rsid w:val="00C05AAF"/>
    <w:rsid w:val="00C118C7"/>
    <w:rsid w:val="00C20877"/>
    <w:rsid w:val="00C20E7B"/>
    <w:rsid w:val="00C21456"/>
    <w:rsid w:val="00C21B2B"/>
    <w:rsid w:val="00C24D03"/>
    <w:rsid w:val="00C25E61"/>
    <w:rsid w:val="00C35A1B"/>
    <w:rsid w:val="00C413F3"/>
    <w:rsid w:val="00C54EFF"/>
    <w:rsid w:val="00C55D03"/>
    <w:rsid w:val="00C63548"/>
    <w:rsid w:val="00C63F96"/>
    <w:rsid w:val="00C65450"/>
    <w:rsid w:val="00C677AF"/>
    <w:rsid w:val="00C67E59"/>
    <w:rsid w:val="00C72B8B"/>
    <w:rsid w:val="00C72CB5"/>
    <w:rsid w:val="00C76D4F"/>
    <w:rsid w:val="00C805BC"/>
    <w:rsid w:val="00C959CA"/>
    <w:rsid w:val="00C95D16"/>
    <w:rsid w:val="00CA2AB4"/>
    <w:rsid w:val="00CB0100"/>
    <w:rsid w:val="00CB04D2"/>
    <w:rsid w:val="00CD7EFE"/>
    <w:rsid w:val="00CE0C66"/>
    <w:rsid w:val="00CE28CF"/>
    <w:rsid w:val="00CE4386"/>
    <w:rsid w:val="00CE4CDC"/>
    <w:rsid w:val="00CE5BEB"/>
    <w:rsid w:val="00CE69E9"/>
    <w:rsid w:val="00CE71F2"/>
    <w:rsid w:val="00CF3F65"/>
    <w:rsid w:val="00CF464D"/>
    <w:rsid w:val="00D17EF4"/>
    <w:rsid w:val="00D23770"/>
    <w:rsid w:val="00D25074"/>
    <w:rsid w:val="00D34517"/>
    <w:rsid w:val="00D36798"/>
    <w:rsid w:val="00D47E80"/>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B44E9"/>
    <w:rsid w:val="00DC1966"/>
    <w:rsid w:val="00DC3259"/>
    <w:rsid w:val="00DD0523"/>
    <w:rsid w:val="00DE5758"/>
    <w:rsid w:val="00DE5FCF"/>
    <w:rsid w:val="00DF0D19"/>
    <w:rsid w:val="00DF2EE9"/>
    <w:rsid w:val="00DF6FD8"/>
    <w:rsid w:val="00E05A80"/>
    <w:rsid w:val="00E06A37"/>
    <w:rsid w:val="00E071A5"/>
    <w:rsid w:val="00E07752"/>
    <w:rsid w:val="00E16609"/>
    <w:rsid w:val="00E16F08"/>
    <w:rsid w:val="00E233F3"/>
    <w:rsid w:val="00E26B34"/>
    <w:rsid w:val="00E314BA"/>
    <w:rsid w:val="00E325BE"/>
    <w:rsid w:val="00E326BA"/>
    <w:rsid w:val="00E34202"/>
    <w:rsid w:val="00E37F72"/>
    <w:rsid w:val="00E40BE5"/>
    <w:rsid w:val="00E40CF9"/>
    <w:rsid w:val="00E42A30"/>
    <w:rsid w:val="00E5625D"/>
    <w:rsid w:val="00E6365C"/>
    <w:rsid w:val="00E648BB"/>
    <w:rsid w:val="00E67ACA"/>
    <w:rsid w:val="00E76B31"/>
    <w:rsid w:val="00E80913"/>
    <w:rsid w:val="00E81F3E"/>
    <w:rsid w:val="00E81F5B"/>
    <w:rsid w:val="00E844BB"/>
    <w:rsid w:val="00E84C48"/>
    <w:rsid w:val="00E859BD"/>
    <w:rsid w:val="00E86B70"/>
    <w:rsid w:val="00E87C8F"/>
    <w:rsid w:val="00E924C3"/>
    <w:rsid w:val="00E954EE"/>
    <w:rsid w:val="00E96759"/>
    <w:rsid w:val="00EA4437"/>
    <w:rsid w:val="00EA4D87"/>
    <w:rsid w:val="00EB34FC"/>
    <w:rsid w:val="00EB4A23"/>
    <w:rsid w:val="00EB76E1"/>
    <w:rsid w:val="00EC2499"/>
    <w:rsid w:val="00EE29DF"/>
    <w:rsid w:val="00EE4120"/>
    <w:rsid w:val="00EF2E8A"/>
    <w:rsid w:val="00EF4E6B"/>
    <w:rsid w:val="00EF5416"/>
    <w:rsid w:val="00F06CCF"/>
    <w:rsid w:val="00F1053D"/>
    <w:rsid w:val="00F110D5"/>
    <w:rsid w:val="00F11E63"/>
    <w:rsid w:val="00F12733"/>
    <w:rsid w:val="00F171E1"/>
    <w:rsid w:val="00F20DCF"/>
    <w:rsid w:val="00F25B36"/>
    <w:rsid w:val="00F3052A"/>
    <w:rsid w:val="00F341E3"/>
    <w:rsid w:val="00F35D09"/>
    <w:rsid w:val="00F4304D"/>
    <w:rsid w:val="00F46612"/>
    <w:rsid w:val="00F474EF"/>
    <w:rsid w:val="00F4752B"/>
    <w:rsid w:val="00F476E8"/>
    <w:rsid w:val="00F541AE"/>
    <w:rsid w:val="00F56792"/>
    <w:rsid w:val="00F571A6"/>
    <w:rsid w:val="00F57A3F"/>
    <w:rsid w:val="00F6018B"/>
    <w:rsid w:val="00F60265"/>
    <w:rsid w:val="00F60E32"/>
    <w:rsid w:val="00F61339"/>
    <w:rsid w:val="00F644FF"/>
    <w:rsid w:val="00F65ABA"/>
    <w:rsid w:val="00F65E15"/>
    <w:rsid w:val="00F7242E"/>
    <w:rsid w:val="00F74B33"/>
    <w:rsid w:val="00F810DD"/>
    <w:rsid w:val="00F95E2F"/>
    <w:rsid w:val="00F96DEB"/>
    <w:rsid w:val="00FA1872"/>
    <w:rsid w:val="00FA4F34"/>
    <w:rsid w:val="00FB2590"/>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paragraph" w:styleId="BodyText">
    <w:name w:val="Body Text"/>
    <w:aliases w:val=" Char"/>
    <w:basedOn w:val="Normal"/>
    <w:link w:val="BodyTextChar"/>
    <w:rsid w:val="00577877"/>
    <w:pPr>
      <w:widowControl w:val="0"/>
      <w:spacing w:after="120"/>
    </w:pPr>
    <w:rPr>
      <w:rFonts w:ascii="Times New Roman" w:hAnsi="Times New Roman"/>
      <w:sz w:val="24"/>
      <w:szCs w:val="20"/>
    </w:rPr>
  </w:style>
  <w:style w:type="character" w:customStyle="1" w:styleId="BodyTextChar">
    <w:name w:val="Body Text Char"/>
    <w:aliases w:val=" Char Char"/>
    <w:basedOn w:val="DefaultParagraphFont"/>
    <w:link w:val="BodyText"/>
    <w:rsid w:val="00577877"/>
    <w:rPr>
      <w:rFonts w:ascii="Times New Roman" w:eastAsia="Times New Roman" w:hAnsi="Times New Roman"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0313050">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477914212">
      <w:bodyDiv w:val="1"/>
      <w:marLeft w:val="0"/>
      <w:marRight w:val="0"/>
      <w:marTop w:val="0"/>
      <w:marBottom w:val="0"/>
      <w:divBdr>
        <w:top w:val="none" w:sz="0" w:space="0" w:color="auto"/>
        <w:left w:val="none" w:sz="0" w:space="0" w:color="auto"/>
        <w:bottom w:val="none" w:sz="0" w:space="0" w:color="auto"/>
        <w:right w:val="none" w:sz="0" w:space="0" w:color="auto"/>
      </w:divBdr>
    </w:div>
    <w:div w:id="17053264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Excel_Macro-Enabled_Worksheet1.xlsm"/><Relationship Id="rId18" Type="http://schemas.openxmlformats.org/officeDocument/2006/relationships/image" Target="media/image5.emf"/><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package" Target="embeddings/Microsoft_Excel_Worksheet3.xlsx"/><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oleObject" Target="embeddings/oleObject1.bin"/><Relationship Id="rId25" Type="http://schemas.openxmlformats.org/officeDocument/2006/relationships/package" Target="embeddings/Microsoft_Excel_Worksheet4.xlsx"/><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image" Target="media/image8.emf"/><Relationship Id="rId5" Type="http://schemas.openxmlformats.org/officeDocument/2006/relationships/settings" Target="settings.xml"/><Relationship Id="rId15" Type="http://schemas.openxmlformats.org/officeDocument/2006/relationships/package" Target="embeddings/Microsoft_Excel_Worksheet2.xlsx"/><Relationship Id="rId23" Type="http://schemas.openxmlformats.org/officeDocument/2006/relationships/oleObject" Target="embeddings/oleObject3.bin"/><Relationship Id="rId28" Type="http://schemas.openxmlformats.org/officeDocument/2006/relationships/glossaryDocument" Target="glossary/document.xml"/><Relationship Id="rId10" Type="http://schemas.openxmlformats.org/officeDocument/2006/relationships/hyperlink" Target="http://www.caltf.org/" TargetMode="External"/><Relationship Id="rId19" Type="http://schemas.openxmlformats.org/officeDocument/2006/relationships/oleObject" Target="embeddings/oleObject2.bin"/><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B514B"/>
    <w:rsid w:val="002C0C03"/>
    <w:rsid w:val="00311B0D"/>
    <w:rsid w:val="003A131F"/>
    <w:rsid w:val="003B5225"/>
    <w:rsid w:val="00560392"/>
    <w:rsid w:val="00656C83"/>
    <w:rsid w:val="006B7FA8"/>
    <w:rsid w:val="006E1C2F"/>
    <w:rsid w:val="0071223E"/>
    <w:rsid w:val="008211B5"/>
    <w:rsid w:val="00874653"/>
    <w:rsid w:val="00A5022A"/>
    <w:rsid w:val="00AB0873"/>
    <w:rsid w:val="00AE4C28"/>
    <w:rsid w:val="00AF2C4B"/>
    <w:rsid w:val="00B73964"/>
    <w:rsid w:val="00B74704"/>
    <w:rsid w:val="00C947B8"/>
    <w:rsid w:val="00D0496D"/>
    <w:rsid w:val="00D051F5"/>
    <w:rsid w:val="00DB4BEF"/>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2016-01-22T00:00:00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2AFDC0C-2ECA-40AA-8D2E-6DFE34D9DC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2499</Words>
  <Characters>14246</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SCE13HC031</vt:lpstr>
    </vt:vector>
  </TitlesOfParts>
  <Company>Southern California Edison</Company>
  <LinksUpToDate>false</LinksUpToDate>
  <CharactersWithSpaces>16712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SCE13HC031</dc:title>
  <dc:creator>Jim Wyatt (PG&amp;E);Jason Wang (SCE)</dc:creator>
  <cp:lastModifiedBy>Hernandez, Anthony</cp:lastModifiedBy>
  <cp:revision>2</cp:revision>
  <dcterms:created xsi:type="dcterms:W3CDTF">2016-02-17T01:13:00Z</dcterms:created>
  <dcterms:modified xsi:type="dcterms:W3CDTF">2016-02-17T01:13:00Z</dcterms:modified>
  <cp:contentStatus>Revision 2</cp:contentStatus>
</cp:coreProperties>
</file>