
<file path=[Content_Types].xml><?xml version="1.0" encoding="utf-8"?>
<Types xmlns="http://schemas.openxmlformats.org/package/2006/content-types">
  <Default Extension="png" ContentType="image/png"/>
  <Default Extension="xlsm" ContentType="application/vnd.ms-excel.sheet.macroEnabled.12"/>
  <Default Extension="emf" ContentType="image/x-emf"/>
  <Default Extension="rels" ContentType="application/vnd.openxmlformats-package.relationships+xml"/>
  <Default Extension="xml" ContentType="application/xml"/>
  <Default Extension="xlsx" ContentType="application/vnd.openxmlformats-officedocument.spreadsheetml.sheet"/>
  <Override PartName="/word/document.xml" ContentType="application/vnd.openxmlformats-officedocument.wordprocessingml.document.main+xml"/>
  <Override PartName="/customXml/itemProps1.xml" ContentType="application/vnd.openxmlformats-officedocument.customXmlProperties+xml"/>
  <Override PartName="/customXml/itemProps2.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footer1.xml" ContentType="application/vnd.openxmlformats-officedocument.wordprocessingml.footer+xml"/>
  <Override PartName="/word/footer2.xml" ContentType="application/vnd.openxmlformats-officedocument.wordprocessingml.footer+xml"/>
  <Override PartName="/word/fontTable.xml" ContentType="application/vnd.openxmlformats-officedocument.wordprocessingml.fontTable+xml"/>
  <Override PartName="/word/glossary/document.xml" ContentType="application/vnd.openxmlformats-officedocument.wordprocessingml.document.glossary+xml"/>
  <Override PartName="/word/glossary/styles.xml" ContentType="application/vnd.openxmlformats-officedocument.wordprocessingml.styles+xml"/>
  <Override PartName="/word/glossary/settings.xml" ContentType="application/vnd.openxmlformats-officedocument.wordprocessingml.settings+xml"/>
  <Override PartName="/word/glossary/webSettings.xml" ContentType="application/vnd.openxmlformats-officedocument.wordprocessingml.webSettings+xml"/>
  <Override PartName="/word/glossary/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body>
    <w:p w14:paraId="4D9C0893" w14:textId="2EEE8F41" w:rsidR="003F3A41" w:rsidRPr="00500C4E" w:rsidRDefault="00A57D36" w:rsidP="00A57D36">
      <w:pPr>
        <w:pStyle w:val="WPnumber"/>
      </w:pPr>
      <w:bookmarkStart w:id="0" w:name="_Toc153189647"/>
      <w:bookmarkStart w:id="1" w:name="_Toc214003082"/>
      <w:bookmarkStart w:id="2" w:name="_GoBack"/>
      <w:bookmarkEnd w:id="2"/>
      <w:r w:rsidRPr="00500C4E">
        <w:t xml:space="preserve">Work Paper </w:t>
      </w:r>
      <w:sdt>
        <w:sdtPr>
          <w:alias w:val="Title"/>
          <w:tag w:val=""/>
          <w:id w:val="650333005"/>
          <w:placeholder>
            <w:docPart w:val="8AF76D4BA89F40508BA1A114A8B4767F"/>
          </w:placeholder>
          <w:dataBinding w:prefixMappings="xmlns:ns0='http://purl.org/dc/elements/1.1/' xmlns:ns1='http://schemas.openxmlformats.org/package/2006/metadata/core-properties' " w:xpath="/ns1:coreProperties[1]/ns0:title[1]" w:storeItemID="{6C3C8BC8-F283-45AE-878A-BAB7291924A1}"/>
          <w:text/>
        </w:sdtPr>
        <w:sdtEndPr/>
        <w:sdtContent>
          <w:r w:rsidR="004E1813" w:rsidRPr="00104DF8">
            <w:t>SCE13CC011</w:t>
          </w:r>
        </w:sdtContent>
      </w:sdt>
    </w:p>
    <w:bookmarkEnd w:id="0"/>
    <w:p w14:paraId="7601CE2F" w14:textId="5E9AA1BD" w:rsidR="00DA690B" w:rsidRPr="00500C4E" w:rsidRDefault="00F1079B" w:rsidP="00A57D36">
      <w:pPr>
        <w:pStyle w:val="Revnumber"/>
        <w:rPr>
          <w:rStyle w:val="CaptionChar"/>
          <w:rFonts w:asciiTheme="minorHAnsi" w:hAnsiTheme="minorHAnsi" w:cstheme="minorHAnsi"/>
          <w:b/>
          <w:bCs w:val="0"/>
          <w:sz w:val="48"/>
          <w:szCs w:val="48"/>
        </w:rPr>
      </w:pPr>
      <w:sdt>
        <w:sdtPr>
          <w:rPr>
            <w:rStyle w:val="CaptionChar"/>
            <w:rFonts w:asciiTheme="minorHAnsi" w:hAnsiTheme="minorHAnsi" w:cstheme="minorHAnsi"/>
            <w:b/>
            <w:bCs w:val="0"/>
            <w:sz w:val="48"/>
            <w:szCs w:val="48"/>
          </w:rPr>
          <w:alias w:val="Revision"/>
          <w:tag w:val=""/>
          <w:id w:val="-1338455471"/>
          <w:placeholder>
            <w:docPart w:val="96BEE5C1219847A898CB0CD2E0B5BB49"/>
          </w:placeholder>
          <w:dataBinding w:prefixMappings="xmlns:ns0='http://purl.org/dc/elements/1.1/' xmlns:ns1='http://schemas.openxmlformats.org/package/2006/metadata/core-properties' " w:xpath="/ns1:coreProperties[1]/ns1:contentStatus[1]" w:storeItemID="{6C3C8BC8-F283-45AE-878A-BAB7291924A1}"/>
          <w:text/>
        </w:sdtPr>
        <w:sdtEndPr>
          <w:rPr>
            <w:rStyle w:val="CaptionChar"/>
          </w:rPr>
        </w:sdtEndPr>
        <w:sdtContent>
          <w:r w:rsidR="003F3A41" w:rsidRPr="00500C4E">
            <w:rPr>
              <w:rStyle w:val="CaptionChar"/>
              <w:rFonts w:asciiTheme="minorHAnsi" w:hAnsiTheme="minorHAnsi" w:cstheme="minorHAnsi"/>
              <w:b/>
              <w:bCs w:val="0"/>
              <w:sz w:val="48"/>
              <w:szCs w:val="48"/>
            </w:rPr>
            <w:t xml:space="preserve">Revision </w:t>
          </w:r>
          <w:r w:rsidR="004E407F">
            <w:rPr>
              <w:rStyle w:val="CaptionChar"/>
              <w:rFonts w:asciiTheme="minorHAnsi" w:hAnsiTheme="minorHAnsi" w:cstheme="minorHAnsi"/>
              <w:b/>
              <w:bCs w:val="0"/>
              <w:sz w:val="48"/>
              <w:szCs w:val="48"/>
            </w:rPr>
            <w:t>2</w:t>
          </w:r>
        </w:sdtContent>
      </w:sdt>
    </w:p>
    <w:p w14:paraId="3E4FD8A9" w14:textId="77777777" w:rsidR="00285A0D" w:rsidRPr="00500C4E" w:rsidRDefault="00285A0D" w:rsidP="00DE5758">
      <w:pPr>
        <w:jc w:val="right"/>
        <w:rPr>
          <w:rFonts w:cstheme="minorHAnsi"/>
          <w:b/>
          <w:sz w:val="48"/>
          <w:szCs w:val="48"/>
        </w:rPr>
      </w:pPr>
    </w:p>
    <w:bookmarkStart w:id="3" w:name="SCE"/>
    <w:p w14:paraId="1837A157" w14:textId="79948BB8" w:rsidR="00DA690B" w:rsidRPr="00500C4E" w:rsidRDefault="00F1079B" w:rsidP="00DA690B">
      <w:pPr>
        <w:pBdr>
          <w:bottom w:val="single" w:sz="4" w:space="1" w:color="auto"/>
        </w:pBdr>
        <w:rPr>
          <w:rFonts w:cstheme="minorHAnsi"/>
          <w:b/>
          <w:sz w:val="36"/>
          <w:szCs w:val="36"/>
        </w:rPr>
      </w:pPr>
      <w:sdt>
        <w:sdtPr>
          <w:rPr>
            <w:rFonts w:cstheme="minorHAnsi"/>
            <w:b/>
            <w:sz w:val="36"/>
            <w:szCs w:val="36"/>
          </w:rPr>
          <w:alias w:val="Company"/>
          <w:tag w:val=""/>
          <w:id w:val="1319073251"/>
          <w:placeholder>
            <w:docPart w:val="031487B9D5364842B3F71E059B0301DC"/>
          </w:placeholder>
          <w:dataBinding w:prefixMappings="xmlns:ns0='http://schemas.openxmlformats.org/officeDocument/2006/extended-properties' " w:xpath="/ns0:Properties[1]/ns0:Company[1]" w:storeItemID="{6668398D-A668-4E3E-A5EB-62B293D839F1}"/>
          <w:text/>
        </w:sdtPr>
        <w:sdtEndPr/>
        <w:sdtContent>
          <w:r w:rsidR="0008524C">
            <w:rPr>
              <w:rFonts w:cstheme="minorHAnsi"/>
              <w:b/>
              <w:sz w:val="36"/>
              <w:szCs w:val="36"/>
            </w:rPr>
            <w:t>Southern California Edison</w:t>
          </w:r>
        </w:sdtContent>
      </w:sdt>
      <w:bookmarkEnd w:id="3"/>
    </w:p>
    <w:p w14:paraId="29354732" w14:textId="77777777" w:rsidR="00DA690B" w:rsidRPr="00500C4E" w:rsidRDefault="00DA690B" w:rsidP="00DA690B">
      <w:pPr>
        <w:rPr>
          <w:rFonts w:cstheme="minorHAnsi"/>
        </w:rPr>
      </w:pPr>
    </w:p>
    <w:p w14:paraId="7BF912AA" w14:textId="77777777" w:rsidR="00DA690B" w:rsidRPr="00500C4E" w:rsidRDefault="00DA690B" w:rsidP="00DA690B">
      <w:pPr>
        <w:rPr>
          <w:rFonts w:cstheme="minorHAnsi"/>
        </w:rPr>
      </w:pPr>
    </w:p>
    <w:p w14:paraId="1D4E0B3B" w14:textId="77777777" w:rsidR="00DA690B" w:rsidRPr="00500C4E" w:rsidRDefault="009D0753" w:rsidP="009D0753">
      <w:pPr>
        <w:tabs>
          <w:tab w:val="left" w:pos="8190"/>
        </w:tabs>
        <w:rPr>
          <w:rFonts w:cstheme="minorHAnsi"/>
        </w:rPr>
      </w:pPr>
      <w:r w:rsidRPr="00500C4E">
        <w:rPr>
          <w:rFonts w:cstheme="minorHAnsi"/>
        </w:rPr>
        <w:tab/>
      </w:r>
    </w:p>
    <w:p w14:paraId="5611997E" w14:textId="77777777" w:rsidR="00DA690B" w:rsidRPr="00500C4E" w:rsidRDefault="00DA690B" w:rsidP="00DA690B">
      <w:pPr>
        <w:rPr>
          <w:rFonts w:cstheme="minorHAnsi"/>
        </w:rPr>
      </w:pPr>
    </w:p>
    <w:p w14:paraId="7C3A666A" w14:textId="77777777" w:rsidR="00DA690B" w:rsidRPr="00500C4E" w:rsidRDefault="00DA690B" w:rsidP="00DA690B">
      <w:pPr>
        <w:rPr>
          <w:rFonts w:cstheme="minorHAnsi"/>
        </w:rPr>
      </w:pPr>
    </w:p>
    <w:p w14:paraId="6777E312" w14:textId="77777777" w:rsidR="00DA690B" w:rsidRPr="00500C4E" w:rsidRDefault="00DA690B" w:rsidP="00DA690B">
      <w:pPr>
        <w:rPr>
          <w:rFonts w:cstheme="minorHAnsi"/>
        </w:rPr>
      </w:pPr>
    </w:p>
    <w:p w14:paraId="7D4F1F66" w14:textId="77777777" w:rsidR="00DA690B" w:rsidRPr="00500C4E" w:rsidRDefault="00DA690B" w:rsidP="00DA690B">
      <w:pPr>
        <w:rPr>
          <w:rFonts w:cstheme="minorHAnsi"/>
        </w:rPr>
      </w:pPr>
    </w:p>
    <w:p w14:paraId="5F74818A" w14:textId="77777777" w:rsidR="00DA690B" w:rsidRPr="00500C4E" w:rsidRDefault="00DA690B" w:rsidP="00DA690B">
      <w:pPr>
        <w:rPr>
          <w:rFonts w:cstheme="minorHAnsi"/>
        </w:rPr>
      </w:pPr>
    </w:p>
    <w:p w14:paraId="29CC4055" w14:textId="6A44411D" w:rsidR="00E76B31" w:rsidRPr="00EB7E14" w:rsidRDefault="004E1813" w:rsidP="00EB7E14">
      <w:pPr>
        <w:rPr>
          <w:rFonts w:cstheme="minorHAnsi"/>
          <w:b/>
          <w:sz w:val="72"/>
          <w:szCs w:val="72"/>
        </w:rPr>
      </w:pPr>
      <w:r w:rsidRPr="00B551A8">
        <w:rPr>
          <w:rFonts w:cstheme="minorHAnsi"/>
          <w:b/>
          <w:sz w:val="72"/>
          <w:szCs w:val="72"/>
        </w:rPr>
        <w:t xml:space="preserve">Commercial </w:t>
      </w:r>
      <w:r>
        <w:rPr>
          <w:rFonts w:cstheme="minorHAnsi"/>
          <w:b/>
          <w:sz w:val="72"/>
          <w:szCs w:val="72"/>
        </w:rPr>
        <w:t>Convection Oven</w:t>
      </w:r>
    </w:p>
    <w:p w14:paraId="12D52D21" w14:textId="77777777" w:rsidR="00523736" w:rsidRPr="00500C4E" w:rsidRDefault="00523736" w:rsidP="00E76B31">
      <w:pPr>
        <w:pStyle w:val="Reminders"/>
        <w:rPr>
          <w:rFonts w:asciiTheme="minorHAnsi" w:hAnsiTheme="minorHAnsi" w:cstheme="minorHAnsi"/>
          <w:b/>
          <w:i w:val="0"/>
          <w:sz w:val="32"/>
          <w:szCs w:val="22"/>
        </w:rPr>
        <w:sectPr w:rsidR="00523736" w:rsidRPr="00500C4E">
          <w:footerReference w:type="default" r:id="rId9"/>
          <w:pgSz w:w="12240" w:h="15840"/>
          <w:pgMar w:top="1440" w:right="1440" w:bottom="1440" w:left="1440" w:header="720" w:footer="720" w:gutter="0"/>
          <w:cols w:space="720"/>
          <w:docGrid w:linePitch="360"/>
        </w:sectPr>
      </w:pPr>
    </w:p>
    <w:p w14:paraId="1730FE04" w14:textId="77777777" w:rsidR="00290ED8" w:rsidRPr="00500C4E" w:rsidRDefault="00290ED8" w:rsidP="00AC5309">
      <w:pPr>
        <w:pStyle w:val="Heading1"/>
      </w:pPr>
      <w:bookmarkStart w:id="4" w:name="_Toc304800192"/>
      <w:bookmarkStart w:id="5" w:name="_Toc324318330"/>
      <w:bookmarkStart w:id="6" w:name="_Toc324340474"/>
      <w:bookmarkStart w:id="7" w:name="_Toc324433427"/>
      <w:r w:rsidRPr="00500C4E">
        <w:lastRenderedPageBreak/>
        <w:t>At-a-Glance Summary</w:t>
      </w:r>
      <w:bookmarkEnd w:id="4"/>
      <w:bookmarkEnd w:id="5"/>
      <w:bookmarkEnd w:id="6"/>
      <w:bookmarkEnd w:id="7"/>
    </w:p>
    <w:tbl>
      <w:tblPr>
        <w:tblStyle w:val="TableGrid1"/>
        <w:tblW w:w="5000" w:type="pct"/>
        <w:tblLook w:val="01E0" w:firstRow="1" w:lastRow="1" w:firstColumn="1" w:lastColumn="1" w:noHBand="0" w:noVBand="0"/>
      </w:tblPr>
      <w:tblGrid>
        <w:gridCol w:w="3506"/>
        <w:gridCol w:w="5844"/>
      </w:tblGrid>
      <w:tr w:rsidR="00002BE5" w:rsidRPr="00500C4E" w14:paraId="4D3A4AB5" w14:textId="77777777" w:rsidTr="00002BE5">
        <w:trPr>
          <w:trHeight w:val="465"/>
        </w:trPr>
        <w:tc>
          <w:tcPr>
            <w:tcW w:w="1875" w:type="pct"/>
          </w:tcPr>
          <w:p w14:paraId="4D8DADAE" w14:textId="129EB9BE" w:rsidR="00002BE5" w:rsidRPr="00920905" w:rsidRDefault="00002BE5" w:rsidP="00002BE5">
            <w:pPr>
              <w:rPr>
                <w:rStyle w:val="Strong"/>
                <w:rFonts w:asciiTheme="minorHAnsi" w:hAnsiTheme="minorHAnsi"/>
                <w:b w:val="0"/>
                <w:sz w:val="20"/>
                <w:szCs w:val="20"/>
              </w:rPr>
            </w:pPr>
            <w:r w:rsidRPr="00500C4E">
              <w:rPr>
                <w:rStyle w:val="Strong"/>
                <w:rFonts w:asciiTheme="minorHAnsi" w:hAnsiTheme="minorHAnsi"/>
                <w:sz w:val="20"/>
                <w:szCs w:val="20"/>
              </w:rPr>
              <w:t>Measure Codes</w:t>
            </w:r>
          </w:p>
        </w:tc>
        <w:tc>
          <w:tcPr>
            <w:tcW w:w="3125" w:type="pct"/>
          </w:tcPr>
          <w:p w14:paraId="4F4CB7F6" w14:textId="551B468A" w:rsidR="00002BE5" w:rsidRPr="00500C4E" w:rsidRDefault="00002BE5" w:rsidP="00002BE5">
            <w:pPr>
              <w:rPr>
                <w:rFonts w:cs="Arial"/>
                <w:bCs/>
                <w:color w:val="FF0000"/>
                <w:szCs w:val="20"/>
              </w:rPr>
            </w:pPr>
            <w:r>
              <w:rPr>
                <w:rFonts w:cstheme="minorHAnsi"/>
                <w:szCs w:val="20"/>
              </w:rPr>
              <w:t>FS-68320, FS-59869, FS-78439</w:t>
            </w:r>
          </w:p>
        </w:tc>
      </w:tr>
      <w:tr w:rsidR="00002BE5" w:rsidRPr="00500C4E" w14:paraId="63B310F0" w14:textId="77777777" w:rsidTr="00002BE5">
        <w:trPr>
          <w:trHeight w:val="465"/>
        </w:trPr>
        <w:tc>
          <w:tcPr>
            <w:tcW w:w="1875" w:type="pct"/>
          </w:tcPr>
          <w:p w14:paraId="5050E2A3" w14:textId="2CBF1387" w:rsidR="00002BE5" w:rsidRPr="00500C4E" w:rsidRDefault="00002BE5" w:rsidP="00002BE5">
            <w:pPr>
              <w:rPr>
                <w:rStyle w:val="Strong"/>
                <w:rFonts w:asciiTheme="minorHAnsi" w:hAnsiTheme="minorHAnsi"/>
                <w:sz w:val="20"/>
                <w:szCs w:val="20"/>
              </w:rPr>
            </w:pPr>
            <w:r w:rsidRPr="00500C4E">
              <w:rPr>
                <w:rStyle w:val="Strong"/>
                <w:rFonts w:asciiTheme="minorHAnsi" w:hAnsiTheme="minorHAnsi"/>
                <w:sz w:val="20"/>
                <w:szCs w:val="20"/>
              </w:rPr>
              <w:t>Measure Description</w:t>
            </w:r>
          </w:p>
        </w:tc>
        <w:tc>
          <w:tcPr>
            <w:tcW w:w="3125" w:type="pct"/>
          </w:tcPr>
          <w:p w14:paraId="23C3921E" w14:textId="4E4AE337" w:rsidR="00002BE5" w:rsidRPr="00B551A8" w:rsidRDefault="00002BE5" w:rsidP="00002BE5">
            <w:pPr>
              <w:rPr>
                <w:rFonts w:cs="Arial"/>
                <w:szCs w:val="20"/>
              </w:rPr>
            </w:pPr>
            <w:r>
              <w:rPr>
                <w:rFonts w:cs="Arial"/>
                <w:szCs w:val="20"/>
              </w:rPr>
              <w:t>Energy efficient convection oven.</w:t>
            </w:r>
          </w:p>
          <w:p w14:paraId="4A135BBC" w14:textId="126E125F" w:rsidR="00002BE5" w:rsidRPr="00500C4E" w:rsidRDefault="00002BE5" w:rsidP="00002BE5">
            <w:pPr>
              <w:rPr>
                <w:rFonts w:cs="Arial"/>
                <w:color w:val="FF0000"/>
                <w:szCs w:val="20"/>
              </w:rPr>
            </w:pPr>
          </w:p>
        </w:tc>
      </w:tr>
      <w:tr w:rsidR="00002BE5" w:rsidRPr="00500C4E" w14:paraId="085771EF" w14:textId="77777777" w:rsidTr="00002BE5">
        <w:trPr>
          <w:trHeight w:val="465"/>
        </w:trPr>
        <w:tc>
          <w:tcPr>
            <w:tcW w:w="1875" w:type="pct"/>
          </w:tcPr>
          <w:p w14:paraId="679DB8A0" w14:textId="3D691398" w:rsidR="00002BE5" w:rsidRPr="00500C4E" w:rsidRDefault="00002BE5" w:rsidP="00002BE5">
            <w:pPr>
              <w:rPr>
                <w:rStyle w:val="Strong"/>
                <w:rFonts w:asciiTheme="minorHAnsi" w:hAnsiTheme="minorHAnsi"/>
                <w:sz w:val="20"/>
                <w:szCs w:val="20"/>
              </w:rPr>
            </w:pPr>
            <w:r w:rsidRPr="00500C4E">
              <w:rPr>
                <w:rStyle w:val="Strong"/>
                <w:rFonts w:asciiTheme="minorHAnsi" w:hAnsiTheme="minorHAnsi"/>
                <w:sz w:val="20"/>
                <w:szCs w:val="20"/>
              </w:rPr>
              <w:t>Base Case Description</w:t>
            </w:r>
          </w:p>
        </w:tc>
        <w:tc>
          <w:tcPr>
            <w:tcW w:w="3125" w:type="pct"/>
          </w:tcPr>
          <w:p w14:paraId="28C0D27B" w14:textId="29FBA201" w:rsidR="00002BE5" w:rsidRPr="00500C4E" w:rsidRDefault="00002BE5" w:rsidP="00002BE5">
            <w:pPr>
              <w:rPr>
                <w:rFonts w:cs="Arial"/>
                <w:color w:val="FF0000"/>
                <w:szCs w:val="20"/>
              </w:rPr>
            </w:pPr>
            <w:r w:rsidRPr="00B551A8">
              <w:rPr>
                <w:rFonts w:cs="Arial"/>
                <w:szCs w:val="20"/>
              </w:rPr>
              <w:t xml:space="preserve">Standard efficiency </w:t>
            </w:r>
            <w:r>
              <w:rPr>
                <w:rFonts w:cs="Arial"/>
                <w:szCs w:val="20"/>
              </w:rPr>
              <w:t>convection oven.</w:t>
            </w:r>
          </w:p>
        </w:tc>
      </w:tr>
      <w:tr w:rsidR="00002BE5" w:rsidRPr="00500C4E" w14:paraId="5C218003" w14:textId="77777777" w:rsidTr="00002BE5">
        <w:trPr>
          <w:trHeight w:val="465"/>
        </w:trPr>
        <w:tc>
          <w:tcPr>
            <w:tcW w:w="1875" w:type="pct"/>
          </w:tcPr>
          <w:p w14:paraId="1DBA889C" w14:textId="032192ED" w:rsidR="00002BE5" w:rsidRPr="00500C4E" w:rsidRDefault="00002BE5" w:rsidP="00002BE5">
            <w:pPr>
              <w:rPr>
                <w:rStyle w:val="Strong"/>
                <w:rFonts w:asciiTheme="minorHAnsi" w:hAnsiTheme="minorHAnsi"/>
                <w:sz w:val="20"/>
                <w:szCs w:val="20"/>
              </w:rPr>
            </w:pPr>
            <w:r w:rsidRPr="00500C4E">
              <w:rPr>
                <w:rStyle w:val="Strong"/>
                <w:rFonts w:asciiTheme="minorHAnsi" w:hAnsiTheme="minorHAnsi"/>
                <w:sz w:val="20"/>
                <w:szCs w:val="20"/>
              </w:rPr>
              <w:t>Units</w:t>
            </w:r>
          </w:p>
        </w:tc>
        <w:tc>
          <w:tcPr>
            <w:tcW w:w="3125" w:type="pct"/>
          </w:tcPr>
          <w:p w14:paraId="181797A6" w14:textId="456E9611" w:rsidR="00002BE5" w:rsidRPr="00500C4E" w:rsidRDefault="00002BE5" w:rsidP="00002BE5">
            <w:pPr>
              <w:rPr>
                <w:rFonts w:cs="Arial"/>
                <w:color w:val="FF0000"/>
                <w:szCs w:val="20"/>
              </w:rPr>
            </w:pPr>
            <w:r w:rsidRPr="00B551A8">
              <w:rPr>
                <w:rFonts w:cs="Arial"/>
                <w:szCs w:val="20"/>
              </w:rPr>
              <w:t>Unit</w:t>
            </w:r>
          </w:p>
        </w:tc>
      </w:tr>
      <w:tr w:rsidR="00002BE5" w:rsidRPr="00500C4E" w14:paraId="66C8B424" w14:textId="77777777" w:rsidTr="00002BE5">
        <w:trPr>
          <w:trHeight w:val="465"/>
        </w:trPr>
        <w:tc>
          <w:tcPr>
            <w:tcW w:w="1875" w:type="pct"/>
          </w:tcPr>
          <w:p w14:paraId="0C38E296" w14:textId="625EE0BE" w:rsidR="00002BE5" w:rsidRPr="00920905" w:rsidRDefault="00002BE5" w:rsidP="00002BE5">
            <w:pPr>
              <w:rPr>
                <w:rStyle w:val="Strong1"/>
                <w:szCs w:val="20"/>
              </w:rPr>
            </w:pPr>
            <w:r w:rsidRPr="00500C4E">
              <w:rPr>
                <w:rStyle w:val="Strong"/>
                <w:rFonts w:asciiTheme="minorHAnsi" w:hAnsiTheme="minorHAnsi"/>
                <w:sz w:val="20"/>
                <w:szCs w:val="20"/>
              </w:rPr>
              <w:t>Energy Savings</w:t>
            </w:r>
          </w:p>
        </w:tc>
        <w:tc>
          <w:tcPr>
            <w:tcW w:w="3125" w:type="pct"/>
          </w:tcPr>
          <w:p w14:paraId="7D5952C1" w14:textId="499233B0" w:rsidR="00002BE5" w:rsidRPr="00500C4E" w:rsidRDefault="00002BE5" w:rsidP="00002BE5">
            <w:pPr>
              <w:rPr>
                <w:rFonts w:cs="Arial"/>
                <w:szCs w:val="20"/>
              </w:rPr>
            </w:pPr>
            <w:r w:rsidRPr="00B551A8">
              <w:rPr>
                <w:rFonts w:cs="Arial"/>
                <w:szCs w:val="20"/>
              </w:rPr>
              <w:t>Refer to Excel Calculation Attachment</w:t>
            </w:r>
          </w:p>
        </w:tc>
      </w:tr>
      <w:tr w:rsidR="00002BE5" w:rsidRPr="00500C4E" w14:paraId="3432D116" w14:textId="77777777" w:rsidTr="00002BE5">
        <w:trPr>
          <w:trHeight w:val="465"/>
        </w:trPr>
        <w:tc>
          <w:tcPr>
            <w:tcW w:w="1875" w:type="pct"/>
          </w:tcPr>
          <w:p w14:paraId="3CB3B700" w14:textId="30D3563F" w:rsidR="00002BE5" w:rsidRPr="00500C4E" w:rsidRDefault="00002BE5" w:rsidP="00002BE5">
            <w:pPr>
              <w:rPr>
                <w:rStyle w:val="Strong"/>
                <w:rFonts w:asciiTheme="minorHAnsi" w:hAnsiTheme="minorHAnsi"/>
                <w:sz w:val="20"/>
                <w:szCs w:val="20"/>
              </w:rPr>
            </w:pPr>
            <w:r>
              <w:rPr>
                <w:rStyle w:val="Strong"/>
                <w:rFonts w:asciiTheme="minorHAnsi" w:hAnsiTheme="minorHAnsi"/>
                <w:sz w:val="20"/>
                <w:szCs w:val="20"/>
              </w:rPr>
              <w:t>Full</w:t>
            </w:r>
            <w:r w:rsidRPr="00500C4E">
              <w:rPr>
                <w:rStyle w:val="Strong"/>
                <w:rFonts w:asciiTheme="minorHAnsi" w:hAnsiTheme="minorHAnsi"/>
                <w:sz w:val="20"/>
                <w:szCs w:val="20"/>
              </w:rPr>
              <w:t xml:space="preserve"> Measure Cost ($/unit)</w:t>
            </w:r>
          </w:p>
        </w:tc>
        <w:tc>
          <w:tcPr>
            <w:tcW w:w="3125" w:type="pct"/>
          </w:tcPr>
          <w:p w14:paraId="55804062" w14:textId="0BB5FF71" w:rsidR="00002BE5" w:rsidRPr="00500C4E" w:rsidRDefault="00002BE5" w:rsidP="00002BE5">
            <w:pPr>
              <w:rPr>
                <w:rFonts w:cs="Arial"/>
                <w:szCs w:val="20"/>
              </w:rPr>
            </w:pPr>
            <w:r w:rsidRPr="00B551A8">
              <w:rPr>
                <w:rFonts w:cs="Arial"/>
                <w:szCs w:val="20"/>
              </w:rPr>
              <w:t>Refer to Excel Calculation Attachment</w:t>
            </w:r>
          </w:p>
        </w:tc>
      </w:tr>
      <w:tr w:rsidR="00002BE5" w:rsidRPr="00500C4E" w14:paraId="2D16677E" w14:textId="77777777" w:rsidTr="00002BE5">
        <w:trPr>
          <w:trHeight w:val="465"/>
        </w:trPr>
        <w:tc>
          <w:tcPr>
            <w:tcW w:w="1875" w:type="pct"/>
          </w:tcPr>
          <w:p w14:paraId="1C8BF889" w14:textId="6745F31A" w:rsidR="00002BE5" w:rsidRPr="00500C4E" w:rsidRDefault="00002BE5" w:rsidP="00002BE5">
            <w:pPr>
              <w:rPr>
                <w:rStyle w:val="Strong"/>
                <w:rFonts w:asciiTheme="minorHAnsi" w:hAnsiTheme="minorHAnsi"/>
                <w:sz w:val="20"/>
                <w:szCs w:val="20"/>
              </w:rPr>
            </w:pPr>
            <w:r w:rsidRPr="00500C4E">
              <w:rPr>
                <w:rStyle w:val="Strong"/>
                <w:rFonts w:asciiTheme="minorHAnsi" w:hAnsiTheme="minorHAnsi"/>
                <w:sz w:val="20"/>
                <w:szCs w:val="20"/>
              </w:rPr>
              <w:t>Incremental Measure Cost ($/unit)</w:t>
            </w:r>
          </w:p>
        </w:tc>
        <w:tc>
          <w:tcPr>
            <w:tcW w:w="3125" w:type="pct"/>
          </w:tcPr>
          <w:p w14:paraId="40CA5472" w14:textId="2C696E96" w:rsidR="00002BE5" w:rsidRPr="00500C4E" w:rsidRDefault="00002BE5" w:rsidP="00002BE5">
            <w:pPr>
              <w:rPr>
                <w:rFonts w:cs="Arial"/>
                <w:szCs w:val="20"/>
              </w:rPr>
            </w:pPr>
            <w:r w:rsidRPr="00B551A8">
              <w:rPr>
                <w:rFonts w:cs="Arial"/>
                <w:szCs w:val="20"/>
              </w:rPr>
              <w:t>Refer to Excel Calculation Attachment</w:t>
            </w:r>
          </w:p>
        </w:tc>
      </w:tr>
      <w:tr w:rsidR="00002BE5" w:rsidRPr="00500C4E" w14:paraId="466E1409" w14:textId="77777777" w:rsidTr="00002BE5">
        <w:trPr>
          <w:trHeight w:val="465"/>
        </w:trPr>
        <w:tc>
          <w:tcPr>
            <w:tcW w:w="1875" w:type="pct"/>
          </w:tcPr>
          <w:p w14:paraId="4F8D0A97" w14:textId="25FD4E84" w:rsidR="00002BE5" w:rsidRPr="00500C4E" w:rsidRDefault="00002BE5" w:rsidP="00002BE5">
            <w:pPr>
              <w:rPr>
                <w:rStyle w:val="Strong"/>
                <w:rFonts w:asciiTheme="minorHAnsi" w:hAnsiTheme="minorHAnsi"/>
                <w:sz w:val="20"/>
                <w:szCs w:val="20"/>
              </w:rPr>
            </w:pPr>
            <w:r w:rsidRPr="00500C4E">
              <w:rPr>
                <w:rStyle w:val="Strong"/>
                <w:rFonts w:asciiTheme="minorHAnsi" w:hAnsiTheme="minorHAnsi"/>
                <w:sz w:val="20"/>
                <w:szCs w:val="20"/>
              </w:rPr>
              <w:t>Effective Useful Life</w:t>
            </w:r>
          </w:p>
        </w:tc>
        <w:tc>
          <w:tcPr>
            <w:tcW w:w="3125" w:type="pct"/>
          </w:tcPr>
          <w:p w14:paraId="70DC1712" w14:textId="790EB6F5" w:rsidR="00002BE5" w:rsidRPr="00500C4E" w:rsidRDefault="00002BE5" w:rsidP="00002BE5">
            <w:pPr>
              <w:rPr>
                <w:rFonts w:cs="Arial"/>
                <w:color w:val="FF0000"/>
                <w:szCs w:val="20"/>
              </w:rPr>
            </w:pPr>
            <w:r w:rsidRPr="005966A5">
              <w:rPr>
                <w:rFonts w:cs="Arial"/>
                <w:szCs w:val="20"/>
              </w:rPr>
              <w:t>Cook-</w:t>
            </w:r>
            <w:proofErr w:type="spellStart"/>
            <w:r w:rsidRPr="005966A5">
              <w:rPr>
                <w:rFonts w:cs="Arial"/>
                <w:szCs w:val="20"/>
              </w:rPr>
              <w:t>ElecConvOven</w:t>
            </w:r>
            <w:proofErr w:type="spellEnd"/>
            <w:r>
              <w:rPr>
                <w:rFonts w:cs="Arial"/>
                <w:szCs w:val="20"/>
              </w:rPr>
              <w:t>:</w:t>
            </w:r>
            <w:r w:rsidRPr="00B551A8">
              <w:rPr>
                <w:rFonts w:cs="Arial"/>
                <w:szCs w:val="20"/>
              </w:rPr>
              <w:t xml:space="preserve"> 12 years</w:t>
            </w:r>
          </w:p>
        </w:tc>
      </w:tr>
      <w:tr w:rsidR="00002BE5" w:rsidRPr="00500C4E" w14:paraId="6FFAAB3B" w14:textId="77777777" w:rsidTr="00002BE5">
        <w:trPr>
          <w:trHeight w:val="465"/>
        </w:trPr>
        <w:tc>
          <w:tcPr>
            <w:tcW w:w="1875" w:type="pct"/>
          </w:tcPr>
          <w:p w14:paraId="080378E9" w14:textId="52D7A149" w:rsidR="00002BE5" w:rsidRPr="00500C4E" w:rsidRDefault="00002BE5" w:rsidP="00002BE5">
            <w:pPr>
              <w:rPr>
                <w:rStyle w:val="Strong"/>
                <w:rFonts w:asciiTheme="minorHAnsi" w:hAnsiTheme="minorHAnsi"/>
                <w:sz w:val="20"/>
                <w:szCs w:val="20"/>
              </w:rPr>
            </w:pPr>
            <w:r w:rsidRPr="00500C4E">
              <w:rPr>
                <w:rStyle w:val="Strong"/>
                <w:rFonts w:asciiTheme="minorHAnsi" w:hAnsiTheme="minorHAnsi"/>
                <w:sz w:val="20"/>
                <w:szCs w:val="20"/>
              </w:rPr>
              <w:t>Measure Installation Type</w:t>
            </w:r>
          </w:p>
        </w:tc>
        <w:tc>
          <w:tcPr>
            <w:tcW w:w="3125" w:type="pct"/>
          </w:tcPr>
          <w:p w14:paraId="08423BBE" w14:textId="0F9B0B0B" w:rsidR="00002BE5" w:rsidRPr="00500C4E" w:rsidRDefault="00002BE5" w:rsidP="00002BE5">
            <w:pPr>
              <w:rPr>
                <w:rFonts w:cs="Arial"/>
                <w:color w:val="FF0000"/>
                <w:szCs w:val="20"/>
              </w:rPr>
            </w:pPr>
            <w:r w:rsidRPr="00B551A8">
              <w:rPr>
                <w:rFonts w:cs="Arial"/>
                <w:szCs w:val="20"/>
              </w:rPr>
              <w:t>Replace on Burnout (ROB)</w:t>
            </w:r>
          </w:p>
        </w:tc>
      </w:tr>
      <w:tr w:rsidR="00002BE5" w:rsidRPr="00500C4E" w14:paraId="2EA80FC2" w14:textId="77777777" w:rsidTr="00002BE5">
        <w:trPr>
          <w:trHeight w:val="465"/>
        </w:trPr>
        <w:tc>
          <w:tcPr>
            <w:tcW w:w="1875" w:type="pct"/>
          </w:tcPr>
          <w:p w14:paraId="7E87F403" w14:textId="5683C17E" w:rsidR="00002BE5" w:rsidRPr="00500C4E" w:rsidRDefault="00002BE5" w:rsidP="00002BE5">
            <w:pPr>
              <w:rPr>
                <w:rStyle w:val="Strong"/>
                <w:rFonts w:asciiTheme="minorHAnsi" w:hAnsiTheme="minorHAnsi"/>
                <w:sz w:val="20"/>
                <w:szCs w:val="20"/>
              </w:rPr>
            </w:pPr>
            <w:r w:rsidRPr="00500C4E">
              <w:rPr>
                <w:rStyle w:val="Strong"/>
                <w:rFonts w:asciiTheme="minorHAnsi" w:hAnsiTheme="minorHAnsi"/>
                <w:sz w:val="20"/>
                <w:szCs w:val="20"/>
              </w:rPr>
              <w:t>Net-to-Gross Ratio</w:t>
            </w:r>
          </w:p>
        </w:tc>
        <w:tc>
          <w:tcPr>
            <w:tcW w:w="3125" w:type="pct"/>
          </w:tcPr>
          <w:p w14:paraId="7CCD927B" w14:textId="77777777" w:rsidR="00002BE5" w:rsidRPr="00B551A8" w:rsidRDefault="00002BE5" w:rsidP="00002BE5">
            <w:pPr>
              <w:rPr>
                <w:rFonts w:cs="Arial"/>
                <w:szCs w:val="20"/>
              </w:rPr>
            </w:pPr>
            <w:r w:rsidRPr="00B551A8">
              <w:rPr>
                <w:rFonts w:cs="Arial"/>
                <w:szCs w:val="20"/>
              </w:rPr>
              <w:t>Com-Default&gt;2yrs: 0.6</w:t>
            </w:r>
          </w:p>
          <w:p w14:paraId="40A9016A" w14:textId="75796CAB" w:rsidR="00002BE5" w:rsidRPr="00500C4E" w:rsidRDefault="00002BE5" w:rsidP="00002BE5">
            <w:pPr>
              <w:rPr>
                <w:rFonts w:cs="Arial"/>
                <w:color w:val="FF0000"/>
                <w:szCs w:val="20"/>
              </w:rPr>
            </w:pPr>
            <w:proofErr w:type="spellStart"/>
            <w:r>
              <w:rPr>
                <w:rFonts w:cs="Arial"/>
                <w:szCs w:val="20"/>
              </w:rPr>
              <w:t>Ind</w:t>
            </w:r>
            <w:proofErr w:type="spellEnd"/>
            <w:r w:rsidRPr="00B551A8">
              <w:rPr>
                <w:rFonts w:cs="Arial"/>
                <w:szCs w:val="20"/>
              </w:rPr>
              <w:t>-Default&gt;2yrs: 0.6</w:t>
            </w:r>
          </w:p>
        </w:tc>
      </w:tr>
      <w:tr w:rsidR="00290ED8" w:rsidRPr="00500C4E" w14:paraId="7D762862" w14:textId="77777777" w:rsidTr="00920905">
        <w:trPr>
          <w:trHeight w:val="465"/>
        </w:trPr>
        <w:tc>
          <w:tcPr>
            <w:tcW w:w="1875" w:type="pct"/>
          </w:tcPr>
          <w:p w14:paraId="00714D90" w14:textId="5FAFD5EF" w:rsidR="00290ED8" w:rsidRPr="00500C4E" w:rsidRDefault="00290ED8">
            <w:pPr>
              <w:rPr>
                <w:rStyle w:val="Strong"/>
                <w:rFonts w:asciiTheme="minorHAnsi" w:hAnsiTheme="minorHAnsi"/>
                <w:sz w:val="20"/>
                <w:szCs w:val="20"/>
              </w:rPr>
            </w:pPr>
            <w:r w:rsidRPr="00500C4E">
              <w:rPr>
                <w:rStyle w:val="Strong"/>
                <w:rFonts w:asciiTheme="minorHAnsi" w:hAnsiTheme="minorHAnsi"/>
                <w:sz w:val="20"/>
                <w:szCs w:val="20"/>
              </w:rPr>
              <w:t>Important Comments</w:t>
            </w:r>
          </w:p>
        </w:tc>
        <w:tc>
          <w:tcPr>
            <w:tcW w:w="3125" w:type="pct"/>
          </w:tcPr>
          <w:p w14:paraId="15B936C0" w14:textId="2B94870B" w:rsidR="00061A8E" w:rsidRPr="00920905" w:rsidRDefault="00BE0AEB">
            <w:pPr>
              <w:rPr>
                <w:rFonts w:cs="Arial"/>
                <w:szCs w:val="20"/>
              </w:rPr>
            </w:pPr>
            <w:r>
              <w:rPr>
                <w:rFonts w:cs="Arial"/>
                <w:szCs w:val="20"/>
              </w:rPr>
              <w:t xml:space="preserve">This work paper has a complementary </w:t>
            </w:r>
            <w:r w:rsidR="00A84127" w:rsidRPr="00920905">
              <w:rPr>
                <w:rFonts w:cs="Arial"/>
                <w:szCs w:val="20"/>
              </w:rPr>
              <w:t>Ex Ante Data</w:t>
            </w:r>
            <w:r w:rsidR="00317EB0" w:rsidRPr="00920905">
              <w:rPr>
                <w:rFonts w:cs="Arial"/>
                <w:szCs w:val="20"/>
              </w:rPr>
              <w:t>base</w:t>
            </w:r>
            <w:r w:rsidR="00A84127" w:rsidRPr="00920905">
              <w:rPr>
                <w:rFonts w:cs="Arial"/>
                <w:szCs w:val="20"/>
              </w:rPr>
              <w:t xml:space="preserve"> </w:t>
            </w:r>
            <w:r w:rsidR="00A6687F" w:rsidRPr="00920905">
              <w:rPr>
                <w:rFonts w:cs="Arial"/>
                <w:szCs w:val="20"/>
              </w:rPr>
              <w:t>data</w:t>
            </w:r>
            <w:r>
              <w:rPr>
                <w:rFonts w:cs="Arial"/>
                <w:szCs w:val="20"/>
              </w:rPr>
              <w:t xml:space="preserve"> set</w:t>
            </w:r>
            <w:r w:rsidR="00A6687F" w:rsidRPr="00920905">
              <w:rPr>
                <w:rFonts w:cs="Arial"/>
                <w:szCs w:val="20"/>
              </w:rPr>
              <w:t xml:space="preserve"> that will be </w:t>
            </w:r>
            <w:r w:rsidR="001B2301" w:rsidRPr="00920905">
              <w:rPr>
                <w:rFonts w:cs="Arial"/>
                <w:szCs w:val="20"/>
              </w:rPr>
              <w:t xml:space="preserve">provided </w:t>
            </w:r>
            <w:r w:rsidR="00A6687F" w:rsidRPr="00920905">
              <w:rPr>
                <w:rFonts w:cs="Arial"/>
                <w:szCs w:val="20"/>
              </w:rPr>
              <w:t>in a separate submission to the California Public Utilities Commission (CPUC)</w:t>
            </w:r>
            <w:r w:rsidR="00A84127" w:rsidRPr="00920905">
              <w:rPr>
                <w:rFonts w:cs="Arial"/>
                <w:szCs w:val="20"/>
              </w:rPr>
              <w:t>.</w:t>
            </w:r>
          </w:p>
        </w:tc>
      </w:tr>
    </w:tbl>
    <w:p w14:paraId="38F82BA1" w14:textId="77777777" w:rsidR="00AC5309" w:rsidRPr="00500C4E" w:rsidRDefault="00AC5309">
      <w:pPr>
        <w:spacing w:after="200" w:line="276" w:lineRule="auto"/>
        <w:rPr>
          <w:rFonts w:cstheme="minorHAnsi"/>
          <w:b/>
          <w:bCs/>
          <w:smallCaps/>
          <w:kern w:val="32"/>
          <w:sz w:val="36"/>
          <w:szCs w:val="32"/>
        </w:rPr>
      </w:pPr>
    </w:p>
    <w:p w14:paraId="23AE90A3" w14:textId="77777777" w:rsidR="00AC5309" w:rsidRPr="00500C4E" w:rsidRDefault="00AC5309">
      <w:pPr>
        <w:spacing w:after="200" w:line="276" w:lineRule="auto"/>
        <w:rPr>
          <w:rFonts w:cstheme="minorHAnsi"/>
          <w:b/>
          <w:bCs/>
          <w:smallCaps/>
          <w:kern w:val="32"/>
          <w:sz w:val="36"/>
          <w:szCs w:val="32"/>
        </w:rPr>
      </w:pPr>
      <w:r w:rsidRPr="00500C4E">
        <w:rPr>
          <w:rFonts w:cstheme="minorHAnsi"/>
          <w:b/>
          <w:bCs/>
          <w:smallCaps/>
          <w:kern w:val="32"/>
          <w:sz w:val="36"/>
          <w:szCs w:val="32"/>
        </w:rPr>
        <w:br w:type="page"/>
      </w:r>
    </w:p>
    <w:p w14:paraId="25B60788" w14:textId="7C0D752D" w:rsidR="0088361D" w:rsidRPr="00500C4E" w:rsidRDefault="00EB34FC" w:rsidP="00C959CA">
      <w:pPr>
        <w:pStyle w:val="Heading1"/>
      </w:pPr>
      <w:r w:rsidRPr="00500C4E">
        <w:lastRenderedPageBreak/>
        <w:t>Revision History</w:t>
      </w:r>
    </w:p>
    <w:tbl>
      <w:tblPr>
        <w:tblStyle w:val="TableGrid1"/>
        <w:tblW w:w="5000" w:type="pct"/>
        <w:tblLook w:val="01E0" w:firstRow="1" w:lastRow="1" w:firstColumn="1" w:lastColumn="1" w:noHBand="0" w:noVBand="0"/>
      </w:tblPr>
      <w:tblGrid>
        <w:gridCol w:w="524"/>
        <w:gridCol w:w="1182"/>
        <w:gridCol w:w="1978"/>
        <w:gridCol w:w="5666"/>
      </w:tblGrid>
      <w:tr w:rsidR="003845E5" w:rsidRPr="00500C4E" w14:paraId="5AFD7FBC" w14:textId="77777777" w:rsidTr="00D31C7F">
        <w:trPr>
          <w:trHeight w:val="20"/>
        </w:trPr>
        <w:tc>
          <w:tcPr>
            <w:tcW w:w="280" w:type="pct"/>
            <w:shd w:val="clear" w:color="auto" w:fill="D9D9D9" w:themeFill="background1" w:themeFillShade="D9"/>
          </w:tcPr>
          <w:p w14:paraId="52E1F882" w14:textId="5B461D80" w:rsidR="00933188" w:rsidRPr="00500C4E" w:rsidRDefault="003845E5" w:rsidP="003845E5">
            <w:pPr>
              <w:rPr>
                <w:rFonts w:cstheme="minorHAnsi"/>
                <w:b/>
                <w:bCs/>
                <w:szCs w:val="20"/>
              </w:rPr>
            </w:pPr>
            <w:r>
              <w:rPr>
                <w:rFonts w:cstheme="minorHAnsi"/>
                <w:b/>
                <w:szCs w:val="20"/>
              </w:rPr>
              <w:t>Rev</w:t>
            </w:r>
          </w:p>
        </w:tc>
        <w:tc>
          <w:tcPr>
            <w:tcW w:w="632" w:type="pct"/>
            <w:shd w:val="clear" w:color="auto" w:fill="D9D9D9" w:themeFill="background1" w:themeFillShade="D9"/>
          </w:tcPr>
          <w:p w14:paraId="420782CC" w14:textId="2B873DC8" w:rsidR="00933188" w:rsidRPr="00500C4E" w:rsidRDefault="00933188" w:rsidP="005729C8">
            <w:pPr>
              <w:rPr>
                <w:rFonts w:cstheme="minorHAnsi"/>
                <w:b/>
                <w:bCs/>
                <w:szCs w:val="20"/>
              </w:rPr>
            </w:pPr>
            <w:r w:rsidRPr="00920905">
              <w:rPr>
                <w:rFonts w:cstheme="minorHAnsi"/>
                <w:b/>
                <w:szCs w:val="20"/>
              </w:rPr>
              <w:t>Date</w:t>
            </w:r>
          </w:p>
        </w:tc>
        <w:tc>
          <w:tcPr>
            <w:tcW w:w="1058" w:type="pct"/>
            <w:shd w:val="clear" w:color="auto" w:fill="D9D9D9" w:themeFill="background1" w:themeFillShade="D9"/>
          </w:tcPr>
          <w:p w14:paraId="35319158" w14:textId="1CEA4CD6" w:rsidR="00933188" w:rsidRPr="00500C4E" w:rsidRDefault="003845E5" w:rsidP="003845E5">
            <w:pPr>
              <w:rPr>
                <w:rFonts w:cstheme="minorHAnsi"/>
                <w:b/>
                <w:bCs/>
                <w:szCs w:val="20"/>
              </w:rPr>
            </w:pPr>
            <w:r>
              <w:rPr>
                <w:rFonts w:cstheme="minorHAnsi"/>
                <w:b/>
                <w:szCs w:val="20"/>
              </w:rPr>
              <w:t>Author</w:t>
            </w:r>
          </w:p>
        </w:tc>
        <w:tc>
          <w:tcPr>
            <w:tcW w:w="3030" w:type="pct"/>
            <w:shd w:val="clear" w:color="auto" w:fill="D9D9D9" w:themeFill="background1" w:themeFillShade="D9"/>
          </w:tcPr>
          <w:p w14:paraId="49A1B083" w14:textId="77777777" w:rsidR="00933188" w:rsidRPr="00500C4E" w:rsidRDefault="00933188" w:rsidP="005729C8">
            <w:pPr>
              <w:rPr>
                <w:rFonts w:cstheme="minorHAnsi"/>
                <w:b/>
                <w:bCs/>
                <w:szCs w:val="20"/>
              </w:rPr>
            </w:pPr>
            <w:r w:rsidRPr="00920905">
              <w:rPr>
                <w:rFonts w:cstheme="minorHAnsi"/>
                <w:b/>
                <w:szCs w:val="20"/>
              </w:rPr>
              <w:t>Summary of Changes</w:t>
            </w:r>
          </w:p>
        </w:tc>
      </w:tr>
      <w:tr w:rsidR="00D31C7F" w:rsidRPr="00500C4E" w14:paraId="0F8D645E" w14:textId="77777777" w:rsidTr="00D31C7F">
        <w:trPr>
          <w:trHeight w:val="20"/>
        </w:trPr>
        <w:tc>
          <w:tcPr>
            <w:tcW w:w="280" w:type="pct"/>
          </w:tcPr>
          <w:p w14:paraId="4A1A2996" w14:textId="77777777" w:rsidR="00D31C7F" w:rsidRPr="00920905" w:rsidRDefault="00D31C7F" w:rsidP="00D31C7F">
            <w:pPr>
              <w:rPr>
                <w:rFonts w:cstheme="minorHAnsi"/>
                <w:color w:val="FF0000"/>
                <w:szCs w:val="20"/>
              </w:rPr>
            </w:pPr>
            <w:r w:rsidRPr="00DD7848">
              <w:rPr>
                <w:rFonts w:cstheme="minorHAnsi"/>
                <w:szCs w:val="20"/>
              </w:rPr>
              <w:t>0</w:t>
            </w:r>
          </w:p>
        </w:tc>
        <w:tc>
          <w:tcPr>
            <w:tcW w:w="632" w:type="pct"/>
          </w:tcPr>
          <w:p w14:paraId="68BA349C" w14:textId="6C110BAE" w:rsidR="00D31C7F" w:rsidRPr="00920905" w:rsidRDefault="00D31C7F" w:rsidP="00D31C7F">
            <w:pPr>
              <w:rPr>
                <w:rFonts w:cstheme="minorHAnsi"/>
                <w:color w:val="FF0000"/>
                <w:szCs w:val="20"/>
              </w:rPr>
            </w:pPr>
            <w:r>
              <w:rPr>
                <w:rFonts w:cstheme="minorHAnsi"/>
                <w:szCs w:val="20"/>
              </w:rPr>
              <w:t>5/1/12</w:t>
            </w:r>
          </w:p>
        </w:tc>
        <w:tc>
          <w:tcPr>
            <w:tcW w:w="1058" w:type="pct"/>
          </w:tcPr>
          <w:p w14:paraId="4A812BB3" w14:textId="6936B787" w:rsidR="00D31C7F" w:rsidRPr="00920905" w:rsidRDefault="00D31C7F" w:rsidP="00D31C7F">
            <w:pPr>
              <w:rPr>
                <w:rFonts w:cstheme="minorHAnsi"/>
                <w:color w:val="FF0000"/>
                <w:szCs w:val="20"/>
              </w:rPr>
            </w:pPr>
            <w:r>
              <w:rPr>
                <w:rFonts w:cstheme="minorHAnsi"/>
                <w:szCs w:val="20"/>
              </w:rPr>
              <w:t>Ricson Chude/ SCE</w:t>
            </w:r>
          </w:p>
        </w:tc>
        <w:tc>
          <w:tcPr>
            <w:tcW w:w="3030" w:type="pct"/>
          </w:tcPr>
          <w:p w14:paraId="6C971C1A" w14:textId="77777777" w:rsidR="00D31C7F" w:rsidRDefault="00D31C7F" w:rsidP="00D31C7F">
            <w:pPr>
              <w:pStyle w:val="ListParagraph"/>
              <w:numPr>
                <w:ilvl w:val="0"/>
                <w:numId w:val="36"/>
              </w:numPr>
              <w:spacing w:line="276" w:lineRule="auto"/>
              <w:rPr>
                <w:rFonts w:cstheme="minorHAnsi"/>
                <w:bCs/>
                <w:szCs w:val="20"/>
              </w:rPr>
            </w:pPr>
            <w:r>
              <w:rPr>
                <w:rFonts w:cstheme="minorHAnsi"/>
                <w:bCs/>
                <w:szCs w:val="20"/>
              </w:rPr>
              <w:t xml:space="preserve">Converted WPSCNRCC0004 into new workpaper template, and changed name to </w:t>
            </w:r>
            <w:proofErr w:type="spellStart"/>
            <w:r>
              <w:rPr>
                <w:rFonts w:cstheme="minorHAnsi"/>
                <w:bCs/>
                <w:szCs w:val="20"/>
              </w:rPr>
              <w:t>WorkPaper</w:t>
            </w:r>
            <w:proofErr w:type="spellEnd"/>
            <w:r>
              <w:rPr>
                <w:rFonts w:cstheme="minorHAnsi"/>
                <w:bCs/>
                <w:szCs w:val="20"/>
              </w:rPr>
              <w:t xml:space="preserve"> SCE13CC004.</w:t>
            </w:r>
          </w:p>
          <w:p w14:paraId="34F0A8ED" w14:textId="7C1E0CB3" w:rsidR="00D31C7F" w:rsidRPr="00D31C7F" w:rsidRDefault="00D31C7F" w:rsidP="00D31C7F">
            <w:pPr>
              <w:pStyle w:val="ListParagraph"/>
              <w:numPr>
                <w:ilvl w:val="0"/>
                <w:numId w:val="36"/>
              </w:numPr>
              <w:spacing w:line="276" w:lineRule="auto"/>
              <w:rPr>
                <w:rFonts w:cstheme="minorHAnsi"/>
                <w:bCs/>
                <w:szCs w:val="20"/>
              </w:rPr>
            </w:pPr>
            <w:r w:rsidRPr="00D31C7F">
              <w:rPr>
                <w:rFonts w:cstheme="minorHAnsi"/>
                <w:bCs/>
                <w:szCs w:val="20"/>
              </w:rPr>
              <w:t>Revised cost and savings based on PGECOFST102</w:t>
            </w:r>
          </w:p>
        </w:tc>
      </w:tr>
      <w:tr w:rsidR="00D31C7F" w:rsidRPr="00500C4E" w14:paraId="62DC1728" w14:textId="77777777" w:rsidTr="00D31C7F">
        <w:trPr>
          <w:trHeight w:val="20"/>
        </w:trPr>
        <w:tc>
          <w:tcPr>
            <w:tcW w:w="280" w:type="pct"/>
          </w:tcPr>
          <w:p w14:paraId="3E501C93" w14:textId="252F16BB" w:rsidR="00D31C7F" w:rsidRPr="00500C4E" w:rsidRDefault="00D31C7F" w:rsidP="00D31C7F">
            <w:pPr>
              <w:rPr>
                <w:rFonts w:cstheme="minorHAnsi"/>
                <w:szCs w:val="20"/>
              </w:rPr>
            </w:pPr>
            <w:r>
              <w:rPr>
                <w:rFonts w:cstheme="minorHAnsi"/>
                <w:szCs w:val="20"/>
              </w:rPr>
              <w:t>1</w:t>
            </w:r>
          </w:p>
        </w:tc>
        <w:tc>
          <w:tcPr>
            <w:tcW w:w="632" w:type="pct"/>
          </w:tcPr>
          <w:p w14:paraId="2265169C" w14:textId="772D895E" w:rsidR="00D31C7F" w:rsidRPr="00500C4E" w:rsidRDefault="00D31C7F" w:rsidP="00D31C7F">
            <w:pPr>
              <w:rPr>
                <w:rFonts w:cstheme="minorHAnsi"/>
                <w:szCs w:val="20"/>
              </w:rPr>
            </w:pPr>
            <w:r>
              <w:rPr>
                <w:rFonts w:cstheme="minorHAnsi"/>
                <w:szCs w:val="20"/>
              </w:rPr>
              <w:t>5</w:t>
            </w:r>
            <w:r w:rsidRPr="00B551A8">
              <w:rPr>
                <w:rFonts w:cstheme="minorHAnsi"/>
                <w:szCs w:val="20"/>
              </w:rPr>
              <w:t>/5/2014</w:t>
            </w:r>
          </w:p>
        </w:tc>
        <w:tc>
          <w:tcPr>
            <w:tcW w:w="1058" w:type="pct"/>
          </w:tcPr>
          <w:p w14:paraId="1B212508" w14:textId="61D5B4F6" w:rsidR="00D31C7F" w:rsidRPr="00500C4E" w:rsidRDefault="00D31C7F" w:rsidP="00D31C7F">
            <w:pPr>
              <w:rPr>
                <w:rFonts w:cstheme="minorHAnsi"/>
                <w:szCs w:val="20"/>
              </w:rPr>
            </w:pPr>
            <w:r w:rsidRPr="00B551A8">
              <w:rPr>
                <w:rFonts w:cstheme="minorHAnsi"/>
                <w:szCs w:val="20"/>
              </w:rPr>
              <w:t>Ricson Chude/SCE</w:t>
            </w:r>
          </w:p>
        </w:tc>
        <w:tc>
          <w:tcPr>
            <w:tcW w:w="3030" w:type="pct"/>
          </w:tcPr>
          <w:p w14:paraId="4005318A" w14:textId="77777777" w:rsidR="00D31C7F" w:rsidRDefault="00D31C7F" w:rsidP="00D31C7F">
            <w:pPr>
              <w:rPr>
                <w:rFonts w:cstheme="minorHAnsi"/>
                <w:bCs/>
                <w:szCs w:val="20"/>
              </w:rPr>
            </w:pPr>
            <w:r w:rsidRPr="00B551A8">
              <w:rPr>
                <w:rFonts w:cstheme="minorHAnsi"/>
                <w:bCs/>
                <w:szCs w:val="20"/>
              </w:rPr>
              <w:t>-Work paper updated for the reporting period, effective 7/1/14 – 12/31/14.</w:t>
            </w:r>
          </w:p>
          <w:p w14:paraId="224A4829" w14:textId="77777777" w:rsidR="00D31C7F" w:rsidRDefault="00D31C7F" w:rsidP="00D31C7F">
            <w:pPr>
              <w:rPr>
                <w:rFonts w:cstheme="minorHAnsi"/>
                <w:bCs/>
                <w:szCs w:val="20"/>
              </w:rPr>
            </w:pPr>
            <w:r>
              <w:rPr>
                <w:rFonts w:cstheme="minorHAnsi"/>
                <w:bCs/>
                <w:szCs w:val="20"/>
              </w:rPr>
              <w:t>- Updated to include description and incorporate savings from Large Full Size ovens</w:t>
            </w:r>
          </w:p>
          <w:p w14:paraId="61966CE2" w14:textId="16BF1C3F" w:rsidR="00D31C7F" w:rsidRPr="00500C4E" w:rsidRDefault="00D31C7F" w:rsidP="00D31C7F">
            <w:pPr>
              <w:rPr>
                <w:rFonts w:cstheme="minorHAnsi"/>
                <w:bCs/>
                <w:szCs w:val="20"/>
              </w:rPr>
            </w:pPr>
            <w:r>
              <w:rPr>
                <w:rFonts w:cstheme="minorHAnsi"/>
                <w:bCs/>
                <w:szCs w:val="20"/>
              </w:rPr>
              <w:t>-Updated all savings and costs</w:t>
            </w:r>
          </w:p>
        </w:tc>
      </w:tr>
      <w:tr w:rsidR="004E407F" w:rsidRPr="00500C4E" w14:paraId="13225EFC" w14:textId="77777777" w:rsidTr="00D31C7F">
        <w:trPr>
          <w:trHeight w:val="20"/>
        </w:trPr>
        <w:tc>
          <w:tcPr>
            <w:tcW w:w="280" w:type="pct"/>
          </w:tcPr>
          <w:p w14:paraId="7064585C" w14:textId="28A293BC" w:rsidR="004E407F" w:rsidRDefault="004E407F" w:rsidP="005729C8">
            <w:pPr>
              <w:rPr>
                <w:rFonts w:cstheme="minorHAnsi"/>
                <w:szCs w:val="20"/>
              </w:rPr>
            </w:pPr>
            <w:r>
              <w:rPr>
                <w:rFonts w:cstheme="minorHAnsi"/>
                <w:szCs w:val="20"/>
              </w:rPr>
              <w:t>2</w:t>
            </w:r>
          </w:p>
        </w:tc>
        <w:tc>
          <w:tcPr>
            <w:tcW w:w="632" w:type="pct"/>
          </w:tcPr>
          <w:p w14:paraId="549EB064" w14:textId="5179DA9D" w:rsidR="004E407F" w:rsidRPr="00500C4E" w:rsidRDefault="00D51908" w:rsidP="005729C8">
            <w:pPr>
              <w:rPr>
                <w:rFonts w:cstheme="minorHAnsi"/>
                <w:szCs w:val="20"/>
              </w:rPr>
            </w:pPr>
            <w:r>
              <w:rPr>
                <w:rFonts w:cstheme="minorHAnsi"/>
                <w:szCs w:val="20"/>
              </w:rPr>
              <w:t>01/20</w:t>
            </w:r>
            <w:r w:rsidR="00EB7E14">
              <w:rPr>
                <w:rFonts w:cstheme="minorHAnsi"/>
                <w:szCs w:val="20"/>
              </w:rPr>
              <w:t>/</w:t>
            </w:r>
            <w:r w:rsidR="004E407F">
              <w:rPr>
                <w:rFonts w:cstheme="minorHAnsi"/>
                <w:szCs w:val="20"/>
              </w:rPr>
              <w:t>16</w:t>
            </w:r>
          </w:p>
        </w:tc>
        <w:tc>
          <w:tcPr>
            <w:tcW w:w="1058" w:type="pct"/>
          </w:tcPr>
          <w:p w14:paraId="66E1C69D" w14:textId="4FDB83E5" w:rsidR="004E407F" w:rsidRPr="00500C4E" w:rsidRDefault="004E407F" w:rsidP="005729C8">
            <w:pPr>
              <w:rPr>
                <w:rFonts w:cstheme="minorHAnsi"/>
                <w:szCs w:val="20"/>
              </w:rPr>
            </w:pPr>
            <w:r>
              <w:rPr>
                <w:rFonts w:cstheme="minorHAnsi"/>
                <w:szCs w:val="20"/>
              </w:rPr>
              <w:t>Ajay Wadhera/Solaris</w:t>
            </w:r>
          </w:p>
        </w:tc>
        <w:tc>
          <w:tcPr>
            <w:tcW w:w="3030" w:type="pct"/>
          </w:tcPr>
          <w:p w14:paraId="265C8105" w14:textId="77777777" w:rsidR="006906A9" w:rsidRDefault="006906A9" w:rsidP="006906A9">
            <w:pPr>
              <w:rPr>
                <w:szCs w:val="22"/>
              </w:rPr>
            </w:pPr>
            <w:r>
              <w:t>-New template update for 2016 program year</w:t>
            </w:r>
          </w:p>
          <w:p w14:paraId="45CE5D68" w14:textId="77777777" w:rsidR="006906A9" w:rsidRDefault="006906A9" w:rsidP="006906A9">
            <w:r>
              <w:t>-WP effective from 1/1/2016 thru 12/31/2016</w:t>
            </w:r>
          </w:p>
          <w:p w14:paraId="156900B9" w14:textId="77777777" w:rsidR="004E407F" w:rsidRDefault="006906A9" w:rsidP="006906A9">
            <w:r>
              <w:t>-Removed SCE building types</w:t>
            </w:r>
          </w:p>
          <w:p w14:paraId="7E8D7083" w14:textId="784D766C" w:rsidR="000911E0" w:rsidRPr="00500C4E" w:rsidRDefault="000911E0" w:rsidP="006906A9">
            <w:pPr>
              <w:rPr>
                <w:rFonts w:cstheme="minorHAnsi"/>
                <w:bCs/>
                <w:szCs w:val="20"/>
              </w:rPr>
            </w:pPr>
            <w:r>
              <w:t>-No value modifications</w:t>
            </w:r>
          </w:p>
        </w:tc>
      </w:tr>
    </w:tbl>
    <w:p w14:paraId="656E2232" w14:textId="50A044F9" w:rsidR="00E325BE" w:rsidRDefault="00800706" w:rsidP="00E325BE">
      <w:pPr>
        <w:pStyle w:val="Heading1"/>
      </w:pPr>
      <w:r>
        <w:t xml:space="preserve">Commission Staff </w:t>
      </w:r>
      <w:r w:rsidR="000C687D">
        <w:t>and Cal TF</w:t>
      </w:r>
      <w:r>
        <w:t xml:space="preserve"> Comment</w:t>
      </w:r>
      <w:r w:rsidR="001E1320">
        <w:t>s</w:t>
      </w:r>
    </w:p>
    <w:tbl>
      <w:tblPr>
        <w:tblStyle w:val="TableGrid1"/>
        <w:tblW w:w="5000" w:type="pct"/>
        <w:tblLook w:val="01E0" w:firstRow="1" w:lastRow="1" w:firstColumn="1" w:lastColumn="1" w:noHBand="0" w:noVBand="0"/>
      </w:tblPr>
      <w:tblGrid>
        <w:gridCol w:w="524"/>
        <w:gridCol w:w="657"/>
        <w:gridCol w:w="1024"/>
        <w:gridCol w:w="1033"/>
        <w:gridCol w:w="3056"/>
        <w:gridCol w:w="3056"/>
      </w:tblGrid>
      <w:tr w:rsidR="008877AF" w:rsidRPr="00500C4E" w14:paraId="31D4D566" w14:textId="0512A126" w:rsidTr="00BA5FE4">
        <w:trPr>
          <w:trHeight w:val="20"/>
        </w:trPr>
        <w:tc>
          <w:tcPr>
            <w:tcW w:w="280" w:type="pct"/>
            <w:shd w:val="clear" w:color="auto" w:fill="D9D9D9" w:themeFill="background1" w:themeFillShade="D9"/>
          </w:tcPr>
          <w:p w14:paraId="4D22D2AC" w14:textId="578A8E84" w:rsidR="008877AF" w:rsidRPr="00090AC9" w:rsidRDefault="008877AF" w:rsidP="00EE4120">
            <w:pPr>
              <w:rPr>
                <w:b/>
                <w:bCs/>
                <w:szCs w:val="20"/>
              </w:rPr>
            </w:pPr>
            <w:r>
              <w:rPr>
                <w:b/>
                <w:szCs w:val="20"/>
              </w:rPr>
              <w:t>Rev</w:t>
            </w:r>
          </w:p>
        </w:tc>
        <w:tc>
          <w:tcPr>
            <w:tcW w:w="351" w:type="pct"/>
            <w:shd w:val="clear" w:color="auto" w:fill="D9D9D9" w:themeFill="background1" w:themeFillShade="D9"/>
          </w:tcPr>
          <w:p w14:paraId="136A26D8" w14:textId="51162287" w:rsidR="008877AF" w:rsidRPr="00090AC9" w:rsidRDefault="008877AF" w:rsidP="00EE4120">
            <w:pPr>
              <w:rPr>
                <w:b/>
                <w:szCs w:val="20"/>
              </w:rPr>
            </w:pPr>
            <w:r>
              <w:rPr>
                <w:b/>
                <w:szCs w:val="20"/>
              </w:rPr>
              <w:t>Party</w:t>
            </w:r>
          </w:p>
        </w:tc>
        <w:tc>
          <w:tcPr>
            <w:tcW w:w="548" w:type="pct"/>
            <w:shd w:val="clear" w:color="auto" w:fill="D9D9D9" w:themeFill="background1" w:themeFillShade="D9"/>
          </w:tcPr>
          <w:p w14:paraId="4BF8E9A6" w14:textId="7640B428" w:rsidR="008877AF" w:rsidRPr="00090AC9" w:rsidRDefault="008877AF" w:rsidP="00847A4E">
            <w:pPr>
              <w:rPr>
                <w:b/>
                <w:bCs/>
                <w:szCs w:val="20"/>
              </w:rPr>
            </w:pPr>
            <w:r>
              <w:rPr>
                <w:b/>
                <w:szCs w:val="20"/>
              </w:rPr>
              <w:t>Submittal Date</w:t>
            </w:r>
          </w:p>
        </w:tc>
        <w:tc>
          <w:tcPr>
            <w:tcW w:w="552" w:type="pct"/>
            <w:shd w:val="clear" w:color="auto" w:fill="D9D9D9" w:themeFill="background1" w:themeFillShade="D9"/>
          </w:tcPr>
          <w:p w14:paraId="272864FD" w14:textId="18AA6C2E" w:rsidR="008877AF" w:rsidRPr="00090AC9" w:rsidRDefault="008877AF" w:rsidP="00847A4E">
            <w:pPr>
              <w:rPr>
                <w:b/>
                <w:bCs/>
                <w:szCs w:val="20"/>
              </w:rPr>
            </w:pPr>
            <w:r>
              <w:rPr>
                <w:b/>
                <w:szCs w:val="20"/>
              </w:rPr>
              <w:t>Comment Date</w:t>
            </w:r>
          </w:p>
        </w:tc>
        <w:tc>
          <w:tcPr>
            <w:tcW w:w="1634" w:type="pct"/>
            <w:shd w:val="clear" w:color="auto" w:fill="D9D9D9" w:themeFill="background1" w:themeFillShade="D9"/>
          </w:tcPr>
          <w:p w14:paraId="53B71606" w14:textId="00CE8408" w:rsidR="008877AF" w:rsidRPr="00090AC9" w:rsidRDefault="008877AF" w:rsidP="00A84BF9">
            <w:pPr>
              <w:rPr>
                <w:b/>
                <w:bCs/>
                <w:szCs w:val="20"/>
              </w:rPr>
            </w:pPr>
            <w:r w:rsidRPr="00090AC9">
              <w:rPr>
                <w:b/>
                <w:szCs w:val="20"/>
              </w:rPr>
              <w:t>Comments</w:t>
            </w:r>
          </w:p>
        </w:tc>
        <w:tc>
          <w:tcPr>
            <w:tcW w:w="1634" w:type="pct"/>
            <w:shd w:val="clear" w:color="auto" w:fill="D9D9D9" w:themeFill="background1" w:themeFillShade="D9"/>
          </w:tcPr>
          <w:p w14:paraId="36BCD2FF" w14:textId="7CC528FF" w:rsidR="008877AF" w:rsidRPr="00090AC9" w:rsidRDefault="008877AF" w:rsidP="00A84BF9">
            <w:pPr>
              <w:rPr>
                <w:b/>
                <w:szCs w:val="20"/>
              </w:rPr>
            </w:pPr>
            <w:r>
              <w:rPr>
                <w:b/>
                <w:szCs w:val="20"/>
              </w:rPr>
              <w:t>WP Developer Response</w:t>
            </w:r>
          </w:p>
        </w:tc>
      </w:tr>
      <w:tr w:rsidR="008877AF" w:rsidRPr="00500C4E" w14:paraId="63E31671" w14:textId="04F75037" w:rsidTr="00BA5FE4">
        <w:trPr>
          <w:trHeight w:val="20"/>
        </w:trPr>
        <w:tc>
          <w:tcPr>
            <w:tcW w:w="280" w:type="pct"/>
          </w:tcPr>
          <w:p w14:paraId="4D0B6F23" w14:textId="1EB610E6" w:rsidR="008877AF" w:rsidRPr="00EE4120" w:rsidRDefault="008877AF" w:rsidP="00A84BF9">
            <w:pPr>
              <w:rPr>
                <w:bCs/>
                <w:color w:val="FF0000"/>
              </w:rPr>
            </w:pPr>
          </w:p>
        </w:tc>
        <w:tc>
          <w:tcPr>
            <w:tcW w:w="351" w:type="pct"/>
          </w:tcPr>
          <w:p w14:paraId="23988046" w14:textId="664C7875" w:rsidR="008877AF" w:rsidRPr="00EE4120" w:rsidRDefault="008877AF" w:rsidP="00A84BF9">
            <w:pPr>
              <w:rPr>
                <w:bCs/>
                <w:color w:val="FF0000"/>
                <w:szCs w:val="20"/>
              </w:rPr>
            </w:pPr>
          </w:p>
        </w:tc>
        <w:tc>
          <w:tcPr>
            <w:tcW w:w="548" w:type="pct"/>
          </w:tcPr>
          <w:p w14:paraId="4AB37DB0" w14:textId="63DB11F3" w:rsidR="008877AF" w:rsidRPr="00EE4120" w:rsidRDefault="008877AF" w:rsidP="00A84BF9">
            <w:pPr>
              <w:rPr>
                <w:bCs/>
                <w:color w:val="FF0000"/>
                <w:szCs w:val="20"/>
              </w:rPr>
            </w:pPr>
          </w:p>
        </w:tc>
        <w:tc>
          <w:tcPr>
            <w:tcW w:w="552" w:type="pct"/>
          </w:tcPr>
          <w:p w14:paraId="62E998F6" w14:textId="0751B00A" w:rsidR="008877AF" w:rsidRPr="00EE4120" w:rsidRDefault="008877AF" w:rsidP="00A84BF9">
            <w:pPr>
              <w:rPr>
                <w:bCs/>
                <w:color w:val="FF0000"/>
                <w:szCs w:val="20"/>
              </w:rPr>
            </w:pPr>
          </w:p>
        </w:tc>
        <w:tc>
          <w:tcPr>
            <w:tcW w:w="1634" w:type="pct"/>
          </w:tcPr>
          <w:p w14:paraId="369DEEE8" w14:textId="071337D6" w:rsidR="008877AF" w:rsidRPr="00370C61" w:rsidRDefault="008877AF" w:rsidP="00F25B36">
            <w:pPr>
              <w:pStyle w:val="ListParagraph"/>
              <w:numPr>
                <w:ilvl w:val="0"/>
                <w:numId w:val="33"/>
              </w:numPr>
              <w:rPr>
                <w:bCs/>
                <w:szCs w:val="20"/>
              </w:rPr>
            </w:pPr>
          </w:p>
        </w:tc>
        <w:tc>
          <w:tcPr>
            <w:tcW w:w="1634" w:type="pct"/>
          </w:tcPr>
          <w:p w14:paraId="1ECCFDB6" w14:textId="24F28634" w:rsidR="008877AF" w:rsidRPr="00370C61" w:rsidRDefault="008877AF" w:rsidP="00F25B36">
            <w:pPr>
              <w:pStyle w:val="ListParagraph"/>
              <w:numPr>
                <w:ilvl w:val="0"/>
                <w:numId w:val="33"/>
              </w:numPr>
              <w:rPr>
                <w:bCs/>
                <w:szCs w:val="20"/>
              </w:rPr>
            </w:pPr>
          </w:p>
        </w:tc>
      </w:tr>
      <w:tr w:rsidR="008877AF" w:rsidRPr="00500C4E" w14:paraId="69D073CD" w14:textId="392DFDA5" w:rsidTr="00BA5FE4">
        <w:trPr>
          <w:trHeight w:val="20"/>
        </w:trPr>
        <w:tc>
          <w:tcPr>
            <w:tcW w:w="280" w:type="pct"/>
          </w:tcPr>
          <w:p w14:paraId="19E0D6ED" w14:textId="5C67332A" w:rsidR="008877AF" w:rsidRPr="00EE4120" w:rsidRDefault="008877AF" w:rsidP="00A84BF9">
            <w:pPr>
              <w:rPr>
                <w:color w:val="FF0000"/>
              </w:rPr>
            </w:pPr>
          </w:p>
        </w:tc>
        <w:tc>
          <w:tcPr>
            <w:tcW w:w="351" w:type="pct"/>
          </w:tcPr>
          <w:p w14:paraId="71879172" w14:textId="0FBCE343" w:rsidR="008877AF" w:rsidRPr="00EE4120" w:rsidRDefault="008877AF" w:rsidP="00A84BF9">
            <w:pPr>
              <w:autoSpaceDE w:val="0"/>
              <w:autoSpaceDN w:val="0"/>
              <w:adjustRightInd w:val="0"/>
              <w:rPr>
                <w:color w:val="FF0000"/>
                <w:szCs w:val="20"/>
              </w:rPr>
            </w:pPr>
          </w:p>
        </w:tc>
        <w:tc>
          <w:tcPr>
            <w:tcW w:w="548" w:type="pct"/>
          </w:tcPr>
          <w:p w14:paraId="61A20ED3" w14:textId="6CBC52AF" w:rsidR="008877AF" w:rsidRPr="00EE4120" w:rsidRDefault="008877AF" w:rsidP="00A84BF9">
            <w:pPr>
              <w:autoSpaceDE w:val="0"/>
              <w:autoSpaceDN w:val="0"/>
              <w:adjustRightInd w:val="0"/>
              <w:rPr>
                <w:color w:val="FF0000"/>
                <w:szCs w:val="20"/>
              </w:rPr>
            </w:pPr>
          </w:p>
        </w:tc>
        <w:tc>
          <w:tcPr>
            <w:tcW w:w="552" w:type="pct"/>
          </w:tcPr>
          <w:p w14:paraId="211F8E7E" w14:textId="72922C59" w:rsidR="008877AF" w:rsidRPr="00EE4120" w:rsidRDefault="008877AF" w:rsidP="00A84BF9">
            <w:pPr>
              <w:rPr>
                <w:color w:val="FF0000"/>
                <w:szCs w:val="20"/>
              </w:rPr>
            </w:pPr>
          </w:p>
        </w:tc>
        <w:tc>
          <w:tcPr>
            <w:tcW w:w="1634" w:type="pct"/>
          </w:tcPr>
          <w:p w14:paraId="52AA4972" w14:textId="74FB950E" w:rsidR="008877AF" w:rsidRPr="00370C61" w:rsidRDefault="008877AF" w:rsidP="00F25B36">
            <w:pPr>
              <w:pStyle w:val="ListParagraph"/>
              <w:numPr>
                <w:ilvl w:val="0"/>
                <w:numId w:val="34"/>
              </w:numPr>
              <w:rPr>
                <w:bCs/>
                <w:szCs w:val="20"/>
              </w:rPr>
            </w:pPr>
          </w:p>
        </w:tc>
        <w:tc>
          <w:tcPr>
            <w:tcW w:w="1634" w:type="pct"/>
          </w:tcPr>
          <w:p w14:paraId="34686434" w14:textId="49B30CB7" w:rsidR="008877AF" w:rsidRPr="00370C61" w:rsidRDefault="008877AF" w:rsidP="008877AF">
            <w:pPr>
              <w:pStyle w:val="ListParagraph"/>
              <w:numPr>
                <w:ilvl w:val="0"/>
                <w:numId w:val="34"/>
              </w:numPr>
              <w:rPr>
                <w:bCs/>
                <w:szCs w:val="20"/>
              </w:rPr>
            </w:pPr>
          </w:p>
        </w:tc>
      </w:tr>
      <w:tr w:rsidR="008877AF" w:rsidRPr="00500C4E" w14:paraId="3150CD9E" w14:textId="23D900C0" w:rsidTr="00BA5FE4">
        <w:trPr>
          <w:trHeight w:val="20"/>
        </w:trPr>
        <w:tc>
          <w:tcPr>
            <w:tcW w:w="280" w:type="pct"/>
          </w:tcPr>
          <w:p w14:paraId="20476F36" w14:textId="7C427F22" w:rsidR="008877AF" w:rsidRPr="002A1843" w:rsidRDefault="008877AF" w:rsidP="00A84BF9"/>
        </w:tc>
        <w:tc>
          <w:tcPr>
            <w:tcW w:w="351" w:type="pct"/>
          </w:tcPr>
          <w:p w14:paraId="6F821B8B" w14:textId="77777777" w:rsidR="008877AF" w:rsidRPr="002A1843" w:rsidRDefault="008877AF" w:rsidP="00A84BF9">
            <w:pPr>
              <w:autoSpaceDE w:val="0"/>
              <w:autoSpaceDN w:val="0"/>
              <w:adjustRightInd w:val="0"/>
              <w:rPr>
                <w:szCs w:val="20"/>
              </w:rPr>
            </w:pPr>
          </w:p>
        </w:tc>
        <w:tc>
          <w:tcPr>
            <w:tcW w:w="548" w:type="pct"/>
          </w:tcPr>
          <w:p w14:paraId="6D6794C9" w14:textId="77777777" w:rsidR="008877AF" w:rsidRPr="002A1843" w:rsidRDefault="008877AF" w:rsidP="00A84BF9">
            <w:pPr>
              <w:autoSpaceDE w:val="0"/>
              <w:autoSpaceDN w:val="0"/>
              <w:adjustRightInd w:val="0"/>
              <w:rPr>
                <w:szCs w:val="20"/>
              </w:rPr>
            </w:pPr>
          </w:p>
        </w:tc>
        <w:tc>
          <w:tcPr>
            <w:tcW w:w="552" w:type="pct"/>
          </w:tcPr>
          <w:p w14:paraId="39C3D570" w14:textId="77777777" w:rsidR="008877AF" w:rsidRPr="002A1843" w:rsidRDefault="008877AF" w:rsidP="00A84BF9">
            <w:pPr>
              <w:rPr>
                <w:szCs w:val="20"/>
              </w:rPr>
            </w:pPr>
          </w:p>
        </w:tc>
        <w:tc>
          <w:tcPr>
            <w:tcW w:w="1634" w:type="pct"/>
          </w:tcPr>
          <w:p w14:paraId="28DFEB40" w14:textId="77777777" w:rsidR="008877AF" w:rsidRPr="002A1843" w:rsidRDefault="008877AF" w:rsidP="00A84BF9">
            <w:pPr>
              <w:rPr>
                <w:bCs/>
                <w:szCs w:val="20"/>
              </w:rPr>
            </w:pPr>
          </w:p>
        </w:tc>
        <w:tc>
          <w:tcPr>
            <w:tcW w:w="1634" w:type="pct"/>
          </w:tcPr>
          <w:p w14:paraId="56FE81C4" w14:textId="77777777" w:rsidR="008877AF" w:rsidRPr="002A1843" w:rsidRDefault="008877AF" w:rsidP="00A84BF9">
            <w:pPr>
              <w:rPr>
                <w:bCs/>
                <w:szCs w:val="20"/>
              </w:rPr>
            </w:pPr>
          </w:p>
        </w:tc>
      </w:tr>
    </w:tbl>
    <w:p w14:paraId="2BE8CAD7" w14:textId="77777777" w:rsidR="008877AF" w:rsidRDefault="001E1320" w:rsidP="00BA5FE4">
      <w:pPr>
        <w:spacing w:line="276" w:lineRule="auto"/>
        <w:rPr>
          <w:sz w:val="20"/>
          <w:szCs w:val="20"/>
        </w:rPr>
      </w:pPr>
      <w:r>
        <w:rPr>
          <w:sz w:val="20"/>
          <w:szCs w:val="20"/>
        </w:rPr>
        <w:t xml:space="preserve">Cal TF website: </w:t>
      </w:r>
      <w:hyperlink r:id="rId10" w:history="1">
        <w:r w:rsidR="008877AF" w:rsidRPr="007911DF">
          <w:rPr>
            <w:rStyle w:val="Hyperlink"/>
            <w:sz w:val="20"/>
            <w:szCs w:val="20"/>
          </w:rPr>
          <w:t>http://www.caltf.org/</w:t>
        </w:r>
      </w:hyperlink>
      <w:r w:rsidR="008877AF">
        <w:rPr>
          <w:sz w:val="20"/>
          <w:szCs w:val="20"/>
        </w:rPr>
        <w:t xml:space="preserve"> </w:t>
      </w:r>
    </w:p>
    <w:p w14:paraId="0A689F00" w14:textId="603C0071" w:rsidR="00DA2822" w:rsidRDefault="00DA2822" w:rsidP="00BA5FE4">
      <w:pPr>
        <w:spacing w:line="276" w:lineRule="auto"/>
        <w:rPr>
          <w:rFonts w:cs="Arial"/>
          <w:b/>
          <w:bCs/>
          <w:smallCaps/>
          <w:kern w:val="32"/>
          <w:sz w:val="36"/>
          <w:szCs w:val="20"/>
        </w:rPr>
      </w:pPr>
      <w:r>
        <w:rPr>
          <w:szCs w:val="20"/>
        </w:rPr>
        <w:br w:type="page"/>
      </w:r>
    </w:p>
    <w:p w14:paraId="47240B01" w14:textId="1BBFFAE1" w:rsidR="00E16609" w:rsidRPr="00500C4E" w:rsidRDefault="00E16609" w:rsidP="00E16609">
      <w:pPr>
        <w:pStyle w:val="Heading1"/>
        <w:rPr>
          <w:rFonts w:cstheme="minorHAnsi"/>
        </w:rPr>
      </w:pPr>
      <w:r w:rsidRPr="00500C4E">
        <w:rPr>
          <w:rFonts w:cstheme="minorHAnsi"/>
        </w:rPr>
        <w:lastRenderedPageBreak/>
        <w:t>Section 1</w:t>
      </w:r>
      <w:r w:rsidR="00317970">
        <w:rPr>
          <w:rFonts w:cstheme="minorHAnsi"/>
        </w:rPr>
        <w:t>.</w:t>
      </w:r>
      <w:r w:rsidRPr="00500C4E">
        <w:rPr>
          <w:rFonts w:cstheme="minorHAnsi"/>
        </w:rPr>
        <w:t xml:space="preserve"> General Measure &amp; Baseline Data</w:t>
      </w:r>
      <w:bookmarkEnd w:id="1"/>
    </w:p>
    <w:p w14:paraId="4CC6F3D0" w14:textId="7963ECDD" w:rsidR="00E16609" w:rsidRPr="00500C4E" w:rsidRDefault="00824F1C" w:rsidP="00697868">
      <w:pPr>
        <w:pStyle w:val="Heading2"/>
        <w:rPr>
          <w:rFonts w:asciiTheme="minorHAnsi" w:hAnsiTheme="minorHAnsi"/>
        </w:rPr>
      </w:pPr>
      <w:bookmarkStart w:id="8" w:name="_Toc214003083"/>
      <w:r w:rsidRPr="00500C4E">
        <w:rPr>
          <w:rFonts w:asciiTheme="minorHAnsi" w:hAnsiTheme="minorHAnsi"/>
        </w:rPr>
        <w:t xml:space="preserve">1.1 </w:t>
      </w:r>
      <w:r w:rsidR="00AC5309" w:rsidRPr="00500C4E">
        <w:rPr>
          <w:rFonts w:asciiTheme="minorHAnsi" w:hAnsiTheme="minorHAnsi"/>
        </w:rPr>
        <w:t xml:space="preserve">Measure Description </w:t>
      </w:r>
      <w:r w:rsidR="00E16609" w:rsidRPr="00500C4E">
        <w:rPr>
          <w:rFonts w:asciiTheme="minorHAnsi" w:hAnsiTheme="minorHAnsi"/>
        </w:rPr>
        <w:t xml:space="preserve">&amp; </w:t>
      </w:r>
      <w:r w:rsidR="00AC5309" w:rsidRPr="00500C4E">
        <w:rPr>
          <w:rFonts w:asciiTheme="minorHAnsi" w:hAnsiTheme="minorHAnsi"/>
        </w:rPr>
        <w:t>Background</w:t>
      </w:r>
      <w:r w:rsidR="00E16609" w:rsidRPr="00500C4E">
        <w:rPr>
          <w:rFonts w:asciiTheme="minorHAnsi" w:hAnsiTheme="minorHAnsi"/>
        </w:rPr>
        <w:t xml:space="preserve"> </w:t>
      </w:r>
      <w:bookmarkEnd w:id="8"/>
    </w:p>
    <w:p w14:paraId="78427219" w14:textId="28201847" w:rsidR="006173FC" w:rsidRDefault="006173FC" w:rsidP="001D3223">
      <w:pPr>
        <w:pStyle w:val="Reminders"/>
        <w:tabs>
          <w:tab w:val="num" w:pos="360"/>
        </w:tabs>
        <w:rPr>
          <w:rFonts w:asciiTheme="minorHAnsi" w:hAnsiTheme="minorHAnsi" w:cstheme="minorHAnsi"/>
          <w:i w:val="0"/>
          <w:color w:val="auto"/>
          <w:szCs w:val="22"/>
        </w:rPr>
      </w:pPr>
      <w:r w:rsidRPr="006173FC">
        <w:rPr>
          <w:rFonts w:asciiTheme="minorHAnsi" w:hAnsiTheme="minorHAnsi" w:cstheme="minorHAnsi"/>
          <w:i w:val="0"/>
          <w:color w:val="auto"/>
          <w:szCs w:val="22"/>
        </w:rPr>
        <w:t>This work paper details the replacement of a standard efficiency commercial electric convection oven with a high efficiency commercial electric convection oven.</w:t>
      </w:r>
    </w:p>
    <w:p w14:paraId="7250248C" w14:textId="77777777" w:rsidR="006173FC" w:rsidRPr="006173FC" w:rsidRDefault="006173FC" w:rsidP="001D3223">
      <w:pPr>
        <w:pStyle w:val="Reminders"/>
        <w:tabs>
          <w:tab w:val="num" w:pos="360"/>
        </w:tabs>
        <w:rPr>
          <w:rFonts w:asciiTheme="minorHAnsi" w:hAnsiTheme="minorHAnsi" w:cstheme="minorHAnsi"/>
          <w:i w:val="0"/>
          <w:color w:val="auto"/>
          <w:szCs w:val="22"/>
        </w:rPr>
      </w:pPr>
    </w:p>
    <w:p w14:paraId="1FFD38CC" w14:textId="1F8A2A6D" w:rsidR="00F171E1" w:rsidRPr="00920905" w:rsidRDefault="00F171E1" w:rsidP="00920905">
      <w:pPr>
        <w:rPr>
          <w:b/>
          <w:szCs w:val="22"/>
        </w:rPr>
      </w:pPr>
      <w:r w:rsidRPr="00920905">
        <w:rPr>
          <w:b/>
          <w:szCs w:val="22"/>
        </w:rPr>
        <w:t>Base</w:t>
      </w:r>
      <w:r w:rsidR="005720F2" w:rsidRPr="00920905">
        <w:rPr>
          <w:b/>
          <w:szCs w:val="22"/>
        </w:rPr>
        <w:t>, Standard,</w:t>
      </w:r>
      <w:r w:rsidRPr="00920905">
        <w:rPr>
          <w:b/>
          <w:szCs w:val="22"/>
        </w:rPr>
        <w:t xml:space="preserve"> and Measure Cases</w:t>
      </w:r>
    </w:p>
    <w:tbl>
      <w:tblPr>
        <w:tblStyle w:val="TableGrid1"/>
        <w:tblW w:w="5000" w:type="pct"/>
        <w:tblLook w:val="04A0" w:firstRow="1" w:lastRow="0" w:firstColumn="1" w:lastColumn="0" w:noHBand="0" w:noVBand="1"/>
      </w:tblPr>
      <w:tblGrid>
        <w:gridCol w:w="2809"/>
        <w:gridCol w:w="6541"/>
      </w:tblGrid>
      <w:tr w:rsidR="005720F2" w:rsidRPr="00800706" w14:paraId="282551D9" w14:textId="77777777" w:rsidTr="00920905">
        <w:trPr>
          <w:trHeight w:val="20"/>
        </w:trPr>
        <w:tc>
          <w:tcPr>
            <w:tcW w:w="1502" w:type="pct"/>
            <w:shd w:val="clear" w:color="auto" w:fill="D9D9D9" w:themeFill="background1" w:themeFillShade="D9"/>
          </w:tcPr>
          <w:p w14:paraId="4FC5763D" w14:textId="75FAA297" w:rsidR="005720F2" w:rsidRPr="00800706" w:rsidRDefault="005720F2" w:rsidP="00920905">
            <w:pPr>
              <w:pStyle w:val="Reminders"/>
              <w:tabs>
                <w:tab w:val="num" w:pos="360"/>
              </w:tabs>
              <w:spacing w:before="0" w:after="0"/>
              <w:rPr>
                <w:rFonts w:asciiTheme="minorHAnsi" w:hAnsiTheme="minorHAnsi" w:cs="Arial"/>
                <w:b/>
                <w:i w:val="0"/>
                <w:color w:val="auto"/>
                <w:szCs w:val="20"/>
              </w:rPr>
            </w:pPr>
            <w:r w:rsidRPr="00800706">
              <w:rPr>
                <w:rFonts w:asciiTheme="minorHAnsi" w:hAnsiTheme="minorHAnsi" w:cs="Arial"/>
                <w:b/>
                <w:i w:val="0"/>
                <w:color w:val="auto"/>
                <w:szCs w:val="20"/>
              </w:rPr>
              <w:t>Case</w:t>
            </w:r>
          </w:p>
        </w:tc>
        <w:tc>
          <w:tcPr>
            <w:tcW w:w="3498" w:type="pct"/>
            <w:shd w:val="clear" w:color="auto" w:fill="D9D9D9" w:themeFill="background1" w:themeFillShade="D9"/>
          </w:tcPr>
          <w:p w14:paraId="6555D04F" w14:textId="7502C746" w:rsidR="005720F2" w:rsidRPr="00920905" w:rsidRDefault="005720F2" w:rsidP="00920905">
            <w:pPr>
              <w:pStyle w:val="Reminders"/>
              <w:tabs>
                <w:tab w:val="num" w:pos="360"/>
              </w:tabs>
              <w:spacing w:before="0" w:after="0"/>
              <w:rPr>
                <w:rFonts w:asciiTheme="minorHAnsi" w:hAnsiTheme="minorHAnsi" w:cstheme="minorHAnsi"/>
                <w:b/>
                <w:i w:val="0"/>
                <w:color w:val="auto"/>
                <w:szCs w:val="20"/>
              </w:rPr>
            </w:pPr>
            <w:r w:rsidRPr="00920905">
              <w:rPr>
                <w:rFonts w:asciiTheme="minorHAnsi" w:hAnsiTheme="minorHAnsi" w:cstheme="minorHAnsi"/>
                <w:b/>
                <w:i w:val="0"/>
                <w:color w:val="auto"/>
                <w:szCs w:val="20"/>
              </w:rPr>
              <w:t>Description</w:t>
            </w:r>
            <w:r w:rsidR="00680934" w:rsidRPr="00800706">
              <w:rPr>
                <w:rFonts w:asciiTheme="minorHAnsi" w:hAnsiTheme="minorHAnsi" w:cstheme="minorHAnsi"/>
                <w:b/>
                <w:i w:val="0"/>
                <w:color w:val="auto"/>
                <w:szCs w:val="20"/>
              </w:rPr>
              <w:t xml:space="preserve"> of Typical Scenario</w:t>
            </w:r>
          </w:p>
        </w:tc>
      </w:tr>
      <w:tr w:rsidR="00D85F09" w:rsidRPr="00800706" w14:paraId="50504EB6" w14:textId="77777777" w:rsidTr="00920905">
        <w:trPr>
          <w:trHeight w:val="20"/>
        </w:trPr>
        <w:tc>
          <w:tcPr>
            <w:tcW w:w="1502" w:type="pct"/>
          </w:tcPr>
          <w:p w14:paraId="25878B64" w14:textId="2358F1DE" w:rsidR="00D85F09" w:rsidRPr="00920905" w:rsidRDefault="00D85F09" w:rsidP="00920905">
            <w:pPr>
              <w:pStyle w:val="Reminders"/>
              <w:tabs>
                <w:tab w:val="num" w:pos="360"/>
              </w:tabs>
              <w:spacing w:before="0" w:after="0"/>
              <w:rPr>
                <w:rFonts w:asciiTheme="minorHAnsi" w:hAnsiTheme="minorHAnsi" w:cstheme="minorHAnsi"/>
                <w:i w:val="0"/>
                <w:color w:val="auto"/>
                <w:szCs w:val="22"/>
              </w:rPr>
            </w:pPr>
            <w:r w:rsidRPr="00920905">
              <w:rPr>
                <w:rFonts w:asciiTheme="minorHAnsi" w:hAnsiTheme="minorHAnsi" w:cs="Arial"/>
                <w:i w:val="0"/>
                <w:color w:val="auto"/>
                <w:szCs w:val="20"/>
              </w:rPr>
              <w:t>Measure</w:t>
            </w:r>
          </w:p>
        </w:tc>
        <w:tc>
          <w:tcPr>
            <w:tcW w:w="3498" w:type="pct"/>
          </w:tcPr>
          <w:p w14:paraId="5BFB3C97" w14:textId="5EF3F24E" w:rsidR="00D85F09" w:rsidRPr="006173FC" w:rsidRDefault="006173FC" w:rsidP="00920905">
            <w:pPr>
              <w:rPr>
                <w:szCs w:val="20"/>
              </w:rPr>
            </w:pPr>
            <w:r w:rsidRPr="006173FC">
              <w:rPr>
                <w:szCs w:val="20"/>
              </w:rPr>
              <w:t>High efficiency commercial electric oven</w:t>
            </w:r>
          </w:p>
        </w:tc>
      </w:tr>
      <w:tr w:rsidR="00D85F09" w:rsidRPr="00800706" w14:paraId="1C9532C6" w14:textId="77777777" w:rsidTr="00920905">
        <w:trPr>
          <w:trHeight w:val="20"/>
        </w:trPr>
        <w:tc>
          <w:tcPr>
            <w:tcW w:w="1502" w:type="pct"/>
          </w:tcPr>
          <w:p w14:paraId="33E87E80" w14:textId="1EC944A8" w:rsidR="00D85F09" w:rsidRPr="00920905" w:rsidRDefault="00786E92" w:rsidP="00920905">
            <w:pPr>
              <w:pStyle w:val="Reminders"/>
              <w:tabs>
                <w:tab w:val="num" w:pos="360"/>
              </w:tabs>
              <w:spacing w:before="0" w:after="0"/>
              <w:rPr>
                <w:rFonts w:asciiTheme="minorHAnsi" w:hAnsiTheme="minorHAnsi" w:cstheme="minorHAnsi"/>
                <w:i w:val="0"/>
                <w:color w:val="auto"/>
                <w:szCs w:val="22"/>
              </w:rPr>
            </w:pPr>
            <w:r w:rsidRPr="00800706">
              <w:rPr>
                <w:rFonts w:asciiTheme="minorHAnsi" w:hAnsiTheme="minorHAnsi" w:cs="Arial"/>
                <w:i w:val="0"/>
                <w:color w:val="auto"/>
                <w:szCs w:val="20"/>
              </w:rPr>
              <w:t>Existing Condition</w:t>
            </w:r>
          </w:p>
        </w:tc>
        <w:tc>
          <w:tcPr>
            <w:tcW w:w="3498" w:type="pct"/>
          </w:tcPr>
          <w:p w14:paraId="7949BAEE" w14:textId="458EF426" w:rsidR="00D85F09" w:rsidRPr="006173FC" w:rsidRDefault="006173FC" w:rsidP="00920905">
            <w:pPr>
              <w:rPr>
                <w:i/>
                <w:szCs w:val="20"/>
              </w:rPr>
            </w:pPr>
            <w:r w:rsidRPr="006173FC">
              <w:rPr>
                <w:szCs w:val="20"/>
              </w:rPr>
              <w:t xml:space="preserve">Standard efficiency commercial electric oven </w:t>
            </w:r>
          </w:p>
        </w:tc>
      </w:tr>
      <w:tr w:rsidR="002344FB" w:rsidRPr="00800706" w14:paraId="7FF41B99" w14:textId="77777777" w:rsidTr="006F21E8">
        <w:trPr>
          <w:trHeight w:val="20"/>
        </w:trPr>
        <w:tc>
          <w:tcPr>
            <w:tcW w:w="1502" w:type="pct"/>
          </w:tcPr>
          <w:p w14:paraId="19934728" w14:textId="52D3BBF6" w:rsidR="002344FB" w:rsidRPr="00800706" w:rsidRDefault="002344FB">
            <w:pPr>
              <w:pStyle w:val="Reminders"/>
              <w:tabs>
                <w:tab w:val="num" w:pos="360"/>
              </w:tabs>
              <w:spacing w:before="0" w:after="0"/>
              <w:rPr>
                <w:rFonts w:asciiTheme="minorHAnsi" w:hAnsiTheme="minorHAnsi" w:cs="Arial"/>
                <w:i w:val="0"/>
                <w:color w:val="auto"/>
                <w:szCs w:val="20"/>
              </w:rPr>
            </w:pPr>
            <w:r>
              <w:rPr>
                <w:rFonts w:asciiTheme="minorHAnsi" w:hAnsiTheme="minorHAnsi" w:cs="Arial"/>
                <w:i w:val="0"/>
                <w:color w:val="auto"/>
                <w:szCs w:val="20"/>
              </w:rPr>
              <w:t>Code/Standard</w:t>
            </w:r>
          </w:p>
        </w:tc>
        <w:tc>
          <w:tcPr>
            <w:tcW w:w="3498" w:type="pct"/>
          </w:tcPr>
          <w:p w14:paraId="421D7A92" w14:textId="46A8BDC2" w:rsidR="002344FB" w:rsidRPr="006173FC" w:rsidRDefault="00355585">
            <w:pPr>
              <w:rPr>
                <w:szCs w:val="20"/>
              </w:rPr>
            </w:pPr>
            <w:r>
              <w:rPr>
                <w:szCs w:val="20"/>
              </w:rPr>
              <w:t>N/A</w:t>
            </w:r>
          </w:p>
        </w:tc>
      </w:tr>
      <w:tr w:rsidR="00D85F09" w:rsidRPr="00800706" w14:paraId="05B54372" w14:textId="77777777" w:rsidTr="00920905">
        <w:trPr>
          <w:trHeight w:val="20"/>
        </w:trPr>
        <w:tc>
          <w:tcPr>
            <w:tcW w:w="1502" w:type="pct"/>
          </w:tcPr>
          <w:p w14:paraId="74307EFB" w14:textId="5792FB0B" w:rsidR="00D85F09" w:rsidRPr="00920905" w:rsidRDefault="005720F2" w:rsidP="00920905">
            <w:pPr>
              <w:pStyle w:val="Reminders"/>
              <w:tabs>
                <w:tab w:val="num" w:pos="360"/>
              </w:tabs>
              <w:spacing w:before="0" w:after="0"/>
              <w:rPr>
                <w:rFonts w:asciiTheme="minorHAnsi" w:hAnsiTheme="minorHAnsi" w:cstheme="minorHAnsi"/>
                <w:i w:val="0"/>
                <w:color w:val="auto"/>
                <w:szCs w:val="22"/>
              </w:rPr>
            </w:pPr>
            <w:r w:rsidRPr="00800706">
              <w:rPr>
                <w:rFonts w:asciiTheme="minorHAnsi" w:hAnsiTheme="minorHAnsi" w:cs="Arial"/>
                <w:i w:val="0"/>
                <w:color w:val="auto"/>
                <w:szCs w:val="20"/>
              </w:rPr>
              <w:t>Industry Standard Practice</w:t>
            </w:r>
          </w:p>
        </w:tc>
        <w:tc>
          <w:tcPr>
            <w:tcW w:w="3498" w:type="pct"/>
          </w:tcPr>
          <w:p w14:paraId="03844E1C" w14:textId="754E3EC0" w:rsidR="00D85F09" w:rsidRPr="006173FC" w:rsidRDefault="006173FC" w:rsidP="00920905">
            <w:pPr>
              <w:rPr>
                <w:i/>
                <w:szCs w:val="20"/>
              </w:rPr>
            </w:pPr>
            <w:r w:rsidRPr="006173FC">
              <w:rPr>
                <w:szCs w:val="20"/>
              </w:rPr>
              <w:t>N/A</w:t>
            </w:r>
          </w:p>
        </w:tc>
      </w:tr>
    </w:tbl>
    <w:p w14:paraId="3D32C2EF" w14:textId="77777777" w:rsidR="00D85F09" w:rsidRPr="00800706" w:rsidRDefault="00D85F09" w:rsidP="00920905">
      <w:pPr>
        <w:pStyle w:val="NoSpacing"/>
      </w:pPr>
    </w:p>
    <w:p w14:paraId="00275FA1" w14:textId="20D4A226" w:rsidR="00AC5309" w:rsidRPr="00800706" w:rsidRDefault="00AC5309" w:rsidP="00920905">
      <w:pPr>
        <w:pStyle w:val="Caption"/>
        <w:rPr>
          <w:rFonts w:cstheme="minorHAnsi"/>
          <w:szCs w:val="22"/>
        </w:rPr>
      </w:pPr>
      <w:r w:rsidRPr="00800706">
        <w:rPr>
          <w:rFonts w:cstheme="minorHAnsi"/>
          <w:szCs w:val="22"/>
        </w:rPr>
        <w:t>Measure</w:t>
      </w:r>
      <w:r w:rsidR="005476F6" w:rsidRPr="00800706">
        <w:rPr>
          <w:rFonts w:cstheme="minorHAnsi"/>
          <w:szCs w:val="22"/>
        </w:rPr>
        <w:t>s and Codes</w:t>
      </w:r>
    </w:p>
    <w:tbl>
      <w:tblPr>
        <w:tblStyle w:val="TableGrid1"/>
        <w:tblW w:w="5000" w:type="pct"/>
        <w:tblLook w:val="04A0" w:firstRow="1" w:lastRow="0" w:firstColumn="1" w:lastColumn="0" w:noHBand="0" w:noVBand="1"/>
      </w:tblPr>
      <w:tblGrid>
        <w:gridCol w:w="1008"/>
        <w:gridCol w:w="1008"/>
        <w:gridCol w:w="1131"/>
        <w:gridCol w:w="1259"/>
        <w:gridCol w:w="4944"/>
      </w:tblGrid>
      <w:tr w:rsidR="003A3170" w:rsidRPr="00800706" w14:paraId="4040004B" w14:textId="77777777" w:rsidTr="00920905">
        <w:tc>
          <w:tcPr>
            <w:tcW w:w="2356" w:type="pct"/>
            <w:gridSpan w:val="4"/>
            <w:shd w:val="clear" w:color="auto" w:fill="D9D9D9" w:themeFill="background1" w:themeFillShade="D9"/>
          </w:tcPr>
          <w:p w14:paraId="528E7CD9" w14:textId="048A7F1B" w:rsidR="003A3170" w:rsidRPr="00920905" w:rsidRDefault="003A3170" w:rsidP="005729C8">
            <w:pPr>
              <w:rPr>
                <w:rFonts w:cstheme="minorHAnsi"/>
                <w:b/>
                <w:szCs w:val="20"/>
              </w:rPr>
            </w:pPr>
            <w:r w:rsidRPr="00920905">
              <w:rPr>
                <w:rFonts w:cstheme="minorHAnsi"/>
                <w:b/>
                <w:szCs w:val="20"/>
              </w:rPr>
              <w:t>Measure Codes</w:t>
            </w:r>
          </w:p>
        </w:tc>
        <w:tc>
          <w:tcPr>
            <w:tcW w:w="2644" w:type="pct"/>
            <w:vMerge w:val="restart"/>
            <w:shd w:val="clear" w:color="auto" w:fill="D9D9D9" w:themeFill="background1" w:themeFillShade="D9"/>
          </w:tcPr>
          <w:p w14:paraId="3F5879A8" w14:textId="54774EFB" w:rsidR="003A3170" w:rsidRPr="00920905" w:rsidRDefault="003A3170" w:rsidP="005729C8">
            <w:pPr>
              <w:rPr>
                <w:rFonts w:cstheme="minorHAnsi"/>
                <w:b/>
                <w:szCs w:val="20"/>
              </w:rPr>
            </w:pPr>
            <w:r w:rsidRPr="00920905">
              <w:rPr>
                <w:rFonts w:cstheme="minorHAnsi"/>
                <w:b/>
                <w:szCs w:val="20"/>
              </w:rPr>
              <w:t>Measure Name</w:t>
            </w:r>
          </w:p>
        </w:tc>
      </w:tr>
      <w:tr w:rsidR="003A3170" w:rsidRPr="00800706" w14:paraId="0B10C1CA" w14:textId="77777777" w:rsidTr="00920905">
        <w:tc>
          <w:tcPr>
            <w:tcW w:w="539" w:type="pct"/>
            <w:shd w:val="clear" w:color="auto" w:fill="F2F2F2" w:themeFill="background1" w:themeFillShade="F2"/>
          </w:tcPr>
          <w:p w14:paraId="01278571" w14:textId="40286C8C" w:rsidR="003A3170" w:rsidRPr="00800706" w:rsidRDefault="003A3170" w:rsidP="00397406">
            <w:pPr>
              <w:rPr>
                <w:rFonts w:cstheme="minorHAnsi"/>
                <w:szCs w:val="20"/>
              </w:rPr>
            </w:pPr>
            <w:r w:rsidRPr="00800706">
              <w:rPr>
                <w:rFonts w:cstheme="minorHAnsi"/>
                <w:szCs w:val="20"/>
              </w:rPr>
              <w:t>SCG</w:t>
            </w:r>
          </w:p>
        </w:tc>
        <w:tc>
          <w:tcPr>
            <w:tcW w:w="539" w:type="pct"/>
            <w:shd w:val="clear" w:color="auto" w:fill="F2F2F2" w:themeFill="background1" w:themeFillShade="F2"/>
          </w:tcPr>
          <w:p w14:paraId="29CA2505" w14:textId="46993DC0" w:rsidR="003A3170" w:rsidRPr="00800706" w:rsidRDefault="003A3170" w:rsidP="00397406">
            <w:pPr>
              <w:rPr>
                <w:rFonts w:cstheme="minorHAnsi"/>
                <w:szCs w:val="20"/>
              </w:rPr>
            </w:pPr>
            <w:r w:rsidRPr="00800706">
              <w:rPr>
                <w:rFonts w:cstheme="minorHAnsi"/>
                <w:szCs w:val="20"/>
              </w:rPr>
              <w:t>SDG&amp;E</w:t>
            </w:r>
          </w:p>
        </w:tc>
        <w:tc>
          <w:tcPr>
            <w:tcW w:w="605" w:type="pct"/>
            <w:shd w:val="clear" w:color="auto" w:fill="F2F2F2" w:themeFill="background1" w:themeFillShade="F2"/>
          </w:tcPr>
          <w:p w14:paraId="4AFAE784" w14:textId="7FE2DC11" w:rsidR="003A3170" w:rsidRPr="00800706" w:rsidRDefault="003A3170" w:rsidP="00C959CA">
            <w:pPr>
              <w:rPr>
                <w:rFonts w:cstheme="minorHAnsi"/>
                <w:szCs w:val="20"/>
              </w:rPr>
            </w:pPr>
            <w:r w:rsidRPr="00800706">
              <w:rPr>
                <w:rFonts w:cstheme="minorHAnsi"/>
                <w:szCs w:val="20"/>
              </w:rPr>
              <w:t>SCE</w:t>
            </w:r>
          </w:p>
        </w:tc>
        <w:tc>
          <w:tcPr>
            <w:tcW w:w="673" w:type="pct"/>
            <w:shd w:val="clear" w:color="auto" w:fill="F2F2F2" w:themeFill="background1" w:themeFillShade="F2"/>
          </w:tcPr>
          <w:p w14:paraId="16907D5C" w14:textId="3D2178E7" w:rsidR="003A3170" w:rsidRPr="00800706" w:rsidRDefault="003A3170" w:rsidP="00D835EF">
            <w:pPr>
              <w:rPr>
                <w:rFonts w:cstheme="minorHAnsi"/>
                <w:szCs w:val="20"/>
              </w:rPr>
            </w:pPr>
            <w:r w:rsidRPr="00800706">
              <w:rPr>
                <w:rFonts w:cstheme="minorHAnsi"/>
                <w:szCs w:val="20"/>
              </w:rPr>
              <w:t>PG&amp;E</w:t>
            </w:r>
          </w:p>
        </w:tc>
        <w:tc>
          <w:tcPr>
            <w:tcW w:w="2644" w:type="pct"/>
            <w:vMerge/>
          </w:tcPr>
          <w:p w14:paraId="4025F40F" w14:textId="38634C6A" w:rsidR="003A3170" w:rsidRPr="00800706" w:rsidRDefault="003A3170" w:rsidP="005729C8">
            <w:pPr>
              <w:rPr>
                <w:rFonts w:cstheme="minorHAnsi"/>
                <w:szCs w:val="20"/>
              </w:rPr>
            </w:pPr>
          </w:p>
        </w:tc>
      </w:tr>
      <w:tr w:rsidR="006173FC" w:rsidRPr="00800706" w14:paraId="0290ADBE" w14:textId="77777777" w:rsidTr="006173FC">
        <w:trPr>
          <w:trHeight w:val="243"/>
        </w:trPr>
        <w:tc>
          <w:tcPr>
            <w:tcW w:w="539" w:type="pct"/>
          </w:tcPr>
          <w:p w14:paraId="1CE709CC" w14:textId="7BBEF4FD" w:rsidR="006173FC" w:rsidRPr="00920905" w:rsidRDefault="006173FC" w:rsidP="006173FC">
            <w:pPr>
              <w:rPr>
                <w:rFonts w:cstheme="minorHAnsi"/>
                <w:color w:val="FF0000"/>
                <w:szCs w:val="20"/>
              </w:rPr>
            </w:pPr>
            <w:r w:rsidRPr="00082567">
              <w:rPr>
                <w:rFonts w:cstheme="minorHAnsi"/>
                <w:szCs w:val="20"/>
              </w:rPr>
              <w:t>N/A</w:t>
            </w:r>
          </w:p>
        </w:tc>
        <w:tc>
          <w:tcPr>
            <w:tcW w:w="539" w:type="pct"/>
          </w:tcPr>
          <w:p w14:paraId="666F9F6A" w14:textId="25E6D33C" w:rsidR="006173FC" w:rsidRPr="00920905" w:rsidRDefault="006173FC" w:rsidP="006173FC">
            <w:pPr>
              <w:rPr>
                <w:rFonts w:cstheme="minorHAnsi"/>
                <w:color w:val="FF0000"/>
                <w:szCs w:val="20"/>
              </w:rPr>
            </w:pPr>
            <w:r w:rsidRPr="00082567">
              <w:rPr>
                <w:rFonts w:cstheme="minorHAnsi"/>
                <w:szCs w:val="20"/>
              </w:rPr>
              <w:t>N/A</w:t>
            </w:r>
          </w:p>
        </w:tc>
        <w:tc>
          <w:tcPr>
            <w:tcW w:w="605" w:type="pct"/>
          </w:tcPr>
          <w:p w14:paraId="63438A36" w14:textId="2EA8960C" w:rsidR="006173FC" w:rsidRPr="00920905" w:rsidRDefault="006173FC" w:rsidP="006173FC">
            <w:pPr>
              <w:rPr>
                <w:rFonts w:cstheme="minorHAnsi"/>
                <w:color w:val="FF0000"/>
                <w:szCs w:val="20"/>
              </w:rPr>
            </w:pPr>
            <w:r>
              <w:rPr>
                <w:rFonts w:cstheme="minorHAnsi"/>
                <w:szCs w:val="20"/>
              </w:rPr>
              <w:t>FS-68320</w:t>
            </w:r>
          </w:p>
        </w:tc>
        <w:tc>
          <w:tcPr>
            <w:tcW w:w="673" w:type="pct"/>
          </w:tcPr>
          <w:p w14:paraId="311A1841" w14:textId="4012A60A" w:rsidR="006173FC" w:rsidRPr="00920905" w:rsidRDefault="006173FC" w:rsidP="006173FC">
            <w:pPr>
              <w:rPr>
                <w:rFonts w:cstheme="minorHAnsi"/>
                <w:color w:val="FF0000"/>
                <w:szCs w:val="20"/>
              </w:rPr>
            </w:pPr>
            <w:r w:rsidRPr="006173FC">
              <w:rPr>
                <w:rFonts w:cstheme="minorHAnsi"/>
                <w:szCs w:val="20"/>
              </w:rPr>
              <w:t>N/A</w:t>
            </w:r>
          </w:p>
        </w:tc>
        <w:tc>
          <w:tcPr>
            <w:tcW w:w="2644" w:type="pct"/>
          </w:tcPr>
          <w:p w14:paraId="512138E6" w14:textId="04374B61" w:rsidR="006173FC" w:rsidRPr="00920905" w:rsidRDefault="006173FC" w:rsidP="006173FC">
            <w:pPr>
              <w:rPr>
                <w:color w:val="FF0000"/>
              </w:rPr>
            </w:pPr>
            <w:r>
              <w:rPr>
                <w:rFonts w:cstheme="minorHAnsi"/>
                <w:color w:val="000000"/>
                <w:szCs w:val="20"/>
              </w:rPr>
              <w:t>Half-Size Convection Oven</w:t>
            </w:r>
          </w:p>
        </w:tc>
      </w:tr>
      <w:tr w:rsidR="006173FC" w:rsidRPr="00800706" w14:paraId="3EC8DDF0" w14:textId="77777777" w:rsidTr="006173FC">
        <w:trPr>
          <w:trHeight w:val="243"/>
        </w:trPr>
        <w:tc>
          <w:tcPr>
            <w:tcW w:w="539" w:type="pct"/>
          </w:tcPr>
          <w:p w14:paraId="036611DE" w14:textId="67C9905C" w:rsidR="006173FC" w:rsidRPr="00350BF1" w:rsidRDefault="006173FC" w:rsidP="006173FC">
            <w:pPr>
              <w:rPr>
                <w:rFonts w:cstheme="minorHAnsi"/>
                <w:szCs w:val="20"/>
              </w:rPr>
            </w:pPr>
            <w:r w:rsidRPr="00082567">
              <w:rPr>
                <w:rFonts w:cstheme="minorHAnsi"/>
                <w:szCs w:val="20"/>
              </w:rPr>
              <w:t>N/A</w:t>
            </w:r>
          </w:p>
        </w:tc>
        <w:tc>
          <w:tcPr>
            <w:tcW w:w="539" w:type="pct"/>
          </w:tcPr>
          <w:p w14:paraId="7DC81BD5" w14:textId="23427A24" w:rsidR="006173FC" w:rsidRPr="00350BF1" w:rsidRDefault="006173FC" w:rsidP="006173FC">
            <w:pPr>
              <w:rPr>
                <w:rFonts w:cstheme="minorHAnsi"/>
                <w:szCs w:val="20"/>
              </w:rPr>
            </w:pPr>
            <w:r w:rsidRPr="00082567">
              <w:rPr>
                <w:rFonts w:cstheme="minorHAnsi"/>
                <w:szCs w:val="20"/>
              </w:rPr>
              <w:t>N/A</w:t>
            </w:r>
          </w:p>
        </w:tc>
        <w:tc>
          <w:tcPr>
            <w:tcW w:w="605" w:type="pct"/>
          </w:tcPr>
          <w:p w14:paraId="00E0B555" w14:textId="14911A29" w:rsidR="006173FC" w:rsidRPr="00350BF1" w:rsidRDefault="006173FC" w:rsidP="006173FC">
            <w:pPr>
              <w:rPr>
                <w:rFonts w:cstheme="minorHAnsi"/>
                <w:szCs w:val="20"/>
              </w:rPr>
            </w:pPr>
            <w:r>
              <w:rPr>
                <w:rFonts w:cstheme="minorHAnsi"/>
                <w:szCs w:val="20"/>
              </w:rPr>
              <w:t>FS-59869</w:t>
            </w:r>
          </w:p>
        </w:tc>
        <w:tc>
          <w:tcPr>
            <w:tcW w:w="673" w:type="pct"/>
          </w:tcPr>
          <w:p w14:paraId="479924EB" w14:textId="25AAE618" w:rsidR="006173FC" w:rsidRPr="00350BF1" w:rsidRDefault="006173FC" w:rsidP="006173FC">
            <w:pPr>
              <w:rPr>
                <w:rFonts w:cstheme="minorHAnsi"/>
                <w:szCs w:val="20"/>
              </w:rPr>
            </w:pPr>
            <w:r w:rsidRPr="003941AB">
              <w:rPr>
                <w:rFonts w:cstheme="minorHAnsi"/>
                <w:szCs w:val="20"/>
              </w:rPr>
              <w:t>N/A</w:t>
            </w:r>
          </w:p>
        </w:tc>
        <w:tc>
          <w:tcPr>
            <w:tcW w:w="2644" w:type="pct"/>
          </w:tcPr>
          <w:p w14:paraId="592A1733" w14:textId="58538D8C" w:rsidR="006173FC" w:rsidRPr="00920905" w:rsidRDefault="006173FC" w:rsidP="006173FC">
            <w:r>
              <w:rPr>
                <w:rFonts w:cstheme="minorHAnsi"/>
                <w:color w:val="000000"/>
                <w:szCs w:val="20"/>
              </w:rPr>
              <w:t>≤ 5 Pans Full-Size Convection Oven</w:t>
            </w:r>
          </w:p>
        </w:tc>
      </w:tr>
      <w:tr w:rsidR="006173FC" w:rsidRPr="00800706" w14:paraId="73604E24" w14:textId="77777777" w:rsidTr="006173FC">
        <w:trPr>
          <w:trHeight w:val="243"/>
        </w:trPr>
        <w:tc>
          <w:tcPr>
            <w:tcW w:w="539" w:type="pct"/>
          </w:tcPr>
          <w:p w14:paraId="38F4DEE5" w14:textId="3AB3FC67" w:rsidR="006173FC" w:rsidRPr="00350BF1" w:rsidRDefault="006173FC" w:rsidP="006173FC">
            <w:pPr>
              <w:rPr>
                <w:rFonts w:cstheme="minorHAnsi"/>
                <w:szCs w:val="20"/>
              </w:rPr>
            </w:pPr>
            <w:r w:rsidRPr="00082567">
              <w:rPr>
                <w:rFonts w:cstheme="minorHAnsi"/>
                <w:szCs w:val="20"/>
              </w:rPr>
              <w:t>N/A</w:t>
            </w:r>
          </w:p>
        </w:tc>
        <w:tc>
          <w:tcPr>
            <w:tcW w:w="539" w:type="pct"/>
          </w:tcPr>
          <w:p w14:paraId="2517C5A5" w14:textId="48548CA5" w:rsidR="006173FC" w:rsidRPr="00350BF1" w:rsidRDefault="006173FC" w:rsidP="006173FC">
            <w:pPr>
              <w:rPr>
                <w:rFonts w:cstheme="minorHAnsi"/>
                <w:szCs w:val="20"/>
              </w:rPr>
            </w:pPr>
            <w:r w:rsidRPr="00082567">
              <w:rPr>
                <w:rFonts w:cstheme="minorHAnsi"/>
                <w:szCs w:val="20"/>
              </w:rPr>
              <w:t>N/A</w:t>
            </w:r>
          </w:p>
        </w:tc>
        <w:tc>
          <w:tcPr>
            <w:tcW w:w="605" w:type="pct"/>
          </w:tcPr>
          <w:p w14:paraId="1C06053D" w14:textId="1DA55B88" w:rsidR="006173FC" w:rsidRPr="00350BF1" w:rsidRDefault="006173FC" w:rsidP="006173FC">
            <w:pPr>
              <w:rPr>
                <w:rFonts w:cstheme="minorHAnsi"/>
                <w:szCs w:val="20"/>
              </w:rPr>
            </w:pPr>
            <w:r>
              <w:rPr>
                <w:rFonts w:cstheme="minorHAnsi"/>
                <w:szCs w:val="20"/>
              </w:rPr>
              <w:t>FS-78439</w:t>
            </w:r>
          </w:p>
        </w:tc>
        <w:tc>
          <w:tcPr>
            <w:tcW w:w="673" w:type="pct"/>
          </w:tcPr>
          <w:p w14:paraId="2E03B4C7" w14:textId="2849E177" w:rsidR="006173FC" w:rsidRPr="00350BF1" w:rsidRDefault="006173FC" w:rsidP="006173FC">
            <w:pPr>
              <w:rPr>
                <w:rFonts w:cstheme="minorHAnsi"/>
                <w:szCs w:val="20"/>
              </w:rPr>
            </w:pPr>
            <w:r w:rsidRPr="003941AB">
              <w:rPr>
                <w:rFonts w:cstheme="minorHAnsi"/>
                <w:szCs w:val="20"/>
              </w:rPr>
              <w:t>N/A</w:t>
            </w:r>
          </w:p>
        </w:tc>
        <w:tc>
          <w:tcPr>
            <w:tcW w:w="2644" w:type="pct"/>
          </w:tcPr>
          <w:p w14:paraId="5F3AF1EF" w14:textId="186A0E60" w:rsidR="006173FC" w:rsidRPr="00920905" w:rsidRDefault="006173FC" w:rsidP="006173FC">
            <w:r>
              <w:rPr>
                <w:rFonts w:cstheme="minorHAnsi"/>
                <w:color w:val="000000"/>
                <w:szCs w:val="20"/>
              </w:rPr>
              <w:t>&gt; 5 Pans Large Full-Size Convection Oven</w:t>
            </w:r>
          </w:p>
        </w:tc>
      </w:tr>
    </w:tbl>
    <w:p w14:paraId="3AF714EF" w14:textId="77777777" w:rsidR="00760CDC" w:rsidRPr="00800706" w:rsidRDefault="00760CDC" w:rsidP="00697868">
      <w:pPr>
        <w:pStyle w:val="Reminders"/>
        <w:rPr>
          <w:rFonts w:asciiTheme="minorHAnsi" w:hAnsiTheme="minorHAnsi" w:cstheme="minorHAnsi"/>
          <w:i w:val="0"/>
          <w:szCs w:val="22"/>
        </w:rPr>
      </w:pPr>
    </w:p>
    <w:p w14:paraId="1F126B84" w14:textId="77777777" w:rsidR="00DE48CA" w:rsidRPr="00AB7554" w:rsidRDefault="00DE48CA" w:rsidP="00DE48CA">
      <w:pPr>
        <w:rPr>
          <w:rFonts w:cstheme="minorHAnsi"/>
          <w:b/>
          <w:szCs w:val="22"/>
        </w:rPr>
      </w:pPr>
      <w:r>
        <w:rPr>
          <w:rFonts w:cstheme="minorHAnsi"/>
          <w:b/>
          <w:szCs w:val="22"/>
        </w:rPr>
        <w:t>Eligibility Requirements</w:t>
      </w:r>
    </w:p>
    <w:p w14:paraId="20B37555" w14:textId="77777777" w:rsidR="00DE48CA" w:rsidRDefault="00DE48CA" w:rsidP="00DE48CA">
      <w:pPr>
        <w:pStyle w:val="Reminders"/>
        <w:numPr>
          <w:ilvl w:val="0"/>
          <w:numId w:val="27"/>
        </w:numPr>
        <w:rPr>
          <w:rFonts w:asciiTheme="minorHAnsi" w:hAnsiTheme="minorHAnsi" w:cstheme="minorHAnsi"/>
          <w:i w:val="0"/>
          <w:color w:val="auto"/>
          <w:szCs w:val="22"/>
        </w:rPr>
      </w:pPr>
      <w:r>
        <w:rPr>
          <w:rFonts w:asciiTheme="minorHAnsi" w:hAnsiTheme="minorHAnsi" w:cstheme="minorHAnsi"/>
          <w:i w:val="0"/>
          <w:color w:val="auto"/>
          <w:szCs w:val="22"/>
        </w:rPr>
        <w:t xml:space="preserve">The half-size convection oven must meet ENERGY STAR® specifications or have a tested heavy load potato cooking energy efficiency ≥ 71% and idle rate ≤ 1.0 kW utilizing ASTM Standard F1496 [287]. </w:t>
      </w:r>
    </w:p>
    <w:p w14:paraId="1FA8F135" w14:textId="77777777" w:rsidR="00DE48CA" w:rsidRDefault="00DE48CA" w:rsidP="00DE48CA">
      <w:pPr>
        <w:pStyle w:val="Reminders"/>
        <w:numPr>
          <w:ilvl w:val="0"/>
          <w:numId w:val="27"/>
        </w:numPr>
        <w:rPr>
          <w:rFonts w:asciiTheme="minorHAnsi" w:hAnsiTheme="minorHAnsi" w:cstheme="minorHAnsi"/>
          <w:i w:val="0"/>
          <w:color w:val="auto"/>
          <w:szCs w:val="22"/>
        </w:rPr>
      </w:pPr>
      <w:r>
        <w:rPr>
          <w:rFonts w:asciiTheme="minorHAnsi" w:hAnsiTheme="minorHAnsi" w:cstheme="minorHAnsi"/>
          <w:i w:val="0"/>
          <w:color w:val="auto"/>
          <w:szCs w:val="22"/>
        </w:rPr>
        <w:t xml:space="preserve">The full-size (≤ 5 pans) convection oven must meet ENERGY STAR® specifications or have a tested heavy load potato cooking energy efficiency ≥ 71% and idle rate ≤ 1.6 kW utilizing ASTM Standard F1496. </w:t>
      </w:r>
    </w:p>
    <w:p w14:paraId="2F3A41FE" w14:textId="77777777" w:rsidR="00DE48CA" w:rsidRDefault="00DE48CA" w:rsidP="00DE48CA">
      <w:pPr>
        <w:pStyle w:val="Reminders"/>
        <w:numPr>
          <w:ilvl w:val="0"/>
          <w:numId w:val="27"/>
        </w:numPr>
        <w:rPr>
          <w:rFonts w:asciiTheme="minorHAnsi" w:hAnsiTheme="minorHAnsi" w:cstheme="minorHAnsi"/>
          <w:i w:val="0"/>
          <w:color w:val="auto"/>
          <w:szCs w:val="22"/>
        </w:rPr>
      </w:pPr>
      <w:r>
        <w:rPr>
          <w:rFonts w:asciiTheme="minorHAnsi" w:hAnsiTheme="minorHAnsi" w:cstheme="minorHAnsi"/>
          <w:i w:val="0"/>
          <w:color w:val="auto"/>
          <w:szCs w:val="22"/>
        </w:rPr>
        <w:t xml:space="preserve">The large full-size (&gt; 5 pans) convection oven must have a tested heavy load potato cooking energy efficiency ≥ 73% and idle rate ≤ 1.9 kW utilizing ASTM Standard F1496. </w:t>
      </w:r>
    </w:p>
    <w:p w14:paraId="3CEE5A7E" w14:textId="6902688A" w:rsidR="00DE48CA" w:rsidRPr="00920905" w:rsidRDefault="00DE48CA" w:rsidP="00DE48CA">
      <w:pPr>
        <w:pStyle w:val="NoSpacing"/>
        <w:numPr>
          <w:ilvl w:val="0"/>
          <w:numId w:val="27"/>
        </w:numPr>
      </w:pPr>
      <w:r>
        <w:rPr>
          <w:rFonts w:cstheme="minorHAnsi"/>
        </w:rPr>
        <w:t xml:space="preserve">Eligible convection ovens must be on the </w:t>
      </w:r>
      <w:r w:rsidRPr="0022316B">
        <w:rPr>
          <w:rFonts w:cstheme="minorHAnsi"/>
        </w:rPr>
        <w:t>Food Service Technology Center pre-approved list</w:t>
      </w:r>
      <w:r>
        <w:rPr>
          <w:rFonts w:cstheme="minorHAnsi"/>
        </w:rPr>
        <w:t>.</w:t>
      </w:r>
    </w:p>
    <w:p w14:paraId="27D46BED" w14:textId="77777777" w:rsidR="00E16609" w:rsidRPr="00500C4E" w:rsidRDefault="00E16609" w:rsidP="00697868">
      <w:pPr>
        <w:pStyle w:val="Heading2"/>
        <w:rPr>
          <w:rFonts w:asciiTheme="minorHAnsi" w:hAnsiTheme="minorHAnsi"/>
        </w:rPr>
      </w:pPr>
      <w:r w:rsidRPr="00500C4E">
        <w:rPr>
          <w:rFonts w:asciiTheme="minorHAnsi" w:hAnsiTheme="minorHAnsi"/>
        </w:rPr>
        <w:t>1.</w:t>
      </w:r>
      <w:r w:rsidR="00AC5309" w:rsidRPr="00500C4E">
        <w:rPr>
          <w:rFonts w:asciiTheme="minorHAnsi" w:hAnsiTheme="minorHAnsi"/>
        </w:rPr>
        <w:t>2</w:t>
      </w:r>
      <w:r w:rsidRPr="00500C4E">
        <w:rPr>
          <w:rFonts w:asciiTheme="minorHAnsi" w:hAnsiTheme="minorHAnsi"/>
        </w:rPr>
        <w:t xml:space="preserve"> </w:t>
      </w:r>
      <w:r w:rsidR="00697868" w:rsidRPr="00500C4E">
        <w:rPr>
          <w:rFonts w:asciiTheme="minorHAnsi" w:hAnsiTheme="minorHAnsi"/>
        </w:rPr>
        <w:t>Technical</w:t>
      </w:r>
      <w:r w:rsidRPr="00500C4E">
        <w:rPr>
          <w:rFonts w:asciiTheme="minorHAnsi" w:hAnsiTheme="minorHAnsi"/>
        </w:rPr>
        <w:t xml:space="preserve"> Description</w:t>
      </w:r>
    </w:p>
    <w:p w14:paraId="372EE9E4" w14:textId="77777777" w:rsidR="00115CE2" w:rsidRDefault="00115CE2" w:rsidP="00115CE2">
      <w:pPr>
        <w:pStyle w:val="Heading3"/>
        <w:spacing w:before="0" w:after="0"/>
        <w:rPr>
          <w:rFonts w:asciiTheme="minorHAnsi" w:hAnsiTheme="minorHAnsi" w:cstheme="minorHAnsi"/>
          <w:b w:val="0"/>
          <w:bCs w:val="0"/>
          <w:sz w:val="22"/>
          <w:szCs w:val="22"/>
        </w:rPr>
      </w:pPr>
      <w:r>
        <w:rPr>
          <w:rFonts w:asciiTheme="minorHAnsi" w:hAnsiTheme="minorHAnsi" w:cstheme="minorHAnsi"/>
          <w:b w:val="0"/>
          <w:bCs w:val="0"/>
          <w:sz w:val="22"/>
          <w:szCs w:val="22"/>
        </w:rPr>
        <w:t>Commercial convection ovens are the most widely used appliances in the food service industry. Many food service operations rely heavily on the versatility of ovens. Operators can cook varieties of foods in large quantities with a single appliance. An oven can be simply described as a fully enclosed, insulated chamber used to heat food. With competition rising among equipment manufacturers, new designs that incorporate timesaving features via sophisticated control packages are being introduced.</w:t>
      </w:r>
    </w:p>
    <w:p w14:paraId="1DCF936A" w14:textId="77777777" w:rsidR="00115CE2" w:rsidRDefault="00115CE2" w:rsidP="00115CE2">
      <w:pPr>
        <w:pStyle w:val="Heading3"/>
        <w:spacing w:before="0" w:after="0"/>
        <w:rPr>
          <w:rFonts w:asciiTheme="minorHAnsi" w:hAnsiTheme="minorHAnsi" w:cstheme="minorHAnsi"/>
          <w:b w:val="0"/>
          <w:bCs w:val="0"/>
          <w:sz w:val="22"/>
          <w:szCs w:val="22"/>
        </w:rPr>
      </w:pPr>
    </w:p>
    <w:p w14:paraId="3F571D34" w14:textId="77777777" w:rsidR="00115CE2" w:rsidRDefault="00115CE2" w:rsidP="00115CE2">
      <w:pPr>
        <w:pStyle w:val="Heading3"/>
        <w:spacing w:before="0" w:after="0"/>
        <w:rPr>
          <w:rFonts w:asciiTheme="minorHAnsi" w:hAnsiTheme="minorHAnsi" w:cstheme="minorHAnsi"/>
          <w:b w:val="0"/>
          <w:bCs w:val="0"/>
          <w:sz w:val="22"/>
          <w:szCs w:val="22"/>
        </w:rPr>
      </w:pPr>
      <w:r>
        <w:rPr>
          <w:rFonts w:asciiTheme="minorHAnsi" w:hAnsiTheme="minorHAnsi" w:cstheme="minorHAnsi"/>
          <w:b w:val="0"/>
          <w:bCs w:val="0"/>
          <w:sz w:val="22"/>
          <w:szCs w:val="22"/>
        </w:rPr>
        <w:t xml:space="preserve">Ovens represent the largest appliance category in terms of the types of units manufactured of any of the major cooking equipment categories. This versatility and diversity mean that they can be found in almost any type of food service operation. A recent US study showed that 95% of commercial (non-institutional) operations reported using at least one type of oven; 98% of noncommercial (institutional) operations reported the same. The percentage of operations, commercial and institutional, using </w:t>
      </w:r>
      <w:r>
        <w:rPr>
          <w:rFonts w:asciiTheme="minorHAnsi" w:hAnsiTheme="minorHAnsi" w:cstheme="minorHAnsi"/>
          <w:b w:val="0"/>
          <w:bCs w:val="0"/>
          <w:sz w:val="22"/>
          <w:szCs w:val="22"/>
        </w:rPr>
        <w:lastRenderedPageBreak/>
        <w:t>general bake ovens was 52% and 56%, respectively. Fifty percent of the operations in the commercial sector reported using convection ovens as compared to 83% of noncommercial operations [138].</w:t>
      </w:r>
    </w:p>
    <w:p w14:paraId="0C08299D" w14:textId="77777777" w:rsidR="00115CE2" w:rsidRDefault="00115CE2" w:rsidP="00115CE2">
      <w:pPr>
        <w:rPr>
          <w:rFonts w:cstheme="minorHAnsi"/>
          <w:szCs w:val="22"/>
        </w:rPr>
      </w:pPr>
    </w:p>
    <w:p w14:paraId="303117B8" w14:textId="77777777" w:rsidR="00115CE2" w:rsidRDefault="00115CE2" w:rsidP="00115CE2">
      <w:pPr>
        <w:rPr>
          <w:rFonts w:cstheme="minorHAnsi"/>
          <w:szCs w:val="22"/>
        </w:rPr>
      </w:pPr>
      <w:r>
        <w:rPr>
          <w:rFonts w:cstheme="minorHAnsi"/>
          <w:szCs w:val="22"/>
        </w:rPr>
        <w:t>Convection oven performance is determined by applying the ASTM Standard Test Method for the Performance of Convection Ovens (F1496). The ASTM standard test method is considered to be the industry standard for quantifying the energy consumption, efficiency and cooking performance of convection ovens. In 2013, ASTM F1496 was updated to accommodate a wider range of oven cavity sizes. The Energy Star v2.1 specification for commercial ovens now references the updated ASTM standard in addition to tightening the idle rate requirements for gas full-size convection ovens.</w:t>
      </w:r>
    </w:p>
    <w:p w14:paraId="11D9F41A" w14:textId="77777777" w:rsidR="00697868" w:rsidRPr="00500C4E" w:rsidRDefault="00697868" w:rsidP="00697868">
      <w:pPr>
        <w:pStyle w:val="Heading2"/>
        <w:rPr>
          <w:rFonts w:asciiTheme="minorHAnsi" w:hAnsiTheme="minorHAnsi"/>
        </w:rPr>
      </w:pPr>
      <w:r w:rsidRPr="00500C4E">
        <w:rPr>
          <w:rFonts w:asciiTheme="minorHAnsi" w:hAnsiTheme="minorHAnsi"/>
        </w:rPr>
        <w:t xml:space="preserve">1.3 </w:t>
      </w:r>
      <w:r w:rsidR="00AE0A8D" w:rsidRPr="00500C4E">
        <w:rPr>
          <w:rFonts w:asciiTheme="minorHAnsi" w:hAnsiTheme="minorHAnsi"/>
        </w:rPr>
        <w:t>Installation</w:t>
      </w:r>
      <w:r w:rsidR="00B4065F" w:rsidRPr="00500C4E">
        <w:rPr>
          <w:rFonts w:asciiTheme="minorHAnsi" w:hAnsiTheme="minorHAnsi"/>
        </w:rPr>
        <w:t xml:space="preserve"> Types</w:t>
      </w:r>
      <w:r w:rsidR="00C55D03" w:rsidRPr="00500C4E">
        <w:rPr>
          <w:rFonts w:asciiTheme="minorHAnsi" w:hAnsiTheme="minorHAnsi"/>
        </w:rPr>
        <w:t xml:space="preserve"> and Delivery</w:t>
      </w:r>
      <w:r w:rsidRPr="00500C4E">
        <w:rPr>
          <w:rFonts w:asciiTheme="minorHAnsi" w:hAnsiTheme="minorHAnsi"/>
        </w:rPr>
        <w:t xml:space="preserve"> </w:t>
      </w:r>
      <w:r w:rsidR="00B4065F" w:rsidRPr="00500C4E">
        <w:rPr>
          <w:rFonts w:asciiTheme="minorHAnsi" w:hAnsiTheme="minorHAnsi"/>
        </w:rPr>
        <w:t>Mechanisms</w:t>
      </w:r>
    </w:p>
    <w:p w14:paraId="4598D30D" w14:textId="77777777" w:rsidR="00584794" w:rsidRPr="00584794" w:rsidRDefault="00584794" w:rsidP="00584794">
      <w:pPr>
        <w:rPr>
          <w:rFonts w:cstheme="minorHAnsi"/>
          <w:szCs w:val="22"/>
        </w:rPr>
      </w:pPr>
    </w:p>
    <w:p w14:paraId="22500D78" w14:textId="12E560AF" w:rsidR="00584794" w:rsidRDefault="00584794" w:rsidP="00584794">
      <w:pPr>
        <w:pStyle w:val="Reminders"/>
        <w:tabs>
          <w:tab w:val="num" w:pos="360"/>
        </w:tabs>
        <w:rPr>
          <w:rFonts w:asciiTheme="minorHAnsi" w:hAnsiTheme="minorHAnsi" w:cstheme="minorHAnsi"/>
          <w:i w:val="0"/>
          <w:color w:val="auto"/>
          <w:szCs w:val="22"/>
        </w:rPr>
      </w:pPr>
      <w:r w:rsidRPr="00584794">
        <w:rPr>
          <w:rFonts w:asciiTheme="minorHAnsi" w:hAnsiTheme="minorHAnsi" w:cstheme="minorHAnsi"/>
          <w:i w:val="0"/>
          <w:color w:val="auto"/>
          <w:szCs w:val="22"/>
        </w:rPr>
        <w:t>The install type is ROB (Replace-on-Burnout).</w:t>
      </w:r>
    </w:p>
    <w:p w14:paraId="04BACD94" w14:textId="77777777" w:rsidR="00584794" w:rsidRPr="00584794" w:rsidRDefault="00584794" w:rsidP="00584794">
      <w:pPr>
        <w:pStyle w:val="Reminders"/>
        <w:tabs>
          <w:tab w:val="num" w:pos="360"/>
        </w:tabs>
        <w:rPr>
          <w:rFonts w:asciiTheme="minorHAnsi" w:hAnsiTheme="minorHAnsi" w:cstheme="minorHAnsi"/>
          <w:i w:val="0"/>
          <w:color w:val="auto"/>
          <w:szCs w:val="22"/>
        </w:rPr>
      </w:pPr>
    </w:p>
    <w:p w14:paraId="6D9C3B45" w14:textId="5D3F0D3C" w:rsidR="001B2301" w:rsidRPr="00920905" w:rsidRDefault="00C05AAF" w:rsidP="00920905">
      <w:pPr>
        <w:pStyle w:val="NoSpacing"/>
        <w:rPr>
          <w:rFonts w:cstheme="minorHAnsi"/>
          <w:b/>
          <w:i/>
        </w:rPr>
      </w:pPr>
      <w:r w:rsidRPr="00920905">
        <w:rPr>
          <w:b/>
        </w:rPr>
        <w:t>Installation Type</w:t>
      </w:r>
      <w:r w:rsidR="002469DD" w:rsidRPr="00920905">
        <w:rPr>
          <w:b/>
        </w:rPr>
        <w:t xml:space="preserve"> </w:t>
      </w:r>
      <w:r w:rsidR="006F1B21" w:rsidRPr="00920905">
        <w:rPr>
          <w:b/>
        </w:rPr>
        <w:t>D</w:t>
      </w:r>
      <w:r w:rsidR="002469DD" w:rsidRPr="00920905">
        <w:rPr>
          <w:b/>
        </w:rPr>
        <w:t>escription</w:t>
      </w:r>
      <w:r w:rsidR="006F1B21" w:rsidRPr="00920905">
        <w:rPr>
          <w:b/>
        </w:rPr>
        <w:t>s</w:t>
      </w:r>
    </w:p>
    <w:tbl>
      <w:tblPr>
        <w:tblStyle w:val="TableGrid1"/>
        <w:tblW w:w="5000" w:type="pct"/>
        <w:tblLayout w:type="fixed"/>
        <w:tblLook w:val="04A0" w:firstRow="1" w:lastRow="0" w:firstColumn="1" w:lastColumn="0" w:noHBand="0" w:noVBand="1"/>
      </w:tblPr>
      <w:tblGrid>
        <w:gridCol w:w="3325"/>
        <w:gridCol w:w="2070"/>
        <w:gridCol w:w="2072"/>
        <w:gridCol w:w="899"/>
        <w:gridCol w:w="984"/>
      </w:tblGrid>
      <w:tr w:rsidR="006F1B21" w:rsidRPr="00500C4E" w14:paraId="0F5A842B" w14:textId="77777777" w:rsidTr="00920905">
        <w:trPr>
          <w:trHeight w:val="20"/>
        </w:trPr>
        <w:tc>
          <w:tcPr>
            <w:tcW w:w="1778" w:type="pct"/>
            <w:vMerge w:val="restart"/>
            <w:shd w:val="clear" w:color="auto" w:fill="D9D9D9" w:themeFill="background1" w:themeFillShade="D9"/>
          </w:tcPr>
          <w:p w14:paraId="1D9AB1D1" w14:textId="287D50AE" w:rsidR="006F1B21" w:rsidRPr="00920905" w:rsidRDefault="006F1B21" w:rsidP="001B2301">
            <w:pPr>
              <w:rPr>
                <w:b/>
                <w:sz w:val="18"/>
                <w:szCs w:val="18"/>
              </w:rPr>
            </w:pPr>
            <w:r w:rsidRPr="00920905">
              <w:rPr>
                <w:b/>
                <w:sz w:val="18"/>
                <w:szCs w:val="18"/>
              </w:rPr>
              <w:t>Installation Type</w:t>
            </w:r>
          </w:p>
        </w:tc>
        <w:tc>
          <w:tcPr>
            <w:tcW w:w="2215" w:type="pct"/>
            <w:gridSpan w:val="2"/>
            <w:shd w:val="clear" w:color="auto" w:fill="D9D9D9" w:themeFill="background1" w:themeFillShade="D9"/>
          </w:tcPr>
          <w:p w14:paraId="0624FDA5" w14:textId="77777777" w:rsidR="006F1B21" w:rsidRPr="00920905" w:rsidRDefault="006F1B21" w:rsidP="001B2301">
            <w:pPr>
              <w:rPr>
                <w:b/>
                <w:sz w:val="18"/>
                <w:szCs w:val="18"/>
              </w:rPr>
            </w:pPr>
            <w:r w:rsidRPr="00920905">
              <w:rPr>
                <w:b/>
                <w:sz w:val="18"/>
                <w:szCs w:val="18"/>
              </w:rPr>
              <w:t>Savings</w:t>
            </w:r>
          </w:p>
        </w:tc>
        <w:tc>
          <w:tcPr>
            <w:tcW w:w="1007" w:type="pct"/>
            <w:gridSpan w:val="2"/>
            <w:shd w:val="clear" w:color="auto" w:fill="D9D9D9" w:themeFill="background1" w:themeFillShade="D9"/>
          </w:tcPr>
          <w:p w14:paraId="69A8E4B3" w14:textId="77777777" w:rsidR="006F1B21" w:rsidRPr="00920905" w:rsidRDefault="006F1B21" w:rsidP="001B2301">
            <w:pPr>
              <w:rPr>
                <w:b/>
                <w:sz w:val="18"/>
                <w:szCs w:val="18"/>
              </w:rPr>
            </w:pPr>
            <w:r w:rsidRPr="00920905">
              <w:rPr>
                <w:b/>
                <w:sz w:val="18"/>
                <w:szCs w:val="18"/>
              </w:rPr>
              <w:t>Life</w:t>
            </w:r>
          </w:p>
        </w:tc>
      </w:tr>
      <w:tr w:rsidR="006F1B21" w:rsidRPr="00500C4E" w14:paraId="1FEA9FE3" w14:textId="77777777" w:rsidTr="006F1B21">
        <w:trPr>
          <w:trHeight w:val="20"/>
        </w:trPr>
        <w:tc>
          <w:tcPr>
            <w:tcW w:w="1778" w:type="pct"/>
            <w:vMerge/>
            <w:shd w:val="clear" w:color="auto" w:fill="D9D9D9" w:themeFill="background1" w:themeFillShade="D9"/>
          </w:tcPr>
          <w:p w14:paraId="1E8D10A2" w14:textId="77777777" w:rsidR="006F1B21" w:rsidRPr="00500C4E" w:rsidRDefault="006F1B21" w:rsidP="001B2301">
            <w:pPr>
              <w:rPr>
                <w:sz w:val="18"/>
                <w:szCs w:val="18"/>
              </w:rPr>
            </w:pPr>
          </w:p>
        </w:tc>
        <w:tc>
          <w:tcPr>
            <w:tcW w:w="1107" w:type="pct"/>
            <w:shd w:val="clear" w:color="auto" w:fill="F2F2F2" w:themeFill="background1" w:themeFillShade="F2"/>
          </w:tcPr>
          <w:p w14:paraId="07B6F8DD" w14:textId="77777777" w:rsidR="006F1B21" w:rsidRPr="00920905" w:rsidRDefault="006F1B21" w:rsidP="001B2301">
            <w:pPr>
              <w:rPr>
                <w:sz w:val="18"/>
                <w:szCs w:val="18"/>
              </w:rPr>
            </w:pPr>
            <w:r w:rsidRPr="00920905">
              <w:rPr>
                <w:sz w:val="18"/>
                <w:szCs w:val="18"/>
              </w:rPr>
              <w:t>1</w:t>
            </w:r>
            <w:r w:rsidRPr="00920905">
              <w:rPr>
                <w:sz w:val="18"/>
                <w:szCs w:val="18"/>
                <w:vertAlign w:val="superscript"/>
              </w:rPr>
              <w:t>st</w:t>
            </w:r>
            <w:r w:rsidRPr="00920905">
              <w:rPr>
                <w:sz w:val="18"/>
                <w:szCs w:val="18"/>
              </w:rPr>
              <w:t xml:space="preserve"> Baseline (BL)</w:t>
            </w:r>
          </w:p>
        </w:tc>
        <w:tc>
          <w:tcPr>
            <w:tcW w:w="1108" w:type="pct"/>
            <w:shd w:val="clear" w:color="auto" w:fill="F2F2F2" w:themeFill="background1" w:themeFillShade="F2"/>
          </w:tcPr>
          <w:p w14:paraId="1175DA2E" w14:textId="77777777" w:rsidR="006F1B21" w:rsidRPr="00920905" w:rsidRDefault="006F1B21" w:rsidP="001B2301">
            <w:pPr>
              <w:rPr>
                <w:sz w:val="18"/>
                <w:szCs w:val="18"/>
              </w:rPr>
            </w:pPr>
            <w:r w:rsidRPr="00920905">
              <w:rPr>
                <w:sz w:val="18"/>
                <w:szCs w:val="18"/>
              </w:rPr>
              <w:t>2</w:t>
            </w:r>
            <w:r w:rsidRPr="00920905">
              <w:rPr>
                <w:sz w:val="18"/>
                <w:szCs w:val="18"/>
                <w:vertAlign w:val="superscript"/>
              </w:rPr>
              <w:t>nd</w:t>
            </w:r>
            <w:r w:rsidRPr="00920905">
              <w:rPr>
                <w:sz w:val="18"/>
                <w:szCs w:val="18"/>
              </w:rPr>
              <w:t xml:space="preserve"> BL</w:t>
            </w:r>
          </w:p>
        </w:tc>
        <w:tc>
          <w:tcPr>
            <w:tcW w:w="481" w:type="pct"/>
            <w:shd w:val="clear" w:color="auto" w:fill="F2F2F2" w:themeFill="background1" w:themeFillShade="F2"/>
          </w:tcPr>
          <w:p w14:paraId="6DD2FA4E" w14:textId="77777777" w:rsidR="006F1B21" w:rsidRPr="00920905" w:rsidRDefault="006F1B21" w:rsidP="001B2301">
            <w:pPr>
              <w:rPr>
                <w:sz w:val="18"/>
                <w:szCs w:val="18"/>
              </w:rPr>
            </w:pPr>
            <w:r w:rsidRPr="00920905">
              <w:rPr>
                <w:sz w:val="18"/>
                <w:szCs w:val="18"/>
              </w:rPr>
              <w:t>1</w:t>
            </w:r>
            <w:r w:rsidRPr="00920905">
              <w:rPr>
                <w:sz w:val="18"/>
                <w:szCs w:val="18"/>
                <w:vertAlign w:val="superscript"/>
              </w:rPr>
              <w:t>st</w:t>
            </w:r>
            <w:r w:rsidRPr="00920905">
              <w:rPr>
                <w:sz w:val="18"/>
                <w:szCs w:val="18"/>
              </w:rPr>
              <w:t xml:space="preserve"> BL</w:t>
            </w:r>
          </w:p>
        </w:tc>
        <w:tc>
          <w:tcPr>
            <w:tcW w:w="526" w:type="pct"/>
            <w:shd w:val="clear" w:color="auto" w:fill="F2F2F2" w:themeFill="background1" w:themeFillShade="F2"/>
          </w:tcPr>
          <w:p w14:paraId="51D97F04" w14:textId="77777777" w:rsidR="006F1B21" w:rsidRPr="00920905" w:rsidRDefault="006F1B21" w:rsidP="001B2301">
            <w:pPr>
              <w:rPr>
                <w:sz w:val="18"/>
                <w:szCs w:val="18"/>
              </w:rPr>
            </w:pPr>
            <w:r w:rsidRPr="00920905">
              <w:rPr>
                <w:sz w:val="18"/>
                <w:szCs w:val="18"/>
              </w:rPr>
              <w:t>2</w:t>
            </w:r>
            <w:r w:rsidRPr="00920905">
              <w:rPr>
                <w:sz w:val="18"/>
                <w:szCs w:val="18"/>
                <w:vertAlign w:val="superscript"/>
              </w:rPr>
              <w:t>nd</w:t>
            </w:r>
            <w:r w:rsidRPr="00920905">
              <w:rPr>
                <w:sz w:val="18"/>
                <w:szCs w:val="18"/>
              </w:rPr>
              <w:t xml:space="preserve"> BL</w:t>
            </w:r>
          </w:p>
        </w:tc>
      </w:tr>
      <w:tr w:rsidR="006F1B21" w:rsidRPr="00500C4E" w14:paraId="024F1162" w14:textId="77777777" w:rsidTr="006F1B21">
        <w:trPr>
          <w:trHeight w:val="20"/>
        </w:trPr>
        <w:tc>
          <w:tcPr>
            <w:tcW w:w="1778" w:type="pct"/>
          </w:tcPr>
          <w:p w14:paraId="5E98C5A0" w14:textId="2419B929" w:rsidR="006F1B21" w:rsidRPr="00500C4E" w:rsidRDefault="006F1B21">
            <w:pPr>
              <w:rPr>
                <w:sz w:val="18"/>
                <w:szCs w:val="18"/>
              </w:rPr>
            </w:pPr>
            <w:r w:rsidRPr="00500C4E">
              <w:rPr>
                <w:sz w:val="18"/>
                <w:szCs w:val="18"/>
              </w:rPr>
              <w:t>Replace on Burnout (ROB)</w:t>
            </w:r>
          </w:p>
        </w:tc>
        <w:tc>
          <w:tcPr>
            <w:tcW w:w="1107" w:type="pct"/>
          </w:tcPr>
          <w:p w14:paraId="25E28290" w14:textId="77777777" w:rsidR="006F1B21" w:rsidRPr="00500C4E" w:rsidRDefault="006F1B21" w:rsidP="00E5625D">
            <w:pPr>
              <w:rPr>
                <w:sz w:val="18"/>
                <w:szCs w:val="18"/>
              </w:rPr>
            </w:pPr>
            <w:r w:rsidRPr="00500C4E">
              <w:rPr>
                <w:sz w:val="18"/>
                <w:szCs w:val="18"/>
              </w:rPr>
              <w:t>Above Code or Standard</w:t>
            </w:r>
          </w:p>
        </w:tc>
        <w:tc>
          <w:tcPr>
            <w:tcW w:w="1108" w:type="pct"/>
          </w:tcPr>
          <w:p w14:paraId="7DB79651" w14:textId="77777777" w:rsidR="006F1B21" w:rsidRPr="00500C4E" w:rsidRDefault="006F1B21" w:rsidP="00E5625D">
            <w:pPr>
              <w:rPr>
                <w:sz w:val="18"/>
                <w:szCs w:val="18"/>
              </w:rPr>
            </w:pPr>
            <w:r w:rsidRPr="00500C4E">
              <w:rPr>
                <w:sz w:val="18"/>
                <w:szCs w:val="18"/>
              </w:rPr>
              <w:t>N/A</w:t>
            </w:r>
          </w:p>
        </w:tc>
        <w:tc>
          <w:tcPr>
            <w:tcW w:w="481" w:type="pct"/>
          </w:tcPr>
          <w:p w14:paraId="21546C1B" w14:textId="77777777" w:rsidR="006F1B21" w:rsidRPr="00500C4E" w:rsidRDefault="006F1B21" w:rsidP="00E5625D">
            <w:pPr>
              <w:rPr>
                <w:sz w:val="18"/>
                <w:szCs w:val="18"/>
              </w:rPr>
            </w:pPr>
            <w:r w:rsidRPr="00500C4E">
              <w:rPr>
                <w:sz w:val="18"/>
                <w:szCs w:val="18"/>
              </w:rPr>
              <w:t>EUL</w:t>
            </w:r>
          </w:p>
        </w:tc>
        <w:tc>
          <w:tcPr>
            <w:tcW w:w="526" w:type="pct"/>
          </w:tcPr>
          <w:p w14:paraId="3EC40DB8" w14:textId="1BEAB6C3" w:rsidR="006F1B21" w:rsidRPr="00500C4E" w:rsidRDefault="006F1B21" w:rsidP="00E5625D">
            <w:pPr>
              <w:rPr>
                <w:sz w:val="18"/>
                <w:szCs w:val="18"/>
              </w:rPr>
            </w:pPr>
            <w:r w:rsidRPr="00500C4E">
              <w:rPr>
                <w:sz w:val="18"/>
                <w:szCs w:val="18"/>
              </w:rPr>
              <w:t>N/A</w:t>
            </w:r>
          </w:p>
        </w:tc>
      </w:tr>
    </w:tbl>
    <w:p w14:paraId="5CDCDAEF" w14:textId="77777777" w:rsidR="001B2301" w:rsidRDefault="001B2301" w:rsidP="00697868">
      <w:pPr>
        <w:pStyle w:val="Reminders"/>
        <w:tabs>
          <w:tab w:val="num" w:pos="360"/>
        </w:tabs>
        <w:rPr>
          <w:rFonts w:asciiTheme="minorHAnsi" w:hAnsiTheme="minorHAnsi" w:cstheme="minorHAnsi"/>
          <w:i w:val="0"/>
          <w:szCs w:val="22"/>
        </w:rPr>
      </w:pPr>
    </w:p>
    <w:p w14:paraId="66635CF8" w14:textId="77777777" w:rsidR="00EB7E14" w:rsidRPr="00584794" w:rsidRDefault="00EB7E14" w:rsidP="00EB7E14">
      <w:pPr>
        <w:rPr>
          <w:rFonts w:cstheme="minorHAnsi"/>
          <w:szCs w:val="22"/>
        </w:rPr>
      </w:pPr>
      <w:r w:rsidRPr="00584794">
        <w:rPr>
          <w:rFonts w:cstheme="minorHAnsi"/>
          <w:szCs w:val="22"/>
        </w:rPr>
        <w:t>The delivery method is Financial Support - Down-Stream Incentive – Deemed.</w:t>
      </w:r>
    </w:p>
    <w:p w14:paraId="73AD9CC0" w14:textId="77777777" w:rsidR="00EB7E14" w:rsidRDefault="00EB7E14" w:rsidP="00920905">
      <w:pPr>
        <w:pStyle w:val="NoSpacing"/>
      </w:pPr>
    </w:p>
    <w:p w14:paraId="0FE0174D" w14:textId="30483983" w:rsidR="00C05AAF" w:rsidRDefault="00C05AAF" w:rsidP="00920905">
      <w:pPr>
        <w:pStyle w:val="NoSpacing"/>
      </w:pPr>
      <w:r w:rsidRPr="0087004B">
        <w:t>A delivery mechanism</w:t>
      </w:r>
      <w:r w:rsidR="00350BF1">
        <w:t xml:space="preserve"> </w:t>
      </w:r>
      <w:r w:rsidR="00350BF1" w:rsidRPr="0087004B">
        <w:t>is a delivery method paired with an incentive method.</w:t>
      </w:r>
      <w:r w:rsidR="00350BF1">
        <w:t xml:space="preserve"> Delivery mechanisms are</w:t>
      </w:r>
      <w:r w:rsidRPr="0087004B">
        <w:t xml:space="preserve"> </w:t>
      </w:r>
      <w:r w:rsidR="00350BF1">
        <w:t>used</w:t>
      </w:r>
      <w:r w:rsidR="00DB44E9">
        <w:t xml:space="preserve"> by</w:t>
      </w:r>
      <w:r w:rsidR="00AA16C0" w:rsidRPr="005D6ADB">
        <w:t xml:space="preserve"> program</w:t>
      </w:r>
      <w:r w:rsidR="00DB44E9">
        <w:t>s</w:t>
      </w:r>
      <w:r w:rsidR="00AA16C0" w:rsidRPr="005D6ADB">
        <w:t xml:space="preserve"> to obtain program participation and energy savings.</w:t>
      </w:r>
    </w:p>
    <w:p w14:paraId="1DDE7A54" w14:textId="77777777" w:rsidR="00C05AAF" w:rsidRDefault="00C05AAF" w:rsidP="00920905">
      <w:pPr>
        <w:pStyle w:val="NoSpacing"/>
      </w:pPr>
    </w:p>
    <w:p w14:paraId="7BCC2724" w14:textId="1EDD242F" w:rsidR="00C05AAF" w:rsidRPr="00500C4E" w:rsidRDefault="00AA16C0" w:rsidP="00920905">
      <w:pPr>
        <w:pStyle w:val="NoSpacing"/>
      </w:pPr>
      <w:r w:rsidRPr="00DE77D0">
        <w:rPr>
          <w:b/>
        </w:rPr>
        <w:t>Delivery Me</w:t>
      </w:r>
      <w:r>
        <w:rPr>
          <w:b/>
        </w:rPr>
        <w:t>thod</w:t>
      </w:r>
      <w:r w:rsidRPr="00DE77D0">
        <w:rPr>
          <w:b/>
        </w:rPr>
        <w:t xml:space="preserve"> </w:t>
      </w:r>
      <w:r>
        <w:rPr>
          <w:b/>
        </w:rPr>
        <w:t>D</w:t>
      </w:r>
      <w:r w:rsidRPr="00DE77D0">
        <w:rPr>
          <w:b/>
        </w:rPr>
        <w:t>escriptions</w:t>
      </w:r>
    </w:p>
    <w:tbl>
      <w:tblPr>
        <w:tblStyle w:val="TableGrid1"/>
        <w:tblW w:w="5000" w:type="pct"/>
        <w:tblLayout w:type="fixed"/>
        <w:tblLook w:val="04A0" w:firstRow="1" w:lastRow="0" w:firstColumn="1" w:lastColumn="0" w:noHBand="0" w:noVBand="1"/>
      </w:tblPr>
      <w:tblGrid>
        <w:gridCol w:w="2425"/>
        <w:gridCol w:w="6925"/>
      </w:tblGrid>
      <w:tr w:rsidR="00C05AAF" w:rsidRPr="00A3164A" w14:paraId="68C5F6EC" w14:textId="77777777" w:rsidTr="00920905">
        <w:tc>
          <w:tcPr>
            <w:tcW w:w="1297" w:type="pct"/>
            <w:shd w:val="clear" w:color="auto" w:fill="D9D9D9" w:themeFill="background1" w:themeFillShade="D9"/>
          </w:tcPr>
          <w:p w14:paraId="62068171" w14:textId="0BC0295C" w:rsidR="00C05AAF" w:rsidRPr="00920905" w:rsidRDefault="00C05AAF">
            <w:pPr>
              <w:rPr>
                <w:b/>
                <w:sz w:val="18"/>
                <w:szCs w:val="18"/>
              </w:rPr>
            </w:pPr>
            <w:r w:rsidRPr="00920905">
              <w:rPr>
                <w:b/>
                <w:sz w:val="18"/>
                <w:szCs w:val="18"/>
              </w:rPr>
              <w:t>Delivery Method</w:t>
            </w:r>
          </w:p>
        </w:tc>
        <w:tc>
          <w:tcPr>
            <w:tcW w:w="3703" w:type="pct"/>
            <w:shd w:val="clear" w:color="auto" w:fill="D9D9D9" w:themeFill="background1" w:themeFillShade="D9"/>
          </w:tcPr>
          <w:p w14:paraId="2EA0C583" w14:textId="77777777" w:rsidR="00C05AAF" w:rsidRPr="00920905" w:rsidRDefault="00C05AAF" w:rsidP="008F6298">
            <w:pPr>
              <w:rPr>
                <w:b/>
                <w:sz w:val="18"/>
                <w:szCs w:val="18"/>
              </w:rPr>
            </w:pPr>
            <w:r w:rsidRPr="00920905">
              <w:rPr>
                <w:b/>
                <w:sz w:val="18"/>
                <w:szCs w:val="18"/>
              </w:rPr>
              <w:t>Description</w:t>
            </w:r>
          </w:p>
        </w:tc>
      </w:tr>
      <w:tr w:rsidR="00C05AAF" w:rsidRPr="00A3164A" w14:paraId="50825417" w14:textId="77777777" w:rsidTr="00920905">
        <w:tc>
          <w:tcPr>
            <w:tcW w:w="1297" w:type="pct"/>
          </w:tcPr>
          <w:p w14:paraId="4797B057" w14:textId="3EF75293" w:rsidR="00C05AAF" w:rsidRPr="00920905" w:rsidRDefault="00C05AAF" w:rsidP="00920905">
            <w:pPr>
              <w:pStyle w:val="NoSpacing"/>
              <w:rPr>
                <w:sz w:val="18"/>
                <w:szCs w:val="18"/>
              </w:rPr>
            </w:pPr>
            <w:r w:rsidRPr="00920905">
              <w:rPr>
                <w:rFonts w:eastAsiaTheme="minorHAnsi" w:cs="BookAntiqua"/>
                <w:sz w:val="18"/>
                <w:szCs w:val="18"/>
              </w:rPr>
              <w:t>Financial Support</w:t>
            </w:r>
          </w:p>
        </w:tc>
        <w:tc>
          <w:tcPr>
            <w:tcW w:w="3703" w:type="pct"/>
          </w:tcPr>
          <w:p w14:paraId="2154E282" w14:textId="2D68A4E6" w:rsidR="00C05AAF" w:rsidRPr="00920905" w:rsidRDefault="00C05AAF" w:rsidP="00920905">
            <w:pPr>
              <w:pStyle w:val="NoSpacing"/>
              <w:rPr>
                <w:sz w:val="18"/>
                <w:szCs w:val="18"/>
              </w:rPr>
            </w:pPr>
            <w:r w:rsidRPr="00920905">
              <w:rPr>
                <w:rFonts w:eastAsiaTheme="minorHAnsi" w:cs="BookAntiqua"/>
                <w:sz w:val="18"/>
                <w:szCs w:val="18"/>
              </w:rPr>
              <w:t>The program motivates customers, through financial incentives such as rebates or low interest loans, to implement energy efficient measures or</w:t>
            </w:r>
            <w:r w:rsidR="00AA4CDC" w:rsidRPr="00920905">
              <w:rPr>
                <w:rFonts w:eastAsiaTheme="minorHAnsi" w:cs="BookAntiqua"/>
                <w:sz w:val="18"/>
                <w:szCs w:val="18"/>
              </w:rPr>
              <w:t xml:space="preserve"> projects.</w:t>
            </w:r>
          </w:p>
        </w:tc>
      </w:tr>
    </w:tbl>
    <w:p w14:paraId="1C2ADD3B" w14:textId="3ECA8E91" w:rsidR="001B2301" w:rsidRPr="00500C4E" w:rsidRDefault="001B2301" w:rsidP="00920905"/>
    <w:p w14:paraId="13A3DE38" w14:textId="733E8729" w:rsidR="00AA16C0" w:rsidRPr="00500C4E" w:rsidRDefault="00AA16C0" w:rsidP="00920905">
      <w:pPr>
        <w:pStyle w:val="NoSpacing"/>
      </w:pPr>
      <w:r>
        <w:rPr>
          <w:b/>
        </w:rPr>
        <w:t>Incentive</w:t>
      </w:r>
      <w:r w:rsidRPr="00DE77D0">
        <w:rPr>
          <w:b/>
        </w:rPr>
        <w:t xml:space="preserve"> Me</w:t>
      </w:r>
      <w:r>
        <w:rPr>
          <w:b/>
        </w:rPr>
        <w:t>thod</w:t>
      </w:r>
      <w:r w:rsidRPr="00DE77D0">
        <w:rPr>
          <w:b/>
        </w:rPr>
        <w:t xml:space="preserve"> </w:t>
      </w:r>
      <w:r>
        <w:rPr>
          <w:b/>
        </w:rPr>
        <w:t>D</w:t>
      </w:r>
      <w:r w:rsidRPr="00DE77D0">
        <w:rPr>
          <w:b/>
        </w:rPr>
        <w:t>escriptions</w:t>
      </w:r>
    </w:p>
    <w:tbl>
      <w:tblPr>
        <w:tblStyle w:val="TableGrid1"/>
        <w:tblW w:w="5000" w:type="pct"/>
        <w:tblLook w:val="04A0" w:firstRow="1" w:lastRow="0" w:firstColumn="1" w:lastColumn="0" w:noHBand="0" w:noVBand="1"/>
      </w:tblPr>
      <w:tblGrid>
        <w:gridCol w:w="2425"/>
        <w:gridCol w:w="6925"/>
      </w:tblGrid>
      <w:tr w:rsidR="001B2301" w:rsidRPr="00A3164A" w14:paraId="3BEB3D45" w14:textId="77777777" w:rsidTr="00920905">
        <w:tc>
          <w:tcPr>
            <w:tcW w:w="1297" w:type="pct"/>
            <w:shd w:val="clear" w:color="auto" w:fill="D9D9D9" w:themeFill="background1" w:themeFillShade="D9"/>
          </w:tcPr>
          <w:p w14:paraId="3C6E17C9" w14:textId="77777777" w:rsidR="001B2301" w:rsidRPr="00920905" w:rsidRDefault="001B2301" w:rsidP="001B2301">
            <w:pPr>
              <w:rPr>
                <w:b/>
                <w:sz w:val="18"/>
                <w:szCs w:val="18"/>
              </w:rPr>
            </w:pPr>
            <w:r w:rsidRPr="00920905">
              <w:rPr>
                <w:b/>
                <w:sz w:val="18"/>
                <w:szCs w:val="18"/>
              </w:rPr>
              <w:t>Incentive Method</w:t>
            </w:r>
          </w:p>
        </w:tc>
        <w:tc>
          <w:tcPr>
            <w:tcW w:w="3703" w:type="pct"/>
            <w:shd w:val="clear" w:color="auto" w:fill="D9D9D9" w:themeFill="background1" w:themeFillShade="D9"/>
          </w:tcPr>
          <w:p w14:paraId="66934C83" w14:textId="77777777" w:rsidR="001B2301" w:rsidRPr="00920905" w:rsidRDefault="001B2301" w:rsidP="001B2301">
            <w:pPr>
              <w:rPr>
                <w:b/>
                <w:sz w:val="18"/>
                <w:szCs w:val="18"/>
              </w:rPr>
            </w:pPr>
            <w:r w:rsidRPr="00920905">
              <w:rPr>
                <w:b/>
                <w:sz w:val="18"/>
                <w:szCs w:val="18"/>
              </w:rPr>
              <w:t>Description</w:t>
            </w:r>
          </w:p>
        </w:tc>
      </w:tr>
      <w:tr w:rsidR="001B2301" w:rsidRPr="00A3164A" w14:paraId="28E6BFFE" w14:textId="77777777" w:rsidTr="00920905">
        <w:tc>
          <w:tcPr>
            <w:tcW w:w="1297" w:type="pct"/>
          </w:tcPr>
          <w:p w14:paraId="29B88AD9" w14:textId="72ABEBCE" w:rsidR="001B2301" w:rsidRPr="00920905" w:rsidRDefault="00AA4CDC" w:rsidP="00920905">
            <w:pPr>
              <w:autoSpaceDE w:val="0"/>
              <w:autoSpaceDN w:val="0"/>
              <w:adjustRightInd w:val="0"/>
              <w:spacing w:line="240" w:lineRule="atLeast"/>
              <w:rPr>
                <w:sz w:val="18"/>
                <w:szCs w:val="18"/>
              </w:rPr>
            </w:pPr>
            <w:r w:rsidRPr="00920905">
              <w:rPr>
                <w:rFonts w:cs="Helv"/>
                <w:sz w:val="18"/>
                <w:szCs w:val="18"/>
              </w:rPr>
              <w:t>Down-Stream Incentive</w:t>
            </w:r>
          </w:p>
        </w:tc>
        <w:tc>
          <w:tcPr>
            <w:tcW w:w="3703" w:type="pct"/>
          </w:tcPr>
          <w:p w14:paraId="27B36998" w14:textId="480B91F3" w:rsidR="001B2301" w:rsidRPr="00920905" w:rsidRDefault="00AA4CDC" w:rsidP="00920905">
            <w:pPr>
              <w:autoSpaceDE w:val="0"/>
              <w:autoSpaceDN w:val="0"/>
              <w:adjustRightInd w:val="0"/>
              <w:spacing w:line="240" w:lineRule="atLeast"/>
              <w:rPr>
                <w:sz w:val="18"/>
                <w:szCs w:val="18"/>
              </w:rPr>
            </w:pPr>
            <w:r w:rsidRPr="00920905">
              <w:rPr>
                <w:rFonts w:cs="Helv"/>
                <w:sz w:val="18"/>
                <w:szCs w:val="18"/>
              </w:rPr>
              <w:t>The customer installs qualifying energy efficient equipment and submits an incentive application to the utility program. Upon application approval, the utility program pays an incentive to the customer. Such an incentive may be deemed or customized.</w:t>
            </w:r>
          </w:p>
        </w:tc>
      </w:tr>
    </w:tbl>
    <w:p w14:paraId="72E47250" w14:textId="2EE5B775" w:rsidR="00E16609" w:rsidRPr="00500C4E" w:rsidRDefault="00824F1C" w:rsidP="00824F1C">
      <w:pPr>
        <w:pStyle w:val="Heading2"/>
        <w:rPr>
          <w:rFonts w:asciiTheme="minorHAnsi" w:hAnsiTheme="minorHAnsi" w:cstheme="minorHAnsi"/>
        </w:rPr>
      </w:pPr>
      <w:bookmarkStart w:id="9" w:name="_Toc214003084"/>
      <w:r w:rsidRPr="00500C4E">
        <w:rPr>
          <w:rFonts w:asciiTheme="minorHAnsi" w:hAnsiTheme="minorHAnsi" w:cstheme="minorHAnsi"/>
        </w:rPr>
        <w:t>1.</w:t>
      </w:r>
      <w:r w:rsidR="00697868" w:rsidRPr="00500C4E">
        <w:rPr>
          <w:rFonts w:asciiTheme="minorHAnsi" w:hAnsiTheme="minorHAnsi" w:cstheme="minorHAnsi"/>
        </w:rPr>
        <w:t>4</w:t>
      </w:r>
      <w:r w:rsidR="00B33FE2" w:rsidRPr="00500C4E">
        <w:rPr>
          <w:rFonts w:asciiTheme="minorHAnsi" w:hAnsiTheme="minorHAnsi" w:cstheme="minorHAnsi"/>
        </w:rPr>
        <w:t xml:space="preserve"> </w:t>
      </w:r>
      <w:r w:rsidR="00697868" w:rsidRPr="00500C4E">
        <w:rPr>
          <w:rFonts w:asciiTheme="minorHAnsi" w:hAnsiTheme="minorHAnsi" w:cstheme="minorHAnsi"/>
        </w:rPr>
        <w:t xml:space="preserve">Measure </w:t>
      </w:r>
      <w:bookmarkEnd w:id="9"/>
      <w:r w:rsidR="00F810DD">
        <w:rPr>
          <w:rFonts w:asciiTheme="minorHAnsi" w:hAnsiTheme="minorHAnsi" w:cstheme="minorHAnsi"/>
        </w:rPr>
        <w:t>Parameters</w:t>
      </w:r>
    </w:p>
    <w:p w14:paraId="410254FC" w14:textId="2C8FFC43" w:rsidR="00F06CCF" w:rsidRPr="00500C4E" w:rsidRDefault="00F06CCF" w:rsidP="00F06CCF">
      <w:pPr>
        <w:pStyle w:val="Heading3"/>
        <w:rPr>
          <w:rFonts w:asciiTheme="minorHAnsi" w:hAnsiTheme="minorHAnsi"/>
        </w:rPr>
      </w:pPr>
      <w:r w:rsidRPr="00500C4E">
        <w:rPr>
          <w:rFonts w:asciiTheme="minorHAnsi" w:hAnsiTheme="minorHAnsi"/>
        </w:rPr>
        <w:t xml:space="preserve">1.4.1 DEER </w:t>
      </w:r>
      <w:r w:rsidR="00D86A9D">
        <w:rPr>
          <w:rFonts w:asciiTheme="minorHAnsi" w:hAnsiTheme="minorHAnsi"/>
        </w:rPr>
        <w:t>Data</w:t>
      </w:r>
    </w:p>
    <w:p w14:paraId="257C65D3" w14:textId="77777777" w:rsidR="0047323B" w:rsidRDefault="0047323B" w:rsidP="00920905">
      <w:pPr>
        <w:pStyle w:val="Caption"/>
        <w:keepNext/>
        <w:jc w:val="center"/>
        <w:rPr>
          <w:rFonts w:cs="Arial"/>
          <w:szCs w:val="22"/>
        </w:rPr>
      </w:pPr>
      <w:bookmarkStart w:id="10" w:name="_Toc385592671"/>
      <w:bookmarkStart w:id="11" w:name="_Toc214003087"/>
    </w:p>
    <w:p w14:paraId="127C5859" w14:textId="44305229" w:rsidR="00E326BA" w:rsidRPr="00920905" w:rsidRDefault="00E326BA" w:rsidP="00920905">
      <w:pPr>
        <w:pStyle w:val="Caption"/>
        <w:keepNext/>
        <w:jc w:val="center"/>
        <w:rPr>
          <w:rFonts w:cs="Arial"/>
          <w:szCs w:val="22"/>
        </w:rPr>
      </w:pPr>
      <w:r w:rsidRPr="00920905">
        <w:rPr>
          <w:rFonts w:cs="Arial"/>
          <w:szCs w:val="22"/>
        </w:rPr>
        <w:t>DEER Difference Summary</w:t>
      </w:r>
      <w:bookmarkEnd w:id="10"/>
    </w:p>
    <w:tbl>
      <w:tblPr>
        <w:tblStyle w:val="TableGrid1"/>
        <w:tblW w:w="5000" w:type="pct"/>
        <w:tblCellMar>
          <w:left w:w="115" w:type="dxa"/>
          <w:right w:w="115" w:type="dxa"/>
        </w:tblCellMar>
        <w:tblLook w:val="04A0" w:firstRow="1" w:lastRow="0" w:firstColumn="1" w:lastColumn="0" w:noHBand="0" w:noVBand="1"/>
      </w:tblPr>
      <w:tblGrid>
        <w:gridCol w:w="2895"/>
        <w:gridCol w:w="6455"/>
      </w:tblGrid>
      <w:tr w:rsidR="00726AD5" w:rsidRPr="00500C4E" w14:paraId="362FE4FF" w14:textId="77777777" w:rsidTr="00920905">
        <w:trPr>
          <w:trHeight w:val="20"/>
        </w:trPr>
        <w:tc>
          <w:tcPr>
            <w:tcW w:w="1548" w:type="pct"/>
            <w:shd w:val="clear" w:color="auto" w:fill="D9D9D9" w:themeFill="background1" w:themeFillShade="D9"/>
          </w:tcPr>
          <w:p w14:paraId="47560375" w14:textId="231639EC" w:rsidR="00E326BA" w:rsidRPr="00920905" w:rsidRDefault="00E326BA" w:rsidP="00920905">
            <w:pPr>
              <w:tabs>
                <w:tab w:val="right" w:pos="2957"/>
              </w:tabs>
              <w:rPr>
                <w:rFonts w:cs="Arial"/>
                <w:b/>
                <w:szCs w:val="20"/>
              </w:rPr>
            </w:pPr>
            <w:r w:rsidRPr="00920905">
              <w:rPr>
                <w:rFonts w:cs="Arial"/>
                <w:b/>
                <w:szCs w:val="20"/>
              </w:rPr>
              <w:t>DEER</w:t>
            </w:r>
            <w:r w:rsidR="002B502E" w:rsidRPr="00500C4E">
              <w:rPr>
                <w:rFonts w:cs="Arial"/>
                <w:b/>
                <w:szCs w:val="20"/>
              </w:rPr>
              <w:t xml:space="preserve"> </w:t>
            </w:r>
            <w:r w:rsidR="00D86A9D">
              <w:rPr>
                <w:rFonts w:cs="Arial"/>
                <w:b/>
                <w:szCs w:val="20"/>
              </w:rPr>
              <w:t>Item</w:t>
            </w:r>
          </w:p>
        </w:tc>
        <w:tc>
          <w:tcPr>
            <w:tcW w:w="3452" w:type="pct"/>
            <w:shd w:val="clear" w:color="auto" w:fill="D9D9D9" w:themeFill="background1" w:themeFillShade="D9"/>
          </w:tcPr>
          <w:p w14:paraId="49CF7107" w14:textId="27B94069" w:rsidR="00E326BA" w:rsidRPr="00920905" w:rsidRDefault="00E326BA" w:rsidP="00920905">
            <w:pPr>
              <w:rPr>
                <w:rFonts w:cs="Arial"/>
                <w:b/>
                <w:szCs w:val="20"/>
              </w:rPr>
            </w:pPr>
            <w:r w:rsidRPr="00920905">
              <w:rPr>
                <w:rFonts w:cs="Arial"/>
                <w:b/>
                <w:szCs w:val="20"/>
              </w:rPr>
              <w:t xml:space="preserve">Used </w:t>
            </w:r>
            <w:r w:rsidR="0001002B">
              <w:rPr>
                <w:rFonts w:cs="Arial"/>
                <w:b/>
                <w:szCs w:val="20"/>
              </w:rPr>
              <w:t>for</w:t>
            </w:r>
            <w:r w:rsidRPr="00920905">
              <w:rPr>
                <w:rFonts w:cs="Arial"/>
                <w:b/>
                <w:szCs w:val="20"/>
              </w:rPr>
              <w:t xml:space="preserve"> Workpaper?</w:t>
            </w:r>
          </w:p>
        </w:tc>
      </w:tr>
      <w:tr w:rsidR="00726AD5" w:rsidRPr="00500C4E" w14:paraId="13CB6596" w14:textId="77777777" w:rsidTr="00920905">
        <w:trPr>
          <w:trHeight w:val="20"/>
        </w:trPr>
        <w:tc>
          <w:tcPr>
            <w:tcW w:w="1548" w:type="pct"/>
          </w:tcPr>
          <w:p w14:paraId="6670E11A" w14:textId="77777777" w:rsidR="00E326BA" w:rsidRPr="00920905" w:rsidRDefault="00E326BA" w:rsidP="00920905">
            <w:pPr>
              <w:rPr>
                <w:rFonts w:cs="Arial"/>
                <w:szCs w:val="20"/>
              </w:rPr>
            </w:pPr>
            <w:r w:rsidRPr="00920905">
              <w:rPr>
                <w:rFonts w:cs="Arial"/>
                <w:szCs w:val="20"/>
              </w:rPr>
              <w:t>Modified DEER methodology</w:t>
            </w:r>
          </w:p>
        </w:tc>
        <w:tc>
          <w:tcPr>
            <w:tcW w:w="3452" w:type="pct"/>
          </w:tcPr>
          <w:p w14:paraId="137893D1" w14:textId="4438B1A7" w:rsidR="00E326BA" w:rsidRPr="0047323B" w:rsidRDefault="00E326BA" w:rsidP="00920905">
            <w:pPr>
              <w:rPr>
                <w:rFonts w:cs="Arial"/>
                <w:b/>
                <w:szCs w:val="20"/>
              </w:rPr>
            </w:pPr>
            <w:r w:rsidRPr="0047323B">
              <w:rPr>
                <w:rFonts w:cs="Arial"/>
                <w:szCs w:val="20"/>
              </w:rPr>
              <w:t>No</w:t>
            </w:r>
          </w:p>
        </w:tc>
      </w:tr>
      <w:tr w:rsidR="00726AD5" w:rsidRPr="00500C4E" w14:paraId="269B4F50" w14:textId="77777777" w:rsidTr="00920905">
        <w:trPr>
          <w:trHeight w:val="20"/>
        </w:trPr>
        <w:tc>
          <w:tcPr>
            <w:tcW w:w="1548" w:type="pct"/>
          </w:tcPr>
          <w:p w14:paraId="7D04E8DB" w14:textId="77777777" w:rsidR="00E326BA" w:rsidRPr="00920905" w:rsidRDefault="00E326BA" w:rsidP="00920905">
            <w:pPr>
              <w:rPr>
                <w:rFonts w:cs="Arial"/>
                <w:szCs w:val="20"/>
              </w:rPr>
            </w:pPr>
            <w:r w:rsidRPr="00920905">
              <w:rPr>
                <w:rFonts w:cs="Arial"/>
                <w:szCs w:val="20"/>
              </w:rPr>
              <w:t>Scaled DEER measure</w:t>
            </w:r>
          </w:p>
        </w:tc>
        <w:tc>
          <w:tcPr>
            <w:tcW w:w="3452" w:type="pct"/>
          </w:tcPr>
          <w:p w14:paraId="406610B2" w14:textId="4E04373F" w:rsidR="00E326BA" w:rsidRPr="0047323B" w:rsidRDefault="00E326BA" w:rsidP="00920905">
            <w:pPr>
              <w:rPr>
                <w:rFonts w:cs="Arial"/>
                <w:szCs w:val="20"/>
              </w:rPr>
            </w:pPr>
            <w:r w:rsidRPr="0047323B">
              <w:rPr>
                <w:rFonts w:cs="Arial"/>
                <w:szCs w:val="20"/>
              </w:rPr>
              <w:t>No</w:t>
            </w:r>
          </w:p>
        </w:tc>
      </w:tr>
      <w:tr w:rsidR="00726AD5" w:rsidRPr="00500C4E" w14:paraId="0E7FA0A8" w14:textId="77777777" w:rsidTr="00920905">
        <w:trPr>
          <w:trHeight w:val="20"/>
        </w:trPr>
        <w:tc>
          <w:tcPr>
            <w:tcW w:w="1548" w:type="pct"/>
          </w:tcPr>
          <w:p w14:paraId="2F3E70F4" w14:textId="2ACC010D" w:rsidR="00E326BA" w:rsidRPr="00920905" w:rsidRDefault="00E326BA" w:rsidP="00920905">
            <w:pPr>
              <w:rPr>
                <w:rFonts w:cs="Arial"/>
                <w:szCs w:val="20"/>
              </w:rPr>
            </w:pPr>
            <w:r w:rsidRPr="00920905">
              <w:rPr>
                <w:rFonts w:cs="Arial"/>
                <w:szCs w:val="20"/>
              </w:rPr>
              <w:t xml:space="preserve">DEER </w:t>
            </w:r>
            <w:r w:rsidR="009D10A4" w:rsidRPr="00500C4E">
              <w:rPr>
                <w:rFonts w:cs="Arial"/>
                <w:szCs w:val="20"/>
              </w:rPr>
              <w:t>B</w:t>
            </w:r>
            <w:r w:rsidRPr="00920905">
              <w:rPr>
                <w:rFonts w:cs="Arial"/>
                <w:szCs w:val="20"/>
              </w:rPr>
              <w:t xml:space="preserve">ase </w:t>
            </w:r>
            <w:r w:rsidR="009D10A4" w:rsidRPr="00500C4E">
              <w:rPr>
                <w:rFonts w:cs="Arial"/>
                <w:szCs w:val="20"/>
              </w:rPr>
              <w:t>C</w:t>
            </w:r>
            <w:r w:rsidRPr="00920905">
              <w:rPr>
                <w:rFonts w:cs="Arial"/>
                <w:szCs w:val="20"/>
              </w:rPr>
              <w:t>ase</w:t>
            </w:r>
          </w:p>
        </w:tc>
        <w:tc>
          <w:tcPr>
            <w:tcW w:w="3452" w:type="pct"/>
          </w:tcPr>
          <w:p w14:paraId="097FFFA9" w14:textId="12C85517" w:rsidR="00E326BA" w:rsidRPr="0047323B" w:rsidRDefault="00E326BA" w:rsidP="00920905">
            <w:pPr>
              <w:rPr>
                <w:rFonts w:cs="Arial"/>
                <w:szCs w:val="20"/>
              </w:rPr>
            </w:pPr>
            <w:r w:rsidRPr="0047323B">
              <w:rPr>
                <w:rFonts w:cs="Arial"/>
                <w:szCs w:val="20"/>
              </w:rPr>
              <w:t>No</w:t>
            </w:r>
          </w:p>
        </w:tc>
      </w:tr>
      <w:tr w:rsidR="00726AD5" w:rsidRPr="00500C4E" w14:paraId="3C843C04" w14:textId="77777777" w:rsidTr="00920905">
        <w:trPr>
          <w:trHeight w:val="20"/>
        </w:trPr>
        <w:tc>
          <w:tcPr>
            <w:tcW w:w="1548" w:type="pct"/>
          </w:tcPr>
          <w:p w14:paraId="51431197" w14:textId="2E50B486" w:rsidR="00E326BA" w:rsidRPr="00920905" w:rsidRDefault="00E326BA" w:rsidP="00920905">
            <w:pPr>
              <w:rPr>
                <w:rFonts w:cs="Arial"/>
                <w:szCs w:val="20"/>
              </w:rPr>
            </w:pPr>
            <w:r w:rsidRPr="00920905">
              <w:rPr>
                <w:rFonts w:cs="Arial"/>
                <w:szCs w:val="20"/>
              </w:rPr>
              <w:t xml:space="preserve">DEER </w:t>
            </w:r>
            <w:r w:rsidR="009D10A4" w:rsidRPr="00500C4E">
              <w:rPr>
                <w:rFonts w:cs="Arial"/>
                <w:szCs w:val="20"/>
              </w:rPr>
              <w:t>M</w:t>
            </w:r>
            <w:r w:rsidRPr="00920905">
              <w:rPr>
                <w:rFonts w:cs="Arial"/>
                <w:szCs w:val="20"/>
              </w:rPr>
              <w:t xml:space="preserve">easure </w:t>
            </w:r>
            <w:r w:rsidR="009D10A4" w:rsidRPr="00500C4E">
              <w:rPr>
                <w:rFonts w:cs="Arial"/>
                <w:szCs w:val="20"/>
              </w:rPr>
              <w:t>C</w:t>
            </w:r>
            <w:r w:rsidRPr="00920905">
              <w:rPr>
                <w:rFonts w:cs="Arial"/>
                <w:szCs w:val="20"/>
              </w:rPr>
              <w:t>ase</w:t>
            </w:r>
          </w:p>
        </w:tc>
        <w:tc>
          <w:tcPr>
            <w:tcW w:w="3452" w:type="pct"/>
          </w:tcPr>
          <w:p w14:paraId="1506AF6A" w14:textId="2A7507BB" w:rsidR="00E326BA" w:rsidRPr="0047323B" w:rsidRDefault="00E326BA" w:rsidP="00920905">
            <w:pPr>
              <w:rPr>
                <w:rFonts w:cs="Arial"/>
                <w:szCs w:val="20"/>
              </w:rPr>
            </w:pPr>
            <w:r w:rsidRPr="0047323B">
              <w:rPr>
                <w:rFonts w:cs="Arial"/>
                <w:szCs w:val="20"/>
              </w:rPr>
              <w:t>No</w:t>
            </w:r>
          </w:p>
        </w:tc>
      </w:tr>
      <w:tr w:rsidR="00726AD5" w:rsidRPr="00500C4E" w14:paraId="22327C07" w14:textId="77777777" w:rsidTr="00920905">
        <w:trPr>
          <w:trHeight w:val="20"/>
        </w:trPr>
        <w:tc>
          <w:tcPr>
            <w:tcW w:w="1548" w:type="pct"/>
          </w:tcPr>
          <w:p w14:paraId="37FF3C5F" w14:textId="286C0736" w:rsidR="00E326BA" w:rsidRPr="00920905" w:rsidRDefault="00E326BA" w:rsidP="00920905">
            <w:pPr>
              <w:rPr>
                <w:rFonts w:cs="Arial"/>
                <w:szCs w:val="20"/>
              </w:rPr>
            </w:pPr>
            <w:r w:rsidRPr="00920905">
              <w:rPr>
                <w:rFonts w:cs="Arial"/>
                <w:szCs w:val="20"/>
              </w:rPr>
              <w:t xml:space="preserve">DEER </w:t>
            </w:r>
            <w:r w:rsidR="009D10A4" w:rsidRPr="00500C4E">
              <w:rPr>
                <w:rFonts w:cs="Arial"/>
                <w:szCs w:val="20"/>
              </w:rPr>
              <w:t>B</w:t>
            </w:r>
            <w:r w:rsidRPr="00920905">
              <w:rPr>
                <w:rFonts w:cs="Arial"/>
                <w:szCs w:val="20"/>
              </w:rPr>
              <w:t xml:space="preserve">uilding </w:t>
            </w:r>
            <w:r w:rsidR="009D10A4" w:rsidRPr="00500C4E">
              <w:rPr>
                <w:rFonts w:cs="Arial"/>
                <w:szCs w:val="20"/>
              </w:rPr>
              <w:t>T</w:t>
            </w:r>
            <w:r w:rsidRPr="00920905">
              <w:rPr>
                <w:rFonts w:cs="Arial"/>
                <w:szCs w:val="20"/>
              </w:rPr>
              <w:t>ypes</w:t>
            </w:r>
          </w:p>
        </w:tc>
        <w:tc>
          <w:tcPr>
            <w:tcW w:w="3452" w:type="pct"/>
          </w:tcPr>
          <w:p w14:paraId="55BBD6F6" w14:textId="66B6697F" w:rsidR="00E326BA" w:rsidRPr="0047323B" w:rsidRDefault="00E326BA" w:rsidP="00920905">
            <w:pPr>
              <w:rPr>
                <w:rFonts w:cs="Arial"/>
                <w:szCs w:val="20"/>
              </w:rPr>
            </w:pPr>
            <w:r w:rsidRPr="0047323B">
              <w:rPr>
                <w:rFonts w:cs="Arial"/>
                <w:szCs w:val="20"/>
              </w:rPr>
              <w:t>No</w:t>
            </w:r>
          </w:p>
        </w:tc>
      </w:tr>
      <w:tr w:rsidR="00726AD5" w:rsidRPr="00500C4E" w14:paraId="2F8A7017" w14:textId="77777777" w:rsidTr="00920905">
        <w:trPr>
          <w:trHeight w:val="20"/>
        </w:trPr>
        <w:tc>
          <w:tcPr>
            <w:tcW w:w="1548" w:type="pct"/>
          </w:tcPr>
          <w:p w14:paraId="05CCD829" w14:textId="094D5B4C" w:rsidR="00E326BA" w:rsidRPr="00920905" w:rsidRDefault="00E326BA" w:rsidP="00920905">
            <w:pPr>
              <w:rPr>
                <w:rFonts w:cs="Arial"/>
                <w:szCs w:val="20"/>
              </w:rPr>
            </w:pPr>
            <w:r w:rsidRPr="00920905">
              <w:rPr>
                <w:rFonts w:cs="Arial"/>
                <w:szCs w:val="20"/>
              </w:rPr>
              <w:lastRenderedPageBreak/>
              <w:t xml:space="preserve">DEER </w:t>
            </w:r>
            <w:r w:rsidR="009D10A4" w:rsidRPr="00500C4E">
              <w:rPr>
                <w:rFonts w:cs="Arial"/>
                <w:szCs w:val="20"/>
              </w:rPr>
              <w:t>O</w:t>
            </w:r>
            <w:r w:rsidRPr="00920905">
              <w:rPr>
                <w:rFonts w:cs="Arial"/>
                <w:szCs w:val="20"/>
              </w:rPr>
              <w:t xml:space="preserve">perating </w:t>
            </w:r>
            <w:r w:rsidR="009D10A4" w:rsidRPr="00500C4E">
              <w:rPr>
                <w:rFonts w:cs="Arial"/>
                <w:szCs w:val="20"/>
              </w:rPr>
              <w:t>H</w:t>
            </w:r>
            <w:r w:rsidRPr="00920905">
              <w:rPr>
                <w:rFonts w:cs="Arial"/>
                <w:szCs w:val="20"/>
              </w:rPr>
              <w:t>ours</w:t>
            </w:r>
          </w:p>
        </w:tc>
        <w:tc>
          <w:tcPr>
            <w:tcW w:w="3452" w:type="pct"/>
          </w:tcPr>
          <w:p w14:paraId="1E8D588A" w14:textId="7EFA21CC" w:rsidR="00E326BA" w:rsidRPr="0047323B" w:rsidRDefault="00254671" w:rsidP="00920905">
            <w:pPr>
              <w:rPr>
                <w:rFonts w:cs="Arial"/>
                <w:szCs w:val="20"/>
              </w:rPr>
            </w:pPr>
            <w:r w:rsidRPr="0047323B">
              <w:rPr>
                <w:rFonts w:cs="Arial"/>
                <w:szCs w:val="20"/>
              </w:rPr>
              <w:t>No</w:t>
            </w:r>
          </w:p>
        </w:tc>
      </w:tr>
      <w:tr w:rsidR="00726AD5" w:rsidRPr="00500C4E" w14:paraId="6B821D71" w14:textId="77777777" w:rsidTr="00920905">
        <w:trPr>
          <w:trHeight w:val="20"/>
        </w:trPr>
        <w:tc>
          <w:tcPr>
            <w:tcW w:w="1548" w:type="pct"/>
          </w:tcPr>
          <w:p w14:paraId="5B790708" w14:textId="57F1AB76" w:rsidR="00505CEC" w:rsidRPr="00920905" w:rsidRDefault="00505CEC" w:rsidP="00920905">
            <w:pPr>
              <w:rPr>
                <w:rFonts w:cs="Arial"/>
                <w:szCs w:val="20"/>
              </w:rPr>
            </w:pPr>
            <w:r w:rsidRPr="00920905">
              <w:rPr>
                <w:rFonts w:cs="Arial"/>
                <w:szCs w:val="20"/>
              </w:rPr>
              <w:t xml:space="preserve">DEER </w:t>
            </w:r>
            <w:proofErr w:type="spellStart"/>
            <w:r w:rsidR="009D10A4" w:rsidRPr="00500C4E">
              <w:rPr>
                <w:rFonts w:cs="Arial"/>
                <w:szCs w:val="20"/>
              </w:rPr>
              <w:t>eQUEST</w:t>
            </w:r>
            <w:proofErr w:type="spellEnd"/>
            <w:r w:rsidR="009D10A4" w:rsidRPr="00500C4E">
              <w:rPr>
                <w:rFonts w:cs="Arial"/>
                <w:szCs w:val="20"/>
              </w:rPr>
              <w:t xml:space="preserve"> P</w:t>
            </w:r>
            <w:r w:rsidRPr="00920905">
              <w:rPr>
                <w:rFonts w:cs="Arial"/>
                <w:szCs w:val="20"/>
              </w:rPr>
              <w:t>rototype</w:t>
            </w:r>
            <w:r w:rsidR="009D10A4" w:rsidRPr="00500C4E">
              <w:rPr>
                <w:rFonts w:cs="Arial"/>
                <w:szCs w:val="20"/>
              </w:rPr>
              <w:t>s</w:t>
            </w:r>
          </w:p>
        </w:tc>
        <w:tc>
          <w:tcPr>
            <w:tcW w:w="3452" w:type="pct"/>
          </w:tcPr>
          <w:p w14:paraId="4D0FA036" w14:textId="5CEF8831" w:rsidR="00505CEC" w:rsidRPr="0047323B" w:rsidDel="00505CEC" w:rsidRDefault="00505CEC" w:rsidP="00920905">
            <w:pPr>
              <w:rPr>
                <w:rFonts w:cs="Arial"/>
                <w:szCs w:val="20"/>
              </w:rPr>
            </w:pPr>
            <w:r w:rsidRPr="0047323B">
              <w:rPr>
                <w:rFonts w:cs="Arial"/>
                <w:szCs w:val="20"/>
              </w:rPr>
              <w:t>No</w:t>
            </w:r>
          </w:p>
        </w:tc>
      </w:tr>
      <w:tr w:rsidR="00D86A9D" w:rsidRPr="00500C4E" w14:paraId="3F06DC0D" w14:textId="77777777" w:rsidTr="00920905">
        <w:trPr>
          <w:trHeight w:val="20"/>
        </w:trPr>
        <w:tc>
          <w:tcPr>
            <w:tcW w:w="1548" w:type="pct"/>
          </w:tcPr>
          <w:p w14:paraId="49FC863F" w14:textId="77777777" w:rsidR="00D86A9D" w:rsidRPr="00500C4E" w:rsidRDefault="00D86A9D" w:rsidP="00175D14">
            <w:pPr>
              <w:rPr>
                <w:rFonts w:cs="Arial"/>
                <w:szCs w:val="20"/>
              </w:rPr>
            </w:pPr>
            <w:r w:rsidRPr="00500C4E">
              <w:rPr>
                <w:rFonts w:cs="Arial"/>
                <w:szCs w:val="20"/>
              </w:rPr>
              <w:t>DEER Version</w:t>
            </w:r>
          </w:p>
        </w:tc>
        <w:tc>
          <w:tcPr>
            <w:tcW w:w="3452" w:type="pct"/>
          </w:tcPr>
          <w:p w14:paraId="77B6E89E" w14:textId="746FC50C" w:rsidR="00D86A9D" w:rsidRPr="0047323B" w:rsidRDefault="0047323B" w:rsidP="00175D14">
            <w:pPr>
              <w:rPr>
                <w:rFonts w:cs="Arial"/>
                <w:szCs w:val="20"/>
              </w:rPr>
            </w:pPr>
            <w:r w:rsidRPr="0047323B">
              <w:rPr>
                <w:rFonts w:cstheme="minorHAnsi"/>
                <w:szCs w:val="20"/>
              </w:rPr>
              <w:t>N/A</w:t>
            </w:r>
          </w:p>
        </w:tc>
      </w:tr>
      <w:tr w:rsidR="00726AD5" w:rsidRPr="00500C4E" w14:paraId="62E4D88D" w14:textId="77777777" w:rsidTr="00920905">
        <w:trPr>
          <w:trHeight w:val="20"/>
        </w:trPr>
        <w:tc>
          <w:tcPr>
            <w:tcW w:w="1548" w:type="pct"/>
          </w:tcPr>
          <w:p w14:paraId="6CFAE08B" w14:textId="77777777" w:rsidR="00E326BA" w:rsidRPr="00920905" w:rsidRDefault="00E326BA" w:rsidP="00920905">
            <w:pPr>
              <w:rPr>
                <w:rFonts w:cs="Arial"/>
                <w:szCs w:val="20"/>
              </w:rPr>
            </w:pPr>
            <w:r w:rsidRPr="00920905">
              <w:rPr>
                <w:rFonts w:cs="Arial"/>
                <w:szCs w:val="20"/>
              </w:rPr>
              <w:t>Reason for Deviation from DEER</w:t>
            </w:r>
          </w:p>
        </w:tc>
        <w:tc>
          <w:tcPr>
            <w:tcW w:w="3452" w:type="pct"/>
          </w:tcPr>
          <w:p w14:paraId="6F852B8E" w14:textId="7224189B" w:rsidR="00E326BA" w:rsidRPr="0047323B" w:rsidRDefault="0047323B" w:rsidP="00920905">
            <w:pPr>
              <w:rPr>
                <w:rFonts w:cs="Arial"/>
                <w:szCs w:val="20"/>
              </w:rPr>
            </w:pPr>
            <w:r w:rsidRPr="0047323B">
              <w:rPr>
                <w:rFonts w:cs="Arial"/>
                <w:szCs w:val="20"/>
              </w:rPr>
              <w:t>DEER does not contain this measure</w:t>
            </w:r>
          </w:p>
        </w:tc>
      </w:tr>
      <w:tr w:rsidR="00726AD5" w:rsidRPr="00500C4E" w14:paraId="5272C28A" w14:textId="77777777" w:rsidTr="00920905">
        <w:trPr>
          <w:trHeight w:val="20"/>
        </w:trPr>
        <w:tc>
          <w:tcPr>
            <w:tcW w:w="1548" w:type="pct"/>
          </w:tcPr>
          <w:p w14:paraId="3C3C8618" w14:textId="27273202" w:rsidR="00E326BA" w:rsidRPr="00920905" w:rsidRDefault="00E326BA" w:rsidP="00920905">
            <w:pPr>
              <w:rPr>
                <w:rFonts w:cs="Arial"/>
                <w:szCs w:val="20"/>
              </w:rPr>
            </w:pPr>
            <w:r w:rsidRPr="00920905">
              <w:rPr>
                <w:rFonts w:cs="Arial"/>
                <w:szCs w:val="20"/>
              </w:rPr>
              <w:t xml:space="preserve">DEER </w:t>
            </w:r>
            <w:r w:rsidR="009D10A4" w:rsidRPr="00500C4E">
              <w:rPr>
                <w:rFonts w:cs="Arial"/>
                <w:szCs w:val="20"/>
              </w:rPr>
              <w:t xml:space="preserve">Measure </w:t>
            </w:r>
            <w:r w:rsidRPr="00920905">
              <w:rPr>
                <w:rFonts w:cs="Arial"/>
                <w:szCs w:val="20"/>
              </w:rPr>
              <w:t>ID</w:t>
            </w:r>
            <w:r w:rsidR="009D10A4" w:rsidRPr="00500C4E">
              <w:rPr>
                <w:rFonts w:cs="Arial"/>
                <w:szCs w:val="20"/>
              </w:rPr>
              <w:t>s</w:t>
            </w:r>
            <w:r w:rsidR="007A5F52" w:rsidRPr="00500C4E">
              <w:rPr>
                <w:rFonts w:cs="Arial"/>
                <w:szCs w:val="20"/>
              </w:rPr>
              <w:t xml:space="preserve"> Used</w:t>
            </w:r>
          </w:p>
        </w:tc>
        <w:tc>
          <w:tcPr>
            <w:tcW w:w="3452" w:type="pct"/>
          </w:tcPr>
          <w:p w14:paraId="78F10C53" w14:textId="78CB2CA3" w:rsidR="00E326BA" w:rsidRPr="0047323B" w:rsidRDefault="0047323B" w:rsidP="00920905">
            <w:pPr>
              <w:rPr>
                <w:rFonts w:cs="Arial"/>
                <w:szCs w:val="20"/>
              </w:rPr>
            </w:pPr>
            <w:r w:rsidRPr="0047323B">
              <w:rPr>
                <w:rFonts w:cs="Arial"/>
                <w:szCs w:val="20"/>
              </w:rPr>
              <w:t>N/A</w:t>
            </w:r>
          </w:p>
        </w:tc>
      </w:tr>
    </w:tbl>
    <w:p w14:paraId="23B2FFA6" w14:textId="77777777" w:rsidR="00472250" w:rsidRPr="00500C4E" w:rsidRDefault="00472250" w:rsidP="00920905">
      <w:pPr>
        <w:pStyle w:val="Caption"/>
        <w:keepNext/>
        <w:rPr>
          <w:rFonts w:cstheme="minorHAnsi"/>
          <w:b w:val="0"/>
          <w:i/>
          <w:szCs w:val="22"/>
        </w:rPr>
      </w:pPr>
    </w:p>
    <w:p w14:paraId="250646D1" w14:textId="77777777" w:rsidR="00472250" w:rsidRPr="00500C4E" w:rsidRDefault="00472250" w:rsidP="00472250">
      <w:pPr>
        <w:pStyle w:val="Reminders"/>
        <w:rPr>
          <w:rFonts w:asciiTheme="minorHAnsi" w:hAnsiTheme="minorHAnsi" w:cstheme="minorHAnsi"/>
          <w:b/>
          <w:i w:val="0"/>
          <w:color w:val="auto"/>
          <w:szCs w:val="22"/>
        </w:rPr>
      </w:pPr>
      <w:r w:rsidRPr="00500C4E">
        <w:rPr>
          <w:rFonts w:asciiTheme="minorHAnsi" w:hAnsiTheme="minorHAnsi" w:cstheme="minorHAnsi"/>
          <w:b/>
          <w:i w:val="0"/>
          <w:color w:val="auto"/>
          <w:szCs w:val="22"/>
        </w:rPr>
        <w:t>Net-to-Gross Ratio</w:t>
      </w:r>
    </w:p>
    <w:p w14:paraId="00C43CEE" w14:textId="1B0B92AC" w:rsidR="000968C6" w:rsidRDefault="000968C6" w:rsidP="00920905">
      <w:pPr>
        <w:pStyle w:val="NoSpacing"/>
      </w:pPr>
      <w:r w:rsidRPr="004D069A">
        <w:t>The NTG</w:t>
      </w:r>
      <w:r w:rsidR="00064CB3" w:rsidRPr="004D069A">
        <w:t xml:space="preserve"> </w:t>
      </w:r>
      <w:r w:rsidRPr="004D069A">
        <w:t>value</w:t>
      </w:r>
      <w:r w:rsidR="00BC6524" w:rsidRPr="004D069A">
        <w:t>s were obtained using</w:t>
      </w:r>
      <w:r w:rsidRPr="004D069A">
        <w:t xml:space="preserve"> </w:t>
      </w:r>
      <w:r w:rsidR="00F12733" w:rsidRPr="004D069A">
        <w:t xml:space="preserve">the </w:t>
      </w:r>
      <w:r w:rsidR="00BC6524" w:rsidRPr="004D069A">
        <w:t>DEER READI tool</w:t>
      </w:r>
      <w:r w:rsidRPr="004D069A">
        <w:t>. The r</w:t>
      </w:r>
      <w:r w:rsidR="00061A8E" w:rsidRPr="004D069A">
        <w:t>elevant NTG values for the</w:t>
      </w:r>
      <w:r w:rsidRPr="004D069A">
        <w:t xml:space="preserve"> measure</w:t>
      </w:r>
      <w:r w:rsidR="00061A8E" w:rsidRPr="004D069A">
        <w:t>s in this work paper</w:t>
      </w:r>
      <w:r w:rsidRPr="004D069A">
        <w:t xml:space="preserve"> </w:t>
      </w:r>
      <w:r w:rsidR="00061A8E" w:rsidRPr="004D069A">
        <w:t>are</w:t>
      </w:r>
      <w:r w:rsidRPr="004D069A">
        <w:t xml:space="preserve"> </w:t>
      </w:r>
      <w:r w:rsidR="008B1357" w:rsidRPr="004D069A">
        <w:t>in</w:t>
      </w:r>
      <w:r w:rsidR="00061A8E" w:rsidRPr="004D069A">
        <w:t xml:space="preserve"> the table below</w:t>
      </w:r>
      <w:r w:rsidRPr="004D069A">
        <w:t>.</w:t>
      </w:r>
    </w:p>
    <w:p w14:paraId="08657427" w14:textId="77777777" w:rsidR="006879EB" w:rsidRPr="00920905" w:rsidRDefault="006879EB" w:rsidP="00920905">
      <w:pPr>
        <w:pStyle w:val="NoSpacing"/>
      </w:pPr>
    </w:p>
    <w:tbl>
      <w:tblPr>
        <w:tblStyle w:val="TableGrid1"/>
        <w:tblW w:w="5000" w:type="pct"/>
        <w:tblLayout w:type="fixed"/>
        <w:tblLook w:val="01E0" w:firstRow="1" w:lastRow="1" w:firstColumn="1" w:lastColumn="1" w:noHBand="0" w:noVBand="0"/>
      </w:tblPr>
      <w:tblGrid>
        <w:gridCol w:w="1258"/>
        <w:gridCol w:w="3776"/>
        <w:gridCol w:w="812"/>
        <w:gridCol w:w="989"/>
        <w:gridCol w:w="1711"/>
        <w:gridCol w:w="804"/>
      </w:tblGrid>
      <w:tr w:rsidR="005F69D5" w:rsidRPr="00500C4E" w14:paraId="7ADA6C1A" w14:textId="77777777" w:rsidTr="00920905">
        <w:tc>
          <w:tcPr>
            <w:tcW w:w="673" w:type="pct"/>
            <w:shd w:val="clear" w:color="auto" w:fill="D9D9D9" w:themeFill="background1" w:themeFillShade="D9"/>
          </w:tcPr>
          <w:p w14:paraId="036218EF" w14:textId="6670DE77" w:rsidR="000968C6" w:rsidRPr="00920905" w:rsidRDefault="005729C8" w:rsidP="005729C8">
            <w:pPr>
              <w:rPr>
                <w:rFonts w:cstheme="minorHAnsi"/>
                <w:b/>
                <w:szCs w:val="20"/>
              </w:rPr>
            </w:pPr>
            <w:r w:rsidRPr="00920905">
              <w:rPr>
                <w:rFonts w:cstheme="minorHAnsi"/>
                <w:b/>
                <w:szCs w:val="20"/>
              </w:rPr>
              <w:t>NTG</w:t>
            </w:r>
            <w:r w:rsidR="005F69D5">
              <w:rPr>
                <w:rFonts w:cstheme="minorHAnsi"/>
                <w:b/>
                <w:szCs w:val="20"/>
              </w:rPr>
              <w:t>R</w:t>
            </w:r>
            <w:r w:rsidR="00E06A37">
              <w:rPr>
                <w:rFonts w:cstheme="minorHAnsi"/>
                <w:b/>
                <w:szCs w:val="20"/>
              </w:rPr>
              <w:t xml:space="preserve"> ID</w:t>
            </w:r>
          </w:p>
        </w:tc>
        <w:tc>
          <w:tcPr>
            <w:tcW w:w="2019" w:type="pct"/>
            <w:shd w:val="clear" w:color="auto" w:fill="D9D9D9" w:themeFill="background1" w:themeFillShade="D9"/>
          </w:tcPr>
          <w:p w14:paraId="65632B37" w14:textId="13135991" w:rsidR="000968C6" w:rsidRPr="00920905" w:rsidRDefault="005F69D5">
            <w:pPr>
              <w:rPr>
                <w:rFonts w:cstheme="minorHAnsi"/>
                <w:b/>
                <w:szCs w:val="20"/>
              </w:rPr>
            </w:pPr>
            <w:r>
              <w:rPr>
                <w:rFonts w:cstheme="minorHAnsi"/>
                <w:b/>
                <w:szCs w:val="20"/>
              </w:rPr>
              <w:t>Description</w:t>
            </w:r>
          </w:p>
        </w:tc>
        <w:tc>
          <w:tcPr>
            <w:tcW w:w="434" w:type="pct"/>
            <w:shd w:val="clear" w:color="auto" w:fill="D9D9D9" w:themeFill="background1" w:themeFillShade="D9"/>
          </w:tcPr>
          <w:p w14:paraId="287DD0A1" w14:textId="77777777" w:rsidR="000968C6" w:rsidRPr="00920905" w:rsidRDefault="000968C6" w:rsidP="005729C8">
            <w:pPr>
              <w:rPr>
                <w:rFonts w:cstheme="minorHAnsi"/>
                <w:b/>
                <w:szCs w:val="20"/>
              </w:rPr>
            </w:pPr>
            <w:r w:rsidRPr="00920905">
              <w:rPr>
                <w:rFonts w:cstheme="minorHAnsi"/>
                <w:b/>
                <w:szCs w:val="20"/>
              </w:rPr>
              <w:t>Sector</w:t>
            </w:r>
          </w:p>
        </w:tc>
        <w:tc>
          <w:tcPr>
            <w:tcW w:w="529" w:type="pct"/>
            <w:shd w:val="clear" w:color="auto" w:fill="D9D9D9" w:themeFill="background1" w:themeFillShade="D9"/>
          </w:tcPr>
          <w:p w14:paraId="7DB97D70" w14:textId="77777777" w:rsidR="000968C6" w:rsidRPr="00920905" w:rsidRDefault="00FB2590" w:rsidP="005729C8">
            <w:pPr>
              <w:rPr>
                <w:rFonts w:cstheme="minorHAnsi"/>
                <w:b/>
                <w:szCs w:val="20"/>
              </w:rPr>
            </w:pPr>
            <w:proofErr w:type="spellStart"/>
            <w:r w:rsidRPr="00920905">
              <w:rPr>
                <w:rFonts w:cstheme="minorHAnsi"/>
                <w:b/>
                <w:szCs w:val="20"/>
              </w:rPr>
              <w:t>BldgType</w:t>
            </w:r>
            <w:proofErr w:type="spellEnd"/>
          </w:p>
        </w:tc>
        <w:tc>
          <w:tcPr>
            <w:tcW w:w="915" w:type="pct"/>
            <w:shd w:val="clear" w:color="auto" w:fill="D9D9D9" w:themeFill="background1" w:themeFillShade="D9"/>
          </w:tcPr>
          <w:p w14:paraId="500E206E" w14:textId="40BF7372" w:rsidR="000968C6" w:rsidRPr="00920905" w:rsidRDefault="00E06A37">
            <w:pPr>
              <w:rPr>
                <w:rFonts w:cstheme="minorHAnsi"/>
                <w:b/>
                <w:szCs w:val="20"/>
              </w:rPr>
            </w:pPr>
            <w:r>
              <w:rPr>
                <w:rFonts w:cstheme="minorHAnsi"/>
                <w:b/>
                <w:szCs w:val="20"/>
              </w:rPr>
              <w:t>M</w:t>
            </w:r>
            <w:r w:rsidR="005F69D5">
              <w:rPr>
                <w:rFonts w:cstheme="minorHAnsi"/>
                <w:b/>
                <w:szCs w:val="20"/>
              </w:rPr>
              <w:t xml:space="preserve">easure </w:t>
            </w:r>
            <w:r>
              <w:rPr>
                <w:rFonts w:cstheme="minorHAnsi"/>
                <w:b/>
                <w:szCs w:val="20"/>
              </w:rPr>
              <w:t>Delivery</w:t>
            </w:r>
          </w:p>
        </w:tc>
        <w:tc>
          <w:tcPr>
            <w:tcW w:w="430" w:type="pct"/>
            <w:shd w:val="clear" w:color="auto" w:fill="D9D9D9" w:themeFill="background1" w:themeFillShade="D9"/>
          </w:tcPr>
          <w:p w14:paraId="48FF07C8" w14:textId="5A5E3ED8" w:rsidR="000968C6" w:rsidRPr="00920905" w:rsidRDefault="00FB2590" w:rsidP="005729C8">
            <w:pPr>
              <w:rPr>
                <w:rFonts w:cstheme="minorHAnsi"/>
                <w:b/>
                <w:szCs w:val="20"/>
              </w:rPr>
            </w:pPr>
            <w:r w:rsidRPr="00920905">
              <w:rPr>
                <w:rFonts w:cstheme="minorHAnsi"/>
                <w:b/>
                <w:szCs w:val="20"/>
              </w:rPr>
              <w:t>NTG</w:t>
            </w:r>
            <w:r w:rsidR="00E06A37">
              <w:rPr>
                <w:rFonts w:cstheme="minorHAnsi"/>
                <w:b/>
                <w:szCs w:val="20"/>
              </w:rPr>
              <w:t>R</w:t>
            </w:r>
          </w:p>
        </w:tc>
      </w:tr>
      <w:tr w:rsidR="005A1CD4" w:rsidRPr="00500C4E" w14:paraId="5C8B04BC" w14:textId="77777777" w:rsidTr="00920905">
        <w:tc>
          <w:tcPr>
            <w:tcW w:w="673" w:type="pct"/>
          </w:tcPr>
          <w:p w14:paraId="28722997" w14:textId="0B66887B" w:rsidR="005A1CD4" w:rsidRPr="005A1CD4" w:rsidRDefault="005A1CD4" w:rsidP="005A1CD4">
            <w:pPr>
              <w:rPr>
                <w:szCs w:val="20"/>
              </w:rPr>
            </w:pPr>
            <w:r w:rsidRPr="005A1CD4">
              <w:rPr>
                <w:szCs w:val="20"/>
              </w:rPr>
              <w:t>Com-Default&gt;2yrs</w:t>
            </w:r>
          </w:p>
        </w:tc>
        <w:tc>
          <w:tcPr>
            <w:tcW w:w="2019" w:type="pct"/>
          </w:tcPr>
          <w:p w14:paraId="3EB26158" w14:textId="309C6C7C" w:rsidR="005A1CD4" w:rsidRPr="005A1CD4" w:rsidRDefault="005A1CD4" w:rsidP="005A1CD4">
            <w:pPr>
              <w:rPr>
                <w:szCs w:val="20"/>
              </w:rPr>
            </w:pPr>
            <w:r w:rsidRPr="005A1CD4">
              <w:rPr>
                <w:szCs w:val="20"/>
              </w:rPr>
              <w:t>All other EEMs with no evaluated NTGR; existing EEM in programs with same delivery mechanism for more than 2 years</w:t>
            </w:r>
          </w:p>
        </w:tc>
        <w:tc>
          <w:tcPr>
            <w:tcW w:w="434" w:type="pct"/>
          </w:tcPr>
          <w:p w14:paraId="5C4D3E7D" w14:textId="57C8B72C" w:rsidR="005A1CD4" w:rsidRPr="005A1CD4" w:rsidRDefault="005A1CD4" w:rsidP="005A1CD4">
            <w:pPr>
              <w:rPr>
                <w:szCs w:val="20"/>
              </w:rPr>
            </w:pPr>
            <w:r w:rsidRPr="005A1CD4">
              <w:rPr>
                <w:szCs w:val="20"/>
              </w:rPr>
              <w:t>Com</w:t>
            </w:r>
          </w:p>
        </w:tc>
        <w:tc>
          <w:tcPr>
            <w:tcW w:w="529" w:type="pct"/>
          </w:tcPr>
          <w:p w14:paraId="1A63333B" w14:textId="7D27791C" w:rsidR="005A1CD4" w:rsidRPr="005A1CD4" w:rsidRDefault="005A1CD4" w:rsidP="005A1CD4">
            <w:pPr>
              <w:rPr>
                <w:szCs w:val="20"/>
              </w:rPr>
            </w:pPr>
            <w:r w:rsidRPr="005A1CD4">
              <w:rPr>
                <w:szCs w:val="20"/>
              </w:rPr>
              <w:t>Any</w:t>
            </w:r>
          </w:p>
        </w:tc>
        <w:tc>
          <w:tcPr>
            <w:tcW w:w="915" w:type="pct"/>
          </w:tcPr>
          <w:p w14:paraId="6AB10E89" w14:textId="29EEC418" w:rsidR="005A1CD4" w:rsidRPr="005A1CD4" w:rsidRDefault="005A1CD4" w:rsidP="005A1CD4">
            <w:pPr>
              <w:rPr>
                <w:szCs w:val="20"/>
              </w:rPr>
            </w:pPr>
            <w:r w:rsidRPr="005A1CD4">
              <w:rPr>
                <w:szCs w:val="20"/>
              </w:rPr>
              <w:t>Any</w:t>
            </w:r>
          </w:p>
        </w:tc>
        <w:tc>
          <w:tcPr>
            <w:tcW w:w="430" w:type="pct"/>
          </w:tcPr>
          <w:p w14:paraId="25878F23" w14:textId="4D1FF10E" w:rsidR="005A1CD4" w:rsidRPr="005A1CD4" w:rsidRDefault="005A1CD4" w:rsidP="005A1CD4">
            <w:pPr>
              <w:rPr>
                <w:szCs w:val="20"/>
              </w:rPr>
            </w:pPr>
            <w:r w:rsidRPr="005A1CD4">
              <w:rPr>
                <w:szCs w:val="20"/>
              </w:rPr>
              <w:t>0.6</w:t>
            </w:r>
          </w:p>
        </w:tc>
      </w:tr>
      <w:tr w:rsidR="005A1CD4" w:rsidRPr="00500C4E" w14:paraId="4A5E1950" w14:textId="77777777" w:rsidTr="005F2203">
        <w:tc>
          <w:tcPr>
            <w:tcW w:w="673" w:type="pct"/>
            <w:vAlign w:val="center"/>
          </w:tcPr>
          <w:p w14:paraId="00952921" w14:textId="108669FA" w:rsidR="005A1CD4" w:rsidRPr="005A1CD4" w:rsidRDefault="005A1CD4" w:rsidP="005A1CD4">
            <w:pPr>
              <w:rPr>
                <w:szCs w:val="20"/>
              </w:rPr>
            </w:pPr>
            <w:proofErr w:type="spellStart"/>
            <w:r w:rsidRPr="005A1CD4">
              <w:rPr>
                <w:rFonts w:cstheme="minorHAnsi"/>
                <w:szCs w:val="20"/>
              </w:rPr>
              <w:t>Ind</w:t>
            </w:r>
            <w:proofErr w:type="spellEnd"/>
            <w:r w:rsidRPr="005A1CD4">
              <w:rPr>
                <w:rFonts w:cstheme="minorHAnsi"/>
                <w:szCs w:val="20"/>
              </w:rPr>
              <w:t>-Default&gt;2yrs</w:t>
            </w:r>
          </w:p>
        </w:tc>
        <w:tc>
          <w:tcPr>
            <w:tcW w:w="2019" w:type="pct"/>
            <w:vAlign w:val="center"/>
          </w:tcPr>
          <w:p w14:paraId="755799BF" w14:textId="0F9C4F13" w:rsidR="005A1CD4" w:rsidRPr="005A1CD4" w:rsidRDefault="005A1CD4" w:rsidP="005A1CD4">
            <w:pPr>
              <w:rPr>
                <w:szCs w:val="20"/>
              </w:rPr>
            </w:pPr>
            <w:r w:rsidRPr="005A1CD4">
              <w:rPr>
                <w:rFonts w:cstheme="minorHAnsi"/>
                <w:szCs w:val="20"/>
              </w:rPr>
              <w:t>All other EEMs with no evaluated NTGR; existing EEM in programs with same delivery mechanism for more than 2 years</w:t>
            </w:r>
          </w:p>
        </w:tc>
        <w:tc>
          <w:tcPr>
            <w:tcW w:w="434" w:type="pct"/>
            <w:vAlign w:val="center"/>
          </w:tcPr>
          <w:p w14:paraId="3CB22E86" w14:textId="7A9248AA" w:rsidR="005A1CD4" w:rsidRPr="005A1CD4" w:rsidRDefault="005A1CD4" w:rsidP="005A1CD4">
            <w:pPr>
              <w:rPr>
                <w:szCs w:val="20"/>
              </w:rPr>
            </w:pPr>
            <w:proofErr w:type="spellStart"/>
            <w:r w:rsidRPr="005A1CD4">
              <w:rPr>
                <w:rFonts w:cstheme="minorHAnsi"/>
                <w:szCs w:val="20"/>
              </w:rPr>
              <w:t>Ind</w:t>
            </w:r>
            <w:proofErr w:type="spellEnd"/>
          </w:p>
        </w:tc>
        <w:tc>
          <w:tcPr>
            <w:tcW w:w="529" w:type="pct"/>
            <w:vAlign w:val="center"/>
          </w:tcPr>
          <w:p w14:paraId="1AAF8C8B" w14:textId="58FAADDF" w:rsidR="005A1CD4" w:rsidRPr="005A1CD4" w:rsidRDefault="005A1CD4" w:rsidP="005A1CD4">
            <w:pPr>
              <w:rPr>
                <w:szCs w:val="20"/>
              </w:rPr>
            </w:pPr>
            <w:r w:rsidRPr="005A1CD4">
              <w:rPr>
                <w:rFonts w:cstheme="minorHAnsi"/>
                <w:szCs w:val="20"/>
              </w:rPr>
              <w:t>Any</w:t>
            </w:r>
          </w:p>
        </w:tc>
        <w:tc>
          <w:tcPr>
            <w:tcW w:w="915" w:type="pct"/>
            <w:vAlign w:val="center"/>
          </w:tcPr>
          <w:p w14:paraId="5BAF7D5F" w14:textId="23ED37A1" w:rsidR="005A1CD4" w:rsidRPr="005A1CD4" w:rsidRDefault="005A1CD4" w:rsidP="005A1CD4">
            <w:pPr>
              <w:rPr>
                <w:szCs w:val="20"/>
              </w:rPr>
            </w:pPr>
            <w:r w:rsidRPr="005A1CD4">
              <w:rPr>
                <w:rFonts w:cstheme="minorHAnsi"/>
                <w:szCs w:val="20"/>
              </w:rPr>
              <w:t>Any</w:t>
            </w:r>
          </w:p>
        </w:tc>
        <w:tc>
          <w:tcPr>
            <w:tcW w:w="430" w:type="pct"/>
            <w:vAlign w:val="center"/>
          </w:tcPr>
          <w:p w14:paraId="76698D49" w14:textId="5E7BD961" w:rsidR="005A1CD4" w:rsidRPr="005A1CD4" w:rsidRDefault="005A1CD4" w:rsidP="005A1CD4">
            <w:pPr>
              <w:rPr>
                <w:szCs w:val="20"/>
              </w:rPr>
            </w:pPr>
            <w:r w:rsidRPr="005A1CD4">
              <w:rPr>
                <w:rFonts w:cstheme="minorHAnsi"/>
                <w:szCs w:val="20"/>
              </w:rPr>
              <w:t>0.6</w:t>
            </w:r>
          </w:p>
        </w:tc>
      </w:tr>
    </w:tbl>
    <w:p w14:paraId="0E13CC18" w14:textId="77777777" w:rsidR="00C018E0" w:rsidRPr="00920905" w:rsidRDefault="00C018E0" w:rsidP="000968C6">
      <w:pPr>
        <w:pStyle w:val="Reminders"/>
        <w:rPr>
          <w:rFonts w:asciiTheme="minorHAnsi" w:hAnsiTheme="minorHAnsi" w:cstheme="minorHAnsi"/>
          <w:i w:val="0"/>
          <w:szCs w:val="22"/>
        </w:rPr>
      </w:pPr>
    </w:p>
    <w:p w14:paraId="4FDF0BF9" w14:textId="77777777" w:rsidR="003003EC" w:rsidRPr="00500C4E" w:rsidRDefault="003003EC" w:rsidP="003003EC">
      <w:pPr>
        <w:pStyle w:val="Reminders"/>
        <w:rPr>
          <w:rFonts w:asciiTheme="minorHAnsi" w:hAnsiTheme="minorHAnsi" w:cstheme="minorHAnsi"/>
          <w:i w:val="0"/>
          <w:color w:val="auto"/>
          <w:szCs w:val="22"/>
        </w:rPr>
      </w:pPr>
      <w:r w:rsidRPr="00500C4E">
        <w:rPr>
          <w:rFonts w:asciiTheme="minorHAnsi" w:hAnsiTheme="minorHAnsi" w:cstheme="minorHAnsi"/>
          <w:b/>
          <w:i w:val="0"/>
          <w:color w:val="auto"/>
          <w:szCs w:val="22"/>
        </w:rPr>
        <w:t>Spillage Rate</w:t>
      </w:r>
    </w:p>
    <w:p w14:paraId="3ADB306A" w14:textId="77777777" w:rsidR="003003EC" w:rsidRPr="00500C4E" w:rsidRDefault="003003EC" w:rsidP="003003EC">
      <w:pPr>
        <w:pStyle w:val="Reminders"/>
        <w:rPr>
          <w:rFonts w:asciiTheme="minorHAnsi" w:hAnsiTheme="minorHAnsi" w:cstheme="minorHAnsi"/>
          <w:i w:val="0"/>
          <w:color w:val="auto"/>
          <w:szCs w:val="22"/>
        </w:rPr>
      </w:pPr>
      <w:r w:rsidRPr="00500C4E">
        <w:rPr>
          <w:rFonts w:asciiTheme="minorHAnsi" w:hAnsiTheme="minorHAnsi" w:cstheme="minorHAnsi"/>
          <w:i w:val="0"/>
          <w:color w:val="auto"/>
          <w:szCs w:val="22"/>
        </w:rPr>
        <w:t>Spillage rates are not tracked in work papers; they are tracked in an external document which will be supplied to the Commission Staff.</w:t>
      </w:r>
    </w:p>
    <w:p w14:paraId="745FA270" w14:textId="77777777" w:rsidR="003003EC" w:rsidRPr="00500C4E" w:rsidRDefault="003003EC" w:rsidP="000968C6">
      <w:pPr>
        <w:pStyle w:val="Reminders"/>
        <w:rPr>
          <w:rFonts w:asciiTheme="minorHAnsi" w:hAnsiTheme="minorHAnsi" w:cstheme="minorHAnsi"/>
          <w:i w:val="0"/>
          <w:color w:val="auto"/>
          <w:szCs w:val="22"/>
        </w:rPr>
      </w:pPr>
    </w:p>
    <w:p w14:paraId="4168B5BD" w14:textId="77777777" w:rsidR="000968C6" w:rsidRPr="00500C4E" w:rsidRDefault="000968C6" w:rsidP="000968C6">
      <w:pPr>
        <w:pStyle w:val="Reminders"/>
        <w:rPr>
          <w:rFonts w:asciiTheme="minorHAnsi" w:hAnsiTheme="minorHAnsi" w:cstheme="minorHAnsi"/>
          <w:b/>
          <w:i w:val="0"/>
          <w:color w:val="auto"/>
          <w:szCs w:val="22"/>
        </w:rPr>
      </w:pPr>
      <w:r w:rsidRPr="00500C4E">
        <w:rPr>
          <w:rFonts w:asciiTheme="minorHAnsi" w:hAnsiTheme="minorHAnsi" w:cstheme="minorHAnsi"/>
          <w:b/>
          <w:i w:val="0"/>
          <w:color w:val="auto"/>
          <w:szCs w:val="22"/>
        </w:rPr>
        <w:t>Installation Rate</w:t>
      </w:r>
    </w:p>
    <w:p w14:paraId="425FECE8" w14:textId="1A0A2197" w:rsidR="00240B74" w:rsidRPr="00920905" w:rsidRDefault="000968C6" w:rsidP="00920905">
      <w:pPr>
        <w:pStyle w:val="NoSpacing"/>
      </w:pPr>
      <w:r w:rsidRPr="00920905">
        <w:t>Th</w:t>
      </w:r>
      <w:r w:rsidR="00061A8E" w:rsidRPr="00920905">
        <w:t>e IR</w:t>
      </w:r>
      <w:r w:rsidRPr="00920905">
        <w:t xml:space="preserve"> value</w:t>
      </w:r>
      <w:r w:rsidR="00061A8E" w:rsidRPr="00920905">
        <w:t>s</w:t>
      </w:r>
      <w:r w:rsidRPr="00920905">
        <w:t xml:space="preserve"> </w:t>
      </w:r>
      <w:r w:rsidR="00061A8E" w:rsidRPr="00920905">
        <w:t>were</w:t>
      </w:r>
      <w:r w:rsidRPr="00920905">
        <w:t xml:space="preserve"> obtained </w:t>
      </w:r>
      <w:r w:rsidR="00BC6524" w:rsidRPr="00920905">
        <w:t>using the DEER READI tool</w:t>
      </w:r>
      <w:r w:rsidR="00240B74" w:rsidRPr="00920905">
        <w:t>.</w:t>
      </w:r>
      <w:r w:rsidRPr="00920905">
        <w:t xml:space="preserve"> </w:t>
      </w:r>
      <w:r w:rsidR="00061A8E" w:rsidRPr="00920905">
        <w:t>The relevant IR values for the measures in this work paper are in the table below</w:t>
      </w:r>
      <w:r w:rsidR="008B1357" w:rsidRPr="00920905">
        <w:t>.</w:t>
      </w:r>
    </w:p>
    <w:tbl>
      <w:tblPr>
        <w:tblStyle w:val="TableGrid1"/>
        <w:tblW w:w="5000" w:type="pct"/>
        <w:tblLook w:val="01E0" w:firstRow="1" w:lastRow="1" w:firstColumn="1" w:lastColumn="1" w:noHBand="0" w:noVBand="0"/>
      </w:tblPr>
      <w:tblGrid>
        <w:gridCol w:w="1351"/>
        <w:gridCol w:w="2626"/>
        <w:gridCol w:w="1287"/>
        <w:gridCol w:w="1604"/>
        <w:gridCol w:w="1296"/>
        <w:gridCol w:w="1186"/>
      </w:tblGrid>
      <w:tr w:rsidR="006B4A48" w:rsidRPr="0087393E" w14:paraId="1322279D" w14:textId="77777777" w:rsidTr="00920905">
        <w:tc>
          <w:tcPr>
            <w:tcW w:w="722" w:type="pct"/>
            <w:shd w:val="clear" w:color="auto" w:fill="D9D9D9" w:themeFill="background1" w:themeFillShade="D9"/>
          </w:tcPr>
          <w:p w14:paraId="75105F70" w14:textId="77777777" w:rsidR="006B4A48" w:rsidRPr="00920905" w:rsidRDefault="00BA2E7E" w:rsidP="005729C8">
            <w:pPr>
              <w:rPr>
                <w:rFonts w:cstheme="minorHAnsi"/>
                <w:b/>
                <w:szCs w:val="20"/>
              </w:rPr>
            </w:pPr>
            <w:r w:rsidRPr="00920905">
              <w:rPr>
                <w:rFonts w:cstheme="minorHAnsi"/>
                <w:b/>
                <w:szCs w:val="20"/>
              </w:rPr>
              <w:t xml:space="preserve">GSIA </w:t>
            </w:r>
            <w:r w:rsidR="00FB2590" w:rsidRPr="00920905">
              <w:rPr>
                <w:rFonts w:cstheme="minorHAnsi"/>
                <w:b/>
                <w:szCs w:val="20"/>
              </w:rPr>
              <w:t>ID</w:t>
            </w:r>
          </w:p>
        </w:tc>
        <w:tc>
          <w:tcPr>
            <w:tcW w:w="1404" w:type="pct"/>
            <w:shd w:val="clear" w:color="auto" w:fill="D9D9D9" w:themeFill="background1" w:themeFillShade="D9"/>
          </w:tcPr>
          <w:p w14:paraId="102A3FC1" w14:textId="77777777" w:rsidR="006B4A48" w:rsidRPr="00920905" w:rsidRDefault="00FB2590" w:rsidP="005729C8">
            <w:pPr>
              <w:rPr>
                <w:rFonts w:cstheme="minorHAnsi"/>
                <w:b/>
                <w:szCs w:val="20"/>
              </w:rPr>
            </w:pPr>
            <w:r w:rsidRPr="00920905">
              <w:rPr>
                <w:rFonts w:cstheme="minorHAnsi"/>
                <w:b/>
                <w:szCs w:val="20"/>
              </w:rPr>
              <w:t>Description</w:t>
            </w:r>
          </w:p>
        </w:tc>
        <w:tc>
          <w:tcPr>
            <w:tcW w:w="688" w:type="pct"/>
            <w:shd w:val="clear" w:color="auto" w:fill="D9D9D9" w:themeFill="background1" w:themeFillShade="D9"/>
          </w:tcPr>
          <w:p w14:paraId="3FDC9087" w14:textId="77777777" w:rsidR="006B4A48" w:rsidRPr="00920905" w:rsidRDefault="00FB2590" w:rsidP="005729C8">
            <w:pPr>
              <w:rPr>
                <w:rFonts w:cstheme="minorHAnsi"/>
                <w:b/>
                <w:szCs w:val="20"/>
              </w:rPr>
            </w:pPr>
            <w:r w:rsidRPr="00920905">
              <w:rPr>
                <w:rFonts w:cstheme="minorHAnsi"/>
                <w:b/>
                <w:szCs w:val="20"/>
              </w:rPr>
              <w:t>Sector</w:t>
            </w:r>
          </w:p>
        </w:tc>
        <w:tc>
          <w:tcPr>
            <w:tcW w:w="858" w:type="pct"/>
            <w:shd w:val="clear" w:color="auto" w:fill="D9D9D9" w:themeFill="background1" w:themeFillShade="D9"/>
          </w:tcPr>
          <w:p w14:paraId="0BA1547A" w14:textId="77777777" w:rsidR="006B4A48" w:rsidRPr="00920905" w:rsidRDefault="00FB2590" w:rsidP="005729C8">
            <w:pPr>
              <w:rPr>
                <w:rFonts w:cstheme="minorHAnsi"/>
                <w:b/>
                <w:szCs w:val="20"/>
              </w:rPr>
            </w:pPr>
            <w:proofErr w:type="spellStart"/>
            <w:r w:rsidRPr="00920905">
              <w:rPr>
                <w:rFonts w:cstheme="minorHAnsi"/>
                <w:b/>
                <w:szCs w:val="20"/>
              </w:rPr>
              <w:t>BldgType</w:t>
            </w:r>
            <w:proofErr w:type="spellEnd"/>
          </w:p>
        </w:tc>
        <w:tc>
          <w:tcPr>
            <w:tcW w:w="693" w:type="pct"/>
            <w:shd w:val="clear" w:color="auto" w:fill="D9D9D9" w:themeFill="background1" w:themeFillShade="D9"/>
          </w:tcPr>
          <w:p w14:paraId="47328018" w14:textId="77777777" w:rsidR="006B4A48" w:rsidRPr="00920905" w:rsidRDefault="006B4A48" w:rsidP="005729C8">
            <w:pPr>
              <w:rPr>
                <w:rFonts w:cstheme="minorHAnsi"/>
                <w:b/>
                <w:szCs w:val="20"/>
              </w:rPr>
            </w:pPr>
            <w:proofErr w:type="spellStart"/>
            <w:r w:rsidRPr="00920905">
              <w:rPr>
                <w:rFonts w:cstheme="minorHAnsi"/>
                <w:b/>
                <w:szCs w:val="20"/>
              </w:rPr>
              <w:t>ProgDelivID</w:t>
            </w:r>
            <w:proofErr w:type="spellEnd"/>
          </w:p>
        </w:tc>
        <w:tc>
          <w:tcPr>
            <w:tcW w:w="634" w:type="pct"/>
            <w:shd w:val="clear" w:color="auto" w:fill="D9D9D9" w:themeFill="background1" w:themeFillShade="D9"/>
          </w:tcPr>
          <w:p w14:paraId="77690643" w14:textId="77777777" w:rsidR="006B4A48" w:rsidRPr="00920905" w:rsidRDefault="00FB2590" w:rsidP="005729C8">
            <w:pPr>
              <w:rPr>
                <w:rFonts w:cstheme="minorHAnsi"/>
                <w:b/>
                <w:szCs w:val="20"/>
              </w:rPr>
            </w:pPr>
            <w:proofErr w:type="spellStart"/>
            <w:r w:rsidRPr="00920905">
              <w:rPr>
                <w:rFonts w:cstheme="minorHAnsi"/>
                <w:b/>
                <w:szCs w:val="20"/>
              </w:rPr>
              <w:t>GSIAValue</w:t>
            </w:r>
            <w:proofErr w:type="spellEnd"/>
          </w:p>
        </w:tc>
      </w:tr>
      <w:tr w:rsidR="002F4E34" w:rsidRPr="00500C4E" w14:paraId="3AEFCD58" w14:textId="77777777" w:rsidTr="00920905">
        <w:tc>
          <w:tcPr>
            <w:tcW w:w="722" w:type="pct"/>
          </w:tcPr>
          <w:p w14:paraId="20565B79" w14:textId="77777777" w:rsidR="002F4E34" w:rsidRPr="000F3F5E" w:rsidRDefault="002F4E34" w:rsidP="005729C8">
            <w:pPr>
              <w:rPr>
                <w:szCs w:val="20"/>
              </w:rPr>
            </w:pPr>
            <w:r w:rsidRPr="000F3F5E">
              <w:rPr>
                <w:szCs w:val="20"/>
              </w:rPr>
              <w:t>Def-GSIA</w:t>
            </w:r>
          </w:p>
        </w:tc>
        <w:tc>
          <w:tcPr>
            <w:tcW w:w="1404" w:type="pct"/>
          </w:tcPr>
          <w:p w14:paraId="2BFFF598" w14:textId="77777777" w:rsidR="002F4E34" w:rsidRPr="000F3F5E" w:rsidRDefault="002F4E34" w:rsidP="005729C8">
            <w:pPr>
              <w:rPr>
                <w:szCs w:val="20"/>
              </w:rPr>
            </w:pPr>
            <w:r w:rsidRPr="000F3F5E">
              <w:rPr>
                <w:szCs w:val="20"/>
              </w:rPr>
              <w:t>Default GSIA values</w:t>
            </w:r>
          </w:p>
        </w:tc>
        <w:tc>
          <w:tcPr>
            <w:tcW w:w="688" w:type="pct"/>
          </w:tcPr>
          <w:p w14:paraId="157D8A62" w14:textId="77777777" w:rsidR="002F4E34" w:rsidRPr="000F3F5E" w:rsidRDefault="002F4E34" w:rsidP="005729C8">
            <w:pPr>
              <w:rPr>
                <w:szCs w:val="20"/>
              </w:rPr>
            </w:pPr>
            <w:r w:rsidRPr="000F3F5E">
              <w:rPr>
                <w:szCs w:val="20"/>
              </w:rPr>
              <w:t>Any</w:t>
            </w:r>
          </w:p>
        </w:tc>
        <w:tc>
          <w:tcPr>
            <w:tcW w:w="858" w:type="pct"/>
          </w:tcPr>
          <w:p w14:paraId="0C3293FE" w14:textId="77777777" w:rsidR="002F4E34" w:rsidRPr="000F3F5E" w:rsidRDefault="002F4E34" w:rsidP="005729C8">
            <w:pPr>
              <w:rPr>
                <w:szCs w:val="20"/>
              </w:rPr>
            </w:pPr>
            <w:r w:rsidRPr="000F3F5E">
              <w:rPr>
                <w:szCs w:val="20"/>
              </w:rPr>
              <w:t>Any</w:t>
            </w:r>
          </w:p>
        </w:tc>
        <w:tc>
          <w:tcPr>
            <w:tcW w:w="693" w:type="pct"/>
          </w:tcPr>
          <w:p w14:paraId="0B642835" w14:textId="77777777" w:rsidR="002F4E34" w:rsidRPr="000F3F5E" w:rsidRDefault="002F4E34" w:rsidP="005729C8">
            <w:pPr>
              <w:rPr>
                <w:szCs w:val="20"/>
              </w:rPr>
            </w:pPr>
            <w:r w:rsidRPr="000F3F5E">
              <w:rPr>
                <w:szCs w:val="20"/>
              </w:rPr>
              <w:t>Any</w:t>
            </w:r>
          </w:p>
        </w:tc>
        <w:tc>
          <w:tcPr>
            <w:tcW w:w="634" w:type="pct"/>
          </w:tcPr>
          <w:p w14:paraId="1C671DD2" w14:textId="77777777" w:rsidR="002F4E34" w:rsidRPr="000F3F5E" w:rsidRDefault="002F4E34" w:rsidP="005729C8">
            <w:pPr>
              <w:rPr>
                <w:szCs w:val="20"/>
              </w:rPr>
            </w:pPr>
            <w:r w:rsidRPr="000F3F5E">
              <w:rPr>
                <w:szCs w:val="20"/>
              </w:rPr>
              <w:t>1</w:t>
            </w:r>
          </w:p>
        </w:tc>
      </w:tr>
    </w:tbl>
    <w:p w14:paraId="1CA56A75" w14:textId="77777777" w:rsidR="006B4A48" w:rsidRPr="00B05647" w:rsidRDefault="006B4A48" w:rsidP="000968C6">
      <w:pPr>
        <w:pStyle w:val="Reminders"/>
        <w:rPr>
          <w:rFonts w:asciiTheme="minorHAnsi" w:hAnsiTheme="minorHAnsi" w:cstheme="minorHAnsi"/>
          <w:b/>
          <w:i w:val="0"/>
          <w:color w:val="auto"/>
          <w:szCs w:val="22"/>
        </w:rPr>
      </w:pPr>
    </w:p>
    <w:p w14:paraId="7C85220B" w14:textId="77777777" w:rsidR="008B1357" w:rsidRPr="00500C4E" w:rsidRDefault="008B1357" w:rsidP="008B1357">
      <w:pPr>
        <w:rPr>
          <w:rFonts w:cstheme="minorHAnsi"/>
          <w:b/>
          <w:szCs w:val="22"/>
        </w:rPr>
      </w:pPr>
      <w:r w:rsidRPr="00500C4E">
        <w:rPr>
          <w:rFonts w:cstheme="minorHAnsi"/>
          <w:b/>
          <w:szCs w:val="22"/>
        </w:rPr>
        <w:t>Effective</w:t>
      </w:r>
      <w:r w:rsidR="00CE4386" w:rsidRPr="00500C4E">
        <w:rPr>
          <w:rFonts w:cstheme="minorHAnsi"/>
          <w:b/>
          <w:szCs w:val="22"/>
        </w:rPr>
        <w:t xml:space="preserve"> and Remaining</w:t>
      </w:r>
      <w:r w:rsidRPr="00500C4E">
        <w:rPr>
          <w:rFonts w:cstheme="minorHAnsi"/>
          <w:b/>
          <w:szCs w:val="22"/>
        </w:rPr>
        <w:t xml:space="preserve"> Useful Life</w:t>
      </w:r>
    </w:p>
    <w:p w14:paraId="3BB4853E" w14:textId="1096F3CF" w:rsidR="008B1357" w:rsidRDefault="006A6D15" w:rsidP="00920905">
      <w:pPr>
        <w:pStyle w:val="NoSpacing"/>
      </w:pPr>
      <w:r w:rsidRPr="0087393E">
        <w:t xml:space="preserve">The EUL and RUL values were obtained </w:t>
      </w:r>
      <w:r w:rsidR="00BC6524" w:rsidRPr="0087393E">
        <w:t>using the DEER READI tool</w:t>
      </w:r>
      <w:r w:rsidRPr="0087393E">
        <w:t>. DEER defines the RUL as 1/3 of the EUL value. The RUL value is only applicable to the first baseline period for an RET measure with an applicable code baseline. The relevant EUL and RUL values for the measures in this work paper are in the table below.</w:t>
      </w:r>
    </w:p>
    <w:p w14:paraId="457013F6" w14:textId="77777777" w:rsidR="000F3F5E" w:rsidRPr="00920905" w:rsidRDefault="000F3F5E" w:rsidP="00920905">
      <w:pPr>
        <w:pStyle w:val="NoSpacing"/>
      </w:pPr>
    </w:p>
    <w:tbl>
      <w:tblPr>
        <w:tblStyle w:val="TableGrid1"/>
        <w:tblW w:w="5000" w:type="pct"/>
        <w:tblLook w:val="04A0" w:firstRow="1" w:lastRow="0" w:firstColumn="1" w:lastColumn="0" w:noHBand="0" w:noVBand="1"/>
      </w:tblPr>
      <w:tblGrid>
        <w:gridCol w:w="1975"/>
        <w:gridCol w:w="2251"/>
        <w:gridCol w:w="885"/>
        <w:gridCol w:w="1270"/>
        <w:gridCol w:w="1518"/>
        <w:gridCol w:w="1451"/>
      </w:tblGrid>
      <w:tr w:rsidR="008B1357" w:rsidRPr="00500C4E" w14:paraId="5A9EC2BE" w14:textId="77777777" w:rsidTr="000F3F5E">
        <w:tc>
          <w:tcPr>
            <w:tcW w:w="1056" w:type="pct"/>
            <w:shd w:val="clear" w:color="auto" w:fill="D9D9D9" w:themeFill="background1" w:themeFillShade="D9"/>
          </w:tcPr>
          <w:p w14:paraId="17686FBF" w14:textId="77777777" w:rsidR="008B1357" w:rsidRPr="00920905" w:rsidRDefault="008B1357" w:rsidP="00BA2E7E">
            <w:pPr>
              <w:rPr>
                <w:rFonts w:cstheme="minorHAnsi"/>
                <w:b/>
                <w:szCs w:val="20"/>
              </w:rPr>
            </w:pPr>
            <w:r w:rsidRPr="00920905">
              <w:rPr>
                <w:rFonts w:cstheme="minorHAnsi"/>
                <w:b/>
                <w:szCs w:val="20"/>
              </w:rPr>
              <w:t>EUL ID</w:t>
            </w:r>
          </w:p>
        </w:tc>
        <w:tc>
          <w:tcPr>
            <w:tcW w:w="1204" w:type="pct"/>
            <w:shd w:val="clear" w:color="auto" w:fill="D9D9D9" w:themeFill="background1" w:themeFillShade="D9"/>
          </w:tcPr>
          <w:p w14:paraId="1C93AC29" w14:textId="77777777" w:rsidR="008B1357" w:rsidRPr="00920905" w:rsidRDefault="008B1357" w:rsidP="00BA2E7E">
            <w:pPr>
              <w:rPr>
                <w:rFonts w:cstheme="minorHAnsi"/>
                <w:b/>
                <w:szCs w:val="20"/>
              </w:rPr>
            </w:pPr>
            <w:r w:rsidRPr="00920905">
              <w:rPr>
                <w:rFonts w:cstheme="minorHAnsi"/>
                <w:b/>
                <w:szCs w:val="20"/>
              </w:rPr>
              <w:t>Description</w:t>
            </w:r>
          </w:p>
        </w:tc>
        <w:tc>
          <w:tcPr>
            <w:tcW w:w="473" w:type="pct"/>
            <w:shd w:val="clear" w:color="auto" w:fill="D9D9D9" w:themeFill="background1" w:themeFillShade="D9"/>
          </w:tcPr>
          <w:p w14:paraId="68405617" w14:textId="77777777" w:rsidR="008B1357" w:rsidRPr="00920905" w:rsidRDefault="008B1357" w:rsidP="00BA2E7E">
            <w:pPr>
              <w:rPr>
                <w:rFonts w:cstheme="minorHAnsi"/>
                <w:b/>
                <w:szCs w:val="20"/>
              </w:rPr>
            </w:pPr>
            <w:r w:rsidRPr="00920905">
              <w:rPr>
                <w:rFonts w:cstheme="minorHAnsi"/>
                <w:b/>
                <w:szCs w:val="20"/>
              </w:rPr>
              <w:t>Sector</w:t>
            </w:r>
          </w:p>
        </w:tc>
        <w:tc>
          <w:tcPr>
            <w:tcW w:w="679" w:type="pct"/>
            <w:shd w:val="clear" w:color="auto" w:fill="D9D9D9" w:themeFill="background1" w:themeFillShade="D9"/>
          </w:tcPr>
          <w:p w14:paraId="0733AF36" w14:textId="77777777" w:rsidR="008B1357" w:rsidRPr="00920905" w:rsidRDefault="00BA2E7E" w:rsidP="00BA2E7E">
            <w:pPr>
              <w:rPr>
                <w:rFonts w:cstheme="minorHAnsi"/>
                <w:b/>
                <w:szCs w:val="20"/>
              </w:rPr>
            </w:pPr>
            <w:proofErr w:type="spellStart"/>
            <w:r w:rsidRPr="00920905">
              <w:rPr>
                <w:rFonts w:cstheme="minorHAnsi"/>
                <w:b/>
                <w:szCs w:val="20"/>
              </w:rPr>
              <w:t>UseCategory</w:t>
            </w:r>
            <w:proofErr w:type="spellEnd"/>
          </w:p>
        </w:tc>
        <w:tc>
          <w:tcPr>
            <w:tcW w:w="812" w:type="pct"/>
            <w:shd w:val="clear" w:color="auto" w:fill="D9D9D9" w:themeFill="background1" w:themeFillShade="D9"/>
          </w:tcPr>
          <w:p w14:paraId="64D571F2" w14:textId="77777777" w:rsidR="008B1357" w:rsidRPr="00920905" w:rsidRDefault="008B1357" w:rsidP="00BA2E7E">
            <w:pPr>
              <w:rPr>
                <w:rFonts w:cstheme="minorHAnsi"/>
                <w:b/>
                <w:szCs w:val="20"/>
              </w:rPr>
            </w:pPr>
            <w:r w:rsidRPr="00920905">
              <w:rPr>
                <w:rFonts w:cstheme="minorHAnsi"/>
                <w:b/>
                <w:szCs w:val="20"/>
              </w:rPr>
              <w:t>EUL (Years)</w:t>
            </w:r>
          </w:p>
        </w:tc>
        <w:tc>
          <w:tcPr>
            <w:tcW w:w="776" w:type="pct"/>
            <w:shd w:val="clear" w:color="auto" w:fill="D9D9D9" w:themeFill="background1" w:themeFillShade="D9"/>
          </w:tcPr>
          <w:p w14:paraId="6B814E1E" w14:textId="77777777" w:rsidR="008B1357" w:rsidRPr="00920905" w:rsidRDefault="008B1357" w:rsidP="00BA2E7E">
            <w:pPr>
              <w:rPr>
                <w:rFonts w:cstheme="minorHAnsi"/>
                <w:b/>
                <w:szCs w:val="20"/>
              </w:rPr>
            </w:pPr>
            <w:r w:rsidRPr="00920905">
              <w:rPr>
                <w:rFonts w:cstheme="minorHAnsi"/>
                <w:b/>
                <w:szCs w:val="20"/>
              </w:rPr>
              <w:t>RUL (Years)</w:t>
            </w:r>
          </w:p>
        </w:tc>
      </w:tr>
      <w:tr w:rsidR="000F3F5E" w:rsidRPr="00500C4E" w14:paraId="23E3B0B0" w14:textId="77777777" w:rsidTr="000F3F5E">
        <w:trPr>
          <w:trHeight w:val="243"/>
        </w:trPr>
        <w:tc>
          <w:tcPr>
            <w:tcW w:w="1056" w:type="pct"/>
            <w:vAlign w:val="center"/>
          </w:tcPr>
          <w:p w14:paraId="17A1D7F4" w14:textId="6858B162" w:rsidR="000F3F5E" w:rsidRPr="00500C4E" w:rsidRDefault="000F3F5E" w:rsidP="000F3F5E">
            <w:pPr>
              <w:rPr>
                <w:color w:val="FF0000"/>
                <w:szCs w:val="20"/>
              </w:rPr>
            </w:pPr>
            <w:r w:rsidRPr="005966A5">
              <w:rPr>
                <w:rFonts w:cs="Arial"/>
                <w:szCs w:val="20"/>
              </w:rPr>
              <w:t>Cook-</w:t>
            </w:r>
            <w:proofErr w:type="spellStart"/>
            <w:r w:rsidRPr="005966A5">
              <w:rPr>
                <w:rFonts w:cs="Arial"/>
                <w:szCs w:val="20"/>
              </w:rPr>
              <w:t>ElecConvOven</w:t>
            </w:r>
            <w:proofErr w:type="spellEnd"/>
          </w:p>
        </w:tc>
        <w:tc>
          <w:tcPr>
            <w:tcW w:w="1204" w:type="pct"/>
            <w:vAlign w:val="center"/>
          </w:tcPr>
          <w:p w14:paraId="36E678D1" w14:textId="2C0C437E" w:rsidR="000F3F5E" w:rsidRPr="00500C4E" w:rsidRDefault="00177A91" w:rsidP="000F3F5E">
            <w:pPr>
              <w:rPr>
                <w:color w:val="FF0000"/>
                <w:szCs w:val="20"/>
              </w:rPr>
            </w:pPr>
            <w:r w:rsidRPr="00177A91">
              <w:rPr>
                <w:rFonts w:cstheme="minorHAnsi"/>
                <w:szCs w:val="20"/>
              </w:rPr>
              <w:t>Convection Oven - Electric</w:t>
            </w:r>
          </w:p>
        </w:tc>
        <w:tc>
          <w:tcPr>
            <w:tcW w:w="473" w:type="pct"/>
            <w:vAlign w:val="center"/>
          </w:tcPr>
          <w:p w14:paraId="42B5C736" w14:textId="4BAE90D5" w:rsidR="000F3F5E" w:rsidRPr="00500C4E" w:rsidRDefault="00177A91" w:rsidP="000F3F5E">
            <w:pPr>
              <w:rPr>
                <w:color w:val="FF0000"/>
                <w:szCs w:val="20"/>
              </w:rPr>
            </w:pPr>
            <w:r>
              <w:rPr>
                <w:rFonts w:cstheme="minorHAnsi"/>
                <w:szCs w:val="20"/>
              </w:rPr>
              <w:t>Com</w:t>
            </w:r>
          </w:p>
        </w:tc>
        <w:tc>
          <w:tcPr>
            <w:tcW w:w="679" w:type="pct"/>
            <w:vAlign w:val="center"/>
          </w:tcPr>
          <w:p w14:paraId="52A841ED" w14:textId="5BEC7D90" w:rsidR="000F3F5E" w:rsidRPr="00500C4E" w:rsidRDefault="00177A91" w:rsidP="000F3F5E">
            <w:pPr>
              <w:rPr>
                <w:color w:val="FF0000"/>
                <w:szCs w:val="20"/>
              </w:rPr>
            </w:pPr>
            <w:proofErr w:type="spellStart"/>
            <w:r>
              <w:rPr>
                <w:rFonts w:cstheme="minorHAnsi"/>
                <w:szCs w:val="20"/>
              </w:rPr>
              <w:t>FoodServ</w:t>
            </w:r>
            <w:proofErr w:type="spellEnd"/>
          </w:p>
        </w:tc>
        <w:tc>
          <w:tcPr>
            <w:tcW w:w="812" w:type="pct"/>
            <w:vAlign w:val="center"/>
          </w:tcPr>
          <w:p w14:paraId="1BF5FCBD" w14:textId="7450E6C1" w:rsidR="000F3F5E" w:rsidRPr="00500C4E" w:rsidRDefault="000F3F5E" w:rsidP="000F3F5E">
            <w:pPr>
              <w:rPr>
                <w:color w:val="FF0000"/>
                <w:szCs w:val="20"/>
              </w:rPr>
            </w:pPr>
            <w:r w:rsidRPr="00B551A8">
              <w:rPr>
                <w:rFonts w:cstheme="minorHAnsi"/>
                <w:szCs w:val="20"/>
              </w:rPr>
              <w:t>12</w:t>
            </w:r>
          </w:p>
        </w:tc>
        <w:tc>
          <w:tcPr>
            <w:tcW w:w="776" w:type="pct"/>
            <w:vAlign w:val="center"/>
          </w:tcPr>
          <w:p w14:paraId="46ED97C1" w14:textId="5891B3E6" w:rsidR="000F3F5E" w:rsidRPr="00500C4E" w:rsidRDefault="000F3F5E" w:rsidP="000F3F5E">
            <w:pPr>
              <w:rPr>
                <w:color w:val="FF0000"/>
                <w:szCs w:val="20"/>
              </w:rPr>
            </w:pPr>
            <w:r w:rsidRPr="00B551A8">
              <w:rPr>
                <w:rFonts w:cstheme="minorHAnsi"/>
                <w:szCs w:val="20"/>
              </w:rPr>
              <w:t>4</w:t>
            </w:r>
          </w:p>
        </w:tc>
      </w:tr>
    </w:tbl>
    <w:p w14:paraId="70FE2727" w14:textId="77777777" w:rsidR="00E16609" w:rsidRPr="00500C4E" w:rsidRDefault="00F06CCF" w:rsidP="00F06CCF">
      <w:pPr>
        <w:pStyle w:val="Heading3"/>
        <w:rPr>
          <w:rFonts w:asciiTheme="minorHAnsi" w:hAnsiTheme="minorHAnsi"/>
        </w:rPr>
      </w:pPr>
      <w:r w:rsidRPr="00500C4E">
        <w:rPr>
          <w:rFonts w:asciiTheme="minorHAnsi" w:hAnsiTheme="minorHAnsi"/>
        </w:rPr>
        <w:t>1.4.2</w:t>
      </w:r>
      <w:r w:rsidR="00824F1C" w:rsidRPr="00500C4E">
        <w:rPr>
          <w:rFonts w:asciiTheme="minorHAnsi" w:hAnsiTheme="minorHAnsi"/>
        </w:rPr>
        <w:t xml:space="preserve"> </w:t>
      </w:r>
      <w:r w:rsidR="00E16609" w:rsidRPr="00500C4E">
        <w:rPr>
          <w:rFonts w:asciiTheme="minorHAnsi" w:hAnsiTheme="minorHAnsi"/>
        </w:rPr>
        <w:t>Code</w:t>
      </w:r>
      <w:r w:rsidR="00B26778" w:rsidRPr="00500C4E">
        <w:rPr>
          <w:rFonts w:asciiTheme="minorHAnsi" w:hAnsiTheme="minorHAnsi"/>
        </w:rPr>
        <w:t xml:space="preserve">s and Standards </w:t>
      </w:r>
      <w:r w:rsidR="00E16609" w:rsidRPr="00500C4E">
        <w:rPr>
          <w:rFonts w:asciiTheme="minorHAnsi" w:hAnsiTheme="minorHAnsi"/>
        </w:rPr>
        <w:t xml:space="preserve">Analysis </w:t>
      </w:r>
      <w:bookmarkEnd w:id="11"/>
    </w:p>
    <w:p w14:paraId="6AAA9286" w14:textId="77777777" w:rsidR="00BA04FB" w:rsidRPr="00B551A8" w:rsidRDefault="00BA04FB" w:rsidP="00BA04FB">
      <w:pPr>
        <w:rPr>
          <w:rFonts w:cstheme="minorHAnsi"/>
          <w:szCs w:val="22"/>
        </w:rPr>
      </w:pPr>
      <w:r w:rsidRPr="00B551A8">
        <w:rPr>
          <w:rFonts w:cstheme="minorHAnsi"/>
          <w:b/>
          <w:szCs w:val="22"/>
        </w:rPr>
        <w:t>California Title 24 2013:</w:t>
      </w:r>
      <w:r w:rsidRPr="00B551A8">
        <w:rPr>
          <w:rFonts w:cstheme="minorHAnsi"/>
          <w:szCs w:val="22"/>
        </w:rPr>
        <w:t xml:space="preserve"> These measures do not fall under Title 24 of the California Energy Regulations.</w:t>
      </w:r>
    </w:p>
    <w:p w14:paraId="2CC42148" w14:textId="77777777" w:rsidR="00BA04FB" w:rsidRPr="00B551A8" w:rsidRDefault="00BA04FB" w:rsidP="00BA04FB">
      <w:pPr>
        <w:rPr>
          <w:rFonts w:cstheme="minorHAnsi"/>
          <w:szCs w:val="22"/>
        </w:rPr>
      </w:pPr>
    </w:p>
    <w:p w14:paraId="7B3D91A2" w14:textId="77777777" w:rsidR="00BA04FB" w:rsidRPr="00B551A8" w:rsidRDefault="00BA04FB" w:rsidP="00BA04FB">
      <w:pPr>
        <w:rPr>
          <w:rFonts w:cstheme="minorHAnsi"/>
          <w:szCs w:val="22"/>
        </w:rPr>
      </w:pPr>
      <w:r w:rsidRPr="00B551A8">
        <w:rPr>
          <w:rFonts w:cstheme="minorHAnsi"/>
          <w:b/>
          <w:szCs w:val="22"/>
        </w:rPr>
        <w:t>California Title 20 2014:</w:t>
      </w:r>
      <w:r w:rsidRPr="00B551A8">
        <w:rPr>
          <w:rFonts w:cstheme="minorHAnsi"/>
          <w:szCs w:val="22"/>
        </w:rPr>
        <w:t xml:space="preserve"> State of California Title 20 Appliance Efficiency Regulation [422] has a category for cooking appliances,</w:t>
      </w:r>
      <w:r>
        <w:rPr>
          <w:rFonts w:cstheme="minorHAnsi"/>
          <w:szCs w:val="22"/>
        </w:rPr>
        <w:t xml:space="preserve"> but minimum performance requirements for</w:t>
      </w:r>
      <w:r w:rsidRPr="00B551A8">
        <w:rPr>
          <w:rFonts w:cstheme="minorHAnsi"/>
          <w:szCs w:val="22"/>
        </w:rPr>
        <w:t xml:space="preserve"> </w:t>
      </w:r>
      <w:r>
        <w:rPr>
          <w:rFonts w:cstheme="minorHAnsi"/>
          <w:szCs w:val="22"/>
        </w:rPr>
        <w:t>convection ovens</w:t>
      </w:r>
      <w:r w:rsidRPr="00B551A8">
        <w:rPr>
          <w:rFonts w:cstheme="minorHAnsi"/>
          <w:szCs w:val="22"/>
        </w:rPr>
        <w:t xml:space="preserve"> are not included.</w:t>
      </w:r>
    </w:p>
    <w:p w14:paraId="0408E2D3" w14:textId="77777777" w:rsidR="00BA04FB" w:rsidRPr="00B551A8" w:rsidRDefault="00BA04FB" w:rsidP="00BA04FB">
      <w:pPr>
        <w:rPr>
          <w:rFonts w:cstheme="minorHAnsi"/>
          <w:b/>
          <w:szCs w:val="22"/>
        </w:rPr>
      </w:pPr>
    </w:p>
    <w:p w14:paraId="63F26C93" w14:textId="77777777" w:rsidR="00BA04FB" w:rsidRPr="00B551A8" w:rsidRDefault="00BA04FB" w:rsidP="00BA04FB">
      <w:pPr>
        <w:pStyle w:val="Heading3"/>
        <w:shd w:val="clear" w:color="auto" w:fill="FFFFFF"/>
        <w:spacing w:before="0" w:after="0"/>
        <w:rPr>
          <w:rFonts w:asciiTheme="minorHAnsi" w:hAnsiTheme="minorHAnsi" w:cstheme="minorHAnsi"/>
          <w:b w:val="0"/>
          <w:i/>
          <w:sz w:val="22"/>
          <w:szCs w:val="22"/>
        </w:rPr>
      </w:pPr>
      <w:r w:rsidRPr="00B551A8">
        <w:rPr>
          <w:rFonts w:asciiTheme="minorHAnsi" w:hAnsiTheme="minorHAnsi" w:cstheme="minorHAnsi"/>
          <w:bCs w:val="0"/>
          <w:sz w:val="22"/>
          <w:szCs w:val="22"/>
        </w:rPr>
        <w:lastRenderedPageBreak/>
        <w:t>ASTM Standards:</w:t>
      </w:r>
      <w:r w:rsidRPr="00B551A8">
        <w:rPr>
          <w:rFonts w:asciiTheme="minorHAnsi" w:hAnsiTheme="minorHAnsi" w:cstheme="minorHAnsi"/>
          <w:b w:val="0"/>
          <w:bCs w:val="0"/>
          <w:sz w:val="22"/>
          <w:szCs w:val="22"/>
        </w:rPr>
        <w:t xml:space="preserve"> </w:t>
      </w:r>
      <w:r w:rsidRPr="005966A5">
        <w:rPr>
          <w:rFonts w:asciiTheme="minorHAnsi" w:hAnsiTheme="minorHAnsi" w:cstheme="minorHAnsi"/>
          <w:b w:val="0"/>
          <w:bCs w:val="0"/>
          <w:sz w:val="22"/>
          <w:szCs w:val="22"/>
        </w:rPr>
        <w:t xml:space="preserve">ASTM Standard Test Method for the Performance of Convection </w:t>
      </w:r>
      <w:r>
        <w:rPr>
          <w:rFonts w:asciiTheme="minorHAnsi" w:hAnsiTheme="minorHAnsi" w:cstheme="minorHAnsi"/>
          <w:b w:val="0"/>
          <w:bCs w:val="0"/>
          <w:sz w:val="22"/>
          <w:szCs w:val="22"/>
        </w:rPr>
        <w:t>O</w:t>
      </w:r>
      <w:r w:rsidRPr="005966A5">
        <w:rPr>
          <w:rFonts w:asciiTheme="minorHAnsi" w:hAnsiTheme="minorHAnsi" w:cstheme="minorHAnsi"/>
          <w:b w:val="0"/>
          <w:bCs w:val="0"/>
          <w:sz w:val="22"/>
          <w:szCs w:val="22"/>
        </w:rPr>
        <w:t>vens (F1496) is applicable for estimating energy use and cooking performance. It was used to estimate the energy consumption of the base case and measure equipment.</w:t>
      </w:r>
    </w:p>
    <w:p w14:paraId="663C3EE2" w14:textId="77777777" w:rsidR="00BA04FB" w:rsidRPr="00B551A8" w:rsidRDefault="00BA04FB" w:rsidP="00BA04FB">
      <w:pPr>
        <w:rPr>
          <w:rFonts w:cstheme="minorHAnsi"/>
          <w:szCs w:val="22"/>
        </w:rPr>
      </w:pPr>
    </w:p>
    <w:p w14:paraId="78017320" w14:textId="30454B21" w:rsidR="00BA04FB" w:rsidRPr="00920905" w:rsidRDefault="00BA04FB" w:rsidP="00BA04FB">
      <w:pPr>
        <w:pStyle w:val="NoSpacing"/>
      </w:pPr>
      <w:r w:rsidRPr="00B551A8">
        <w:rPr>
          <w:rFonts w:cstheme="minorHAnsi"/>
          <w:b/>
        </w:rPr>
        <w:t>Federal Standards:</w:t>
      </w:r>
      <w:r w:rsidRPr="00B551A8">
        <w:rPr>
          <w:rFonts w:cstheme="minorHAnsi"/>
        </w:rPr>
        <w:t xml:space="preserve"> These measures do not fall under Federal DOE or EPA Energy Regulations</w:t>
      </w:r>
      <w:r>
        <w:rPr>
          <w:rFonts w:cstheme="minorHAnsi"/>
        </w:rPr>
        <w:t>.</w:t>
      </w:r>
    </w:p>
    <w:p w14:paraId="6D600175" w14:textId="77777777" w:rsidR="00BA04FB" w:rsidRDefault="00BA04FB" w:rsidP="00920905">
      <w:pPr>
        <w:pStyle w:val="Caption"/>
        <w:keepNext/>
        <w:rPr>
          <w:rFonts w:cstheme="minorHAnsi"/>
          <w:szCs w:val="22"/>
        </w:rPr>
      </w:pPr>
    </w:p>
    <w:p w14:paraId="284601E7" w14:textId="3942C811" w:rsidR="00B07EE5" w:rsidRPr="00500C4E" w:rsidRDefault="005A1078" w:rsidP="00920905">
      <w:pPr>
        <w:pStyle w:val="Caption"/>
        <w:keepNext/>
        <w:rPr>
          <w:rFonts w:cstheme="minorHAnsi"/>
          <w:szCs w:val="22"/>
        </w:rPr>
      </w:pPr>
      <w:r w:rsidRPr="00500C4E">
        <w:rPr>
          <w:rFonts w:cstheme="minorHAnsi"/>
          <w:szCs w:val="22"/>
        </w:rPr>
        <w:t>Code Summary</w:t>
      </w:r>
    </w:p>
    <w:tbl>
      <w:tblPr>
        <w:tblStyle w:val="TableGrid1"/>
        <w:tblW w:w="5000" w:type="pct"/>
        <w:tblLook w:val="04A0" w:firstRow="1" w:lastRow="0" w:firstColumn="1" w:lastColumn="0" w:noHBand="0" w:noVBand="1"/>
      </w:tblPr>
      <w:tblGrid>
        <w:gridCol w:w="2159"/>
        <w:gridCol w:w="5070"/>
        <w:gridCol w:w="2121"/>
      </w:tblGrid>
      <w:tr w:rsidR="00881A42" w:rsidRPr="00500C4E" w14:paraId="51467286" w14:textId="77777777" w:rsidTr="00920905">
        <w:tc>
          <w:tcPr>
            <w:tcW w:w="1155" w:type="pct"/>
            <w:shd w:val="clear" w:color="auto" w:fill="D9D9D9" w:themeFill="background1" w:themeFillShade="D9"/>
          </w:tcPr>
          <w:p w14:paraId="20C3C2B4" w14:textId="77777777" w:rsidR="00881A42" w:rsidRPr="00920905" w:rsidRDefault="00881A42" w:rsidP="00DF0D19">
            <w:pPr>
              <w:rPr>
                <w:rFonts w:cstheme="minorHAnsi"/>
                <w:b/>
                <w:szCs w:val="20"/>
              </w:rPr>
            </w:pPr>
            <w:r w:rsidRPr="00920905">
              <w:rPr>
                <w:rFonts w:cstheme="minorHAnsi"/>
                <w:b/>
                <w:szCs w:val="20"/>
              </w:rPr>
              <w:t>Code</w:t>
            </w:r>
          </w:p>
        </w:tc>
        <w:tc>
          <w:tcPr>
            <w:tcW w:w="2711" w:type="pct"/>
            <w:shd w:val="clear" w:color="auto" w:fill="D9D9D9" w:themeFill="background1" w:themeFillShade="D9"/>
          </w:tcPr>
          <w:p w14:paraId="11112752" w14:textId="30F242E1" w:rsidR="00881A42" w:rsidRPr="00920905" w:rsidRDefault="00B614F1">
            <w:pPr>
              <w:rPr>
                <w:rFonts w:cstheme="minorHAnsi"/>
                <w:b/>
                <w:szCs w:val="20"/>
              </w:rPr>
            </w:pPr>
            <w:r>
              <w:rPr>
                <w:rFonts w:cstheme="minorHAnsi"/>
                <w:b/>
                <w:szCs w:val="20"/>
              </w:rPr>
              <w:t>R</w:t>
            </w:r>
            <w:r w:rsidR="00881A42" w:rsidRPr="00920905">
              <w:rPr>
                <w:rFonts w:cstheme="minorHAnsi"/>
                <w:b/>
                <w:szCs w:val="20"/>
              </w:rPr>
              <w:t>eference</w:t>
            </w:r>
          </w:p>
        </w:tc>
        <w:tc>
          <w:tcPr>
            <w:tcW w:w="1134" w:type="pct"/>
            <w:shd w:val="clear" w:color="auto" w:fill="D9D9D9" w:themeFill="background1" w:themeFillShade="D9"/>
          </w:tcPr>
          <w:p w14:paraId="5A1E238B" w14:textId="58FC8C8D" w:rsidR="00881A42" w:rsidRPr="00920905" w:rsidRDefault="00881A42" w:rsidP="00DF0D19">
            <w:pPr>
              <w:rPr>
                <w:rFonts w:cstheme="minorHAnsi"/>
                <w:b/>
                <w:szCs w:val="20"/>
              </w:rPr>
            </w:pPr>
            <w:r w:rsidRPr="00920905">
              <w:rPr>
                <w:rFonts w:cstheme="minorHAnsi"/>
                <w:b/>
                <w:szCs w:val="20"/>
              </w:rPr>
              <w:t>Effective Date</w:t>
            </w:r>
            <w:r w:rsidR="00CB04D2">
              <w:rPr>
                <w:rFonts w:cstheme="minorHAnsi"/>
                <w:b/>
                <w:szCs w:val="20"/>
              </w:rPr>
              <w:t>s</w:t>
            </w:r>
          </w:p>
        </w:tc>
      </w:tr>
      <w:tr w:rsidR="00BA04FB" w:rsidRPr="00500C4E" w14:paraId="41E6B4DA" w14:textId="77777777" w:rsidTr="0001398E">
        <w:trPr>
          <w:trHeight w:val="243"/>
        </w:trPr>
        <w:tc>
          <w:tcPr>
            <w:tcW w:w="1155" w:type="pct"/>
            <w:vAlign w:val="center"/>
          </w:tcPr>
          <w:p w14:paraId="16A44F28" w14:textId="76090D4C" w:rsidR="00BA04FB" w:rsidRPr="00500C4E" w:rsidRDefault="00BA04FB" w:rsidP="00BA04FB">
            <w:pPr>
              <w:rPr>
                <w:rFonts w:cstheme="minorHAnsi"/>
                <w:szCs w:val="20"/>
              </w:rPr>
            </w:pPr>
            <w:r w:rsidRPr="00B551A8">
              <w:rPr>
                <w:rFonts w:cstheme="minorHAnsi"/>
                <w:szCs w:val="20"/>
              </w:rPr>
              <w:t>ASTM</w:t>
            </w:r>
          </w:p>
        </w:tc>
        <w:tc>
          <w:tcPr>
            <w:tcW w:w="2711" w:type="pct"/>
            <w:vAlign w:val="center"/>
          </w:tcPr>
          <w:p w14:paraId="387D6828" w14:textId="1D324E8F" w:rsidR="00BA04FB" w:rsidRPr="00500C4E" w:rsidRDefault="00BA04FB" w:rsidP="00BA04FB">
            <w:pPr>
              <w:rPr>
                <w:rFonts w:cstheme="minorHAnsi"/>
                <w:color w:val="FF0000"/>
                <w:szCs w:val="20"/>
              </w:rPr>
            </w:pPr>
            <w:r>
              <w:rPr>
                <w:rFonts w:cstheme="minorHAnsi"/>
                <w:szCs w:val="20"/>
              </w:rPr>
              <w:t>F1496</w:t>
            </w:r>
          </w:p>
        </w:tc>
        <w:tc>
          <w:tcPr>
            <w:tcW w:w="1134" w:type="pct"/>
            <w:vAlign w:val="center"/>
          </w:tcPr>
          <w:p w14:paraId="3E1189F8" w14:textId="4A1C7B28" w:rsidR="00BA04FB" w:rsidRPr="00500C4E" w:rsidRDefault="00BA04FB" w:rsidP="00BA04FB">
            <w:pPr>
              <w:rPr>
                <w:rFonts w:cstheme="minorHAnsi"/>
                <w:color w:val="FF0000"/>
                <w:szCs w:val="20"/>
              </w:rPr>
            </w:pPr>
            <w:r>
              <w:rPr>
                <w:rFonts w:cstheme="minorHAnsi"/>
                <w:szCs w:val="20"/>
              </w:rPr>
              <w:t>January 1, 2013</w:t>
            </w:r>
          </w:p>
        </w:tc>
      </w:tr>
    </w:tbl>
    <w:p w14:paraId="658749F7" w14:textId="6B8A7A0D" w:rsidR="00572D2F" w:rsidRPr="00920905" w:rsidRDefault="00572D2F" w:rsidP="00920905">
      <w:pPr>
        <w:pStyle w:val="Heading2"/>
        <w:rPr>
          <w:rFonts w:cstheme="minorHAnsi"/>
          <w:b w:val="0"/>
          <w:bCs w:val="0"/>
          <w:iCs w:val="0"/>
          <w:smallCaps w:val="0"/>
        </w:rPr>
      </w:pPr>
      <w:bookmarkStart w:id="12" w:name="_Toc304800207"/>
      <w:bookmarkStart w:id="13" w:name="_Toc324318343"/>
      <w:bookmarkStart w:id="14" w:name="_Toc324340487"/>
      <w:bookmarkStart w:id="15" w:name="_Toc383441992"/>
      <w:bookmarkStart w:id="16" w:name="_Toc214003090"/>
      <w:r w:rsidRPr="00920905">
        <w:rPr>
          <w:rFonts w:asciiTheme="minorHAnsi" w:hAnsiTheme="minorHAnsi" w:cstheme="minorHAnsi"/>
        </w:rPr>
        <w:t>1.</w:t>
      </w:r>
      <w:r w:rsidR="00A4411F" w:rsidRPr="00920905">
        <w:rPr>
          <w:rFonts w:asciiTheme="minorHAnsi" w:hAnsiTheme="minorHAnsi" w:cstheme="minorHAnsi"/>
        </w:rPr>
        <w:t>5</w:t>
      </w:r>
      <w:r w:rsidRPr="00920905">
        <w:rPr>
          <w:rFonts w:asciiTheme="minorHAnsi" w:hAnsiTheme="minorHAnsi" w:cstheme="minorHAnsi"/>
        </w:rPr>
        <w:t xml:space="preserve"> EM&amp;V, Market Potential, and Other Studies – Base Case and Measure Case Information</w:t>
      </w:r>
      <w:bookmarkEnd w:id="12"/>
      <w:bookmarkEnd w:id="13"/>
      <w:bookmarkEnd w:id="14"/>
      <w:bookmarkEnd w:id="15"/>
    </w:p>
    <w:p w14:paraId="171FE7F6" w14:textId="4B589DE4" w:rsidR="00572D2F" w:rsidRPr="00920905" w:rsidRDefault="00572D2F" w:rsidP="00920905">
      <w:pPr>
        <w:pStyle w:val="Heading3"/>
        <w:rPr>
          <w:b w:val="0"/>
        </w:rPr>
      </w:pPr>
      <w:r w:rsidRPr="00920905">
        <w:rPr>
          <w:rFonts w:asciiTheme="minorHAnsi" w:hAnsiTheme="minorHAnsi"/>
        </w:rPr>
        <w:t>1.</w:t>
      </w:r>
      <w:r w:rsidR="00A4411F" w:rsidRPr="00920905">
        <w:rPr>
          <w:rFonts w:asciiTheme="minorHAnsi" w:hAnsiTheme="minorHAnsi"/>
        </w:rPr>
        <w:t>5.1</w:t>
      </w:r>
      <w:r w:rsidR="00AA0243">
        <w:rPr>
          <w:rFonts w:asciiTheme="minorHAnsi" w:hAnsiTheme="minorHAnsi"/>
        </w:rPr>
        <w:t xml:space="preserve"> Non-DEER Study Review </w:t>
      </w:r>
    </w:p>
    <w:p w14:paraId="0C6D14B3" w14:textId="77777777" w:rsidR="00AA0243" w:rsidRDefault="00AA0243" w:rsidP="00AA0243">
      <w:pPr>
        <w:rPr>
          <w:rFonts w:cstheme="minorHAnsi"/>
          <w:szCs w:val="22"/>
        </w:rPr>
      </w:pPr>
      <w:r>
        <w:rPr>
          <w:rFonts w:cstheme="minorHAnsi"/>
          <w:szCs w:val="22"/>
        </w:rPr>
        <w:t>The Food Service Technology Center conducted an assessment of major commercial cooking appliance technologies in 2002, which included a chapter on ovens [138]. The study showed that oven efficiency varies from 10% to 80%, based on primary fuel source and oven type (convection, combination, conventional, etc.). A further Food Service Technology Center study included convection oven performance data, which suggests a baseline efficiency of 65% for electric convection ovens and 30% gas convection ovens, respectively [439].</w:t>
      </w:r>
    </w:p>
    <w:p w14:paraId="6CC2E8E2" w14:textId="4FBFCE66" w:rsidR="00AA0243" w:rsidRPr="00AA0243" w:rsidRDefault="00AA0243" w:rsidP="00AA0243">
      <w:pPr>
        <w:rPr>
          <w:rFonts w:cs="Arial"/>
          <w:color w:val="FF0000"/>
          <w:szCs w:val="22"/>
        </w:rPr>
      </w:pPr>
      <w:r w:rsidRPr="00AA0243">
        <w:rPr>
          <w:rFonts w:cstheme="minorHAnsi"/>
          <w:szCs w:val="22"/>
        </w:rPr>
        <w:t>Since the current Title 20 regulations do not include a minimum performance requirement for convection ovens, the base case for existing models of electric convection ovens was determined from Table 3-2 in the Food Service Technology Center study.</w:t>
      </w:r>
    </w:p>
    <w:p w14:paraId="473D00CC" w14:textId="58C88335" w:rsidR="009844A1" w:rsidRDefault="009844A1" w:rsidP="009844A1">
      <w:pPr>
        <w:pStyle w:val="Heading2"/>
        <w:rPr>
          <w:rFonts w:asciiTheme="minorHAnsi" w:hAnsiTheme="minorHAnsi" w:cstheme="minorHAnsi"/>
        </w:rPr>
      </w:pPr>
      <w:r w:rsidRPr="009844A1">
        <w:rPr>
          <w:rFonts w:asciiTheme="minorHAnsi" w:hAnsiTheme="minorHAnsi" w:cstheme="minorHAnsi"/>
        </w:rPr>
        <w:t xml:space="preserve">1.6 Data </w:t>
      </w:r>
      <w:r w:rsidR="00602F18">
        <w:rPr>
          <w:rFonts w:asciiTheme="minorHAnsi" w:hAnsiTheme="minorHAnsi" w:cstheme="minorHAnsi"/>
        </w:rPr>
        <w:t>Quality and Future Data Needs</w:t>
      </w:r>
    </w:p>
    <w:p w14:paraId="53E43F92" w14:textId="7667B241" w:rsidR="004838BC" w:rsidRPr="004838BC" w:rsidRDefault="004838BC" w:rsidP="004838BC">
      <w:r>
        <w:t>N/A</w:t>
      </w:r>
    </w:p>
    <w:p w14:paraId="015A5544" w14:textId="332FA672" w:rsidR="00E16609" w:rsidRPr="00500C4E" w:rsidRDefault="00E16609" w:rsidP="00560934">
      <w:pPr>
        <w:pStyle w:val="Heading1"/>
        <w:keepNext w:val="0"/>
        <w:rPr>
          <w:rFonts w:cstheme="minorHAnsi"/>
        </w:rPr>
      </w:pPr>
      <w:r w:rsidRPr="00500C4E">
        <w:rPr>
          <w:rFonts w:cstheme="minorHAnsi"/>
        </w:rPr>
        <w:t>Section 2</w:t>
      </w:r>
      <w:r w:rsidR="00317970">
        <w:rPr>
          <w:rFonts w:cstheme="minorHAnsi"/>
        </w:rPr>
        <w:t>.</w:t>
      </w:r>
      <w:r w:rsidR="00317970" w:rsidRPr="00500C4E">
        <w:rPr>
          <w:rFonts w:cstheme="minorHAnsi"/>
        </w:rPr>
        <w:t xml:space="preserve"> </w:t>
      </w:r>
      <w:r w:rsidRPr="00500C4E">
        <w:rPr>
          <w:rFonts w:cstheme="minorHAnsi"/>
        </w:rPr>
        <w:t>Calculation</w:t>
      </w:r>
      <w:bookmarkEnd w:id="16"/>
      <w:r w:rsidR="00755A45" w:rsidRPr="00500C4E">
        <w:rPr>
          <w:rFonts w:cstheme="minorHAnsi"/>
        </w:rPr>
        <w:t xml:space="preserve"> Methodology</w:t>
      </w:r>
    </w:p>
    <w:p w14:paraId="5B0A535D" w14:textId="77777777" w:rsidR="00A91ACB" w:rsidRPr="00B551A8" w:rsidRDefault="00A91ACB" w:rsidP="00A91ACB">
      <w:pPr>
        <w:pStyle w:val="Heading2"/>
        <w:rPr>
          <w:rFonts w:asciiTheme="minorHAnsi" w:hAnsiTheme="minorHAnsi" w:cstheme="minorHAnsi"/>
        </w:rPr>
      </w:pPr>
      <w:bookmarkStart w:id="17" w:name="_Toc326215672"/>
      <w:r w:rsidRPr="00B551A8">
        <w:rPr>
          <w:rFonts w:asciiTheme="minorHAnsi" w:hAnsiTheme="minorHAnsi" w:cstheme="minorHAnsi"/>
        </w:rPr>
        <w:t>2.1 Electric Energy Savings Estimation Methodologies</w:t>
      </w:r>
      <w:bookmarkEnd w:id="17"/>
    </w:p>
    <w:p w14:paraId="362D03E2" w14:textId="5AD7609D" w:rsidR="00A91ACB" w:rsidRPr="00B551A8" w:rsidRDefault="00A91ACB" w:rsidP="00A91ACB">
      <w:pPr>
        <w:rPr>
          <w:rFonts w:cstheme="minorHAnsi"/>
          <w:szCs w:val="22"/>
        </w:rPr>
      </w:pPr>
      <w:r w:rsidRPr="00B551A8">
        <w:rPr>
          <w:rFonts w:cstheme="minorHAnsi"/>
          <w:szCs w:val="22"/>
        </w:rPr>
        <w:t xml:space="preserve">This work paper uses </w:t>
      </w:r>
      <w:r>
        <w:rPr>
          <w:rFonts w:cstheme="minorHAnsi"/>
          <w:szCs w:val="22"/>
        </w:rPr>
        <w:t>ASTM Standard Test Method for the Performance of Convection Ovens (F1496)</w:t>
      </w:r>
      <w:r w:rsidRPr="00534E2F">
        <w:rPr>
          <w:rFonts w:cstheme="minorHAnsi"/>
          <w:szCs w:val="22"/>
        </w:rPr>
        <w:t xml:space="preserve"> for calculation of energy use and demand, based on testing in an approved and qualified laboratory.</w:t>
      </w:r>
      <w:r w:rsidRPr="00B551A8">
        <w:rPr>
          <w:rFonts w:cstheme="minorHAnsi"/>
          <w:szCs w:val="22"/>
        </w:rPr>
        <w:t xml:space="preserve"> In the absence of mandatory regulations for testing commercial </w:t>
      </w:r>
      <w:r>
        <w:rPr>
          <w:rFonts w:cstheme="minorHAnsi"/>
          <w:szCs w:val="22"/>
        </w:rPr>
        <w:t>ovens</w:t>
      </w:r>
      <w:r w:rsidRPr="00B551A8">
        <w:rPr>
          <w:rFonts w:cstheme="minorHAnsi"/>
          <w:szCs w:val="22"/>
        </w:rPr>
        <w:t>, there is little incentive on the part of equipment manufacturers to have their baseline equipment tested. Therefore, the ASTM performance parameters for baseline</w:t>
      </w:r>
      <w:r>
        <w:rPr>
          <w:rFonts w:cstheme="minorHAnsi"/>
          <w:szCs w:val="22"/>
        </w:rPr>
        <w:t xml:space="preserve"> and measure</w:t>
      </w:r>
      <w:r w:rsidRPr="00B551A8">
        <w:rPr>
          <w:rFonts w:cstheme="minorHAnsi"/>
          <w:szCs w:val="22"/>
        </w:rPr>
        <w:t xml:space="preserve"> equipment were drawn from a sample of economy grade equipment tested by the Food Service Techno</w:t>
      </w:r>
      <w:r>
        <w:rPr>
          <w:rFonts w:cstheme="minorHAnsi"/>
          <w:szCs w:val="22"/>
        </w:rPr>
        <w:t>logy Center and is summarized in tables below</w:t>
      </w:r>
      <w:r w:rsidRPr="00B551A8">
        <w:rPr>
          <w:rFonts w:cstheme="minorHAnsi"/>
          <w:szCs w:val="22"/>
        </w:rPr>
        <w:t xml:space="preserve">.  </w:t>
      </w:r>
    </w:p>
    <w:p w14:paraId="77FABA8F" w14:textId="77777777" w:rsidR="00A91ACB" w:rsidRPr="00B551A8" w:rsidRDefault="00A91ACB" w:rsidP="00A91ACB">
      <w:pPr>
        <w:rPr>
          <w:rFonts w:cstheme="minorHAnsi"/>
          <w:szCs w:val="22"/>
        </w:rPr>
      </w:pPr>
    </w:p>
    <w:p w14:paraId="68D3E866" w14:textId="493D383F" w:rsidR="00A91ACB" w:rsidRPr="00B551A8" w:rsidRDefault="00A91ACB" w:rsidP="00446423">
      <w:pPr>
        <w:pStyle w:val="Caption"/>
        <w:rPr>
          <w:rFonts w:cstheme="minorHAnsi"/>
          <w:b w:val="0"/>
          <w:szCs w:val="22"/>
        </w:rPr>
      </w:pPr>
      <w:r w:rsidRPr="00B551A8">
        <w:rPr>
          <w:rFonts w:cstheme="minorHAnsi"/>
          <w:szCs w:val="22"/>
        </w:rPr>
        <w:fldChar w:fldCharType="begin"/>
      </w:r>
      <w:r w:rsidRPr="00B551A8">
        <w:rPr>
          <w:rFonts w:cstheme="minorHAnsi"/>
          <w:szCs w:val="22"/>
        </w:rPr>
        <w:instrText xml:space="preserve"> TC /f “Table”</w:instrText>
      </w:r>
      <w:r w:rsidRPr="00B551A8">
        <w:rPr>
          <w:rFonts w:cstheme="minorHAnsi"/>
          <w:szCs w:val="22"/>
        </w:rPr>
        <w:fldChar w:fldCharType="end"/>
      </w:r>
      <w:r w:rsidRPr="00B551A8">
        <w:rPr>
          <w:rFonts w:cstheme="minorHAnsi"/>
          <w:szCs w:val="22"/>
        </w:rPr>
        <w:t xml:space="preserve">Baseline ASTM Test Results </w:t>
      </w:r>
      <w:r w:rsidRPr="005966A5">
        <w:rPr>
          <w:rFonts w:cstheme="minorHAnsi"/>
          <w:szCs w:val="22"/>
        </w:rPr>
        <w:t>for Commercial Convection Ovens</w:t>
      </w:r>
    </w:p>
    <w:tbl>
      <w:tblPr>
        <w:tblStyle w:val="TableGrid1"/>
        <w:tblW w:w="4700" w:type="pct"/>
        <w:tblLook w:val="01E0" w:firstRow="1" w:lastRow="1" w:firstColumn="1" w:lastColumn="1" w:noHBand="0" w:noVBand="0"/>
      </w:tblPr>
      <w:tblGrid>
        <w:gridCol w:w="2120"/>
        <w:gridCol w:w="1670"/>
        <w:gridCol w:w="2696"/>
        <w:gridCol w:w="2303"/>
      </w:tblGrid>
      <w:tr w:rsidR="00446423" w:rsidRPr="00534E2F" w14:paraId="01E27262" w14:textId="77777777" w:rsidTr="000911E0">
        <w:trPr>
          <w:trHeight w:val="386"/>
        </w:trPr>
        <w:tc>
          <w:tcPr>
            <w:tcW w:w="1206" w:type="pct"/>
            <w:shd w:val="clear" w:color="auto" w:fill="D9D9D9" w:themeFill="background1" w:themeFillShade="D9"/>
            <w:hideMark/>
          </w:tcPr>
          <w:p w14:paraId="248772FD" w14:textId="77777777" w:rsidR="00A91ACB" w:rsidRPr="00446423" w:rsidRDefault="00A91ACB" w:rsidP="000911E0">
            <w:pPr>
              <w:rPr>
                <w:rFonts w:cstheme="minorHAnsi"/>
                <w:b/>
                <w:szCs w:val="20"/>
              </w:rPr>
            </w:pPr>
            <w:r w:rsidRPr="00446423">
              <w:rPr>
                <w:rFonts w:cstheme="minorHAnsi"/>
                <w:b/>
                <w:szCs w:val="20"/>
              </w:rPr>
              <w:t>Convection Oven Type</w:t>
            </w:r>
          </w:p>
        </w:tc>
        <w:tc>
          <w:tcPr>
            <w:tcW w:w="950" w:type="pct"/>
            <w:shd w:val="clear" w:color="auto" w:fill="D9D9D9" w:themeFill="background1" w:themeFillShade="D9"/>
            <w:hideMark/>
          </w:tcPr>
          <w:p w14:paraId="7B5316E5" w14:textId="77777777" w:rsidR="00A91ACB" w:rsidRPr="00446423" w:rsidRDefault="00A91ACB" w:rsidP="000911E0">
            <w:pPr>
              <w:rPr>
                <w:rFonts w:cstheme="minorHAnsi"/>
                <w:b/>
                <w:szCs w:val="20"/>
              </w:rPr>
            </w:pPr>
            <w:r w:rsidRPr="00446423">
              <w:rPr>
                <w:rFonts w:cstheme="minorHAnsi"/>
                <w:b/>
                <w:szCs w:val="20"/>
              </w:rPr>
              <w:t>Idle Energy Rate</w:t>
            </w:r>
          </w:p>
        </w:tc>
        <w:tc>
          <w:tcPr>
            <w:tcW w:w="1534" w:type="pct"/>
            <w:shd w:val="clear" w:color="auto" w:fill="D9D9D9" w:themeFill="background1" w:themeFillShade="D9"/>
            <w:hideMark/>
          </w:tcPr>
          <w:p w14:paraId="3DA237DE" w14:textId="77777777" w:rsidR="00A91ACB" w:rsidRPr="00446423" w:rsidRDefault="00A91ACB" w:rsidP="000911E0">
            <w:pPr>
              <w:rPr>
                <w:rFonts w:cstheme="minorHAnsi"/>
                <w:b/>
                <w:szCs w:val="20"/>
              </w:rPr>
            </w:pPr>
            <w:r w:rsidRPr="00446423">
              <w:rPr>
                <w:rFonts w:cstheme="minorHAnsi"/>
                <w:b/>
                <w:szCs w:val="20"/>
              </w:rPr>
              <w:t>Cooking-Energy Efficiency*</w:t>
            </w:r>
          </w:p>
        </w:tc>
        <w:tc>
          <w:tcPr>
            <w:tcW w:w="1310" w:type="pct"/>
            <w:shd w:val="clear" w:color="auto" w:fill="D9D9D9" w:themeFill="background1" w:themeFillShade="D9"/>
            <w:hideMark/>
          </w:tcPr>
          <w:p w14:paraId="1346100D" w14:textId="77777777" w:rsidR="00A91ACB" w:rsidRPr="00446423" w:rsidRDefault="00A91ACB" w:rsidP="000911E0">
            <w:pPr>
              <w:rPr>
                <w:rFonts w:cstheme="minorHAnsi"/>
                <w:b/>
                <w:szCs w:val="20"/>
              </w:rPr>
            </w:pPr>
            <w:r w:rsidRPr="00446423">
              <w:rPr>
                <w:rFonts w:cstheme="minorHAnsi"/>
                <w:b/>
                <w:szCs w:val="20"/>
              </w:rPr>
              <w:t>Production Capacity*</w:t>
            </w:r>
          </w:p>
        </w:tc>
      </w:tr>
      <w:tr w:rsidR="00A91ACB" w:rsidRPr="00534E2F" w14:paraId="068C7E81" w14:textId="77777777" w:rsidTr="000911E0">
        <w:trPr>
          <w:trHeight w:val="257"/>
        </w:trPr>
        <w:tc>
          <w:tcPr>
            <w:tcW w:w="1206" w:type="pct"/>
            <w:hideMark/>
          </w:tcPr>
          <w:p w14:paraId="674ABACB" w14:textId="77777777" w:rsidR="00A91ACB" w:rsidRPr="005966A5" w:rsidRDefault="00A91ACB" w:rsidP="000911E0">
            <w:pPr>
              <w:rPr>
                <w:rFonts w:cstheme="minorHAnsi"/>
                <w:szCs w:val="20"/>
              </w:rPr>
            </w:pPr>
            <w:r w:rsidRPr="005966A5">
              <w:rPr>
                <w:rFonts w:cstheme="minorHAnsi"/>
                <w:szCs w:val="20"/>
              </w:rPr>
              <w:t>Electric Half-Size</w:t>
            </w:r>
          </w:p>
        </w:tc>
        <w:tc>
          <w:tcPr>
            <w:tcW w:w="950" w:type="pct"/>
            <w:hideMark/>
          </w:tcPr>
          <w:p w14:paraId="38ECE97F" w14:textId="77777777" w:rsidR="00A91ACB" w:rsidRPr="005966A5" w:rsidRDefault="00A91ACB" w:rsidP="000911E0">
            <w:pPr>
              <w:rPr>
                <w:rFonts w:cstheme="minorHAnsi"/>
                <w:szCs w:val="20"/>
              </w:rPr>
            </w:pPr>
            <w:r w:rsidRPr="005966A5">
              <w:rPr>
                <w:rFonts w:cstheme="minorHAnsi"/>
                <w:szCs w:val="20"/>
              </w:rPr>
              <w:t>1,500 W</w:t>
            </w:r>
          </w:p>
        </w:tc>
        <w:tc>
          <w:tcPr>
            <w:tcW w:w="1534" w:type="pct"/>
            <w:hideMark/>
          </w:tcPr>
          <w:p w14:paraId="73C67F41" w14:textId="77777777" w:rsidR="00A91ACB" w:rsidRPr="005966A5" w:rsidRDefault="00A91ACB" w:rsidP="000911E0">
            <w:pPr>
              <w:rPr>
                <w:rFonts w:cstheme="minorHAnsi"/>
                <w:szCs w:val="20"/>
              </w:rPr>
            </w:pPr>
            <w:r w:rsidRPr="005966A5">
              <w:rPr>
                <w:rFonts w:cstheme="minorHAnsi"/>
                <w:szCs w:val="20"/>
              </w:rPr>
              <w:t>65%</w:t>
            </w:r>
          </w:p>
        </w:tc>
        <w:tc>
          <w:tcPr>
            <w:tcW w:w="1310" w:type="pct"/>
            <w:hideMark/>
          </w:tcPr>
          <w:p w14:paraId="210CE3D1" w14:textId="77777777" w:rsidR="00A91ACB" w:rsidRPr="005966A5" w:rsidRDefault="00A91ACB" w:rsidP="000911E0">
            <w:pPr>
              <w:rPr>
                <w:rFonts w:cstheme="minorHAnsi"/>
                <w:szCs w:val="20"/>
              </w:rPr>
            </w:pPr>
            <w:r w:rsidRPr="005966A5">
              <w:rPr>
                <w:rFonts w:cstheme="minorHAnsi"/>
                <w:szCs w:val="20"/>
              </w:rPr>
              <w:t xml:space="preserve">45 </w:t>
            </w:r>
            <w:proofErr w:type="spellStart"/>
            <w:r w:rsidRPr="005966A5">
              <w:rPr>
                <w:rFonts w:cstheme="minorHAnsi"/>
                <w:szCs w:val="20"/>
              </w:rPr>
              <w:t>lb</w:t>
            </w:r>
            <w:proofErr w:type="spellEnd"/>
            <w:r w:rsidRPr="005966A5">
              <w:rPr>
                <w:rFonts w:cstheme="minorHAnsi"/>
                <w:szCs w:val="20"/>
              </w:rPr>
              <w:t>/h</w:t>
            </w:r>
          </w:p>
        </w:tc>
      </w:tr>
      <w:tr w:rsidR="00A91ACB" w:rsidRPr="00534E2F" w14:paraId="38F815D1" w14:textId="77777777" w:rsidTr="000911E0">
        <w:trPr>
          <w:trHeight w:val="257"/>
        </w:trPr>
        <w:tc>
          <w:tcPr>
            <w:tcW w:w="1206" w:type="pct"/>
            <w:hideMark/>
          </w:tcPr>
          <w:p w14:paraId="56DDC978" w14:textId="77777777" w:rsidR="00A91ACB" w:rsidRPr="005966A5" w:rsidRDefault="00A91ACB" w:rsidP="000911E0">
            <w:pPr>
              <w:rPr>
                <w:rFonts w:cstheme="minorHAnsi"/>
                <w:szCs w:val="20"/>
              </w:rPr>
            </w:pPr>
            <w:r w:rsidRPr="005966A5">
              <w:rPr>
                <w:rFonts w:cstheme="minorHAnsi"/>
                <w:szCs w:val="20"/>
              </w:rPr>
              <w:t>Electric Full-Size</w:t>
            </w:r>
          </w:p>
        </w:tc>
        <w:tc>
          <w:tcPr>
            <w:tcW w:w="950" w:type="pct"/>
            <w:hideMark/>
          </w:tcPr>
          <w:p w14:paraId="1586D9B0" w14:textId="77777777" w:rsidR="00A91ACB" w:rsidRPr="005966A5" w:rsidRDefault="00A91ACB" w:rsidP="000911E0">
            <w:pPr>
              <w:rPr>
                <w:rFonts w:cstheme="minorHAnsi"/>
                <w:szCs w:val="20"/>
              </w:rPr>
            </w:pPr>
            <w:r w:rsidRPr="005966A5">
              <w:rPr>
                <w:rFonts w:cstheme="minorHAnsi"/>
                <w:szCs w:val="20"/>
              </w:rPr>
              <w:t>2,000 W</w:t>
            </w:r>
          </w:p>
        </w:tc>
        <w:tc>
          <w:tcPr>
            <w:tcW w:w="1534" w:type="pct"/>
            <w:hideMark/>
          </w:tcPr>
          <w:p w14:paraId="7159E749" w14:textId="77777777" w:rsidR="00A91ACB" w:rsidRPr="005966A5" w:rsidRDefault="00A91ACB" w:rsidP="000911E0">
            <w:pPr>
              <w:rPr>
                <w:rFonts w:cstheme="minorHAnsi"/>
                <w:szCs w:val="20"/>
              </w:rPr>
            </w:pPr>
            <w:r w:rsidRPr="005966A5">
              <w:rPr>
                <w:rFonts w:cstheme="minorHAnsi"/>
                <w:szCs w:val="20"/>
              </w:rPr>
              <w:t>65%</w:t>
            </w:r>
          </w:p>
        </w:tc>
        <w:tc>
          <w:tcPr>
            <w:tcW w:w="1310" w:type="pct"/>
            <w:hideMark/>
          </w:tcPr>
          <w:p w14:paraId="210ADE1F" w14:textId="77777777" w:rsidR="00A91ACB" w:rsidRPr="005966A5" w:rsidRDefault="00A91ACB" w:rsidP="000911E0">
            <w:pPr>
              <w:rPr>
                <w:rFonts w:cstheme="minorHAnsi"/>
                <w:szCs w:val="20"/>
              </w:rPr>
            </w:pPr>
            <w:r w:rsidRPr="005966A5">
              <w:rPr>
                <w:rFonts w:cstheme="minorHAnsi"/>
                <w:szCs w:val="20"/>
              </w:rPr>
              <w:t xml:space="preserve">70 </w:t>
            </w:r>
            <w:proofErr w:type="spellStart"/>
            <w:r w:rsidRPr="005966A5">
              <w:rPr>
                <w:rFonts w:cstheme="minorHAnsi"/>
                <w:szCs w:val="20"/>
              </w:rPr>
              <w:t>lb</w:t>
            </w:r>
            <w:proofErr w:type="spellEnd"/>
            <w:r w:rsidRPr="005966A5">
              <w:rPr>
                <w:rFonts w:cstheme="minorHAnsi"/>
                <w:szCs w:val="20"/>
              </w:rPr>
              <w:t>/h</w:t>
            </w:r>
          </w:p>
        </w:tc>
      </w:tr>
      <w:tr w:rsidR="00A91ACB" w:rsidRPr="00534E2F" w14:paraId="7684153C" w14:textId="77777777" w:rsidTr="000911E0">
        <w:trPr>
          <w:trHeight w:val="257"/>
        </w:trPr>
        <w:tc>
          <w:tcPr>
            <w:tcW w:w="1206" w:type="pct"/>
          </w:tcPr>
          <w:p w14:paraId="2069C280" w14:textId="77777777" w:rsidR="00A91ACB" w:rsidRPr="005966A5" w:rsidRDefault="00A91ACB" w:rsidP="000911E0">
            <w:pPr>
              <w:rPr>
                <w:rFonts w:cstheme="minorHAnsi"/>
                <w:szCs w:val="20"/>
              </w:rPr>
            </w:pPr>
            <w:r w:rsidRPr="005966A5">
              <w:rPr>
                <w:rFonts w:cstheme="minorHAnsi"/>
                <w:szCs w:val="20"/>
              </w:rPr>
              <w:t>Electric Large Full-Size</w:t>
            </w:r>
          </w:p>
        </w:tc>
        <w:tc>
          <w:tcPr>
            <w:tcW w:w="950" w:type="pct"/>
          </w:tcPr>
          <w:p w14:paraId="14577E98" w14:textId="77777777" w:rsidR="00A91ACB" w:rsidRPr="005966A5" w:rsidRDefault="00A91ACB" w:rsidP="000911E0">
            <w:pPr>
              <w:rPr>
                <w:rFonts w:cstheme="minorHAnsi"/>
                <w:szCs w:val="20"/>
              </w:rPr>
            </w:pPr>
            <w:r w:rsidRPr="005966A5">
              <w:rPr>
                <w:rFonts w:cstheme="minorHAnsi"/>
                <w:szCs w:val="20"/>
              </w:rPr>
              <w:t>2,500 W</w:t>
            </w:r>
          </w:p>
        </w:tc>
        <w:tc>
          <w:tcPr>
            <w:tcW w:w="1534" w:type="pct"/>
          </w:tcPr>
          <w:p w14:paraId="7BA05BBE" w14:textId="77777777" w:rsidR="00A91ACB" w:rsidRPr="005966A5" w:rsidRDefault="00A91ACB" w:rsidP="000911E0">
            <w:pPr>
              <w:rPr>
                <w:rFonts w:cstheme="minorHAnsi"/>
                <w:szCs w:val="20"/>
              </w:rPr>
            </w:pPr>
            <w:r w:rsidRPr="005966A5">
              <w:rPr>
                <w:rFonts w:cstheme="minorHAnsi"/>
                <w:szCs w:val="20"/>
              </w:rPr>
              <w:t>65%</w:t>
            </w:r>
          </w:p>
        </w:tc>
        <w:tc>
          <w:tcPr>
            <w:tcW w:w="1310" w:type="pct"/>
          </w:tcPr>
          <w:p w14:paraId="51EC6FA6" w14:textId="77777777" w:rsidR="00A91ACB" w:rsidRPr="005966A5" w:rsidRDefault="00A91ACB" w:rsidP="000911E0">
            <w:pPr>
              <w:rPr>
                <w:rFonts w:cstheme="minorHAnsi"/>
                <w:szCs w:val="20"/>
              </w:rPr>
            </w:pPr>
            <w:r w:rsidRPr="005966A5">
              <w:rPr>
                <w:rFonts w:cstheme="minorHAnsi"/>
                <w:szCs w:val="20"/>
              </w:rPr>
              <w:t xml:space="preserve">100 </w:t>
            </w:r>
            <w:proofErr w:type="spellStart"/>
            <w:r w:rsidRPr="005966A5">
              <w:rPr>
                <w:rFonts w:cstheme="minorHAnsi"/>
                <w:szCs w:val="20"/>
              </w:rPr>
              <w:t>lb</w:t>
            </w:r>
            <w:proofErr w:type="spellEnd"/>
            <w:r w:rsidRPr="005966A5">
              <w:rPr>
                <w:rFonts w:cstheme="minorHAnsi"/>
                <w:szCs w:val="20"/>
              </w:rPr>
              <w:t>/h</w:t>
            </w:r>
          </w:p>
        </w:tc>
      </w:tr>
    </w:tbl>
    <w:p w14:paraId="442F8825" w14:textId="77777777" w:rsidR="00A91ACB" w:rsidRDefault="00A91ACB" w:rsidP="00A91ACB">
      <w:pPr>
        <w:spacing w:line="276" w:lineRule="auto"/>
        <w:rPr>
          <w:rFonts w:cstheme="minorHAnsi"/>
          <w:sz w:val="18"/>
          <w:szCs w:val="18"/>
        </w:rPr>
      </w:pPr>
      <w:r w:rsidRPr="005966A5">
        <w:rPr>
          <w:rFonts w:cstheme="minorHAnsi"/>
          <w:sz w:val="18"/>
          <w:szCs w:val="18"/>
        </w:rPr>
        <w:t>*Based on the Heavy-load potato test in ASTM F1496</w:t>
      </w:r>
    </w:p>
    <w:p w14:paraId="6E86DC43" w14:textId="77777777" w:rsidR="00A91ACB" w:rsidRDefault="00A91ACB" w:rsidP="00A91ACB">
      <w:pPr>
        <w:spacing w:line="276" w:lineRule="auto"/>
        <w:rPr>
          <w:rFonts w:cstheme="minorHAnsi"/>
          <w:sz w:val="18"/>
          <w:szCs w:val="18"/>
        </w:rPr>
      </w:pPr>
    </w:p>
    <w:p w14:paraId="46BCFAF6" w14:textId="77777777" w:rsidR="00A91ACB" w:rsidRDefault="00A91ACB" w:rsidP="00A91ACB">
      <w:pPr>
        <w:pStyle w:val="Caption"/>
        <w:jc w:val="center"/>
        <w:rPr>
          <w:rFonts w:cstheme="minorHAnsi"/>
          <w:szCs w:val="22"/>
        </w:rPr>
      </w:pPr>
      <w:bookmarkStart w:id="18" w:name="_Ref390938992"/>
    </w:p>
    <w:p w14:paraId="45A50A51" w14:textId="77777777" w:rsidR="00446423" w:rsidRDefault="00446423" w:rsidP="00A91ACB">
      <w:pPr>
        <w:pStyle w:val="Caption"/>
        <w:jc w:val="center"/>
        <w:rPr>
          <w:rFonts w:cstheme="minorHAnsi"/>
          <w:szCs w:val="22"/>
        </w:rPr>
      </w:pPr>
    </w:p>
    <w:p w14:paraId="678996CC" w14:textId="77777777" w:rsidR="00446423" w:rsidRDefault="00446423" w:rsidP="00A91ACB">
      <w:pPr>
        <w:pStyle w:val="Caption"/>
        <w:jc w:val="center"/>
        <w:rPr>
          <w:rFonts w:cstheme="minorHAnsi"/>
          <w:szCs w:val="22"/>
        </w:rPr>
      </w:pPr>
    </w:p>
    <w:p w14:paraId="246AF3FE" w14:textId="77777777" w:rsidR="00446423" w:rsidRDefault="00446423" w:rsidP="00A91ACB">
      <w:pPr>
        <w:pStyle w:val="Caption"/>
        <w:jc w:val="center"/>
        <w:rPr>
          <w:rFonts w:cstheme="minorHAnsi"/>
          <w:szCs w:val="22"/>
        </w:rPr>
      </w:pPr>
    </w:p>
    <w:bookmarkEnd w:id="18"/>
    <w:p w14:paraId="5AF49CB0" w14:textId="0DC83729" w:rsidR="00A91ACB" w:rsidRDefault="00A91ACB" w:rsidP="00446423">
      <w:pPr>
        <w:pStyle w:val="Caption"/>
        <w:rPr>
          <w:rFonts w:cstheme="minorHAnsi"/>
          <w:sz w:val="18"/>
          <w:szCs w:val="18"/>
        </w:rPr>
      </w:pPr>
      <w:r>
        <w:rPr>
          <w:rFonts w:cstheme="minorHAnsi"/>
          <w:szCs w:val="22"/>
        </w:rPr>
        <w:t>Measure Case</w:t>
      </w:r>
      <w:r w:rsidRPr="00B551A8">
        <w:rPr>
          <w:rFonts w:cstheme="minorHAnsi"/>
          <w:szCs w:val="22"/>
        </w:rPr>
        <w:t xml:space="preserve"> ASTM Test Results for </w:t>
      </w:r>
      <w:r w:rsidRPr="005966A5">
        <w:rPr>
          <w:rFonts w:cstheme="minorHAnsi"/>
          <w:szCs w:val="22"/>
        </w:rPr>
        <w:t>Commercial Convection Ovens</w:t>
      </w:r>
    </w:p>
    <w:tbl>
      <w:tblPr>
        <w:tblStyle w:val="TableGrid1"/>
        <w:tblW w:w="4700" w:type="pct"/>
        <w:tblLook w:val="01E0" w:firstRow="1" w:lastRow="1" w:firstColumn="1" w:lastColumn="1" w:noHBand="0" w:noVBand="0"/>
      </w:tblPr>
      <w:tblGrid>
        <w:gridCol w:w="2120"/>
        <w:gridCol w:w="1670"/>
        <w:gridCol w:w="2696"/>
        <w:gridCol w:w="2303"/>
      </w:tblGrid>
      <w:tr w:rsidR="00446423" w:rsidRPr="00534E2F" w14:paraId="53AA44A3" w14:textId="77777777" w:rsidTr="000911E0">
        <w:trPr>
          <w:trHeight w:val="386"/>
        </w:trPr>
        <w:tc>
          <w:tcPr>
            <w:tcW w:w="1206" w:type="pct"/>
            <w:shd w:val="clear" w:color="auto" w:fill="D9D9D9" w:themeFill="background1" w:themeFillShade="D9"/>
            <w:hideMark/>
          </w:tcPr>
          <w:p w14:paraId="752BE64C" w14:textId="77777777" w:rsidR="00A91ACB" w:rsidRPr="00446423" w:rsidRDefault="00A91ACB" w:rsidP="000911E0">
            <w:pPr>
              <w:rPr>
                <w:rFonts w:cstheme="minorHAnsi"/>
                <w:b/>
                <w:szCs w:val="20"/>
              </w:rPr>
            </w:pPr>
            <w:r w:rsidRPr="00446423">
              <w:rPr>
                <w:rFonts w:cstheme="minorHAnsi"/>
                <w:b/>
                <w:szCs w:val="20"/>
              </w:rPr>
              <w:t>Convection Oven Type</w:t>
            </w:r>
          </w:p>
        </w:tc>
        <w:tc>
          <w:tcPr>
            <w:tcW w:w="950" w:type="pct"/>
            <w:shd w:val="clear" w:color="auto" w:fill="D9D9D9" w:themeFill="background1" w:themeFillShade="D9"/>
            <w:hideMark/>
          </w:tcPr>
          <w:p w14:paraId="302EF410" w14:textId="77777777" w:rsidR="00A91ACB" w:rsidRPr="00446423" w:rsidRDefault="00A91ACB" w:rsidP="000911E0">
            <w:pPr>
              <w:rPr>
                <w:rFonts w:cstheme="minorHAnsi"/>
                <w:b/>
                <w:szCs w:val="20"/>
              </w:rPr>
            </w:pPr>
            <w:r w:rsidRPr="00446423">
              <w:rPr>
                <w:rFonts w:cstheme="minorHAnsi"/>
                <w:b/>
                <w:szCs w:val="20"/>
              </w:rPr>
              <w:t>Idle Energy Rate</w:t>
            </w:r>
          </w:p>
        </w:tc>
        <w:tc>
          <w:tcPr>
            <w:tcW w:w="1534" w:type="pct"/>
            <w:shd w:val="clear" w:color="auto" w:fill="D9D9D9" w:themeFill="background1" w:themeFillShade="D9"/>
            <w:hideMark/>
          </w:tcPr>
          <w:p w14:paraId="1455C66F" w14:textId="77777777" w:rsidR="00A91ACB" w:rsidRPr="00446423" w:rsidRDefault="00A91ACB" w:rsidP="000911E0">
            <w:pPr>
              <w:rPr>
                <w:rFonts w:cstheme="minorHAnsi"/>
                <w:b/>
                <w:szCs w:val="20"/>
              </w:rPr>
            </w:pPr>
            <w:r w:rsidRPr="00446423">
              <w:rPr>
                <w:rFonts w:cstheme="minorHAnsi"/>
                <w:b/>
                <w:szCs w:val="20"/>
              </w:rPr>
              <w:t>Cooking-Energy Efficiency*</w:t>
            </w:r>
          </w:p>
        </w:tc>
        <w:tc>
          <w:tcPr>
            <w:tcW w:w="1310" w:type="pct"/>
            <w:shd w:val="clear" w:color="auto" w:fill="D9D9D9" w:themeFill="background1" w:themeFillShade="D9"/>
            <w:hideMark/>
          </w:tcPr>
          <w:p w14:paraId="39AA41C7" w14:textId="77777777" w:rsidR="00A91ACB" w:rsidRPr="00446423" w:rsidRDefault="00A91ACB" w:rsidP="000911E0">
            <w:pPr>
              <w:rPr>
                <w:rFonts w:cstheme="minorHAnsi"/>
                <w:b/>
                <w:szCs w:val="20"/>
              </w:rPr>
            </w:pPr>
            <w:r w:rsidRPr="00446423">
              <w:rPr>
                <w:rFonts w:cstheme="minorHAnsi"/>
                <w:b/>
                <w:szCs w:val="20"/>
              </w:rPr>
              <w:t>Production Capacity*</w:t>
            </w:r>
          </w:p>
        </w:tc>
      </w:tr>
      <w:tr w:rsidR="00A91ACB" w:rsidRPr="00534E2F" w14:paraId="3EDAF318" w14:textId="77777777" w:rsidTr="000911E0">
        <w:trPr>
          <w:trHeight w:val="257"/>
        </w:trPr>
        <w:tc>
          <w:tcPr>
            <w:tcW w:w="1206" w:type="pct"/>
            <w:hideMark/>
          </w:tcPr>
          <w:p w14:paraId="4617F6C8" w14:textId="77777777" w:rsidR="00A91ACB" w:rsidRPr="005966A5" w:rsidRDefault="00A91ACB" w:rsidP="000911E0">
            <w:pPr>
              <w:rPr>
                <w:rFonts w:cstheme="minorHAnsi"/>
                <w:szCs w:val="20"/>
              </w:rPr>
            </w:pPr>
            <w:r w:rsidRPr="005966A5">
              <w:rPr>
                <w:rFonts w:cstheme="minorHAnsi"/>
                <w:szCs w:val="20"/>
              </w:rPr>
              <w:t xml:space="preserve">Electric Half-Size </w:t>
            </w:r>
          </w:p>
        </w:tc>
        <w:tc>
          <w:tcPr>
            <w:tcW w:w="950" w:type="pct"/>
            <w:hideMark/>
          </w:tcPr>
          <w:p w14:paraId="20634122" w14:textId="77777777" w:rsidR="00A91ACB" w:rsidRPr="005966A5" w:rsidRDefault="00A91ACB" w:rsidP="000911E0">
            <w:pPr>
              <w:rPr>
                <w:rFonts w:cstheme="minorHAnsi"/>
                <w:szCs w:val="20"/>
              </w:rPr>
            </w:pPr>
            <w:r w:rsidRPr="005966A5">
              <w:rPr>
                <w:rFonts w:cstheme="minorHAnsi"/>
                <w:szCs w:val="20"/>
              </w:rPr>
              <w:t>880 W</w:t>
            </w:r>
          </w:p>
        </w:tc>
        <w:tc>
          <w:tcPr>
            <w:tcW w:w="1534" w:type="pct"/>
            <w:hideMark/>
          </w:tcPr>
          <w:p w14:paraId="1AC66D1A" w14:textId="77777777" w:rsidR="00A91ACB" w:rsidRPr="005966A5" w:rsidRDefault="00A91ACB" w:rsidP="000911E0">
            <w:pPr>
              <w:rPr>
                <w:rFonts w:cstheme="minorHAnsi"/>
                <w:szCs w:val="20"/>
              </w:rPr>
            </w:pPr>
            <w:r w:rsidRPr="005966A5">
              <w:rPr>
                <w:rFonts w:cstheme="minorHAnsi"/>
                <w:szCs w:val="20"/>
              </w:rPr>
              <w:t>72%</w:t>
            </w:r>
          </w:p>
        </w:tc>
        <w:tc>
          <w:tcPr>
            <w:tcW w:w="1310" w:type="pct"/>
            <w:hideMark/>
          </w:tcPr>
          <w:p w14:paraId="49543751" w14:textId="77777777" w:rsidR="00A91ACB" w:rsidRPr="005966A5" w:rsidRDefault="00A91ACB" w:rsidP="000911E0">
            <w:pPr>
              <w:rPr>
                <w:rFonts w:cstheme="minorHAnsi"/>
                <w:szCs w:val="20"/>
              </w:rPr>
            </w:pPr>
            <w:r w:rsidRPr="005966A5">
              <w:rPr>
                <w:rFonts w:cstheme="minorHAnsi"/>
                <w:szCs w:val="20"/>
              </w:rPr>
              <w:t xml:space="preserve">53 </w:t>
            </w:r>
            <w:proofErr w:type="spellStart"/>
            <w:r w:rsidRPr="005966A5">
              <w:rPr>
                <w:rFonts w:cstheme="minorHAnsi"/>
                <w:szCs w:val="20"/>
              </w:rPr>
              <w:t>lb</w:t>
            </w:r>
            <w:proofErr w:type="spellEnd"/>
            <w:r w:rsidRPr="005966A5">
              <w:rPr>
                <w:rFonts w:cstheme="minorHAnsi"/>
                <w:szCs w:val="20"/>
              </w:rPr>
              <w:t>/h</w:t>
            </w:r>
          </w:p>
        </w:tc>
      </w:tr>
      <w:tr w:rsidR="00A91ACB" w:rsidRPr="00534E2F" w14:paraId="5B0DB369" w14:textId="77777777" w:rsidTr="000911E0">
        <w:trPr>
          <w:trHeight w:val="257"/>
        </w:trPr>
        <w:tc>
          <w:tcPr>
            <w:tcW w:w="1206" w:type="pct"/>
            <w:hideMark/>
          </w:tcPr>
          <w:p w14:paraId="70ACC34C" w14:textId="77777777" w:rsidR="00A91ACB" w:rsidRPr="005966A5" w:rsidRDefault="00A91ACB" w:rsidP="000911E0">
            <w:pPr>
              <w:rPr>
                <w:rFonts w:cstheme="minorHAnsi"/>
                <w:szCs w:val="20"/>
              </w:rPr>
            </w:pPr>
            <w:r w:rsidRPr="005966A5">
              <w:rPr>
                <w:rFonts w:cstheme="minorHAnsi"/>
                <w:szCs w:val="20"/>
              </w:rPr>
              <w:t>Electric Full-Size</w:t>
            </w:r>
          </w:p>
        </w:tc>
        <w:tc>
          <w:tcPr>
            <w:tcW w:w="950" w:type="pct"/>
            <w:hideMark/>
          </w:tcPr>
          <w:p w14:paraId="2ECD23CF" w14:textId="77777777" w:rsidR="00A91ACB" w:rsidRPr="005966A5" w:rsidRDefault="00A91ACB" w:rsidP="000911E0">
            <w:pPr>
              <w:rPr>
                <w:rFonts w:cstheme="minorHAnsi"/>
                <w:szCs w:val="20"/>
              </w:rPr>
            </w:pPr>
            <w:r w:rsidRPr="005966A5">
              <w:rPr>
                <w:rFonts w:cstheme="minorHAnsi"/>
                <w:szCs w:val="20"/>
              </w:rPr>
              <w:t>1,400 W</w:t>
            </w:r>
          </w:p>
        </w:tc>
        <w:tc>
          <w:tcPr>
            <w:tcW w:w="1534" w:type="pct"/>
            <w:hideMark/>
          </w:tcPr>
          <w:p w14:paraId="0EE396F1" w14:textId="77777777" w:rsidR="00A91ACB" w:rsidRPr="005966A5" w:rsidRDefault="00A91ACB" w:rsidP="000911E0">
            <w:pPr>
              <w:rPr>
                <w:rFonts w:cstheme="minorHAnsi"/>
                <w:szCs w:val="20"/>
              </w:rPr>
            </w:pPr>
            <w:r w:rsidRPr="005966A5">
              <w:rPr>
                <w:rFonts w:cstheme="minorHAnsi"/>
                <w:szCs w:val="20"/>
              </w:rPr>
              <w:t>73%</w:t>
            </w:r>
          </w:p>
        </w:tc>
        <w:tc>
          <w:tcPr>
            <w:tcW w:w="1310" w:type="pct"/>
            <w:hideMark/>
          </w:tcPr>
          <w:p w14:paraId="4C224DC1" w14:textId="77777777" w:rsidR="00A91ACB" w:rsidRPr="005966A5" w:rsidRDefault="00A91ACB" w:rsidP="000911E0">
            <w:pPr>
              <w:rPr>
                <w:rFonts w:cstheme="minorHAnsi"/>
                <w:szCs w:val="20"/>
              </w:rPr>
            </w:pPr>
            <w:r w:rsidRPr="005966A5">
              <w:rPr>
                <w:rFonts w:cstheme="minorHAnsi"/>
                <w:szCs w:val="20"/>
              </w:rPr>
              <w:t xml:space="preserve">82 </w:t>
            </w:r>
            <w:proofErr w:type="spellStart"/>
            <w:r w:rsidRPr="005966A5">
              <w:rPr>
                <w:rFonts w:cstheme="minorHAnsi"/>
                <w:szCs w:val="20"/>
              </w:rPr>
              <w:t>lb</w:t>
            </w:r>
            <w:proofErr w:type="spellEnd"/>
            <w:r w:rsidRPr="005966A5">
              <w:rPr>
                <w:rFonts w:cstheme="minorHAnsi"/>
                <w:szCs w:val="20"/>
              </w:rPr>
              <w:t>/h</w:t>
            </w:r>
          </w:p>
        </w:tc>
      </w:tr>
      <w:tr w:rsidR="00A91ACB" w:rsidRPr="00534E2F" w14:paraId="71A4AD4D" w14:textId="77777777" w:rsidTr="000911E0">
        <w:trPr>
          <w:trHeight w:val="257"/>
        </w:trPr>
        <w:tc>
          <w:tcPr>
            <w:tcW w:w="1206" w:type="pct"/>
          </w:tcPr>
          <w:p w14:paraId="37A8BC3B" w14:textId="77777777" w:rsidR="00A91ACB" w:rsidRPr="005966A5" w:rsidRDefault="00A91ACB" w:rsidP="000911E0">
            <w:pPr>
              <w:rPr>
                <w:rFonts w:cstheme="minorHAnsi"/>
                <w:szCs w:val="20"/>
              </w:rPr>
            </w:pPr>
            <w:r w:rsidRPr="005966A5">
              <w:rPr>
                <w:rFonts w:cstheme="minorHAnsi"/>
                <w:szCs w:val="20"/>
              </w:rPr>
              <w:t>Electric Large Full-Size</w:t>
            </w:r>
          </w:p>
        </w:tc>
        <w:tc>
          <w:tcPr>
            <w:tcW w:w="950" w:type="pct"/>
          </w:tcPr>
          <w:p w14:paraId="5F49EB4A" w14:textId="77777777" w:rsidR="00A91ACB" w:rsidRPr="005966A5" w:rsidRDefault="00A91ACB" w:rsidP="000911E0">
            <w:pPr>
              <w:rPr>
                <w:rFonts w:cstheme="minorHAnsi"/>
                <w:szCs w:val="20"/>
              </w:rPr>
            </w:pPr>
            <w:r w:rsidRPr="005966A5">
              <w:rPr>
                <w:rFonts w:cstheme="minorHAnsi"/>
                <w:szCs w:val="20"/>
              </w:rPr>
              <w:t>1,730 W</w:t>
            </w:r>
          </w:p>
        </w:tc>
        <w:tc>
          <w:tcPr>
            <w:tcW w:w="1534" w:type="pct"/>
          </w:tcPr>
          <w:p w14:paraId="31D45724" w14:textId="77777777" w:rsidR="00A91ACB" w:rsidRPr="005966A5" w:rsidRDefault="00A91ACB" w:rsidP="000911E0">
            <w:pPr>
              <w:rPr>
                <w:rFonts w:cstheme="minorHAnsi"/>
                <w:szCs w:val="20"/>
              </w:rPr>
            </w:pPr>
            <w:r w:rsidRPr="005966A5">
              <w:rPr>
                <w:rFonts w:cstheme="minorHAnsi"/>
                <w:szCs w:val="20"/>
              </w:rPr>
              <w:t>76%</w:t>
            </w:r>
          </w:p>
        </w:tc>
        <w:tc>
          <w:tcPr>
            <w:tcW w:w="1310" w:type="pct"/>
          </w:tcPr>
          <w:p w14:paraId="3A1FD114" w14:textId="77777777" w:rsidR="00A91ACB" w:rsidRPr="005966A5" w:rsidRDefault="00A91ACB" w:rsidP="000911E0">
            <w:pPr>
              <w:rPr>
                <w:rFonts w:cstheme="minorHAnsi"/>
                <w:szCs w:val="20"/>
              </w:rPr>
            </w:pPr>
            <w:r w:rsidRPr="005966A5">
              <w:rPr>
                <w:rFonts w:cstheme="minorHAnsi"/>
                <w:szCs w:val="20"/>
              </w:rPr>
              <w:t xml:space="preserve">137 </w:t>
            </w:r>
            <w:proofErr w:type="spellStart"/>
            <w:r w:rsidRPr="005966A5">
              <w:rPr>
                <w:rFonts w:cstheme="minorHAnsi"/>
                <w:szCs w:val="20"/>
              </w:rPr>
              <w:t>lb</w:t>
            </w:r>
            <w:proofErr w:type="spellEnd"/>
            <w:r w:rsidRPr="005966A5">
              <w:rPr>
                <w:rFonts w:cstheme="minorHAnsi"/>
                <w:szCs w:val="20"/>
              </w:rPr>
              <w:t>/h</w:t>
            </w:r>
          </w:p>
        </w:tc>
      </w:tr>
    </w:tbl>
    <w:p w14:paraId="55995649" w14:textId="77777777" w:rsidR="00A91ACB" w:rsidRDefault="00A91ACB" w:rsidP="00A91ACB">
      <w:pPr>
        <w:spacing w:line="276" w:lineRule="auto"/>
        <w:rPr>
          <w:rFonts w:cstheme="minorHAnsi"/>
          <w:sz w:val="18"/>
          <w:szCs w:val="18"/>
        </w:rPr>
      </w:pPr>
      <w:r w:rsidRPr="005966A5">
        <w:rPr>
          <w:rFonts w:cstheme="minorHAnsi"/>
          <w:sz w:val="18"/>
          <w:szCs w:val="18"/>
        </w:rPr>
        <w:t>*Based on the Heavy-load potato test in ASTM F1496</w:t>
      </w:r>
    </w:p>
    <w:p w14:paraId="7524B02E" w14:textId="77777777" w:rsidR="007E499E" w:rsidRDefault="007E499E" w:rsidP="00A91ACB">
      <w:pPr>
        <w:rPr>
          <w:rFonts w:cstheme="minorHAnsi"/>
          <w:sz w:val="18"/>
          <w:szCs w:val="18"/>
        </w:rPr>
      </w:pPr>
      <w:bookmarkStart w:id="19" w:name="_Toc174327975"/>
    </w:p>
    <w:p w14:paraId="11C25EE3" w14:textId="1B87C34F" w:rsidR="00A91ACB" w:rsidRDefault="007E499E" w:rsidP="00A91ACB">
      <w:pPr>
        <w:rPr>
          <w:rFonts w:cstheme="minorHAnsi"/>
        </w:rPr>
      </w:pPr>
      <w:r w:rsidRPr="007E499E">
        <w:rPr>
          <w:rFonts w:cstheme="minorHAnsi"/>
        </w:rPr>
        <w:t>Tables below</w:t>
      </w:r>
      <w:r>
        <w:rPr>
          <w:rFonts w:cstheme="minorHAnsi"/>
          <w:sz w:val="18"/>
          <w:szCs w:val="18"/>
        </w:rPr>
        <w:t xml:space="preserve"> </w:t>
      </w:r>
      <w:r w:rsidR="00A91ACB" w:rsidRPr="00B551A8">
        <w:rPr>
          <w:rFonts w:cstheme="minorHAnsi"/>
        </w:rPr>
        <w:t xml:space="preserve">show the calculation results for </w:t>
      </w:r>
      <w:r w:rsidR="00A91ACB">
        <w:rPr>
          <w:rFonts w:cstheme="minorHAnsi"/>
        </w:rPr>
        <w:t>convection ovens.</w:t>
      </w:r>
    </w:p>
    <w:p w14:paraId="68BEDAA4" w14:textId="77777777" w:rsidR="00A91ACB" w:rsidRPr="00B551A8" w:rsidRDefault="00A91ACB" w:rsidP="00A91ACB">
      <w:pPr>
        <w:rPr>
          <w:rFonts w:cstheme="minorHAnsi"/>
        </w:rPr>
      </w:pPr>
    </w:p>
    <w:p w14:paraId="7CD6BDE9" w14:textId="6E007953" w:rsidR="00A91ACB" w:rsidRDefault="00A91ACB" w:rsidP="00CF05E0">
      <w:pPr>
        <w:pStyle w:val="Caption"/>
        <w:rPr>
          <w:rFonts w:cstheme="minorHAnsi"/>
          <w:szCs w:val="22"/>
        </w:rPr>
      </w:pPr>
      <w:r w:rsidRPr="00B551A8">
        <w:rPr>
          <w:rFonts w:cstheme="minorHAnsi"/>
          <w:szCs w:val="22"/>
        </w:rPr>
        <w:fldChar w:fldCharType="begin"/>
      </w:r>
      <w:r w:rsidRPr="00B551A8">
        <w:rPr>
          <w:rFonts w:cstheme="minorHAnsi"/>
          <w:szCs w:val="22"/>
        </w:rPr>
        <w:instrText xml:space="preserve"> TC /f “Table”</w:instrText>
      </w:r>
      <w:r w:rsidRPr="00B551A8">
        <w:rPr>
          <w:rFonts w:cstheme="minorHAnsi"/>
          <w:szCs w:val="22"/>
        </w:rPr>
        <w:fldChar w:fldCharType="end"/>
      </w:r>
      <w:bookmarkStart w:id="20" w:name="_Toc326914060"/>
      <w:r w:rsidRPr="00B551A8">
        <w:rPr>
          <w:rFonts w:cstheme="minorHAnsi"/>
          <w:szCs w:val="22"/>
        </w:rPr>
        <w:t>Commercial</w:t>
      </w:r>
      <w:bookmarkEnd w:id="20"/>
      <w:r w:rsidRPr="00B551A8">
        <w:rPr>
          <w:rFonts w:cstheme="minorHAnsi"/>
          <w:szCs w:val="22"/>
        </w:rPr>
        <w:t xml:space="preserve"> Electric</w:t>
      </w:r>
      <w:r>
        <w:rPr>
          <w:rFonts w:cstheme="minorHAnsi"/>
          <w:szCs w:val="22"/>
        </w:rPr>
        <w:t xml:space="preserve"> Half-Size</w:t>
      </w:r>
      <w:r w:rsidRPr="00B551A8">
        <w:rPr>
          <w:rFonts w:cstheme="minorHAnsi"/>
          <w:szCs w:val="22"/>
        </w:rPr>
        <w:t xml:space="preserve"> </w:t>
      </w:r>
      <w:r>
        <w:rPr>
          <w:rFonts w:cstheme="minorHAnsi"/>
          <w:szCs w:val="22"/>
        </w:rPr>
        <w:t>Convection Oven</w:t>
      </w:r>
      <w:r w:rsidRPr="00B551A8">
        <w:rPr>
          <w:rFonts w:cstheme="minorHAnsi"/>
          <w:szCs w:val="22"/>
        </w:rPr>
        <w:t xml:space="preserve"> Calculations</w:t>
      </w:r>
    </w:p>
    <w:tbl>
      <w:tblPr>
        <w:tblStyle w:val="TableGrid1"/>
        <w:tblW w:w="4474" w:type="pct"/>
        <w:tblLook w:val="00A0" w:firstRow="1" w:lastRow="0" w:firstColumn="1" w:lastColumn="0" w:noHBand="0" w:noVBand="0"/>
      </w:tblPr>
      <w:tblGrid>
        <w:gridCol w:w="3972"/>
        <w:gridCol w:w="2286"/>
        <w:gridCol w:w="2108"/>
      </w:tblGrid>
      <w:tr w:rsidR="00A91ACB" w:rsidRPr="003B4596" w14:paraId="088D5321" w14:textId="77777777" w:rsidTr="000911E0">
        <w:trPr>
          <w:trHeight w:val="432"/>
        </w:trPr>
        <w:tc>
          <w:tcPr>
            <w:tcW w:w="2374" w:type="pct"/>
            <w:shd w:val="clear" w:color="auto" w:fill="D9D9D9" w:themeFill="background1" w:themeFillShade="D9"/>
          </w:tcPr>
          <w:bookmarkEnd w:id="19"/>
          <w:p w14:paraId="554088E8" w14:textId="77777777" w:rsidR="00A91ACB" w:rsidRPr="00CF05E0" w:rsidRDefault="00A91ACB" w:rsidP="000911E0">
            <w:pPr>
              <w:rPr>
                <w:rFonts w:cs="Arial"/>
                <w:b/>
                <w:bCs/>
                <w:szCs w:val="20"/>
              </w:rPr>
            </w:pPr>
            <w:r w:rsidRPr="00CF05E0">
              <w:rPr>
                <w:rFonts w:cs="Arial"/>
                <w:b/>
                <w:szCs w:val="20"/>
              </w:rPr>
              <w:t>Performance</w:t>
            </w:r>
          </w:p>
        </w:tc>
        <w:tc>
          <w:tcPr>
            <w:tcW w:w="1366" w:type="pct"/>
            <w:shd w:val="clear" w:color="auto" w:fill="D9D9D9" w:themeFill="background1" w:themeFillShade="D9"/>
          </w:tcPr>
          <w:p w14:paraId="27D11076" w14:textId="77777777" w:rsidR="00A91ACB" w:rsidRPr="00CF05E0" w:rsidRDefault="00A91ACB" w:rsidP="000911E0">
            <w:pPr>
              <w:rPr>
                <w:rFonts w:cs="Arial"/>
                <w:b/>
                <w:bCs/>
                <w:szCs w:val="20"/>
              </w:rPr>
            </w:pPr>
            <w:r w:rsidRPr="00CF05E0">
              <w:rPr>
                <w:rFonts w:cs="Arial"/>
                <w:b/>
                <w:szCs w:val="20"/>
              </w:rPr>
              <w:t>Baseline Model</w:t>
            </w:r>
          </w:p>
        </w:tc>
        <w:tc>
          <w:tcPr>
            <w:tcW w:w="1260" w:type="pct"/>
            <w:shd w:val="clear" w:color="auto" w:fill="D9D9D9" w:themeFill="background1" w:themeFillShade="D9"/>
          </w:tcPr>
          <w:p w14:paraId="1A715317" w14:textId="77777777" w:rsidR="00A91ACB" w:rsidRPr="00CF05E0" w:rsidRDefault="00A91ACB" w:rsidP="000911E0">
            <w:pPr>
              <w:rPr>
                <w:rFonts w:cs="Arial"/>
                <w:b/>
                <w:bCs/>
                <w:szCs w:val="20"/>
              </w:rPr>
            </w:pPr>
            <w:r w:rsidRPr="00CF05E0">
              <w:rPr>
                <w:rFonts w:cs="Arial"/>
                <w:b/>
                <w:szCs w:val="20"/>
              </w:rPr>
              <w:t>Energy Efficient Model</w:t>
            </w:r>
          </w:p>
        </w:tc>
      </w:tr>
      <w:tr w:rsidR="00A91ACB" w:rsidRPr="003B4596" w14:paraId="1F806697" w14:textId="77777777" w:rsidTr="000911E0">
        <w:trPr>
          <w:trHeight w:hRule="exact" w:val="288"/>
        </w:trPr>
        <w:tc>
          <w:tcPr>
            <w:tcW w:w="2374" w:type="pct"/>
          </w:tcPr>
          <w:p w14:paraId="30BACE30" w14:textId="77777777" w:rsidR="00A91ACB" w:rsidRPr="003B4596" w:rsidRDefault="00A91ACB" w:rsidP="000911E0">
            <w:pPr>
              <w:rPr>
                <w:rFonts w:cs="Arial"/>
                <w:szCs w:val="20"/>
              </w:rPr>
            </w:pPr>
            <w:r w:rsidRPr="003B4596">
              <w:rPr>
                <w:rFonts w:cs="Arial"/>
                <w:szCs w:val="20"/>
              </w:rPr>
              <w:t>Preheat Time (min)</w:t>
            </w:r>
          </w:p>
        </w:tc>
        <w:tc>
          <w:tcPr>
            <w:tcW w:w="1366" w:type="pct"/>
          </w:tcPr>
          <w:p w14:paraId="0984DFEE" w14:textId="77777777" w:rsidR="00A91ACB" w:rsidRPr="003B4596" w:rsidRDefault="00A91ACB" w:rsidP="000911E0">
            <w:pPr>
              <w:rPr>
                <w:rFonts w:cs="Arial"/>
                <w:szCs w:val="20"/>
              </w:rPr>
            </w:pPr>
            <w:r w:rsidRPr="003B4596">
              <w:rPr>
                <w:rFonts w:cs="Arial"/>
                <w:szCs w:val="20"/>
              </w:rPr>
              <w:t>15</w:t>
            </w:r>
          </w:p>
        </w:tc>
        <w:tc>
          <w:tcPr>
            <w:tcW w:w="1260" w:type="pct"/>
          </w:tcPr>
          <w:p w14:paraId="498F74CB" w14:textId="77777777" w:rsidR="00A91ACB" w:rsidRPr="003B4596" w:rsidRDefault="00A91ACB" w:rsidP="000911E0">
            <w:pPr>
              <w:rPr>
                <w:rFonts w:cs="Arial"/>
                <w:szCs w:val="20"/>
              </w:rPr>
            </w:pPr>
            <w:r w:rsidRPr="003B4596">
              <w:rPr>
                <w:rFonts w:cs="Arial"/>
                <w:szCs w:val="20"/>
              </w:rPr>
              <w:t>15</w:t>
            </w:r>
          </w:p>
        </w:tc>
      </w:tr>
      <w:tr w:rsidR="00A91ACB" w:rsidRPr="003B4596" w14:paraId="07443567" w14:textId="77777777" w:rsidTr="000911E0">
        <w:trPr>
          <w:trHeight w:hRule="exact" w:val="288"/>
        </w:trPr>
        <w:tc>
          <w:tcPr>
            <w:tcW w:w="2374" w:type="pct"/>
          </w:tcPr>
          <w:p w14:paraId="1BEC7657" w14:textId="77777777" w:rsidR="00A91ACB" w:rsidRPr="003B4596" w:rsidRDefault="00A91ACB" w:rsidP="000911E0">
            <w:pPr>
              <w:rPr>
                <w:rFonts w:cs="Arial"/>
                <w:szCs w:val="20"/>
              </w:rPr>
            </w:pPr>
            <w:r w:rsidRPr="003B4596">
              <w:rPr>
                <w:rFonts w:cs="Arial"/>
                <w:szCs w:val="20"/>
              </w:rPr>
              <w:t>Preheat Energy (kWh)</w:t>
            </w:r>
          </w:p>
        </w:tc>
        <w:tc>
          <w:tcPr>
            <w:tcW w:w="1366" w:type="pct"/>
          </w:tcPr>
          <w:p w14:paraId="5984A605" w14:textId="77777777" w:rsidR="00A91ACB" w:rsidRPr="003B4596" w:rsidRDefault="00A91ACB" w:rsidP="000911E0">
            <w:pPr>
              <w:rPr>
                <w:rFonts w:cs="Arial"/>
                <w:szCs w:val="20"/>
              </w:rPr>
            </w:pPr>
            <w:r w:rsidRPr="003B4596">
              <w:rPr>
                <w:rFonts w:cs="Arial"/>
                <w:szCs w:val="20"/>
              </w:rPr>
              <w:t>1.00</w:t>
            </w:r>
          </w:p>
        </w:tc>
        <w:tc>
          <w:tcPr>
            <w:tcW w:w="1260" w:type="pct"/>
          </w:tcPr>
          <w:p w14:paraId="50E1F36B" w14:textId="77777777" w:rsidR="00A91ACB" w:rsidRPr="003B4596" w:rsidRDefault="00A91ACB" w:rsidP="000911E0">
            <w:pPr>
              <w:rPr>
                <w:rFonts w:cs="Arial"/>
                <w:szCs w:val="20"/>
              </w:rPr>
            </w:pPr>
            <w:r w:rsidRPr="003B4596">
              <w:rPr>
                <w:rFonts w:cs="Arial"/>
                <w:szCs w:val="20"/>
              </w:rPr>
              <w:t>0.90</w:t>
            </w:r>
          </w:p>
        </w:tc>
      </w:tr>
      <w:tr w:rsidR="00A91ACB" w:rsidRPr="003B4596" w14:paraId="2785D3D9" w14:textId="77777777" w:rsidTr="000911E0">
        <w:trPr>
          <w:trHeight w:hRule="exact" w:val="288"/>
        </w:trPr>
        <w:tc>
          <w:tcPr>
            <w:tcW w:w="2374" w:type="pct"/>
          </w:tcPr>
          <w:p w14:paraId="5EC1689D" w14:textId="77777777" w:rsidR="00A91ACB" w:rsidRPr="003B4596" w:rsidRDefault="00A91ACB" w:rsidP="000911E0">
            <w:pPr>
              <w:rPr>
                <w:rFonts w:cs="Arial"/>
                <w:szCs w:val="20"/>
              </w:rPr>
            </w:pPr>
            <w:r w:rsidRPr="003B4596">
              <w:rPr>
                <w:rFonts w:cs="Arial"/>
                <w:szCs w:val="20"/>
              </w:rPr>
              <w:t>Idle Energy Rate (kW)</w:t>
            </w:r>
          </w:p>
        </w:tc>
        <w:tc>
          <w:tcPr>
            <w:tcW w:w="1366" w:type="pct"/>
          </w:tcPr>
          <w:p w14:paraId="3CD731B7" w14:textId="77777777" w:rsidR="00A91ACB" w:rsidRPr="003B4596" w:rsidRDefault="00A91ACB" w:rsidP="000911E0">
            <w:pPr>
              <w:rPr>
                <w:rFonts w:cs="Arial"/>
                <w:szCs w:val="20"/>
              </w:rPr>
            </w:pPr>
            <w:r w:rsidRPr="003B4596">
              <w:rPr>
                <w:rFonts w:cs="Arial"/>
                <w:szCs w:val="20"/>
              </w:rPr>
              <w:t>1.5</w:t>
            </w:r>
          </w:p>
        </w:tc>
        <w:tc>
          <w:tcPr>
            <w:tcW w:w="1260" w:type="pct"/>
          </w:tcPr>
          <w:p w14:paraId="269B1BCA" w14:textId="77777777" w:rsidR="00A91ACB" w:rsidRPr="003B4596" w:rsidRDefault="00A91ACB" w:rsidP="000911E0">
            <w:pPr>
              <w:rPr>
                <w:rFonts w:cs="Arial"/>
                <w:szCs w:val="20"/>
              </w:rPr>
            </w:pPr>
            <w:r w:rsidRPr="003B4596">
              <w:rPr>
                <w:rFonts w:cs="Arial"/>
                <w:szCs w:val="20"/>
              </w:rPr>
              <w:t>0.88</w:t>
            </w:r>
          </w:p>
        </w:tc>
      </w:tr>
      <w:tr w:rsidR="00A91ACB" w:rsidRPr="003B4596" w14:paraId="65FC9858" w14:textId="77777777" w:rsidTr="000911E0">
        <w:trPr>
          <w:trHeight w:hRule="exact" w:val="288"/>
        </w:trPr>
        <w:tc>
          <w:tcPr>
            <w:tcW w:w="2374" w:type="pct"/>
          </w:tcPr>
          <w:p w14:paraId="541CFFE7" w14:textId="77777777" w:rsidR="00A91ACB" w:rsidRPr="003B4596" w:rsidRDefault="00A91ACB" w:rsidP="000911E0">
            <w:pPr>
              <w:rPr>
                <w:rFonts w:cs="Arial"/>
                <w:szCs w:val="20"/>
              </w:rPr>
            </w:pPr>
            <w:r w:rsidRPr="003B4596">
              <w:rPr>
                <w:rFonts w:cs="Arial"/>
                <w:szCs w:val="20"/>
              </w:rPr>
              <w:t>Heavy Load Cooking Energy Efficiency (%)</w:t>
            </w:r>
          </w:p>
        </w:tc>
        <w:tc>
          <w:tcPr>
            <w:tcW w:w="1366" w:type="pct"/>
          </w:tcPr>
          <w:p w14:paraId="7792131C" w14:textId="77777777" w:rsidR="00A91ACB" w:rsidRPr="003B4596" w:rsidRDefault="00A91ACB" w:rsidP="000911E0">
            <w:pPr>
              <w:rPr>
                <w:rFonts w:cs="Arial"/>
                <w:szCs w:val="20"/>
              </w:rPr>
            </w:pPr>
            <w:r w:rsidRPr="003B4596">
              <w:rPr>
                <w:rFonts w:cs="Arial"/>
                <w:szCs w:val="20"/>
              </w:rPr>
              <w:t>65%</w:t>
            </w:r>
          </w:p>
        </w:tc>
        <w:tc>
          <w:tcPr>
            <w:tcW w:w="1260" w:type="pct"/>
          </w:tcPr>
          <w:p w14:paraId="39F42357" w14:textId="77777777" w:rsidR="00A91ACB" w:rsidRPr="003B4596" w:rsidRDefault="00A91ACB" w:rsidP="000911E0">
            <w:pPr>
              <w:rPr>
                <w:rFonts w:cs="Arial"/>
                <w:szCs w:val="20"/>
              </w:rPr>
            </w:pPr>
            <w:r w:rsidRPr="003B4596">
              <w:rPr>
                <w:rFonts w:cs="Arial"/>
                <w:szCs w:val="20"/>
              </w:rPr>
              <w:t>72%</w:t>
            </w:r>
          </w:p>
        </w:tc>
      </w:tr>
      <w:tr w:rsidR="00A91ACB" w:rsidRPr="003B4596" w14:paraId="035AB571" w14:textId="77777777" w:rsidTr="000911E0">
        <w:trPr>
          <w:trHeight w:hRule="exact" w:val="288"/>
        </w:trPr>
        <w:tc>
          <w:tcPr>
            <w:tcW w:w="2374" w:type="pct"/>
          </w:tcPr>
          <w:p w14:paraId="266D5CB5" w14:textId="77777777" w:rsidR="00A91ACB" w:rsidRPr="003B4596" w:rsidRDefault="00A91ACB" w:rsidP="000911E0">
            <w:pPr>
              <w:rPr>
                <w:rFonts w:cs="Arial"/>
                <w:szCs w:val="20"/>
              </w:rPr>
            </w:pPr>
            <w:r w:rsidRPr="003B4596">
              <w:rPr>
                <w:rFonts w:cs="Arial"/>
                <w:szCs w:val="20"/>
              </w:rPr>
              <w:t>Production Capacity (</w:t>
            </w:r>
            <w:proofErr w:type="spellStart"/>
            <w:r w:rsidRPr="003B4596">
              <w:rPr>
                <w:rFonts w:cs="Arial"/>
                <w:szCs w:val="20"/>
              </w:rPr>
              <w:t>lbs</w:t>
            </w:r>
            <w:proofErr w:type="spellEnd"/>
            <w:r w:rsidRPr="003B4596">
              <w:rPr>
                <w:rFonts w:cs="Arial"/>
                <w:szCs w:val="20"/>
              </w:rPr>
              <w:t>/</w:t>
            </w:r>
            <w:proofErr w:type="spellStart"/>
            <w:r w:rsidRPr="003B4596">
              <w:rPr>
                <w:rFonts w:cs="Arial"/>
                <w:szCs w:val="20"/>
              </w:rPr>
              <w:t>hr</w:t>
            </w:r>
            <w:proofErr w:type="spellEnd"/>
            <w:r w:rsidRPr="003B4596">
              <w:rPr>
                <w:rFonts w:cs="Arial"/>
                <w:szCs w:val="20"/>
              </w:rPr>
              <w:t>)</w:t>
            </w:r>
          </w:p>
        </w:tc>
        <w:tc>
          <w:tcPr>
            <w:tcW w:w="1366" w:type="pct"/>
          </w:tcPr>
          <w:p w14:paraId="4C8A6571" w14:textId="77777777" w:rsidR="00A91ACB" w:rsidRPr="003B4596" w:rsidRDefault="00A91ACB" w:rsidP="000911E0">
            <w:pPr>
              <w:rPr>
                <w:rFonts w:cs="Arial"/>
                <w:szCs w:val="20"/>
              </w:rPr>
            </w:pPr>
            <w:r w:rsidRPr="003B4596">
              <w:rPr>
                <w:rFonts w:cs="Arial"/>
                <w:szCs w:val="20"/>
              </w:rPr>
              <w:t>45</w:t>
            </w:r>
          </w:p>
        </w:tc>
        <w:tc>
          <w:tcPr>
            <w:tcW w:w="1260" w:type="pct"/>
          </w:tcPr>
          <w:p w14:paraId="74628A25" w14:textId="77777777" w:rsidR="00A91ACB" w:rsidRPr="003B4596" w:rsidRDefault="00A91ACB" w:rsidP="000911E0">
            <w:pPr>
              <w:rPr>
                <w:rFonts w:cs="Arial"/>
                <w:szCs w:val="20"/>
              </w:rPr>
            </w:pPr>
            <w:r w:rsidRPr="003B4596">
              <w:rPr>
                <w:rFonts w:cs="Arial"/>
                <w:szCs w:val="20"/>
              </w:rPr>
              <w:t>53</w:t>
            </w:r>
          </w:p>
        </w:tc>
      </w:tr>
      <w:tr w:rsidR="00A91ACB" w:rsidRPr="003B4596" w14:paraId="0CFD4410" w14:textId="77777777" w:rsidTr="000911E0">
        <w:trPr>
          <w:trHeight w:hRule="exact" w:val="288"/>
        </w:trPr>
        <w:tc>
          <w:tcPr>
            <w:tcW w:w="2374" w:type="pct"/>
          </w:tcPr>
          <w:p w14:paraId="49EF573D" w14:textId="77777777" w:rsidR="00A91ACB" w:rsidRPr="003B4596" w:rsidRDefault="00A91ACB" w:rsidP="000911E0">
            <w:pPr>
              <w:rPr>
                <w:rFonts w:cs="Arial"/>
                <w:szCs w:val="20"/>
              </w:rPr>
            </w:pPr>
            <w:r w:rsidRPr="003B4596">
              <w:rPr>
                <w:rFonts w:cs="Arial"/>
                <w:szCs w:val="20"/>
              </w:rPr>
              <w:t>Operating Hours/Day</w:t>
            </w:r>
          </w:p>
        </w:tc>
        <w:tc>
          <w:tcPr>
            <w:tcW w:w="1366" w:type="pct"/>
          </w:tcPr>
          <w:p w14:paraId="7DF298EC" w14:textId="77777777" w:rsidR="00A91ACB" w:rsidRPr="003B4596" w:rsidRDefault="00A91ACB" w:rsidP="000911E0">
            <w:pPr>
              <w:rPr>
                <w:rFonts w:cs="Arial"/>
                <w:szCs w:val="20"/>
              </w:rPr>
            </w:pPr>
            <w:r w:rsidRPr="003B4596">
              <w:rPr>
                <w:rFonts w:cs="Arial"/>
                <w:szCs w:val="20"/>
              </w:rPr>
              <w:t>12</w:t>
            </w:r>
          </w:p>
        </w:tc>
        <w:tc>
          <w:tcPr>
            <w:tcW w:w="1260" w:type="pct"/>
          </w:tcPr>
          <w:p w14:paraId="5EE186CD" w14:textId="77777777" w:rsidR="00A91ACB" w:rsidRPr="003B4596" w:rsidRDefault="00A91ACB" w:rsidP="000911E0">
            <w:pPr>
              <w:rPr>
                <w:rFonts w:cs="Arial"/>
                <w:szCs w:val="20"/>
              </w:rPr>
            </w:pPr>
            <w:r w:rsidRPr="003B4596">
              <w:rPr>
                <w:rFonts w:cs="Arial"/>
                <w:szCs w:val="20"/>
              </w:rPr>
              <w:t>12</w:t>
            </w:r>
          </w:p>
        </w:tc>
      </w:tr>
      <w:tr w:rsidR="00A91ACB" w:rsidRPr="003B4596" w14:paraId="1D62F055" w14:textId="77777777" w:rsidTr="000911E0">
        <w:trPr>
          <w:trHeight w:hRule="exact" w:val="288"/>
        </w:trPr>
        <w:tc>
          <w:tcPr>
            <w:tcW w:w="2374" w:type="pct"/>
          </w:tcPr>
          <w:p w14:paraId="6B28C844" w14:textId="77777777" w:rsidR="00A91ACB" w:rsidRPr="003B4596" w:rsidRDefault="00A91ACB" w:rsidP="000911E0">
            <w:pPr>
              <w:rPr>
                <w:rFonts w:cs="Arial"/>
                <w:szCs w:val="20"/>
              </w:rPr>
            </w:pPr>
            <w:r w:rsidRPr="003B4596">
              <w:rPr>
                <w:rFonts w:cs="Arial"/>
                <w:szCs w:val="20"/>
              </w:rPr>
              <w:t>Operating Days/Year</w:t>
            </w:r>
          </w:p>
        </w:tc>
        <w:tc>
          <w:tcPr>
            <w:tcW w:w="1366" w:type="pct"/>
          </w:tcPr>
          <w:p w14:paraId="1697CA39" w14:textId="77777777" w:rsidR="00A91ACB" w:rsidRPr="003B4596" w:rsidRDefault="00A91ACB" w:rsidP="000911E0">
            <w:pPr>
              <w:rPr>
                <w:rFonts w:cs="Arial"/>
                <w:szCs w:val="20"/>
              </w:rPr>
            </w:pPr>
            <w:r w:rsidRPr="003B4596">
              <w:rPr>
                <w:rFonts w:cs="Arial"/>
                <w:szCs w:val="20"/>
              </w:rPr>
              <w:t>365</w:t>
            </w:r>
          </w:p>
        </w:tc>
        <w:tc>
          <w:tcPr>
            <w:tcW w:w="1260" w:type="pct"/>
          </w:tcPr>
          <w:p w14:paraId="5835A760" w14:textId="77777777" w:rsidR="00A91ACB" w:rsidRPr="003B4596" w:rsidRDefault="00A91ACB" w:rsidP="000911E0">
            <w:pPr>
              <w:rPr>
                <w:rFonts w:cs="Arial"/>
                <w:szCs w:val="20"/>
              </w:rPr>
            </w:pPr>
            <w:r w:rsidRPr="003B4596">
              <w:rPr>
                <w:rFonts w:cs="Arial"/>
                <w:szCs w:val="20"/>
              </w:rPr>
              <w:t>365</w:t>
            </w:r>
          </w:p>
        </w:tc>
      </w:tr>
      <w:tr w:rsidR="00A91ACB" w:rsidRPr="003B4596" w14:paraId="5DEEDB9C" w14:textId="77777777" w:rsidTr="000911E0">
        <w:trPr>
          <w:trHeight w:hRule="exact" w:val="288"/>
        </w:trPr>
        <w:tc>
          <w:tcPr>
            <w:tcW w:w="2374" w:type="pct"/>
          </w:tcPr>
          <w:p w14:paraId="77AABA47" w14:textId="77777777" w:rsidR="00A91ACB" w:rsidRPr="003B4596" w:rsidRDefault="00A91ACB" w:rsidP="000911E0">
            <w:pPr>
              <w:rPr>
                <w:rFonts w:cs="Arial"/>
                <w:szCs w:val="20"/>
              </w:rPr>
            </w:pPr>
            <w:r w:rsidRPr="003B4596">
              <w:rPr>
                <w:rFonts w:cs="Arial"/>
                <w:szCs w:val="20"/>
              </w:rPr>
              <w:t>Number of Preheats per Day</w:t>
            </w:r>
          </w:p>
        </w:tc>
        <w:tc>
          <w:tcPr>
            <w:tcW w:w="1366" w:type="pct"/>
          </w:tcPr>
          <w:p w14:paraId="6BB927FB" w14:textId="77777777" w:rsidR="00A91ACB" w:rsidRPr="003B4596" w:rsidRDefault="00A91ACB" w:rsidP="000911E0">
            <w:pPr>
              <w:rPr>
                <w:rFonts w:cs="Arial"/>
                <w:szCs w:val="20"/>
              </w:rPr>
            </w:pPr>
            <w:r w:rsidRPr="003B4596">
              <w:rPr>
                <w:rFonts w:cs="Arial"/>
                <w:szCs w:val="20"/>
              </w:rPr>
              <w:t>1</w:t>
            </w:r>
          </w:p>
        </w:tc>
        <w:tc>
          <w:tcPr>
            <w:tcW w:w="1260" w:type="pct"/>
          </w:tcPr>
          <w:p w14:paraId="393FC17E" w14:textId="77777777" w:rsidR="00A91ACB" w:rsidRPr="003B4596" w:rsidRDefault="00A91ACB" w:rsidP="000911E0">
            <w:pPr>
              <w:rPr>
                <w:rFonts w:cs="Arial"/>
                <w:szCs w:val="20"/>
              </w:rPr>
            </w:pPr>
            <w:r w:rsidRPr="003B4596">
              <w:rPr>
                <w:rFonts w:cs="Arial"/>
                <w:szCs w:val="20"/>
              </w:rPr>
              <w:t>1</w:t>
            </w:r>
          </w:p>
        </w:tc>
      </w:tr>
      <w:tr w:rsidR="00A91ACB" w:rsidRPr="003B4596" w14:paraId="0CBBF8A3" w14:textId="77777777" w:rsidTr="000911E0">
        <w:trPr>
          <w:trHeight w:hRule="exact" w:val="288"/>
        </w:trPr>
        <w:tc>
          <w:tcPr>
            <w:tcW w:w="2374" w:type="pct"/>
          </w:tcPr>
          <w:p w14:paraId="2F6BCB89" w14:textId="77777777" w:rsidR="00A91ACB" w:rsidRPr="003B4596" w:rsidRDefault="00A91ACB" w:rsidP="000911E0">
            <w:pPr>
              <w:rPr>
                <w:rFonts w:cs="Arial"/>
                <w:szCs w:val="20"/>
              </w:rPr>
            </w:pPr>
            <w:r w:rsidRPr="003B4596">
              <w:rPr>
                <w:rFonts w:cs="Arial"/>
                <w:szCs w:val="20"/>
              </w:rPr>
              <w:t>Pounds of Food Cooked per Day</w:t>
            </w:r>
          </w:p>
        </w:tc>
        <w:tc>
          <w:tcPr>
            <w:tcW w:w="1366" w:type="pct"/>
          </w:tcPr>
          <w:p w14:paraId="556C14C5" w14:textId="77777777" w:rsidR="00A91ACB" w:rsidRPr="003B4596" w:rsidRDefault="00A91ACB" w:rsidP="000911E0">
            <w:pPr>
              <w:rPr>
                <w:rFonts w:cs="Arial"/>
                <w:szCs w:val="20"/>
              </w:rPr>
            </w:pPr>
            <w:r w:rsidRPr="003B4596">
              <w:rPr>
                <w:rFonts w:cs="Arial"/>
                <w:szCs w:val="20"/>
              </w:rPr>
              <w:t>100</w:t>
            </w:r>
          </w:p>
        </w:tc>
        <w:tc>
          <w:tcPr>
            <w:tcW w:w="1260" w:type="pct"/>
          </w:tcPr>
          <w:p w14:paraId="2E65A6C7" w14:textId="77777777" w:rsidR="00A91ACB" w:rsidRPr="003B4596" w:rsidRDefault="00A91ACB" w:rsidP="000911E0">
            <w:pPr>
              <w:rPr>
                <w:rFonts w:cs="Arial"/>
                <w:szCs w:val="20"/>
              </w:rPr>
            </w:pPr>
            <w:r w:rsidRPr="003B4596">
              <w:rPr>
                <w:rFonts w:cs="Arial"/>
                <w:szCs w:val="20"/>
              </w:rPr>
              <w:t>100</w:t>
            </w:r>
          </w:p>
        </w:tc>
      </w:tr>
      <w:tr w:rsidR="00A91ACB" w:rsidRPr="003B4596" w14:paraId="281E5F14" w14:textId="77777777" w:rsidTr="000911E0">
        <w:trPr>
          <w:trHeight w:hRule="exact" w:val="288"/>
        </w:trPr>
        <w:tc>
          <w:tcPr>
            <w:tcW w:w="2374" w:type="pct"/>
          </w:tcPr>
          <w:p w14:paraId="223E3E9D" w14:textId="77777777" w:rsidR="00A91ACB" w:rsidRPr="003B4596" w:rsidRDefault="00A91ACB" w:rsidP="000911E0">
            <w:pPr>
              <w:rPr>
                <w:rFonts w:cs="Arial"/>
                <w:szCs w:val="20"/>
              </w:rPr>
            </w:pPr>
            <w:r w:rsidRPr="003B4596">
              <w:rPr>
                <w:rFonts w:cs="Arial"/>
                <w:szCs w:val="20"/>
              </w:rPr>
              <w:t>Electric Cost ($/kWh)</w:t>
            </w:r>
          </w:p>
        </w:tc>
        <w:tc>
          <w:tcPr>
            <w:tcW w:w="1366" w:type="pct"/>
          </w:tcPr>
          <w:p w14:paraId="48F4C5C1" w14:textId="77777777" w:rsidR="00A91ACB" w:rsidRPr="003B4596" w:rsidRDefault="00A91ACB" w:rsidP="000911E0">
            <w:pPr>
              <w:rPr>
                <w:rFonts w:cs="Arial"/>
                <w:szCs w:val="20"/>
              </w:rPr>
            </w:pPr>
            <w:r w:rsidRPr="003B4596">
              <w:rPr>
                <w:rFonts w:cs="Arial"/>
                <w:szCs w:val="20"/>
              </w:rPr>
              <w:t>$0.13</w:t>
            </w:r>
          </w:p>
        </w:tc>
        <w:tc>
          <w:tcPr>
            <w:tcW w:w="1260" w:type="pct"/>
          </w:tcPr>
          <w:p w14:paraId="71536A35" w14:textId="77777777" w:rsidR="00A91ACB" w:rsidRPr="003B4596" w:rsidRDefault="00A91ACB" w:rsidP="000911E0">
            <w:pPr>
              <w:rPr>
                <w:rFonts w:cs="Arial"/>
                <w:szCs w:val="20"/>
              </w:rPr>
            </w:pPr>
            <w:r w:rsidRPr="003B4596">
              <w:rPr>
                <w:rFonts w:cs="Arial"/>
                <w:szCs w:val="20"/>
              </w:rPr>
              <w:t>$0.13</w:t>
            </w:r>
          </w:p>
        </w:tc>
      </w:tr>
      <w:tr w:rsidR="00A91ACB" w:rsidRPr="003B4596" w14:paraId="3B2C200E" w14:textId="77777777" w:rsidTr="000911E0">
        <w:trPr>
          <w:trHeight w:hRule="exact" w:val="288"/>
        </w:trPr>
        <w:tc>
          <w:tcPr>
            <w:tcW w:w="2374" w:type="pct"/>
          </w:tcPr>
          <w:p w14:paraId="3032446E" w14:textId="77777777" w:rsidR="00A91ACB" w:rsidRPr="003B4596" w:rsidRDefault="00A91ACB" w:rsidP="000911E0">
            <w:pPr>
              <w:rPr>
                <w:rFonts w:cs="Arial"/>
                <w:szCs w:val="20"/>
              </w:rPr>
            </w:pPr>
            <w:r w:rsidRPr="003B4596">
              <w:rPr>
                <w:rFonts w:cs="Arial"/>
                <w:szCs w:val="20"/>
              </w:rPr>
              <w:t>ASTM Energy to Food (kWh/</w:t>
            </w:r>
            <w:proofErr w:type="spellStart"/>
            <w:r w:rsidRPr="003B4596">
              <w:rPr>
                <w:rFonts w:cs="Arial"/>
                <w:szCs w:val="20"/>
              </w:rPr>
              <w:t>lb</w:t>
            </w:r>
            <w:proofErr w:type="spellEnd"/>
            <w:r w:rsidRPr="003B4596">
              <w:rPr>
                <w:rFonts w:cs="Arial"/>
                <w:szCs w:val="20"/>
              </w:rPr>
              <w:t>)</w:t>
            </w:r>
          </w:p>
        </w:tc>
        <w:tc>
          <w:tcPr>
            <w:tcW w:w="1366" w:type="pct"/>
          </w:tcPr>
          <w:p w14:paraId="1377F25A" w14:textId="77777777" w:rsidR="00A91ACB" w:rsidRPr="003B4596" w:rsidRDefault="00A91ACB" w:rsidP="000911E0">
            <w:pPr>
              <w:rPr>
                <w:rFonts w:cs="Arial"/>
                <w:szCs w:val="20"/>
              </w:rPr>
            </w:pPr>
            <w:r w:rsidRPr="003B4596">
              <w:rPr>
                <w:rFonts w:cs="Arial"/>
                <w:szCs w:val="20"/>
              </w:rPr>
              <w:t>0.0732</w:t>
            </w:r>
          </w:p>
        </w:tc>
        <w:tc>
          <w:tcPr>
            <w:tcW w:w="1260" w:type="pct"/>
          </w:tcPr>
          <w:p w14:paraId="7B99179F" w14:textId="77777777" w:rsidR="00A91ACB" w:rsidRPr="003B4596" w:rsidRDefault="00A91ACB" w:rsidP="000911E0">
            <w:pPr>
              <w:rPr>
                <w:rFonts w:cs="Arial"/>
                <w:szCs w:val="20"/>
              </w:rPr>
            </w:pPr>
            <w:r w:rsidRPr="003B4596">
              <w:rPr>
                <w:rFonts w:cs="Arial"/>
                <w:szCs w:val="20"/>
              </w:rPr>
              <w:t>0.0732</w:t>
            </w:r>
          </w:p>
        </w:tc>
      </w:tr>
      <w:tr w:rsidR="00A91ACB" w:rsidRPr="003B4596" w14:paraId="11A49CEC" w14:textId="77777777" w:rsidTr="000911E0">
        <w:trPr>
          <w:trHeight w:hRule="exact" w:val="288"/>
        </w:trPr>
        <w:tc>
          <w:tcPr>
            <w:tcW w:w="2374" w:type="pct"/>
          </w:tcPr>
          <w:p w14:paraId="26D68524" w14:textId="77777777" w:rsidR="00A91ACB" w:rsidRPr="003B4596" w:rsidRDefault="00A91ACB" w:rsidP="000911E0">
            <w:pPr>
              <w:rPr>
                <w:rFonts w:cs="Arial"/>
                <w:szCs w:val="20"/>
              </w:rPr>
            </w:pPr>
            <w:r w:rsidRPr="003B4596">
              <w:rPr>
                <w:rFonts w:cs="Arial"/>
                <w:szCs w:val="20"/>
              </w:rPr>
              <w:t>Daily Energy Consumption (kWh)</w:t>
            </w:r>
          </w:p>
        </w:tc>
        <w:tc>
          <w:tcPr>
            <w:tcW w:w="1366" w:type="pct"/>
          </w:tcPr>
          <w:p w14:paraId="0EBE7792" w14:textId="77777777" w:rsidR="00A91ACB" w:rsidRPr="003B4596" w:rsidRDefault="00A91ACB" w:rsidP="000911E0">
            <w:pPr>
              <w:rPr>
                <w:rFonts w:cs="Arial"/>
                <w:szCs w:val="20"/>
              </w:rPr>
            </w:pPr>
            <w:r w:rsidRPr="003B4596">
              <w:rPr>
                <w:rFonts w:cs="Arial"/>
                <w:szCs w:val="20"/>
              </w:rPr>
              <w:t>26.6</w:t>
            </w:r>
          </w:p>
        </w:tc>
        <w:tc>
          <w:tcPr>
            <w:tcW w:w="1260" w:type="pct"/>
          </w:tcPr>
          <w:p w14:paraId="3BFDC613" w14:textId="77777777" w:rsidR="00A91ACB" w:rsidRPr="003B4596" w:rsidRDefault="00A91ACB" w:rsidP="000911E0">
            <w:pPr>
              <w:rPr>
                <w:rFonts w:cs="Arial"/>
                <w:szCs w:val="20"/>
              </w:rPr>
            </w:pPr>
            <w:r w:rsidRPr="003B4596">
              <w:rPr>
                <w:rFonts w:cs="Arial"/>
                <w:szCs w:val="20"/>
              </w:rPr>
              <w:t>19.7</w:t>
            </w:r>
          </w:p>
        </w:tc>
      </w:tr>
      <w:tr w:rsidR="00A91ACB" w:rsidRPr="003B4596" w14:paraId="3922D3BD" w14:textId="77777777" w:rsidTr="000911E0">
        <w:trPr>
          <w:trHeight w:hRule="exact" w:val="288"/>
        </w:trPr>
        <w:tc>
          <w:tcPr>
            <w:tcW w:w="2374" w:type="pct"/>
          </w:tcPr>
          <w:p w14:paraId="7324D14A" w14:textId="77777777" w:rsidR="00A91ACB" w:rsidRPr="003B4596" w:rsidRDefault="00A91ACB" w:rsidP="000911E0">
            <w:pPr>
              <w:rPr>
                <w:rFonts w:cs="Arial"/>
                <w:szCs w:val="20"/>
              </w:rPr>
            </w:pPr>
            <w:r w:rsidRPr="003B4596">
              <w:rPr>
                <w:rFonts w:cs="Arial"/>
                <w:szCs w:val="20"/>
              </w:rPr>
              <w:t>Average Demand (kW)</w:t>
            </w:r>
          </w:p>
        </w:tc>
        <w:tc>
          <w:tcPr>
            <w:tcW w:w="1366" w:type="pct"/>
          </w:tcPr>
          <w:p w14:paraId="667DEFA1" w14:textId="77777777" w:rsidR="00A91ACB" w:rsidRPr="003B4596" w:rsidRDefault="00A91ACB" w:rsidP="000911E0">
            <w:pPr>
              <w:rPr>
                <w:rFonts w:cs="Arial"/>
                <w:szCs w:val="20"/>
              </w:rPr>
            </w:pPr>
            <w:r w:rsidRPr="003B4596">
              <w:rPr>
                <w:rFonts w:cs="Arial"/>
                <w:szCs w:val="20"/>
              </w:rPr>
              <w:t>2.2</w:t>
            </w:r>
          </w:p>
        </w:tc>
        <w:tc>
          <w:tcPr>
            <w:tcW w:w="1260" w:type="pct"/>
          </w:tcPr>
          <w:p w14:paraId="085ED520" w14:textId="77777777" w:rsidR="00A91ACB" w:rsidRPr="003B4596" w:rsidRDefault="00A91ACB" w:rsidP="000911E0">
            <w:pPr>
              <w:rPr>
                <w:rFonts w:cs="Arial"/>
                <w:szCs w:val="20"/>
              </w:rPr>
            </w:pPr>
            <w:r w:rsidRPr="003B4596">
              <w:rPr>
                <w:rFonts w:cs="Arial"/>
                <w:szCs w:val="20"/>
              </w:rPr>
              <w:t>1.6</w:t>
            </w:r>
          </w:p>
        </w:tc>
      </w:tr>
      <w:tr w:rsidR="00A91ACB" w:rsidRPr="003B4596" w14:paraId="088CEA0B" w14:textId="77777777" w:rsidTr="000911E0">
        <w:trPr>
          <w:trHeight w:hRule="exact" w:val="288"/>
        </w:trPr>
        <w:tc>
          <w:tcPr>
            <w:tcW w:w="2374" w:type="pct"/>
          </w:tcPr>
          <w:p w14:paraId="0821CC76" w14:textId="77777777" w:rsidR="00A91ACB" w:rsidRPr="00B52E6B" w:rsidRDefault="00A91ACB" w:rsidP="000911E0">
            <w:pPr>
              <w:rPr>
                <w:rFonts w:cs="Arial"/>
                <w:b/>
                <w:szCs w:val="20"/>
              </w:rPr>
            </w:pPr>
            <w:r w:rsidRPr="00B52E6B">
              <w:rPr>
                <w:rFonts w:cs="Arial"/>
                <w:b/>
                <w:szCs w:val="20"/>
              </w:rPr>
              <w:t>Estimated Demand Reduction (kW)</w:t>
            </w:r>
          </w:p>
        </w:tc>
        <w:tc>
          <w:tcPr>
            <w:tcW w:w="1366" w:type="pct"/>
          </w:tcPr>
          <w:p w14:paraId="13AD7355" w14:textId="77777777" w:rsidR="00A91ACB" w:rsidRPr="00B52E6B" w:rsidRDefault="00A91ACB" w:rsidP="000911E0">
            <w:pPr>
              <w:rPr>
                <w:rFonts w:cs="Arial"/>
                <w:b/>
                <w:szCs w:val="20"/>
              </w:rPr>
            </w:pPr>
            <w:r w:rsidRPr="00B52E6B">
              <w:rPr>
                <w:rFonts w:cs="Arial"/>
                <w:b/>
                <w:szCs w:val="20"/>
              </w:rPr>
              <w:t>-</w:t>
            </w:r>
          </w:p>
        </w:tc>
        <w:tc>
          <w:tcPr>
            <w:tcW w:w="1260" w:type="pct"/>
          </w:tcPr>
          <w:p w14:paraId="002E3AA8" w14:textId="77777777" w:rsidR="00A91ACB" w:rsidRPr="00B52E6B" w:rsidRDefault="00A91ACB" w:rsidP="000911E0">
            <w:pPr>
              <w:rPr>
                <w:rFonts w:cs="Arial"/>
                <w:b/>
                <w:szCs w:val="20"/>
              </w:rPr>
            </w:pPr>
            <w:r w:rsidRPr="00B52E6B">
              <w:rPr>
                <w:rFonts w:cs="Arial"/>
                <w:b/>
                <w:szCs w:val="20"/>
              </w:rPr>
              <w:t>0.</w:t>
            </w:r>
            <w:r>
              <w:rPr>
                <w:rFonts w:cs="Arial"/>
                <w:b/>
                <w:szCs w:val="20"/>
              </w:rPr>
              <w:t>54</w:t>
            </w:r>
          </w:p>
        </w:tc>
      </w:tr>
      <w:tr w:rsidR="00A91ACB" w:rsidRPr="003B4596" w14:paraId="4C4081DA" w14:textId="77777777" w:rsidTr="000911E0">
        <w:trPr>
          <w:trHeight w:hRule="exact" w:val="288"/>
        </w:trPr>
        <w:tc>
          <w:tcPr>
            <w:tcW w:w="2374" w:type="pct"/>
          </w:tcPr>
          <w:p w14:paraId="20FB6584" w14:textId="77777777" w:rsidR="00A91ACB" w:rsidRPr="003B4596" w:rsidRDefault="00A91ACB" w:rsidP="000911E0">
            <w:pPr>
              <w:rPr>
                <w:rFonts w:cs="Arial"/>
                <w:szCs w:val="20"/>
              </w:rPr>
            </w:pPr>
            <w:r w:rsidRPr="003B4596">
              <w:rPr>
                <w:rFonts w:cs="Arial"/>
                <w:szCs w:val="20"/>
              </w:rPr>
              <w:t>Annual Energy Consumption (kWh)</w:t>
            </w:r>
          </w:p>
        </w:tc>
        <w:tc>
          <w:tcPr>
            <w:tcW w:w="1366" w:type="pct"/>
          </w:tcPr>
          <w:p w14:paraId="67723FAD" w14:textId="77777777" w:rsidR="00A91ACB" w:rsidRPr="003B4596" w:rsidRDefault="00A91ACB" w:rsidP="000911E0">
            <w:pPr>
              <w:rPr>
                <w:rFonts w:cs="Arial"/>
                <w:szCs w:val="20"/>
              </w:rPr>
            </w:pPr>
            <w:r w:rsidRPr="003B4596">
              <w:rPr>
                <w:rFonts w:cs="Arial"/>
                <w:szCs w:val="20"/>
              </w:rPr>
              <w:t>9,709</w:t>
            </w:r>
          </w:p>
        </w:tc>
        <w:tc>
          <w:tcPr>
            <w:tcW w:w="1260" w:type="pct"/>
          </w:tcPr>
          <w:p w14:paraId="2501AC6C" w14:textId="77777777" w:rsidR="00A91ACB" w:rsidRPr="003B4596" w:rsidRDefault="00A91ACB" w:rsidP="000911E0">
            <w:pPr>
              <w:rPr>
                <w:rFonts w:cs="Arial"/>
                <w:szCs w:val="20"/>
              </w:rPr>
            </w:pPr>
            <w:r w:rsidRPr="003B4596">
              <w:rPr>
                <w:rFonts w:cs="Arial"/>
                <w:szCs w:val="20"/>
              </w:rPr>
              <w:t>7,191</w:t>
            </w:r>
          </w:p>
        </w:tc>
      </w:tr>
      <w:tr w:rsidR="00A91ACB" w:rsidRPr="003B4596" w14:paraId="2D676B6B" w14:textId="77777777" w:rsidTr="000911E0">
        <w:trPr>
          <w:trHeight w:hRule="exact" w:val="288"/>
        </w:trPr>
        <w:tc>
          <w:tcPr>
            <w:tcW w:w="2374" w:type="pct"/>
          </w:tcPr>
          <w:p w14:paraId="61C26122" w14:textId="77777777" w:rsidR="00A91ACB" w:rsidRPr="003B4596" w:rsidRDefault="00A91ACB" w:rsidP="000911E0">
            <w:pPr>
              <w:rPr>
                <w:rFonts w:cs="Arial"/>
                <w:b/>
                <w:szCs w:val="20"/>
              </w:rPr>
            </w:pPr>
            <w:r w:rsidRPr="003B4596">
              <w:rPr>
                <w:rFonts w:cs="Arial"/>
                <w:b/>
                <w:szCs w:val="20"/>
              </w:rPr>
              <w:t>Estimated Energy Savings (kWh/</w:t>
            </w:r>
            <w:proofErr w:type="spellStart"/>
            <w:r w:rsidRPr="003B4596">
              <w:rPr>
                <w:rFonts w:cs="Arial"/>
                <w:b/>
                <w:szCs w:val="20"/>
              </w:rPr>
              <w:t>yr</w:t>
            </w:r>
            <w:proofErr w:type="spellEnd"/>
            <w:r w:rsidRPr="003B4596">
              <w:rPr>
                <w:rFonts w:cs="Arial"/>
                <w:b/>
                <w:szCs w:val="20"/>
              </w:rPr>
              <w:t>)</w:t>
            </w:r>
          </w:p>
        </w:tc>
        <w:tc>
          <w:tcPr>
            <w:tcW w:w="1366" w:type="pct"/>
          </w:tcPr>
          <w:p w14:paraId="7915467D" w14:textId="77777777" w:rsidR="00A91ACB" w:rsidRPr="003B4596" w:rsidRDefault="00A91ACB" w:rsidP="000911E0">
            <w:pPr>
              <w:rPr>
                <w:rFonts w:cs="Arial"/>
                <w:b/>
                <w:szCs w:val="20"/>
              </w:rPr>
            </w:pPr>
            <w:r w:rsidRPr="003B4596">
              <w:rPr>
                <w:rFonts w:cs="Arial"/>
                <w:b/>
                <w:szCs w:val="20"/>
              </w:rPr>
              <w:t>-</w:t>
            </w:r>
          </w:p>
        </w:tc>
        <w:tc>
          <w:tcPr>
            <w:tcW w:w="1260" w:type="pct"/>
          </w:tcPr>
          <w:p w14:paraId="403E3441" w14:textId="77777777" w:rsidR="00A91ACB" w:rsidRPr="003B4596" w:rsidRDefault="00A91ACB" w:rsidP="000911E0">
            <w:pPr>
              <w:rPr>
                <w:rFonts w:cs="Arial"/>
                <w:b/>
                <w:szCs w:val="20"/>
              </w:rPr>
            </w:pPr>
            <w:r w:rsidRPr="003B4596">
              <w:rPr>
                <w:rFonts w:cs="Arial"/>
                <w:b/>
                <w:szCs w:val="20"/>
              </w:rPr>
              <w:t>2,518</w:t>
            </w:r>
          </w:p>
        </w:tc>
      </w:tr>
    </w:tbl>
    <w:p w14:paraId="7390BE7C" w14:textId="77777777" w:rsidR="00A91ACB" w:rsidRPr="009E0293" w:rsidRDefault="00A91ACB" w:rsidP="00A91ACB">
      <w:pPr>
        <w:spacing w:line="276" w:lineRule="auto"/>
        <w:rPr>
          <w:rFonts w:cstheme="minorHAnsi"/>
          <w:b/>
          <w:sz w:val="20"/>
          <w:szCs w:val="20"/>
        </w:rPr>
      </w:pPr>
    </w:p>
    <w:p w14:paraId="12E89A5A" w14:textId="670675E8" w:rsidR="00A91ACB" w:rsidRDefault="00A91ACB" w:rsidP="00C028F2">
      <w:pPr>
        <w:pStyle w:val="Caption"/>
        <w:rPr>
          <w:rFonts w:cstheme="minorHAnsi"/>
          <w:b w:val="0"/>
          <w:i/>
          <w:sz w:val="20"/>
          <w:szCs w:val="20"/>
        </w:rPr>
      </w:pPr>
      <w:r w:rsidRPr="00B551A8">
        <w:rPr>
          <w:rFonts w:cstheme="minorHAnsi"/>
          <w:szCs w:val="22"/>
        </w:rPr>
        <w:t>Commercial Electric</w:t>
      </w:r>
      <w:r>
        <w:rPr>
          <w:rFonts w:cstheme="minorHAnsi"/>
          <w:szCs w:val="22"/>
        </w:rPr>
        <w:t xml:space="preserve"> Full-Size</w:t>
      </w:r>
      <w:r w:rsidRPr="00B551A8">
        <w:rPr>
          <w:rFonts w:cstheme="minorHAnsi"/>
          <w:szCs w:val="22"/>
        </w:rPr>
        <w:t xml:space="preserve"> </w:t>
      </w:r>
      <w:r>
        <w:rPr>
          <w:rFonts w:cstheme="minorHAnsi"/>
          <w:szCs w:val="22"/>
        </w:rPr>
        <w:t>Convection Oven</w:t>
      </w:r>
      <w:r w:rsidRPr="00B551A8">
        <w:rPr>
          <w:rFonts w:cstheme="minorHAnsi"/>
          <w:szCs w:val="22"/>
        </w:rPr>
        <w:t xml:space="preserve"> Calculations</w:t>
      </w:r>
    </w:p>
    <w:tbl>
      <w:tblPr>
        <w:tblStyle w:val="TableGrid1"/>
        <w:tblW w:w="4474" w:type="pct"/>
        <w:tblLook w:val="00A0" w:firstRow="1" w:lastRow="0" w:firstColumn="1" w:lastColumn="0" w:noHBand="0" w:noVBand="0"/>
      </w:tblPr>
      <w:tblGrid>
        <w:gridCol w:w="3972"/>
        <w:gridCol w:w="2286"/>
        <w:gridCol w:w="2108"/>
      </w:tblGrid>
      <w:tr w:rsidR="00A91ACB" w:rsidRPr="009268EB" w14:paraId="6274112F" w14:textId="77777777" w:rsidTr="000911E0">
        <w:trPr>
          <w:trHeight w:val="432"/>
        </w:trPr>
        <w:tc>
          <w:tcPr>
            <w:tcW w:w="2374" w:type="pct"/>
            <w:shd w:val="clear" w:color="auto" w:fill="D9D9D9" w:themeFill="background1" w:themeFillShade="D9"/>
          </w:tcPr>
          <w:p w14:paraId="0076398E" w14:textId="77777777" w:rsidR="00A91ACB" w:rsidRPr="00C028F2" w:rsidRDefault="00A91ACB" w:rsidP="000911E0">
            <w:pPr>
              <w:rPr>
                <w:rFonts w:cs="Arial"/>
                <w:b/>
                <w:bCs/>
                <w:szCs w:val="20"/>
              </w:rPr>
            </w:pPr>
            <w:r w:rsidRPr="00C028F2">
              <w:rPr>
                <w:rFonts w:cs="Arial"/>
                <w:b/>
                <w:szCs w:val="20"/>
              </w:rPr>
              <w:t>Performance</w:t>
            </w:r>
          </w:p>
        </w:tc>
        <w:tc>
          <w:tcPr>
            <w:tcW w:w="1366" w:type="pct"/>
            <w:shd w:val="clear" w:color="auto" w:fill="D9D9D9" w:themeFill="background1" w:themeFillShade="D9"/>
          </w:tcPr>
          <w:p w14:paraId="528A9B4E" w14:textId="77777777" w:rsidR="00A91ACB" w:rsidRPr="00C028F2" w:rsidRDefault="00A91ACB" w:rsidP="000911E0">
            <w:pPr>
              <w:rPr>
                <w:rFonts w:cs="Arial"/>
                <w:b/>
                <w:bCs/>
                <w:szCs w:val="20"/>
              </w:rPr>
            </w:pPr>
            <w:r w:rsidRPr="00C028F2">
              <w:rPr>
                <w:rFonts w:cs="Arial"/>
                <w:b/>
                <w:szCs w:val="20"/>
              </w:rPr>
              <w:t>Baseline Model</w:t>
            </w:r>
          </w:p>
        </w:tc>
        <w:tc>
          <w:tcPr>
            <w:tcW w:w="1260" w:type="pct"/>
            <w:shd w:val="clear" w:color="auto" w:fill="D9D9D9" w:themeFill="background1" w:themeFillShade="D9"/>
          </w:tcPr>
          <w:p w14:paraId="2A74EB4F" w14:textId="77777777" w:rsidR="00A91ACB" w:rsidRPr="00C028F2" w:rsidRDefault="00A91ACB" w:rsidP="000911E0">
            <w:pPr>
              <w:rPr>
                <w:rFonts w:cs="Arial"/>
                <w:b/>
                <w:bCs/>
                <w:szCs w:val="20"/>
              </w:rPr>
            </w:pPr>
            <w:r w:rsidRPr="00C028F2">
              <w:rPr>
                <w:rFonts w:cs="Arial"/>
                <w:b/>
                <w:szCs w:val="20"/>
              </w:rPr>
              <w:t>Energy Efficient Model</w:t>
            </w:r>
          </w:p>
        </w:tc>
      </w:tr>
      <w:tr w:rsidR="00A91ACB" w:rsidRPr="009268EB" w14:paraId="6B68067A" w14:textId="77777777" w:rsidTr="000911E0">
        <w:trPr>
          <w:trHeight w:hRule="exact" w:val="288"/>
        </w:trPr>
        <w:tc>
          <w:tcPr>
            <w:tcW w:w="2374" w:type="pct"/>
          </w:tcPr>
          <w:p w14:paraId="19C42FF6" w14:textId="77777777" w:rsidR="00A91ACB" w:rsidRPr="009268EB" w:rsidRDefault="00A91ACB" w:rsidP="000911E0">
            <w:pPr>
              <w:rPr>
                <w:rFonts w:cs="Arial"/>
                <w:szCs w:val="20"/>
              </w:rPr>
            </w:pPr>
            <w:r w:rsidRPr="009268EB">
              <w:rPr>
                <w:rFonts w:cs="Arial"/>
                <w:szCs w:val="20"/>
              </w:rPr>
              <w:t>Preheat Time (min)</w:t>
            </w:r>
          </w:p>
        </w:tc>
        <w:tc>
          <w:tcPr>
            <w:tcW w:w="1366" w:type="pct"/>
          </w:tcPr>
          <w:p w14:paraId="1670BBD3" w14:textId="77777777" w:rsidR="00A91ACB" w:rsidRPr="009268EB" w:rsidRDefault="00A91ACB" w:rsidP="000911E0">
            <w:pPr>
              <w:rPr>
                <w:rFonts w:cs="Arial"/>
                <w:szCs w:val="20"/>
              </w:rPr>
            </w:pPr>
            <w:r w:rsidRPr="009268EB">
              <w:rPr>
                <w:rFonts w:cs="Arial"/>
                <w:szCs w:val="20"/>
              </w:rPr>
              <w:t>15</w:t>
            </w:r>
          </w:p>
        </w:tc>
        <w:tc>
          <w:tcPr>
            <w:tcW w:w="1260" w:type="pct"/>
          </w:tcPr>
          <w:p w14:paraId="7DE23DC1" w14:textId="77777777" w:rsidR="00A91ACB" w:rsidRPr="009268EB" w:rsidRDefault="00A91ACB" w:rsidP="000911E0">
            <w:pPr>
              <w:rPr>
                <w:rFonts w:cs="Arial"/>
                <w:szCs w:val="20"/>
              </w:rPr>
            </w:pPr>
            <w:r w:rsidRPr="009268EB">
              <w:rPr>
                <w:rFonts w:cs="Arial"/>
                <w:szCs w:val="20"/>
              </w:rPr>
              <w:t>15</w:t>
            </w:r>
          </w:p>
        </w:tc>
      </w:tr>
      <w:tr w:rsidR="00A91ACB" w:rsidRPr="009268EB" w14:paraId="6CAD73DB" w14:textId="77777777" w:rsidTr="000911E0">
        <w:trPr>
          <w:trHeight w:hRule="exact" w:val="288"/>
        </w:trPr>
        <w:tc>
          <w:tcPr>
            <w:tcW w:w="2374" w:type="pct"/>
          </w:tcPr>
          <w:p w14:paraId="10CD6FC8" w14:textId="77777777" w:rsidR="00A91ACB" w:rsidRPr="009268EB" w:rsidRDefault="00A91ACB" w:rsidP="000911E0">
            <w:pPr>
              <w:rPr>
                <w:rFonts w:cs="Arial"/>
                <w:szCs w:val="20"/>
              </w:rPr>
            </w:pPr>
            <w:r w:rsidRPr="009268EB">
              <w:rPr>
                <w:rFonts w:cs="Arial"/>
                <w:szCs w:val="20"/>
              </w:rPr>
              <w:t>Preheat Energy (kWh)</w:t>
            </w:r>
          </w:p>
        </w:tc>
        <w:tc>
          <w:tcPr>
            <w:tcW w:w="1366" w:type="pct"/>
          </w:tcPr>
          <w:p w14:paraId="34461011" w14:textId="77777777" w:rsidR="00A91ACB" w:rsidRPr="009268EB" w:rsidRDefault="00A91ACB" w:rsidP="000911E0">
            <w:pPr>
              <w:rPr>
                <w:rFonts w:cs="Arial"/>
                <w:szCs w:val="20"/>
              </w:rPr>
            </w:pPr>
            <w:r w:rsidRPr="009268EB">
              <w:rPr>
                <w:rFonts w:cs="Arial"/>
                <w:szCs w:val="20"/>
              </w:rPr>
              <w:t>1.50</w:t>
            </w:r>
          </w:p>
        </w:tc>
        <w:tc>
          <w:tcPr>
            <w:tcW w:w="1260" w:type="pct"/>
          </w:tcPr>
          <w:p w14:paraId="7EE32FCB" w14:textId="77777777" w:rsidR="00A91ACB" w:rsidRPr="009268EB" w:rsidRDefault="00A91ACB" w:rsidP="000911E0">
            <w:pPr>
              <w:rPr>
                <w:rFonts w:cs="Arial"/>
                <w:szCs w:val="20"/>
              </w:rPr>
            </w:pPr>
            <w:r w:rsidRPr="009268EB">
              <w:rPr>
                <w:rFonts w:cs="Arial"/>
                <w:szCs w:val="20"/>
              </w:rPr>
              <w:t>1.00</w:t>
            </w:r>
          </w:p>
        </w:tc>
      </w:tr>
      <w:tr w:rsidR="00A91ACB" w:rsidRPr="009268EB" w14:paraId="6482EFB7" w14:textId="77777777" w:rsidTr="000911E0">
        <w:trPr>
          <w:trHeight w:hRule="exact" w:val="288"/>
        </w:trPr>
        <w:tc>
          <w:tcPr>
            <w:tcW w:w="2374" w:type="pct"/>
          </w:tcPr>
          <w:p w14:paraId="5542952A" w14:textId="77777777" w:rsidR="00A91ACB" w:rsidRPr="009268EB" w:rsidRDefault="00A91ACB" w:rsidP="000911E0">
            <w:pPr>
              <w:rPr>
                <w:rFonts w:cs="Arial"/>
                <w:szCs w:val="20"/>
              </w:rPr>
            </w:pPr>
            <w:r w:rsidRPr="009268EB">
              <w:rPr>
                <w:rFonts w:cs="Arial"/>
                <w:szCs w:val="20"/>
              </w:rPr>
              <w:t>Idle Energy Rate (kW)</w:t>
            </w:r>
          </w:p>
        </w:tc>
        <w:tc>
          <w:tcPr>
            <w:tcW w:w="1366" w:type="pct"/>
          </w:tcPr>
          <w:p w14:paraId="766148CB" w14:textId="77777777" w:rsidR="00A91ACB" w:rsidRPr="009268EB" w:rsidRDefault="00A91ACB" w:rsidP="000911E0">
            <w:pPr>
              <w:rPr>
                <w:rFonts w:cs="Arial"/>
                <w:szCs w:val="20"/>
              </w:rPr>
            </w:pPr>
            <w:r w:rsidRPr="009268EB">
              <w:rPr>
                <w:rFonts w:cs="Arial"/>
                <w:szCs w:val="20"/>
              </w:rPr>
              <w:t>2.00</w:t>
            </w:r>
          </w:p>
        </w:tc>
        <w:tc>
          <w:tcPr>
            <w:tcW w:w="1260" w:type="pct"/>
          </w:tcPr>
          <w:p w14:paraId="0D327A1A" w14:textId="77777777" w:rsidR="00A91ACB" w:rsidRPr="009268EB" w:rsidRDefault="00A91ACB" w:rsidP="000911E0">
            <w:pPr>
              <w:rPr>
                <w:rFonts w:cs="Arial"/>
                <w:szCs w:val="20"/>
              </w:rPr>
            </w:pPr>
            <w:r w:rsidRPr="009268EB">
              <w:rPr>
                <w:rFonts w:cs="Arial"/>
                <w:szCs w:val="20"/>
              </w:rPr>
              <w:t>1.40</w:t>
            </w:r>
          </w:p>
        </w:tc>
      </w:tr>
      <w:tr w:rsidR="00A91ACB" w:rsidRPr="009268EB" w14:paraId="7770E4FB" w14:textId="77777777" w:rsidTr="000911E0">
        <w:trPr>
          <w:trHeight w:hRule="exact" w:val="288"/>
        </w:trPr>
        <w:tc>
          <w:tcPr>
            <w:tcW w:w="2374" w:type="pct"/>
          </w:tcPr>
          <w:p w14:paraId="0E332922" w14:textId="77777777" w:rsidR="00A91ACB" w:rsidRPr="009268EB" w:rsidRDefault="00A91ACB" w:rsidP="000911E0">
            <w:pPr>
              <w:rPr>
                <w:rFonts w:cs="Arial"/>
                <w:szCs w:val="20"/>
              </w:rPr>
            </w:pPr>
            <w:r w:rsidRPr="009268EB">
              <w:rPr>
                <w:rFonts w:cs="Arial"/>
                <w:szCs w:val="20"/>
              </w:rPr>
              <w:t>Heavy Load Cooking Energy Efficiency (%)</w:t>
            </w:r>
          </w:p>
        </w:tc>
        <w:tc>
          <w:tcPr>
            <w:tcW w:w="1366" w:type="pct"/>
          </w:tcPr>
          <w:p w14:paraId="5BBDB52C" w14:textId="77777777" w:rsidR="00A91ACB" w:rsidRPr="009268EB" w:rsidRDefault="00A91ACB" w:rsidP="000911E0">
            <w:pPr>
              <w:rPr>
                <w:rFonts w:cs="Arial"/>
                <w:szCs w:val="20"/>
              </w:rPr>
            </w:pPr>
            <w:r w:rsidRPr="009268EB">
              <w:rPr>
                <w:rFonts w:cs="Arial"/>
                <w:szCs w:val="20"/>
              </w:rPr>
              <w:t>65%</w:t>
            </w:r>
          </w:p>
        </w:tc>
        <w:tc>
          <w:tcPr>
            <w:tcW w:w="1260" w:type="pct"/>
          </w:tcPr>
          <w:p w14:paraId="17DC3F30" w14:textId="77777777" w:rsidR="00A91ACB" w:rsidRPr="009268EB" w:rsidRDefault="00A91ACB" w:rsidP="000911E0">
            <w:pPr>
              <w:rPr>
                <w:rFonts w:cs="Arial"/>
                <w:szCs w:val="20"/>
              </w:rPr>
            </w:pPr>
            <w:r w:rsidRPr="009268EB">
              <w:rPr>
                <w:rFonts w:cs="Arial"/>
                <w:szCs w:val="20"/>
              </w:rPr>
              <w:t>73%</w:t>
            </w:r>
          </w:p>
        </w:tc>
      </w:tr>
      <w:tr w:rsidR="00A91ACB" w:rsidRPr="009268EB" w14:paraId="4E69E9B0" w14:textId="77777777" w:rsidTr="000911E0">
        <w:trPr>
          <w:trHeight w:hRule="exact" w:val="288"/>
        </w:trPr>
        <w:tc>
          <w:tcPr>
            <w:tcW w:w="2374" w:type="pct"/>
          </w:tcPr>
          <w:p w14:paraId="410D7B80" w14:textId="77777777" w:rsidR="00A91ACB" w:rsidRPr="009268EB" w:rsidRDefault="00A91ACB" w:rsidP="000911E0">
            <w:pPr>
              <w:rPr>
                <w:rFonts w:cs="Arial"/>
                <w:szCs w:val="20"/>
              </w:rPr>
            </w:pPr>
            <w:r w:rsidRPr="009268EB">
              <w:rPr>
                <w:rFonts w:cs="Arial"/>
                <w:szCs w:val="20"/>
              </w:rPr>
              <w:t>Production Capacity (</w:t>
            </w:r>
            <w:proofErr w:type="spellStart"/>
            <w:r w:rsidRPr="009268EB">
              <w:rPr>
                <w:rFonts w:cs="Arial"/>
                <w:szCs w:val="20"/>
              </w:rPr>
              <w:t>lbs</w:t>
            </w:r>
            <w:proofErr w:type="spellEnd"/>
            <w:r w:rsidRPr="009268EB">
              <w:rPr>
                <w:rFonts w:cs="Arial"/>
                <w:szCs w:val="20"/>
              </w:rPr>
              <w:t>/</w:t>
            </w:r>
            <w:proofErr w:type="spellStart"/>
            <w:r w:rsidRPr="009268EB">
              <w:rPr>
                <w:rFonts w:cs="Arial"/>
                <w:szCs w:val="20"/>
              </w:rPr>
              <w:t>hr</w:t>
            </w:r>
            <w:proofErr w:type="spellEnd"/>
            <w:r w:rsidRPr="009268EB">
              <w:rPr>
                <w:rFonts w:cs="Arial"/>
                <w:szCs w:val="20"/>
              </w:rPr>
              <w:t>)</w:t>
            </w:r>
          </w:p>
        </w:tc>
        <w:tc>
          <w:tcPr>
            <w:tcW w:w="1366" w:type="pct"/>
          </w:tcPr>
          <w:p w14:paraId="3D47C354" w14:textId="77777777" w:rsidR="00A91ACB" w:rsidRPr="009268EB" w:rsidRDefault="00A91ACB" w:rsidP="000911E0">
            <w:pPr>
              <w:rPr>
                <w:rFonts w:cs="Arial"/>
                <w:szCs w:val="20"/>
              </w:rPr>
            </w:pPr>
            <w:r w:rsidRPr="009268EB">
              <w:rPr>
                <w:rFonts w:cs="Arial"/>
                <w:szCs w:val="20"/>
              </w:rPr>
              <w:t>70</w:t>
            </w:r>
          </w:p>
        </w:tc>
        <w:tc>
          <w:tcPr>
            <w:tcW w:w="1260" w:type="pct"/>
          </w:tcPr>
          <w:p w14:paraId="051D4197" w14:textId="77777777" w:rsidR="00A91ACB" w:rsidRPr="009268EB" w:rsidRDefault="00A91ACB" w:rsidP="000911E0">
            <w:pPr>
              <w:rPr>
                <w:rFonts w:cs="Arial"/>
                <w:szCs w:val="20"/>
              </w:rPr>
            </w:pPr>
            <w:r w:rsidRPr="009268EB">
              <w:rPr>
                <w:rFonts w:cs="Arial"/>
                <w:szCs w:val="20"/>
              </w:rPr>
              <w:t>82</w:t>
            </w:r>
          </w:p>
        </w:tc>
      </w:tr>
      <w:tr w:rsidR="00A91ACB" w:rsidRPr="009268EB" w14:paraId="6DF5B874" w14:textId="77777777" w:rsidTr="000911E0">
        <w:trPr>
          <w:trHeight w:hRule="exact" w:val="288"/>
        </w:trPr>
        <w:tc>
          <w:tcPr>
            <w:tcW w:w="2374" w:type="pct"/>
          </w:tcPr>
          <w:p w14:paraId="5036E8BE" w14:textId="77777777" w:rsidR="00A91ACB" w:rsidRPr="009268EB" w:rsidRDefault="00A91ACB" w:rsidP="000911E0">
            <w:pPr>
              <w:rPr>
                <w:rFonts w:cs="Arial"/>
                <w:szCs w:val="20"/>
              </w:rPr>
            </w:pPr>
            <w:r w:rsidRPr="009268EB">
              <w:rPr>
                <w:rFonts w:cs="Arial"/>
                <w:szCs w:val="20"/>
              </w:rPr>
              <w:t>Operating Hours/Day</w:t>
            </w:r>
          </w:p>
        </w:tc>
        <w:tc>
          <w:tcPr>
            <w:tcW w:w="1366" w:type="pct"/>
          </w:tcPr>
          <w:p w14:paraId="658B98C3" w14:textId="77777777" w:rsidR="00A91ACB" w:rsidRPr="009268EB" w:rsidRDefault="00A91ACB" w:rsidP="000911E0">
            <w:pPr>
              <w:rPr>
                <w:rFonts w:cs="Arial"/>
                <w:szCs w:val="20"/>
              </w:rPr>
            </w:pPr>
            <w:r w:rsidRPr="009268EB">
              <w:rPr>
                <w:rFonts w:cs="Arial"/>
                <w:szCs w:val="20"/>
              </w:rPr>
              <w:t>12</w:t>
            </w:r>
          </w:p>
        </w:tc>
        <w:tc>
          <w:tcPr>
            <w:tcW w:w="1260" w:type="pct"/>
          </w:tcPr>
          <w:p w14:paraId="37706594" w14:textId="77777777" w:rsidR="00A91ACB" w:rsidRPr="009268EB" w:rsidRDefault="00A91ACB" w:rsidP="000911E0">
            <w:pPr>
              <w:rPr>
                <w:rFonts w:cs="Arial"/>
                <w:szCs w:val="20"/>
              </w:rPr>
            </w:pPr>
            <w:r w:rsidRPr="009268EB">
              <w:rPr>
                <w:rFonts w:cs="Arial"/>
                <w:szCs w:val="20"/>
              </w:rPr>
              <w:t>12</w:t>
            </w:r>
          </w:p>
        </w:tc>
      </w:tr>
      <w:tr w:rsidR="00A91ACB" w:rsidRPr="009268EB" w14:paraId="1ED4B3A8" w14:textId="77777777" w:rsidTr="000911E0">
        <w:trPr>
          <w:trHeight w:hRule="exact" w:val="288"/>
        </w:trPr>
        <w:tc>
          <w:tcPr>
            <w:tcW w:w="2374" w:type="pct"/>
          </w:tcPr>
          <w:p w14:paraId="06B2243E" w14:textId="77777777" w:rsidR="00A91ACB" w:rsidRPr="009268EB" w:rsidRDefault="00A91ACB" w:rsidP="000911E0">
            <w:pPr>
              <w:rPr>
                <w:rFonts w:cs="Arial"/>
                <w:szCs w:val="20"/>
              </w:rPr>
            </w:pPr>
            <w:r w:rsidRPr="009268EB">
              <w:rPr>
                <w:rFonts w:cs="Arial"/>
                <w:szCs w:val="20"/>
              </w:rPr>
              <w:t>Operating Days/Year</w:t>
            </w:r>
          </w:p>
        </w:tc>
        <w:tc>
          <w:tcPr>
            <w:tcW w:w="1366" w:type="pct"/>
          </w:tcPr>
          <w:p w14:paraId="7B2519CA" w14:textId="77777777" w:rsidR="00A91ACB" w:rsidRPr="009268EB" w:rsidRDefault="00A91ACB" w:rsidP="000911E0">
            <w:pPr>
              <w:rPr>
                <w:rFonts w:cs="Arial"/>
                <w:szCs w:val="20"/>
              </w:rPr>
            </w:pPr>
            <w:r w:rsidRPr="009268EB">
              <w:rPr>
                <w:rFonts w:cs="Arial"/>
                <w:szCs w:val="20"/>
              </w:rPr>
              <w:t>365</w:t>
            </w:r>
          </w:p>
        </w:tc>
        <w:tc>
          <w:tcPr>
            <w:tcW w:w="1260" w:type="pct"/>
          </w:tcPr>
          <w:p w14:paraId="595B4E39" w14:textId="77777777" w:rsidR="00A91ACB" w:rsidRPr="009268EB" w:rsidRDefault="00A91ACB" w:rsidP="000911E0">
            <w:pPr>
              <w:rPr>
                <w:rFonts w:cs="Arial"/>
                <w:szCs w:val="20"/>
              </w:rPr>
            </w:pPr>
            <w:r w:rsidRPr="009268EB">
              <w:rPr>
                <w:rFonts w:cs="Arial"/>
                <w:szCs w:val="20"/>
              </w:rPr>
              <w:t>365</w:t>
            </w:r>
          </w:p>
        </w:tc>
      </w:tr>
      <w:tr w:rsidR="00A91ACB" w:rsidRPr="009268EB" w14:paraId="38C1890C" w14:textId="77777777" w:rsidTr="000911E0">
        <w:trPr>
          <w:trHeight w:hRule="exact" w:val="288"/>
        </w:trPr>
        <w:tc>
          <w:tcPr>
            <w:tcW w:w="2374" w:type="pct"/>
          </w:tcPr>
          <w:p w14:paraId="60FCEA6D" w14:textId="77777777" w:rsidR="00A91ACB" w:rsidRPr="009268EB" w:rsidRDefault="00A91ACB" w:rsidP="000911E0">
            <w:pPr>
              <w:rPr>
                <w:rFonts w:cs="Arial"/>
                <w:szCs w:val="20"/>
              </w:rPr>
            </w:pPr>
            <w:r w:rsidRPr="009268EB">
              <w:rPr>
                <w:rFonts w:cs="Arial"/>
                <w:szCs w:val="20"/>
              </w:rPr>
              <w:t>Number of Preheats per Day</w:t>
            </w:r>
          </w:p>
        </w:tc>
        <w:tc>
          <w:tcPr>
            <w:tcW w:w="1366" w:type="pct"/>
          </w:tcPr>
          <w:p w14:paraId="61BA52DA" w14:textId="77777777" w:rsidR="00A91ACB" w:rsidRPr="009268EB" w:rsidRDefault="00A91ACB" w:rsidP="000911E0">
            <w:pPr>
              <w:rPr>
                <w:rFonts w:cs="Arial"/>
                <w:szCs w:val="20"/>
              </w:rPr>
            </w:pPr>
            <w:r w:rsidRPr="009268EB">
              <w:rPr>
                <w:rFonts w:cs="Arial"/>
                <w:szCs w:val="20"/>
              </w:rPr>
              <w:t>1</w:t>
            </w:r>
          </w:p>
        </w:tc>
        <w:tc>
          <w:tcPr>
            <w:tcW w:w="1260" w:type="pct"/>
          </w:tcPr>
          <w:p w14:paraId="44096DAE" w14:textId="77777777" w:rsidR="00A91ACB" w:rsidRPr="009268EB" w:rsidRDefault="00A91ACB" w:rsidP="000911E0">
            <w:pPr>
              <w:rPr>
                <w:rFonts w:cs="Arial"/>
                <w:szCs w:val="20"/>
              </w:rPr>
            </w:pPr>
            <w:r w:rsidRPr="009268EB">
              <w:rPr>
                <w:rFonts w:cs="Arial"/>
                <w:szCs w:val="20"/>
              </w:rPr>
              <w:t>1</w:t>
            </w:r>
          </w:p>
        </w:tc>
      </w:tr>
      <w:tr w:rsidR="00A91ACB" w:rsidRPr="009268EB" w14:paraId="5C8680F1" w14:textId="77777777" w:rsidTr="000911E0">
        <w:trPr>
          <w:trHeight w:hRule="exact" w:val="288"/>
        </w:trPr>
        <w:tc>
          <w:tcPr>
            <w:tcW w:w="2374" w:type="pct"/>
          </w:tcPr>
          <w:p w14:paraId="73B36D38" w14:textId="77777777" w:rsidR="00A91ACB" w:rsidRPr="009268EB" w:rsidRDefault="00A91ACB" w:rsidP="000911E0">
            <w:pPr>
              <w:rPr>
                <w:rFonts w:cs="Arial"/>
                <w:szCs w:val="20"/>
              </w:rPr>
            </w:pPr>
            <w:r w:rsidRPr="009268EB">
              <w:rPr>
                <w:rFonts w:cs="Arial"/>
                <w:szCs w:val="20"/>
              </w:rPr>
              <w:t>Pounds of Food Cooked per Day</w:t>
            </w:r>
          </w:p>
        </w:tc>
        <w:tc>
          <w:tcPr>
            <w:tcW w:w="1366" w:type="pct"/>
          </w:tcPr>
          <w:p w14:paraId="4571F1B5" w14:textId="77777777" w:rsidR="00A91ACB" w:rsidRPr="009268EB" w:rsidRDefault="00A91ACB" w:rsidP="000911E0">
            <w:pPr>
              <w:rPr>
                <w:rFonts w:cs="Arial"/>
                <w:szCs w:val="20"/>
              </w:rPr>
            </w:pPr>
            <w:r w:rsidRPr="009268EB">
              <w:rPr>
                <w:rFonts w:cs="Arial"/>
                <w:szCs w:val="20"/>
              </w:rPr>
              <w:t>100</w:t>
            </w:r>
          </w:p>
        </w:tc>
        <w:tc>
          <w:tcPr>
            <w:tcW w:w="1260" w:type="pct"/>
          </w:tcPr>
          <w:p w14:paraId="3F528A0A" w14:textId="77777777" w:rsidR="00A91ACB" w:rsidRPr="009268EB" w:rsidRDefault="00A91ACB" w:rsidP="000911E0">
            <w:pPr>
              <w:rPr>
                <w:rFonts w:cs="Arial"/>
                <w:szCs w:val="20"/>
              </w:rPr>
            </w:pPr>
            <w:r w:rsidRPr="009268EB">
              <w:rPr>
                <w:rFonts w:cs="Arial"/>
                <w:szCs w:val="20"/>
              </w:rPr>
              <w:t>100</w:t>
            </w:r>
          </w:p>
        </w:tc>
      </w:tr>
      <w:tr w:rsidR="00A91ACB" w:rsidRPr="009268EB" w14:paraId="2D4A356C" w14:textId="77777777" w:rsidTr="000911E0">
        <w:trPr>
          <w:trHeight w:hRule="exact" w:val="288"/>
        </w:trPr>
        <w:tc>
          <w:tcPr>
            <w:tcW w:w="2374" w:type="pct"/>
          </w:tcPr>
          <w:p w14:paraId="2F0D7930" w14:textId="77777777" w:rsidR="00A91ACB" w:rsidRPr="009268EB" w:rsidRDefault="00A91ACB" w:rsidP="000911E0">
            <w:pPr>
              <w:rPr>
                <w:rFonts w:cs="Arial"/>
                <w:szCs w:val="20"/>
              </w:rPr>
            </w:pPr>
            <w:r w:rsidRPr="009268EB">
              <w:rPr>
                <w:rFonts w:cs="Arial"/>
                <w:szCs w:val="20"/>
              </w:rPr>
              <w:lastRenderedPageBreak/>
              <w:t>Electric Cost ($/kWh)</w:t>
            </w:r>
          </w:p>
        </w:tc>
        <w:tc>
          <w:tcPr>
            <w:tcW w:w="1366" w:type="pct"/>
          </w:tcPr>
          <w:p w14:paraId="32EF05E6" w14:textId="77777777" w:rsidR="00A91ACB" w:rsidRPr="009268EB" w:rsidRDefault="00A91ACB" w:rsidP="000911E0">
            <w:pPr>
              <w:rPr>
                <w:rFonts w:cs="Arial"/>
                <w:szCs w:val="20"/>
              </w:rPr>
            </w:pPr>
            <w:r w:rsidRPr="009268EB">
              <w:rPr>
                <w:rFonts w:cs="Arial"/>
                <w:szCs w:val="20"/>
              </w:rPr>
              <w:t>$0.13</w:t>
            </w:r>
          </w:p>
        </w:tc>
        <w:tc>
          <w:tcPr>
            <w:tcW w:w="1260" w:type="pct"/>
          </w:tcPr>
          <w:p w14:paraId="16C20BC5" w14:textId="77777777" w:rsidR="00A91ACB" w:rsidRPr="009268EB" w:rsidRDefault="00A91ACB" w:rsidP="000911E0">
            <w:pPr>
              <w:rPr>
                <w:rFonts w:cs="Arial"/>
                <w:szCs w:val="20"/>
              </w:rPr>
            </w:pPr>
            <w:r w:rsidRPr="009268EB">
              <w:rPr>
                <w:rFonts w:cs="Arial"/>
                <w:szCs w:val="20"/>
              </w:rPr>
              <w:t>$0.13</w:t>
            </w:r>
          </w:p>
        </w:tc>
      </w:tr>
      <w:tr w:rsidR="00A91ACB" w:rsidRPr="009268EB" w14:paraId="1D5B0AC4" w14:textId="77777777" w:rsidTr="000911E0">
        <w:trPr>
          <w:trHeight w:hRule="exact" w:val="288"/>
        </w:trPr>
        <w:tc>
          <w:tcPr>
            <w:tcW w:w="2374" w:type="pct"/>
          </w:tcPr>
          <w:p w14:paraId="12F03433" w14:textId="77777777" w:rsidR="00A91ACB" w:rsidRPr="009268EB" w:rsidRDefault="00A91ACB" w:rsidP="000911E0">
            <w:pPr>
              <w:rPr>
                <w:rFonts w:cs="Arial"/>
                <w:szCs w:val="20"/>
              </w:rPr>
            </w:pPr>
            <w:r w:rsidRPr="009268EB">
              <w:rPr>
                <w:rFonts w:cs="Arial"/>
                <w:szCs w:val="20"/>
              </w:rPr>
              <w:t>ASTM Energy to Food (kWh/</w:t>
            </w:r>
            <w:proofErr w:type="spellStart"/>
            <w:r w:rsidRPr="009268EB">
              <w:rPr>
                <w:rFonts w:cs="Arial"/>
                <w:szCs w:val="20"/>
              </w:rPr>
              <w:t>lb</w:t>
            </w:r>
            <w:proofErr w:type="spellEnd"/>
            <w:r w:rsidRPr="009268EB">
              <w:rPr>
                <w:rFonts w:cs="Arial"/>
                <w:szCs w:val="20"/>
              </w:rPr>
              <w:t>)</w:t>
            </w:r>
          </w:p>
        </w:tc>
        <w:tc>
          <w:tcPr>
            <w:tcW w:w="1366" w:type="pct"/>
          </w:tcPr>
          <w:p w14:paraId="240F3257" w14:textId="77777777" w:rsidR="00A91ACB" w:rsidRPr="009268EB" w:rsidRDefault="00A91ACB" w:rsidP="000911E0">
            <w:pPr>
              <w:rPr>
                <w:rFonts w:cs="Arial"/>
                <w:szCs w:val="20"/>
              </w:rPr>
            </w:pPr>
            <w:r w:rsidRPr="009268EB">
              <w:rPr>
                <w:rFonts w:cs="Arial"/>
                <w:szCs w:val="20"/>
              </w:rPr>
              <w:t>0.0732</w:t>
            </w:r>
          </w:p>
        </w:tc>
        <w:tc>
          <w:tcPr>
            <w:tcW w:w="1260" w:type="pct"/>
          </w:tcPr>
          <w:p w14:paraId="760AF4B7" w14:textId="77777777" w:rsidR="00A91ACB" w:rsidRPr="009268EB" w:rsidRDefault="00A91ACB" w:rsidP="000911E0">
            <w:pPr>
              <w:rPr>
                <w:rFonts w:cs="Arial"/>
                <w:szCs w:val="20"/>
              </w:rPr>
            </w:pPr>
            <w:r w:rsidRPr="009268EB">
              <w:rPr>
                <w:rFonts w:cs="Arial"/>
                <w:szCs w:val="20"/>
              </w:rPr>
              <w:t>0.0732</w:t>
            </w:r>
          </w:p>
        </w:tc>
      </w:tr>
      <w:tr w:rsidR="00A91ACB" w:rsidRPr="009268EB" w14:paraId="0520E07F" w14:textId="77777777" w:rsidTr="000911E0">
        <w:trPr>
          <w:trHeight w:hRule="exact" w:val="288"/>
        </w:trPr>
        <w:tc>
          <w:tcPr>
            <w:tcW w:w="2374" w:type="pct"/>
          </w:tcPr>
          <w:p w14:paraId="48B8C576" w14:textId="77777777" w:rsidR="00A91ACB" w:rsidRPr="009268EB" w:rsidRDefault="00A91ACB" w:rsidP="000911E0">
            <w:pPr>
              <w:rPr>
                <w:rFonts w:cs="Arial"/>
                <w:szCs w:val="20"/>
              </w:rPr>
            </w:pPr>
            <w:r w:rsidRPr="009268EB">
              <w:rPr>
                <w:rFonts w:cs="Arial"/>
                <w:szCs w:val="20"/>
              </w:rPr>
              <w:t>Daily Energy Consumption (kWh)</w:t>
            </w:r>
          </w:p>
        </w:tc>
        <w:tc>
          <w:tcPr>
            <w:tcW w:w="1366" w:type="pct"/>
          </w:tcPr>
          <w:p w14:paraId="737C2BE9" w14:textId="77777777" w:rsidR="00A91ACB" w:rsidRPr="009268EB" w:rsidRDefault="00A91ACB" w:rsidP="000911E0">
            <w:pPr>
              <w:rPr>
                <w:rFonts w:cs="Arial"/>
                <w:szCs w:val="20"/>
              </w:rPr>
            </w:pPr>
            <w:r w:rsidRPr="009268EB">
              <w:rPr>
                <w:rFonts w:cs="Arial"/>
                <w:szCs w:val="20"/>
              </w:rPr>
              <w:t>33.4</w:t>
            </w:r>
          </w:p>
        </w:tc>
        <w:tc>
          <w:tcPr>
            <w:tcW w:w="1260" w:type="pct"/>
          </w:tcPr>
          <w:p w14:paraId="7DAD86FF" w14:textId="77777777" w:rsidR="00A91ACB" w:rsidRPr="009268EB" w:rsidRDefault="00A91ACB" w:rsidP="000911E0">
            <w:pPr>
              <w:rPr>
                <w:rFonts w:cs="Arial"/>
                <w:szCs w:val="20"/>
              </w:rPr>
            </w:pPr>
            <w:r w:rsidRPr="009268EB">
              <w:rPr>
                <w:rFonts w:cs="Arial"/>
                <w:szCs w:val="20"/>
              </w:rPr>
              <w:t>25.8</w:t>
            </w:r>
          </w:p>
        </w:tc>
      </w:tr>
      <w:tr w:rsidR="00A91ACB" w:rsidRPr="009268EB" w14:paraId="3D7D2807" w14:textId="77777777" w:rsidTr="000911E0">
        <w:trPr>
          <w:trHeight w:hRule="exact" w:val="288"/>
        </w:trPr>
        <w:tc>
          <w:tcPr>
            <w:tcW w:w="2374" w:type="pct"/>
          </w:tcPr>
          <w:p w14:paraId="5951255A" w14:textId="77777777" w:rsidR="00A91ACB" w:rsidRPr="009268EB" w:rsidRDefault="00A91ACB" w:rsidP="000911E0">
            <w:pPr>
              <w:rPr>
                <w:rFonts w:cs="Arial"/>
                <w:szCs w:val="20"/>
              </w:rPr>
            </w:pPr>
            <w:r w:rsidRPr="009268EB">
              <w:rPr>
                <w:rFonts w:cs="Arial"/>
                <w:szCs w:val="20"/>
              </w:rPr>
              <w:t>Average Demand (kW)</w:t>
            </w:r>
          </w:p>
        </w:tc>
        <w:tc>
          <w:tcPr>
            <w:tcW w:w="1366" w:type="pct"/>
          </w:tcPr>
          <w:p w14:paraId="1912D6E6" w14:textId="77777777" w:rsidR="00A91ACB" w:rsidRPr="009268EB" w:rsidRDefault="00A91ACB" w:rsidP="000911E0">
            <w:pPr>
              <w:rPr>
                <w:rFonts w:cs="Arial"/>
                <w:szCs w:val="20"/>
              </w:rPr>
            </w:pPr>
            <w:r w:rsidRPr="009268EB">
              <w:rPr>
                <w:rFonts w:cs="Arial"/>
                <w:szCs w:val="20"/>
              </w:rPr>
              <w:t>2.8</w:t>
            </w:r>
          </w:p>
        </w:tc>
        <w:tc>
          <w:tcPr>
            <w:tcW w:w="1260" w:type="pct"/>
          </w:tcPr>
          <w:p w14:paraId="02CAE9EF" w14:textId="77777777" w:rsidR="00A91ACB" w:rsidRPr="009268EB" w:rsidRDefault="00A91ACB" w:rsidP="000911E0">
            <w:pPr>
              <w:rPr>
                <w:rFonts w:cs="Arial"/>
                <w:szCs w:val="20"/>
              </w:rPr>
            </w:pPr>
            <w:r w:rsidRPr="009268EB">
              <w:rPr>
                <w:rFonts w:cs="Arial"/>
                <w:szCs w:val="20"/>
              </w:rPr>
              <w:t>2.2</w:t>
            </w:r>
          </w:p>
        </w:tc>
      </w:tr>
      <w:tr w:rsidR="00A91ACB" w:rsidRPr="009268EB" w14:paraId="0503B0BA" w14:textId="77777777" w:rsidTr="000911E0">
        <w:trPr>
          <w:trHeight w:hRule="exact" w:val="288"/>
        </w:trPr>
        <w:tc>
          <w:tcPr>
            <w:tcW w:w="2374" w:type="pct"/>
          </w:tcPr>
          <w:p w14:paraId="057562D9" w14:textId="77777777" w:rsidR="00A91ACB" w:rsidRPr="00B52E6B" w:rsidRDefault="00A91ACB" w:rsidP="000911E0">
            <w:pPr>
              <w:rPr>
                <w:rFonts w:cs="Arial"/>
                <w:b/>
                <w:szCs w:val="20"/>
              </w:rPr>
            </w:pPr>
            <w:r w:rsidRPr="00B52E6B">
              <w:rPr>
                <w:rFonts w:cs="Arial"/>
                <w:b/>
                <w:szCs w:val="20"/>
              </w:rPr>
              <w:t>Estimated Demand Reduction (kW)</w:t>
            </w:r>
          </w:p>
        </w:tc>
        <w:tc>
          <w:tcPr>
            <w:tcW w:w="1366" w:type="pct"/>
          </w:tcPr>
          <w:p w14:paraId="035DE232" w14:textId="77777777" w:rsidR="00A91ACB" w:rsidRPr="00B52E6B" w:rsidRDefault="00A91ACB" w:rsidP="000911E0">
            <w:pPr>
              <w:rPr>
                <w:rFonts w:cs="Arial"/>
                <w:b/>
                <w:szCs w:val="20"/>
              </w:rPr>
            </w:pPr>
            <w:r w:rsidRPr="00B52E6B">
              <w:rPr>
                <w:rFonts w:cs="Arial"/>
                <w:b/>
                <w:szCs w:val="20"/>
              </w:rPr>
              <w:t>-</w:t>
            </w:r>
          </w:p>
        </w:tc>
        <w:tc>
          <w:tcPr>
            <w:tcW w:w="1260" w:type="pct"/>
          </w:tcPr>
          <w:p w14:paraId="43BB56F4" w14:textId="77777777" w:rsidR="00A91ACB" w:rsidRPr="00B52E6B" w:rsidRDefault="00A91ACB" w:rsidP="000911E0">
            <w:pPr>
              <w:rPr>
                <w:rFonts w:cs="Arial"/>
                <w:b/>
                <w:szCs w:val="20"/>
              </w:rPr>
            </w:pPr>
            <w:r w:rsidRPr="00B52E6B">
              <w:rPr>
                <w:rFonts w:cs="Arial"/>
                <w:b/>
                <w:szCs w:val="20"/>
              </w:rPr>
              <w:t>0.</w:t>
            </w:r>
            <w:r>
              <w:rPr>
                <w:rFonts w:cs="Arial"/>
                <w:b/>
                <w:szCs w:val="20"/>
              </w:rPr>
              <w:t>54</w:t>
            </w:r>
          </w:p>
        </w:tc>
      </w:tr>
      <w:tr w:rsidR="00A91ACB" w:rsidRPr="009268EB" w14:paraId="5F19C2A6" w14:textId="77777777" w:rsidTr="000911E0">
        <w:trPr>
          <w:trHeight w:hRule="exact" w:val="288"/>
        </w:trPr>
        <w:tc>
          <w:tcPr>
            <w:tcW w:w="2374" w:type="pct"/>
          </w:tcPr>
          <w:p w14:paraId="799F7A20" w14:textId="77777777" w:rsidR="00A91ACB" w:rsidRPr="009268EB" w:rsidRDefault="00A91ACB" w:rsidP="000911E0">
            <w:pPr>
              <w:rPr>
                <w:rFonts w:cs="Arial"/>
                <w:szCs w:val="20"/>
              </w:rPr>
            </w:pPr>
            <w:r w:rsidRPr="009268EB">
              <w:rPr>
                <w:rFonts w:cs="Arial"/>
                <w:szCs w:val="20"/>
              </w:rPr>
              <w:t>Annual Energy Consumption (kWh)</w:t>
            </w:r>
          </w:p>
        </w:tc>
        <w:tc>
          <w:tcPr>
            <w:tcW w:w="1366" w:type="pct"/>
          </w:tcPr>
          <w:p w14:paraId="761D246B" w14:textId="77777777" w:rsidR="00A91ACB" w:rsidRPr="009268EB" w:rsidRDefault="00A91ACB" w:rsidP="000911E0">
            <w:pPr>
              <w:rPr>
                <w:rFonts w:cs="Arial"/>
                <w:szCs w:val="20"/>
              </w:rPr>
            </w:pPr>
            <w:r w:rsidRPr="009268EB">
              <w:rPr>
                <w:rFonts w:cs="Arial"/>
                <w:szCs w:val="20"/>
              </w:rPr>
              <w:t>12,191</w:t>
            </w:r>
          </w:p>
        </w:tc>
        <w:tc>
          <w:tcPr>
            <w:tcW w:w="1260" w:type="pct"/>
          </w:tcPr>
          <w:p w14:paraId="570B1461" w14:textId="77777777" w:rsidR="00A91ACB" w:rsidRPr="009268EB" w:rsidRDefault="00A91ACB" w:rsidP="000911E0">
            <w:pPr>
              <w:rPr>
                <w:rFonts w:cs="Arial"/>
                <w:szCs w:val="20"/>
              </w:rPr>
            </w:pPr>
            <w:r w:rsidRPr="009268EB">
              <w:rPr>
                <w:rFonts w:cs="Arial"/>
                <w:szCs w:val="20"/>
              </w:rPr>
              <w:t>9,417</w:t>
            </w:r>
          </w:p>
        </w:tc>
      </w:tr>
      <w:tr w:rsidR="00A91ACB" w:rsidRPr="009268EB" w14:paraId="6A3739B0" w14:textId="77777777" w:rsidTr="000911E0">
        <w:trPr>
          <w:trHeight w:hRule="exact" w:val="288"/>
        </w:trPr>
        <w:tc>
          <w:tcPr>
            <w:tcW w:w="2374" w:type="pct"/>
          </w:tcPr>
          <w:p w14:paraId="7A4D4C58" w14:textId="77777777" w:rsidR="00A91ACB" w:rsidRPr="009E0293" w:rsidRDefault="00A91ACB" w:rsidP="000911E0">
            <w:pPr>
              <w:rPr>
                <w:rFonts w:cs="Arial"/>
                <w:b/>
                <w:szCs w:val="20"/>
              </w:rPr>
            </w:pPr>
            <w:r w:rsidRPr="009E0293">
              <w:rPr>
                <w:rFonts w:cs="Arial"/>
                <w:b/>
                <w:szCs w:val="20"/>
              </w:rPr>
              <w:t>Estimated Energy Savings (kWh/</w:t>
            </w:r>
            <w:proofErr w:type="spellStart"/>
            <w:r w:rsidRPr="009E0293">
              <w:rPr>
                <w:rFonts w:cs="Arial"/>
                <w:b/>
                <w:szCs w:val="20"/>
              </w:rPr>
              <w:t>yr</w:t>
            </w:r>
            <w:proofErr w:type="spellEnd"/>
            <w:r w:rsidRPr="009E0293">
              <w:rPr>
                <w:rFonts w:cs="Arial"/>
                <w:b/>
                <w:szCs w:val="20"/>
              </w:rPr>
              <w:t>)</w:t>
            </w:r>
          </w:p>
        </w:tc>
        <w:tc>
          <w:tcPr>
            <w:tcW w:w="1366" w:type="pct"/>
          </w:tcPr>
          <w:p w14:paraId="0276B758" w14:textId="77777777" w:rsidR="00A91ACB" w:rsidRPr="009E0293" w:rsidRDefault="00A91ACB" w:rsidP="000911E0">
            <w:pPr>
              <w:rPr>
                <w:rFonts w:cs="Arial"/>
                <w:b/>
                <w:szCs w:val="20"/>
              </w:rPr>
            </w:pPr>
            <w:r w:rsidRPr="009E0293">
              <w:rPr>
                <w:rFonts w:cs="Arial"/>
                <w:b/>
                <w:szCs w:val="20"/>
              </w:rPr>
              <w:t>-</w:t>
            </w:r>
          </w:p>
        </w:tc>
        <w:tc>
          <w:tcPr>
            <w:tcW w:w="1260" w:type="pct"/>
          </w:tcPr>
          <w:p w14:paraId="1F6469B0" w14:textId="77777777" w:rsidR="00A91ACB" w:rsidRPr="009E0293" w:rsidRDefault="00A91ACB" w:rsidP="000911E0">
            <w:pPr>
              <w:rPr>
                <w:rFonts w:cs="Arial"/>
                <w:b/>
                <w:szCs w:val="20"/>
              </w:rPr>
            </w:pPr>
            <w:r w:rsidRPr="009E0293">
              <w:rPr>
                <w:rFonts w:cs="Arial"/>
                <w:b/>
                <w:szCs w:val="20"/>
              </w:rPr>
              <w:t>2,774</w:t>
            </w:r>
          </w:p>
        </w:tc>
      </w:tr>
    </w:tbl>
    <w:p w14:paraId="63AD00FB" w14:textId="77777777" w:rsidR="00A91ACB" w:rsidRPr="009E0293" w:rsidRDefault="00A91ACB" w:rsidP="00A91ACB">
      <w:pPr>
        <w:spacing w:line="276" w:lineRule="auto"/>
        <w:rPr>
          <w:rFonts w:cstheme="minorHAnsi"/>
          <w:b/>
          <w:sz w:val="20"/>
          <w:szCs w:val="20"/>
        </w:rPr>
      </w:pPr>
    </w:p>
    <w:p w14:paraId="7F0B9A89" w14:textId="7A72DAA9" w:rsidR="00A91ACB" w:rsidRDefault="00A91ACB" w:rsidP="000E4B96">
      <w:pPr>
        <w:pStyle w:val="Caption"/>
        <w:rPr>
          <w:rFonts w:cstheme="minorHAnsi"/>
          <w:b w:val="0"/>
          <w:i/>
          <w:sz w:val="20"/>
          <w:szCs w:val="20"/>
        </w:rPr>
      </w:pPr>
      <w:r w:rsidRPr="00B551A8">
        <w:rPr>
          <w:rFonts w:cstheme="minorHAnsi"/>
          <w:szCs w:val="22"/>
        </w:rPr>
        <w:t>Commercial Electric</w:t>
      </w:r>
      <w:r>
        <w:rPr>
          <w:rFonts w:cstheme="minorHAnsi"/>
          <w:szCs w:val="22"/>
        </w:rPr>
        <w:t xml:space="preserve"> Large Full-Size</w:t>
      </w:r>
      <w:r w:rsidRPr="00B551A8">
        <w:rPr>
          <w:rFonts w:cstheme="minorHAnsi"/>
          <w:szCs w:val="22"/>
        </w:rPr>
        <w:t xml:space="preserve"> </w:t>
      </w:r>
      <w:r>
        <w:rPr>
          <w:rFonts w:cstheme="minorHAnsi"/>
          <w:szCs w:val="22"/>
        </w:rPr>
        <w:t>Convection Oven</w:t>
      </w:r>
      <w:r w:rsidRPr="00B551A8">
        <w:rPr>
          <w:rFonts w:cstheme="minorHAnsi"/>
          <w:szCs w:val="22"/>
        </w:rPr>
        <w:t xml:space="preserve"> Calculations</w:t>
      </w:r>
    </w:p>
    <w:tbl>
      <w:tblPr>
        <w:tblStyle w:val="TableGrid1"/>
        <w:tblW w:w="4474" w:type="pct"/>
        <w:tblLook w:val="00A0" w:firstRow="1" w:lastRow="0" w:firstColumn="1" w:lastColumn="0" w:noHBand="0" w:noVBand="0"/>
      </w:tblPr>
      <w:tblGrid>
        <w:gridCol w:w="3972"/>
        <w:gridCol w:w="2286"/>
        <w:gridCol w:w="2108"/>
      </w:tblGrid>
      <w:tr w:rsidR="00A91ACB" w:rsidRPr="009E0293" w14:paraId="2F25895F" w14:textId="77777777" w:rsidTr="000911E0">
        <w:trPr>
          <w:trHeight w:val="432"/>
        </w:trPr>
        <w:tc>
          <w:tcPr>
            <w:tcW w:w="2374" w:type="pct"/>
            <w:shd w:val="clear" w:color="auto" w:fill="D9D9D9" w:themeFill="background1" w:themeFillShade="D9"/>
          </w:tcPr>
          <w:p w14:paraId="7B34758C" w14:textId="77777777" w:rsidR="00A91ACB" w:rsidRPr="000E4B96" w:rsidRDefault="00A91ACB" w:rsidP="000911E0">
            <w:pPr>
              <w:rPr>
                <w:rFonts w:cs="Arial"/>
                <w:b/>
                <w:bCs/>
                <w:szCs w:val="20"/>
              </w:rPr>
            </w:pPr>
            <w:r w:rsidRPr="000E4B96">
              <w:rPr>
                <w:rFonts w:cs="Arial"/>
                <w:b/>
                <w:szCs w:val="20"/>
              </w:rPr>
              <w:t>Performance</w:t>
            </w:r>
          </w:p>
        </w:tc>
        <w:tc>
          <w:tcPr>
            <w:tcW w:w="1366" w:type="pct"/>
            <w:shd w:val="clear" w:color="auto" w:fill="D9D9D9" w:themeFill="background1" w:themeFillShade="D9"/>
          </w:tcPr>
          <w:p w14:paraId="268E7EC3" w14:textId="77777777" w:rsidR="00A91ACB" w:rsidRPr="000E4B96" w:rsidRDefault="00A91ACB" w:rsidP="000911E0">
            <w:pPr>
              <w:rPr>
                <w:rFonts w:cs="Arial"/>
                <w:b/>
                <w:bCs/>
                <w:szCs w:val="20"/>
              </w:rPr>
            </w:pPr>
            <w:r w:rsidRPr="000E4B96">
              <w:rPr>
                <w:rFonts w:cs="Arial"/>
                <w:b/>
                <w:szCs w:val="20"/>
              </w:rPr>
              <w:t>Baseline Model</w:t>
            </w:r>
          </w:p>
        </w:tc>
        <w:tc>
          <w:tcPr>
            <w:tcW w:w="1260" w:type="pct"/>
            <w:shd w:val="clear" w:color="auto" w:fill="D9D9D9" w:themeFill="background1" w:themeFillShade="D9"/>
          </w:tcPr>
          <w:p w14:paraId="43A1BEE7" w14:textId="77777777" w:rsidR="00A91ACB" w:rsidRPr="000E4B96" w:rsidRDefault="00A91ACB" w:rsidP="000911E0">
            <w:pPr>
              <w:rPr>
                <w:rFonts w:cs="Arial"/>
                <w:b/>
                <w:bCs/>
                <w:szCs w:val="20"/>
              </w:rPr>
            </w:pPr>
            <w:r w:rsidRPr="000E4B96">
              <w:rPr>
                <w:rFonts w:cs="Arial"/>
                <w:b/>
                <w:szCs w:val="20"/>
              </w:rPr>
              <w:t>Energy Efficient Model</w:t>
            </w:r>
          </w:p>
        </w:tc>
      </w:tr>
      <w:tr w:rsidR="00A91ACB" w:rsidRPr="009E0293" w14:paraId="002B6E47" w14:textId="77777777" w:rsidTr="000911E0">
        <w:trPr>
          <w:trHeight w:hRule="exact" w:val="288"/>
        </w:trPr>
        <w:tc>
          <w:tcPr>
            <w:tcW w:w="2374" w:type="pct"/>
          </w:tcPr>
          <w:p w14:paraId="4E13D91A" w14:textId="77777777" w:rsidR="00A91ACB" w:rsidRPr="009E0293" w:rsidRDefault="00A91ACB" w:rsidP="000911E0">
            <w:pPr>
              <w:rPr>
                <w:rFonts w:cs="Arial"/>
                <w:szCs w:val="20"/>
              </w:rPr>
            </w:pPr>
            <w:r w:rsidRPr="009E0293">
              <w:rPr>
                <w:rFonts w:cs="Arial"/>
                <w:szCs w:val="20"/>
              </w:rPr>
              <w:t>Preheat Time (min)</w:t>
            </w:r>
          </w:p>
        </w:tc>
        <w:tc>
          <w:tcPr>
            <w:tcW w:w="1366" w:type="pct"/>
          </w:tcPr>
          <w:p w14:paraId="6A7CA13F" w14:textId="77777777" w:rsidR="00A91ACB" w:rsidRPr="009E0293" w:rsidRDefault="00A91ACB" w:rsidP="000911E0">
            <w:pPr>
              <w:rPr>
                <w:rFonts w:cs="Arial"/>
                <w:szCs w:val="20"/>
              </w:rPr>
            </w:pPr>
            <w:r w:rsidRPr="009E0293">
              <w:rPr>
                <w:rFonts w:cs="Arial"/>
                <w:szCs w:val="20"/>
              </w:rPr>
              <w:t>15</w:t>
            </w:r>
          </w:p>
        </w:tc>
        <w:tc>
          <w:tcPr>
            <w:tcW w:w="1260" w:type="pct"/>
          </w:tcPr>
          <w:p w14:paraId="4A42CFD1" w14:textId="77777777" w:rsidR="00A91ACB" w:rsidRPr="009E0293" w:rsidRDefault="00A91ACB" w:rsidP="000911E0">
            <w:pPr>
              <w:rPr>
                <w:rFonts w:cs="Arial"/>
                <w:szCs w:val="20"/>
              </w:rPr>
            </w:pPr>
            <w:r w:rsidRPr="009E0293">
              <w:rPr>
                <w:rFonts w:cs="Arial"/>
                <w:szCs w:val="20"/>
              </w:rPr>
              <w:t>15</w:t>
            </w:r>
          </w:p>
        </w:tc>
      </w:tr>
      <w:tr w:rsidR="00A91ACB" w:rsidRPr="009E0293" w14:paraId="2F939544" w14:textId="77777777" w:rsidTr="000911E0">
        <w:trPr>
          <w:trHeight w:hRule="exact" w:val="288"/>
        </w:trPr>
        <w:tc>
          <w:tcPr>
            <w:tcW w:w="2374" w:type="pct"/>
          </w:tcPr>
          <w:p w14:paraId="1D325C1B" w14:textId="77777777" w:rsidR="00A91ACB" w:rsidRPr="009E0293" w:rsidRDefault="00A91ACB" w:rsidP="000911E0">
            <w:pPr>
              <w:rPr>
                <w:rFonts w:cs="Arial"/>
                <w:szCs w:val="20"/>
              </w:rPr>
            </w:pPr>
            <w:r w:rsidRPr="009E0293">
              <w:rPr>
                <w:rFonts w:cs="Arial"/>
                <w:szCs w:val="20"/>
              </w:rPr>
              <w:t>Preheat Energy (kWh)</w:t>
            </w:r>
          </w:p>
        </w:tc>
        <w:tc>
          <w:tcPr>
            <w:tcW w:w="1366" w:type="pct"/>
          </w:tcPr>
          <w:p w14:paraId="30044822" w14:textId="77777777" w:rsidR="00A91ACB" w:rsidRPr="009E0293" w:rsidRDefault="00A91ACB" w:rsidP="000911E0">
            <w:pPr>
              <w:rPr>
                <w:rFonts w:cs="Arial"/>
                <w:szCs w:val="20"/>
              </w:rPr>
            </w:pPr>
            <w:r w:rsidRPr="009E0293">
              <w:rPr>
                <w:rFonts w:cs="Arial"/>
                <w:szCs w:val="20"/>
              </w:rPr>
              <w:t>1.70</w:t>
            </w:r>
          </w:p>
        </w:tc>
        <w:tc>
          <w:tcPr>
            <w:tcW w:w="1260" w:type="pct"/>
          </w:tcPr>
          <w:p w14:paraId="2F501DCA" w14:textId="77777777" w:rsidR="00A91ACB" w:rsidRPr="009E0293" w:rsidRDefault="00A91ACB" w:rsidP="000911E0">
            <w:pPr>
              <w:rPr>
                <w:rFonts w:cs="Arial"/>
                <w:szCs w:val="20"/>
              </w:rPr>
            </w:pPr>
            <w:r w:rsidRPr="009E0293">
              <w:rPr>
                <w:rFonts w:cs="Arial"/>
                <w:szCs w:val="20"/>
              </w:rPr>
              <w:t>1.20</w:t>
            </w:r>
          </w:p>
        </w:tc>
      </w:tr>
      <w:tr w:rsidR="00A91ACB" w:rsidRPr="009E0293" w14:paraId="4F3ABBE0" w14:textId="77777777" w:rsidTr="000911E0">
        <w:trPr>
          <w:trHeight w:hRule="exact" w:val="288"/>
        </w:trPr>
        <w:tc>
          <w:tcPr>
            <w:tcW w:w="2374" w:type="pct"/>
          </w:tcPr>
          <w:p w14:paraId="4BD22519" w14:textId="77777777" w:rsidR="00A91ACB" w:rsidRPr="009E0293" w:rsidRDefault="00A91ACB" w:rsidP="000911E0">
            <w:pPr>
              <w:rPr>
                <w:rFonts w:cs="Arial"/>
                <w:szCs w:val="20"/>
              </w:rPr>
            </w:pPr>
            <w:r w:rsidRPr="009E0293">
              <w:rPr>
                <w:rFonts w:cs="Arial"/>
                <w:szCs w:val="20"/>
              </w:rPr>
              <w:t>Idle Energy Rate (kW)</w:t>
            </w:r>
          </w:p>
        </w:tc>
        <w:tc>
          <w:tcPr>
            <w:tcW w:w="1366" w:type="pct"/>
          </w:tcPr>
          <w:p w14:paraId="57E6104A" w14:textId="77777777" w:rsidR="00A91ACB" w:rsidRPr="009E0293" w:rsidRDefault="00A91ACB" w:rsidP="000911E0">
            <w:pPr>
              <w:rPr>
                <w:rFonts w:cs="Arial"/>
                <w:szCs w:val="20"/>
              </w:rPr>
            </w:pPr>
            <w:r w:rsidRPr="009E0293">
              <w:rPr>
                <w:rFonts w:cs="Arial"/>
                <w:szCs w:val="20"/>
              </w:rPr>
              <w:t>2.50</w:t>
            </w:r>
          </w:p>
        </w:tc>
        <w:tc>
          <w:tcPr>
            <w:tcW w:w="1260" w:type="pct"/>
          </w:tcPr>
          <w:p w14:paraId="300BC96A" w14:textId="77777777" w:rsidR="00A91ACB" w:rsidRPr="009E0293" w:rsidRDefault="00A91ACB" w:rsidP="000911E0">
            <w:pPr>
              <w:rPr>
                <w:rFonts w:cs="Arial"/>
                <w:szCs w:val="20"/>
              </w:rPr>
            </w:pPr>
            <w:r w:rsidRPr="009E0293">
              <w:rPr>
                <w:rFonts w:cs="Arial"/>
                <w:szCs w:val="20"/>
              </w:rPr>
              <w:t>1.73</w:t>
            </w:r>
          </w:p>
        </w:tc>
      </w:tr>
      <w:tr w:rsidR="00A91ACB" w:rsidRPr="009E0293" w14:paraId="3ED98D7F" w14:textId="77777777" w:rsidTr="000911E0">
        <w:trPr>
          <w:trHeight w:hRule="exact" w:val="288"/>
        </w:trPr>
        <w:tc>
          <w:tcPr>
            <w:tcW w:w="2374" w:type="pct"/>
          </w:tcPr>
          <w:p w14:paraId="1B466E72" w14:textId="77777777" w:rsidR="00A91ACB" w:rsidRPr="009E0293" w:rsidRDefault="00A91ACB" w:rsidP="000911E0">
            <w:pPr>
              <w:rPr>
                <w:rFonts w:cs="Arial"/>
                <w:szCs w:val="20"/>
              </w:rPr>
            </w:pPr>
            <w:r w:rsidRPr="009E0293">
              <w:rPr>
                <w:rFonts w:cs="Arial"/>
                <w:szCs w:val="20"/>
              </w:rPr>
              <w:t>Heavy Load Cooking Energy Efficiency (%)</w:t>
            </w:r>
          </w:p>
        </w:tc>
        <w:tc>
          <w:tcPr>
            <w:tcW w:w="1366" w:type="pct"/>
          </w:tcPr>
          <w:p w14:paraId="7807DEBB" w14:textId="77777777" w:rsidR="00A91ACB" w:rsidRPr="009E0293" w:rsidRDefault="00A91ACB" w:rsidP="000911E0">
            <w:pPr>
              <w:rPr>
                <w:rFonts w:cs="Arial"/>
                <w:szCs w:val="20"/>
              </w:rPr>
            </w:pPr>
            <w:r w:rsidRPr="009E0293">
              <w:rPr>
                <w:rFonts w:cs="Arial"/>
                <w:szCs w:val="20"/>
              </w:rPr>
              <w:t>65%</w:t>
            </w:r>
          </w:p>
        </w:tc>
        <w:tc>
          <w:tcPr>
            <w:tcW w:w="1260" w:type="pct"/>
          </w:tcPr>
          <w:p w14:paraId="60F8AB89" w14:textId="77777777" w:rsidR="00A91ACB" w:rsidRPr="009E0293" w:rsidRDefault="00A91ACB" w:rsidP="000911E0">
            <w:pPr>
              <w:rPr>
                <w:rFonts w:cs="Arial"/>
                <w:szCs w:val="20"/>
              </w:rPr>
            </w:pPr>
            <w:r w:rsidRPr="009E0293">
              <w:rPr>
                <w:rFonts w:cs="Arial"/>
                <w:szCs w:val="20"/>
              </w:rPr>
              <w:t>76%</w:t>
            </w:r>
          </w:p>
        </w:tc>
      </w:tr>
      <w:tr w:rsidR="00A91ACB" w:rsidRPr="009E0293" w14:paraId="6835C586" w14:textId="77777777" w:rsidTr="000911E0">
        <w:trPr>
          <w:trHeight w:hRule="exact" w:val="288"/>
        </w:trPr>
        <w:tc>
          <w:tcPr>
            <w:tcW w:w="2374" w:type="pct"/>
          </w:tcPr>
          <w:p w14:paraId="3B161C1A" w14:textId="77777777" w:rsidR="00A91ACB" w:rsidRPr="009E0293" w:rsidRDefault="00A91ACB" w:rsidP="000911E0">
            <w:pPr>
              <w:rPr>
                <w:rFonts w:cs="Arial"/>
                <w:szCs w:val="20"/>
              </w:rPr>
            </w:pPr>
            <w:r w:rsidRPr="009E0293">
              <w:rPr>
                <w:rFonts w:cs="Arial"/>
                <w:szCs w:val="20"/>
              </w:rPr>
              <w:t>Production Capacity (</w:t>
            </w:r>
            <w:proofErr w:type="spellStart"/>
            <w:r w:rsidRPr="009E0293">
              <w:rPr>
                <w:rFonts w:cs="Arial"/>
                <w:szCs w:val="20"/>
              </w:rPr>
              <w:t>lbs</w:t>
            </w:r>
            <w:proofErr w:type="spellEnd"/>
            <w:r w:rsidRPr="009E0293">
              <w:rPr>
                <w:rFonts w:cs="Arial"/>
                <w:szCs w:val="20"/>
              </w:rPr>
              <w:t>/</w:t>
            </w:r>
            <w:proofErr w:type="spellStart"/>
            <w:r w:rsidRPr="009E0293">
              <w:rPr>
                <w:rFonts w:cs="Arial"/>
                <w:szCs w:val="20"/>
              </w:rPr>
              <w:t>hr</w:t>
            </w:r>
            <w:proofErr w:type="spellEnd"/>
            <w:r w:rsidRPr="009E0293">
              <w:rPr>
                <w:rFonts w:cs="Arial"/>
                <w:szCs w:val="20"/>
              </w:rPr>
              <w:t>)</w:t>
            </w:r>
          </w:p>
        </w:tc>
        <w:tc>
          <w:tcPr>
            <w:tcW w:w="1366" w:type="pct"/>
          </w:tcPr>
          <w:p w14:paraId="5A40D88D" w14:textId="77777777" w:rsidR="00A91ACB" w:rsidRPr="009E0293" w:rsidRDefault="00A91ACB" w:rsidP="000911E0">
            <w:pPr>
              <w:rPr>
                <w:rFonts w:cs="Arial"/>
                <w:szCs w:val="20"/>
              </w:rPr>
            </w:pPr>
            <w:r w:rsidRPr="009E0293">
              <w:rPr>
                <w:rFonts w:cs="Arial"/>
                <w:szCs w:val="20"/>
              </w:rPr>
              <w:t>100</w:t>
            </w:r>
          </w:p>
        </w:tc>
        <w:tc>
          <w:tcPr>
            <w:tcW w:w="1260" w:type="pct"/>
          </w:tcPr>
          <w:p w14:paraId="04C08187" w14:textId="77777777" w:rsidR="00A91ACB" w:rsidRPr="009E0293" w:rsidRDefault="00A91ACB" w:rsidP="000911E0">
            <w:pPr>
              <w:rPr>
                <w:rFonts w:cs="Arial"/>
                <w:szCs w:val="20"/>
              </w:rPr>
            </w:pPr>
            <w:r w:rsidRPr="009E0293">
              <w:rPr>
                <w:rFonts w:cs="Arial"/>
                <w:szCs w:val="20"/>
              </w:rPr>
              <w:t>137</w:t>
            </w:r>
          </w:p>
        </w:tc>
      </w:tr>
      <w:tr w:rsidR="00A91ACB" w:rsidRPr="009E0293" w14:paraId="72018BA1" w14:textId="77777777" w:rsidTr="000911E0">
        <w:trPr>
          <w:trHeight w:hRule="exact" w:val="288"/>
        </w:trPr>
        <w:tc>
          <w:tcPr>
            <w:tcW w:w="2374" w:type="pct"/>
          </w:tcPr>
          <w:p w14:paraId="71E78955" w14:textId="77777777" w:rsidR="00A91ACB" w:rsidRPr="009E0293" w:rsidRDefault="00A91ACB" w:rsidP="000911E0">
            <w:pPr>
              <w:rPr>
                <w:rFonts w:cs="Arial"/>
                <w:szCs w:val="20"/>
              </w:rPr>
            </w:pPr>
            <w:r w:rsidRPr="009E0293">
              <w:rPr>
                <w:rFonts w:cs="Arial"/>
                <w:szCs w:val="20"/>
              </w:rPr>
              <w:t>Operating Hours/Day</w:t>
            </w:r>
          </w:p>
        </w:tc>
        <w:tc>
          <w:tcPr>
            <w:tcW w:w="1366" w:type="pct"/>
          </w:tcPr>
          <w:p w14:paraId="5A8C720C" w14:textId="77777777" w:rsidR="00A91ACB" w:rsidRPr="009E0293" w:rsidRDefault="00A91ACB" w:rsidP="000911E0">
            <w:pPr>
              <w:rPr>
                <w:rFonts w:cs="Arial"/>
                <w:szCs w:val="20"/>
              </w:rPr>
            </w:pPr>
            <w:r w:rsidRPr="009E0293">
              <w:rPr>
                <w:rFonts w:cs="Arial"/>
                <w:szCs w:val="20"/>
              </w:rPr>
              <w:t>12</w:t>
            </w:r>
          </w:p>
        </w:tc>
        <w:tc>
          <w:tcPr>
            <w:tcW w:w="1260" w:type="pct"/>
          </w:tcPr>
          <w:p w14:paraId="59000D0D" w14:textId="77777777" w:rsidR="00A91ACB" w:rsidRPr="009E0293" w:rsidRDefault="00A91ACB" w:rsidP="000911E0">
            <w:pPr>
              <w:rPr>
                <w:rFonts w:cs="Arial"/>
                <w:szCs w:val="20"/>
              </w:rPr>
            </w:pPr>
            <w:r w:rsidRPr="009E0293">
              <w:rPr>
                <w:rFonts w:cs="Arial"/>
                <w:szCs w:val="20"/>
              </w:rPr>
              <w:t>12</w:t>
            </w:r>
          </w:p>
        </w:tc>
      </w:tr>
      <w:tr w:rsidR="00A91ACB" w:rsidRPr="009E0293" w14:paraId="5179D80A" w14:textId="77777777" w:rsidTr="000911E0">
        <w:trPr>
          <w:trHeight w:hRule="exact" w:val="288"/>
        </w:trPr>
        <w:tc>
          <w:tcPr>
            <w:tcW w:w="2374" w:type="pct"/>
          </w:tcPr>
          <w:p w14:paraId="40568C82" w14:textId="77777777" w:rsidR="00A91ACB" w:rsidRPr="009E0293" w:rsidRDefault="00A91ACB" w:rsidP="000911E0">
            <w:pPr>
              <w:rPr>
                <w:rFonts w:cs="Arial"/>
                <w:szCs w:val="20"/>
              </w:rPr>
            </w:pPr>
            <w:r w:rsidRPr="009E0293">
              <w:rPr>
                <w:rFonts w:cs="Arial"/>
                <w:szCs w:val="20"/>
              </w:rPr>
              <w:t>Operating Days/Year</w:t>
            </w:r>
          </w:p>
        </w:tc>
        <w:tc>
          <w:tcPr>
            <w:tcW w:w="1366" w:type="pct"/>
          </w:tcPr>
          <w:p w14:paraId="53593C27" w14:textId="77777777" w:rsidR="00A91ACB" w:rsidRPr="009E0293" w:rsidRDefault="00A91ACB" w:rsidP="000911E0">
            <w:pPr>
              <w:rPr>
                <w:rFonts w:cs="Arial"/>
                <w:szCs w:val="20"/>
              </w:rPr>
            </w:pPr>
            <w:r w:rsidRPr="009E0293">
              <w:rPr>
                <w:rFonts w:cs="Arial"/>
                <w:szCs w:val="20"/>
              </w:rPr>
              <w:t>365</w:t>
            </w:r>
          </w:p>
        </w:tc>
        <w:tc>
          <w:tcPr>
            <w:tcW w:w="1260" w:type="pct"/>
          </w:tcPr>
          <w:p w14:paraId="216597B6" w14:textId="77777777" w:rsidR="00A91ACB" w:rsidRPr="009E0293" w:rsidRDefault="00A91ACB" w:rsidP="000911E0">
            <w:pPr>
              <w:rPr>
                <w:rFonts w:cs="Arial"/>
                <w:szCs w:val="20"/>
              </w:rPr>
            </w:pPr>
            <w:r w:rsidRPr="009E0293">
              <w:rPr>
                <w:rFonts w:cs="Arial"/>
                <w:szCs w:val="20"/>
              </w:rPr>
              <w:t>365</w:t>
            </w:r>
          </w:p>
        </w:tc>
      </w:tr>
      <w:tr w:rsidR="00A91ACB" w:rsidRPr="009E0293" w14:paraId="793AB9C3" w14:textId="77777777" w:rsidTr="000911E0">
        <w:trPr>
          <w:trHeight w:hRule="exact" w:val="288"/>
        </w:trPr>
        <w:tc>
          <w:tcPr>
            <w:tcW w:w="2374" w:type="pct"/>
          </w:tcPr>
          <w:p w14:paraId="4A61D6F1" w14:textId="77777777" w:rsidR="00A91ACB" w:rsidRPr="009E0293" w:rsidRDefault="00A91ACB" w:rsidP="000911E0">
            <w:pPr>
              <w:rPr>
                <w:rFonts w:cs="Arial"/>
                <w:szCs w:val="20"/>
              </w:rPr>
            </w:pPr>
            <w:r w:rsidRPr="009E0293">
              <w:rPr>
                <w:rFonts w:cs="Arial"/>
                <w:szCs w:val="20"/>
              </w:rPr>
              <w:t>Number of Preheats per Day</w:t>
            </w:r>
          </w:p>
        </w:tc>
        <w:tc>
          <w:tcPr>
            <w:tcW w:w="1366" w:type="pct"/>
          </w:tcPr>
          <w:p w14:paraId="267FB731" w14:textId="77777777" w:rsidR="00A91ACB" w:rsidRPr="009E0293" w:rsidRDefault="00A91ACB" w:rsidP="000911E0">
            <w:pPr>
              <w:rPr>
                <w:rFonts w:cs="Arial"/>
                <w:szCs w:val="20"/>
              </w:rPr>
            </w:pPr>
            <w:r w:rsidRPr="009E0293">
              <w:rPr>
                <w:rFonts w:cs="Arial"/>
                <w:szCs w:val="20"/>
              </w:rPr>
              <w:t>1</w:t>
            </w:r>
          </w:p>
        </w:tc>
        <w:tc>
          <w:tcPr>
            <w:tcW w:w="1260" w:type="pct"/>
          </w:tcPr>
          <w:p w14:paraId="0CA38BE6" w14:textId="77777777" w:rsidR="00A91ACB" w:rsidRPr="009E0293" w:rsidRDefault="00A91ACB" w:rsidP="000911E0">
            <w:pPr>
              <w:rPr>
                <w:rFonts w:cs="Arial"/>
                <w:szCs w:val="20"/>
              </w:rPr>
            </w:pPr>
            <w:r w:rsidRPr="009E0293">
              <w:rPr>
                <w:rFonts w:cs="Arial"/>
                <w:szCs w:val="20"/>
              </w:rPr>
              <w:t>1</w:t>
            </w:r>
          </w:p>
        </w:tc>
      </w:tr>
      <w:tr w:rsidR="00A91ACB" w:rsidRPr="009E0293" w14:paraId="289302B8" w14:textId="77777777" w:rsidTr="000911E0">
        <w:trPr>
          <w:trHeight w:hRule="exact" w:val="288"/>
        </w:trPr>
        <w:tc>
          <w:tcPr>
            <w:tcW w:w="2374" w:type="pct"/>
          </w:tcPr>
          <w:p w14:paraId="5CF56B6B" w14:textId="77777777" w:rsidR="00A91ACB" w:rsidRPr="009E0293" w:rsidRDefault="00A91ACB" w:rsidP="000911E0">
            <w:pPr>
              <w:rPr>
                <w:rFonts w:cs="Arial"/>
                <w:szCs w:val="20"/>
              </w:rPr>
            </w:pPr>
            <w:r w:rsidRPr="009E0293">
              <w:rPr>
                <w:rFonts w:cs="Arial"/>
                <w:szCs w:val="20"/>
              </w:rPr>
              <w:t>Pounds of Food Cooked per Day</w:t>
            </w:r>
          </w:p>
        </w:tc>
        <w:tc>
          <w:tcPr>
            <w:tcW w:w="1366" w:type="pct"/>
          </w:tcPr>
          <w:p w14:paraId="4E26D232" w14:textId="77777777" w:rsidR="00A91ACB" w:rsidRPr="009E0293" w:rsidRDefault="00A91ACB" w:rsidP="000911E0">
            <w:pPr>
              <w:rPr>
                <w:rFonts w:cs="Arial"/>
                <w:szCs w:val="20"/>
              </w:rPr>
            </w:pPr>
            <w:r w:rsidRPr="009E0293">
              <w:rPr>
                <w:rFonts w:cs="Arial"/>
                <w:szCs w:val="20"/>
              </w:rPr>
              <w:t>100</w:t>
            </w:r>
          </w:p>
        </w:tc>
        <w:tc>
          <w:tcPr>
            <w:tcW w:w="1260" w:type="pct"/>
          </w:tcPr>
          <w:p w14:paraId="425A9856" w14:textId="77777777" w:rsidR="00A91ACB" w:rsidRPr="009E0293" w:rsidRDefault="00A91ACB" w:rsidP="000911E0">
            <w:pPr>
              <w:rPr>
                <w:rFonts w:cs="Arial"/>
                <w:szCs w:val="20"/>
              </w:rPr>
            </w:pPr>
            <w:r w:rsidRPr="009E0293">
              <w:rPr>
                <w:rFonts w:cs="Arial"/>
                <w:szCs w:val="20"/>
              </w:rPr>
              <w:t>100</w:t>
            </w:r>
          </w:p>
        </w:tc>
      </w:tr>
      <w:tr w:rsidR="00A91ACB" w:rsidRPr="009E0293" w14:paraId="3C62F500" w14:textId="77777777" w:rsidTr="000911E0">
        <w:trPr>
          <w:trHeight w:hRule="exact" w:val="288"/>
        </w:trPr>
        <w:tc>
          <w:tcPr>
            <w:tcW w:w="2374" w:type="pct"/>
          </w:tcPr>
          <w:p w14:paraId="2ADC20C4" w14:textId="77777777" w:rsidR="00A91ACB" w:rsidRPr="009E0293" w:rsidRDefault="00A91ACB" w:rsidP="000911E0">
            <w:pPr>
              <w:rPr>
                <w:rFonts w:cs="Arial"/>
                <w:szCs w:val="20"/>
              </w:rPr>
            </w:pPr>
            <w:r w:rsidRPr="009E0293">
              <w:rPr>
                <w:rFonts w:cs="Arial"/>
                <w:szCs w:val="20"/>
              </w:rPr>
              <w:t>Electric Cost ($/kWh)</w:t>
            </w:r>
          </w:p>
        </w:tc>
        <w:tc>
          <w:tcPr>
            <w:tcW w:w="1366" w:type="pct"/>
          </w:tcPr>
          <w:p w14:paraId="59E1C376" w14:textId="77777777" w:rsidR="00A91ACB" w:rsidRPr="009E0293" w:rsidRDefault="00A91ACB" w:rsidP="000911E0">
            <w:pPr>
              <w:rPr>
                <w:rFonts w:cs="Arial"/>
                <w:szCs w:val="20"/>
              </w:rPr>
            </w:pPr>
            <w:r w:rsidRPr="009E0293">
              <w:rPr>
                <w:rFonts w:cs="Arial"/>
                <w:szCs w:val="20"/>
              </w:rPr>
              <w:t>$0.13</w:t>
            </w:r>
          </w:p>
        </w:tc>
        <w:tc>
          <w:tcPr>
            <w:tcW w:w="1260" w:type="pct"/>
          </w:tcPr>
          <w:p w14:paraId="451471EA" w14:textId="77777777" w:rsidR="00A91ACB" w:rsidRPr="009E0293" w:rsidRDefault="00A91ACB" w:rsidP="000911E0">
            <w:pPr>
              <w:rPr>
                <w:rFonts w:cs="Arial"/>
                <w:szCs w:val="20"/>
              </w:rPr>
            </w:pPr>
            <w:r w:rsidRPr="009E0293">
              <w:rPr>
                <w:rFonts w:cs="Arial"/>
                <w:szCs w:val="20"/>
              </w:rPr>
              <w:t>$0.13</w:t>
            </w:r>
          </w:p>
        </w:tc>
      </w:tr>
      <w:tr w:rsidR="00A91ACB" w:rsidRPr="009E0293" w14:paraId="0298FDD7" w14:textId="77777777" w:rsidTr="000911E0">
        <w:trPr>
          <w:trHeight w:hRule="exact" w:val="288"/>
        </w:trPr>
        <w:tc>
          <w:tcPr>
            <w:tcW w:w="2374" w:type="pct"/>
          </w:tcPr>
          <w:p w14:paraId="3B5DD66B" w14:textId="77777777" w:rsidR="00A91ACB" w:rsidRPr="009E0293" w:rsidRDefault="00A91ACB" w:rsidP="000911E0">
            <w:pPr>
              <w:rPr>
                <w:rFonts w:cs="Arial"/>
                <w:szCs w:val="20"/>
              </w:rPr>
            </w:pPr>
            <w:r w:rsidRPr="009E0293">
              <w:rPr>
                <w:rFonts w:cs="Arial"/>
                <w:szCs w:val="20"/>
              </w:rPr>
              <w:t>ASTM Energy to Food (kWh/</w:t>
            </w:r>
            <w:proofErr w:type="spellStart"/>
            <w:r w:rsidRPr="009E0293">
              <w:rPr>
                <w:rFonts w:cs="Arial"/>
                <w:szCs w:val="20"/>
              </w:rPr>
              <w:t>lb</w:t>
            </w:r>
            <w:proofErr w:type="spellEnd"/>
            <w:r w:rsidRPr="009E0293">
              <w:rPr>
                <w:rFonts w:cs="Arial"/>
                <w:szCs w:val="20"/>
              </w:rPr>
              <w:t>)</w:t>
            </w:r>
          </w:p>
        </w:tc>
        <w:tc>
          <w:tcPr>
            <w:tcW w:w="1366" w:type="pct"/>
          </w:tcPr>
          <w:p w14:paraId="19F7A369" w14:textId="77777777" w:rsidR="00A91ACB" w:rsidRPr="009E0293" w:rsidRDefault="00A91ACB" w:rsidP="000911E0">
            <w:pPr>
              <w:rPr>
                <w:rFonts w:cs="Arial"/>
                <w:szCs w:val="20"/>
              </w:rPr>
            </w:pPr>
            <w:r w:rsidRPr="009E0293">
              <w:rPr>
                <w:rFonts w:cs="Arial"/>
                <w:szCs w:val="20"/>
              </w:rPr>
              <w:t>0.0732</w:t>
            </w:r>
          </w:p>
        </w:tc>
        <w:tc>
          <w:tcPr>
            <w:tcW w:w="1260" w:type="pct"/>
          </w:tcPr>
          <w:p w14:paraId="4C44B322" w14:textId="77777777" w:rsidR="00A91ACB" w:rsidRPr="009E0293" w:rsidRDefault="00A91ACB" w:rsidP="000911E0">
            <w:pPr>
              <w:rPr>
                <w:rFonts w:cs="Arial"/>
                <w:szCs w:val="20"/>
              </w:rPr>
            </w:pPr>
            <w:r w:rsidRPr="009E0293">
              <w:rPr>
                <w:rFonts w:cs="Arial"/>
                <w:szCs w:val="20"/>
              </w:rPr>
              <w:t>0.0732</w:t>
            </w:r>
          </w:p>
        </w:tc>
      </w:tr>
      <w:tr w:rsidR="00A91ACB" w:rsidRPr="009E0293" w14:paraId="408117E0" w14:textId="77777777" w:rsidTr="000911E0">
        <w:trPr>
          <w:trHeight w:hRule="exact" w:val="288"/>
        </w:trPr>
        <w:tc>
          <w:tcPr>
            <w:tcW w:w="2374" w:type="pct"/>
          </w:tcPr>
          <w:p w14:paraId="424ED674" w14:textId="77777777" w:rsidR="00A91ACB" w:rsidRPr="009E0293" w:rsidRDefault="00A91ACB" w:rsidP="000911E0">
            <w:pPr>
              <w:rPr>
                <w:rFonts w:cs="Arial"/>
                <w:szCs w:val="20"/>
              </w:rPr>
            </w:pPr>
            <w:r w:rsidRPr="009E0293">
              <w:rPr>
                <w:rFonts w:cs="Arial"/>
                <w:szCs w:val="20"/>
              </w:rPr>
              <w:t>Daily Energy Consumption (kWh)</w:t>
            </w:r>
          </w:p>
        </w:tc>
        <w:tc>
          <w:tcPr>
            <w:tcW w:w="1366" w:type="pct"/>
          </w:tcPr>
          <w:p w14:paraId="65860691" w14:textId="77777777" w:rsidR="00A91ACB" w:rsidRPr="009E0293" w:rsidRDefault="00A91ACB" w:rsidP="000911E0">
            <w:pPr>
              <w:rPr>
                <w:rFonts w:cs="Arial"/>
                <w:szCs w:val="20"/>
              </w:rPr>
            </w:pPr>
            <w:r w:rsidRPr="009E0293">
              <w:rPr>
                <w:rFonts w:cs="Arial"/>
                <w:szCs w:val="20"/>
              </w:rPr>
              <w:t>39.8</w:t>
            </w:r>
          </w:p>
        </w:tc>
        <w:tc>
          <w:tcPr>
            <w:tcW w:w="1260" w:type="pct"/>
          </w:tcPr>
          <w:p w14:paraId="61B6E521" w14:textId="77777777" w:rsidR="00A91ACB" w:rsidRPr="009E0293" w:rsidRDefault="00A91ACB" w:rsidP="000911E0">
            <w:pPr>
              <w:rPr>
                <w:rFonts w:cs="Arial"/>
                <w:szCs w:val="20"/>
              </w:rPr>
            </w:pPr>
            <w:r w:rsidRPr="009E0293">
              <w:rPr>
                <w:rFonts w:cs="Arial"/>
                <w:szCs w:val="20"/>
              </w:rPr>
              <w:t>29.9</w:t>
            </w:r>
          </w:p>
        </w:tc>
      </w:tr>
      <w:tr w:rsidR="00A91ACB" w:rsidRPr="009E0293" w14:paraId="6CABB80E" w14:textId="77777777" w:rsidTr="000911E0">
        <w:trPr>
          <w:trHeight w:hRule="exact" w:val="288"/>
        </w:trPr>
        <w:tc>
          <w:tcPr>
            <w:tcW w:w="2374" w:type="pct"/>
          </w:tcPr>
          <w:p w14:paraId="337DD400" w14:textId="77777777" w:rsidR="00A91ACB" w:rsidRPr="009E0293" w:rsidRDefault="00A91ACB" w:rsidP="000911E0">
            <w:pPr>
              <w:rPr>
                <w:rFonts w:cs="Arial"/>
                <w:szCs w:val="20"/>
              </w:rPr>
            </w:pPr>
            <w:r w:rsidRPr="009E0293">
              <w:rPr>
                <w:rFonts w:cs="Arial"/>
                <w:szCs w:val="20"/>
              </w:rPr>
              <w:t>Average Demand (kW)</w:t>
            </w:r>
          </w:p>
        </w:tc>
        <w:tc>
          <w:tcPr>
            <w:tcW w:w="1366" w:type="pct"/>
          </w:tcPr>
          <w:p w14:paraId="7D3AE5DA" w14:textId="77777777" w:rsidR="00A91ACB" w:rsidRPr="009E0293" w:rsidRDefault="00A91ACB" w:rsidP="000911E0">
            <w:pPr>
              <w:rPr>
                <w:rFonts w:cs="Arial"/>
                <w:szCs w:val="20"/>
              </w:rPr>
            </w:pPr>
            <w:r w:rsidRPr="009E0293">
              <w:rPr>
                <w:rFonts w:cs="Arial"/>
                <w:szCs w:val="20"/>
              </w:rPr>
              <w:t>3.3</w:t>
            </w:r>
          </w:p>
        </w:tc>
        <w:tc>
          <w:tcPr>
            <w:tcW w:w="1260" w:type="pct"/>
          </w:tcPr>
          <w:p w14:paraId="5790E4F0" w14:textId="77777777" w:rsidR="00A91ACB" w:rsidRPr="009E0293" w:rsidRDefault="00A91ACB" w:rsidP="000911E0">
            <w:pPr>
              <w:rPr>
                <w:rFonts w:cs="Arial"/>
                <w:szCs w:val="20"/>
              </w:rPr>
            </w:pPr>
            <w:r w:rsidRPr="009E0293">
              <w:rPr>
                <w:rFonts w:cs="Arial"/>
                <w:szCs w:val="20"/>
              </w:rPr>
              <w:t>2.5</w:t>
            </w:r>
          </w:p>
        </w:tc>
      </w:tr>
      <w:tr w:rsidR="00A91ACB" w:rsidRPr="009E0293" w14:paraId="47D18A23" w14:textId="77777777" w:rsidTr="000911E0">
        <w:trPr>
          <w:trHeight w:hRule="exact" w:val="288"/>
        </w:trPr>
        <w:tc>
          <w:tcPr>
            <w:tcW w:w="2374" w:type="pct"/>
          </w:tcPr>
          <w:p w14:paraId="12C0EE5E" w14:textId="77777777" w:rsidR="00A91ACB" w:rsidRPr="00B52E6B" w:rsidRDefault="00A91ACB" w:rsidP="000911E0">
            <w:pPr>
              <w:rPr>
                <w:rFonts w:cs="Arial"/>
                <w:b/>
                <w:szCs w:val="20"/>
              </w:rPr>
            </w:pPr>
            <w:r w:rsidRPr="00B52E6B">
              <w:rPr>
                <w:rFonts w:cs="Arial"/>
                <w:b/>
                <w:szCs w:val="20"/>
              </w:rPr>
              <w:t>Estimated Demand Reduction (kW)</w:t>
            </w:r>
          </w:p>
        </w:tc>
        <w:tc>
          <w:tcPr>
            <w:tcW w:w="1366" w:type="pct"/>
          </w:tcPr>
          <w:p w14:paraId="0E855A9A" w14:textId="77777777" w:rsidR="00A91ACB" w:rsidRPr="00B52E6B" w:rsidRDefault="00A91ACB" w:rsidP="000911E0">
            <w:pPr>
              <w:rPr>
                <w:rFonts w:cs="Arial"/>
                <w:b/>
                <w:szCs w:val="20"/>
              </w:rPr>
            </w:pPr>
            <w:r w:rsidRPr="00B52E6B">
              <w:rPr>
                <w:rFonts w:cs="Arial"/>
                <w:b/>
                <w:szCs w:val="20"/>
              </w:rPr>
              <w:t>-</w:t>
            </w:r>
          </w:p>
        </w:tc>
        <w:tc>
          <w:tcPr>
            <w:tcW w:w="1260" w:type="pct"/>
          </w:tcPr>
          <w:p w14:paraId="2CF1803E" w14:textId="77777777" w:rsidR="00A91ACB" w:rsidRPr="00B52E6B" w:rsidRDefault="00A91ACB" w:rsidP="000911E0">
            <w:pPr>
              <w:rPr>
                <w:rFonts w:cs="Arial"/>
                <w:b/>
                <w:szCs w:val="20"/>
              </w:rPr>
            </w:pPr>
            <w:r w:rsidRPr="00B52E6B">
              <w:rPr>
                <w:rFonts w:cs="Arial"/>
                <w:b/>
                <w:szCs w:val="20"/>
              </w:rPr>
              <w:t>0.75</w:t>
            </w:r>
          </w:p>
        </w:tc>
      </w:tr>
      <w:tr w:rsidR="00A91ACB" w:rsidRPr="009E0293" w14:paraId="7DD67679" w14:textId="77777777" w:rsidTr="000911E0">
        <w:trPr>
          <w:trHeight w:hRule="exact" w:val="288"/>
        </w:trPr>
        <w:tc>
          <w:tcPr>
            <w:tcW w:w="2374" w:type="pct"/>
          </w:tcPr>
          <w:p w14:paraId="4CAD42B8" w14:textId="77777777" w:rsidR="00A91ACB" w:rsidRPr="009E0293" w:rsidRDefault="00A91ACB" w:rsidP="000911E0">
            <w:pPr>
              <w:rPr>
                <w:rFonts w:cs="Arial"/>
                <w:szCs w:val="20"/>
              </w:rPr>
            </w:pPr>
            <w:r w:rsidRPr="009E0293">
              <w:rPr>
                <w:rFonts w:cs="Arial"/>
                <w:szCs w:val="20"/>
              </w:rPr>
              <w:t>Annual Energy Consumption (kWh)</w:t>
            </w:r>
          </w:p>
        </w:tc>
        <w:tc>
          <w:tcPr>
            <w:tcW w:w="1366" w:type="pct"/>
          </w:tcPr>
          <w:p w14:paraId="2DE57D2A" w14:textId="77777777" w:rsidR="00A91ACB" w:rsidRPr="009E0293" w:rsidRDefault="00A91ACB" w:rsidP="000911E0">
            <w:pPr>
              <w:rPr>
                <w:rFonts w:cs="Arial"/>
                <w:szCs w:val="20"/>
              </w:rPr>
            </w:pPr>
            <w:r w:rsidRPr="009E0293">
              <w:rPr>
                <w:rFonts w:cs="Arial"/>
                <w:szCs w:val="20"/>
              </w:rPr>
              <w:t>14,527</w:t>
            </w:r>
          </w:p>
        </w:tc>
        <w:tc>
          <w:tcPr>
            <w:tcW w:w="1260" w:type="pct"/>
          </w:tcPr>
          <w:p w14:paraId="57FF7272" w14:textId="77777777" w:rsidR="00A91ACB" w:rsidRPr="009E0293" w:rsidRDefault="00A91ACB" w:rsidP="000911E0">
            <w:pPr>
              <w:rPr>
                <w:rFonts w:cs="Arial"/>
                <w:szCs w:val="20"/>
              </w:rPr>
            </w:pPr>
            <w:r w:rsidRPr="009E0293">
              <w:rPr>
                <w:rFonts w:cs="Arial"/>
                <w:szCs w:val="20"/>
              </w:rPr>
              <w:t>10,914</w:t>
            </w:r>
          </w:p>
        </w:tc>
      </w:tr>
      <w:tr w:rsidR="00A91ACB" w:rsidRPr="009E0293" w14:paraId="13E46DAD" w14:textId="77777777" w:rsidTr="000911E0">
        <w:trPr>
          <w:trHeight w:hRule="exact" w:val="288"/>
        </w:trPr>
        <w:tc>
          <w:tcPr>
            <w:tcW w:w="2374" w:type="pct"/>
          </w:tcPr>
          <w:p w14:paraId="278BF1DA" w14:textId="77777777" w:rsidR="00A91ACB" w:rsidRPr="009E0293" w:rsidRDefault="00A91ACB" w:rsidP="000911E0">
            <w:pPr>
              <w:rPr>
                <w:rFonts w:cs="Arial"/>
                <w:b/>
                <w:szCs w:val="20"/>
              </w:rPr>
            </w:pPr>
            <w:r w:rsidRPr="009E0293">
              <w:rPr>
                <w:rFonts w:cs="Arial"/>
                <w:b/>
                <w:szCs w:val="20"/>
              </w:rPr>
              <w:t>Estimated Energy Savings (kWh/</w:t>
            </w:r>
            <w:proofErr w:type="spellStart"/>
            <w:r w:rsidRPr="009E0293">
              <w:rPr>
                <w:rFonts w:cs="Arial"/>
                <w:b/>
                <w:szCs w:val="20"/>
              </w:rPr>
              <w:t>yr</w:t>
            </w:r>
            <w:proofErr w:type="spellEnd"/>
            <w:r w:rsidRPr="009E0293">
              <w:rPr>
                <w:rFonts w:cs="Arial"/>
                <w:b/>
                <w:szCs w:val="20"/>
              </w:rPr>
              <w:t>)</w:t>
            </w:r>
          </w:p>
        </w:tc>
        <w:tc>
          <w:tcPr>
            <w:tcW w:w="1366" w:type="pct"/>
          </w:tcPr>
          <w:p w14:paraId="3EC9EF45" w14:textId="77777777" w:rsidR="00A91ACB" w:rsidRPr="009E0293" w:rsidRDefault="00A91ACB" w:rsidP="000911E0">
            <w:pPr>
              <w:rPr>
                <w:rFonts w:cs="Arial"/>
                <w:b/>
                <w:szCs w:val="20"/>
              </w:rPr>
            </w:pPr>
            <w:r w:rsidRPr="009E0293">
              <w:rPr>
                <w:rFonts w:cs="Arial"/>
                <w:b/>
                <w:szCs w:val="20"/>
              </w:rPr>
              <w:t>-</w:t>
            </w:r>
          </w:p>
        </w:tc>
        <w:tc>
          <w:tcPr>
            <w:tcW w:w="1260" w:type="pct"/>
          </w:tcPr>
          <w:p w14:paraId="63ECF0F2" w14:textId="77777777" w:rsidR="00A91ACB" w:rsidRPr="009E0293" w:rsidRDefault="00A91ACB" w:rsidP="000911E0">
            <w:pPr>
              <w:rPr>
                <w:rFonts w:cs="Arial"/>
                <w:b/>
                <w:szCs w:val="20"/>
              </w:rPr>
            </w:pPr>
            <w:r w:rsidRPr="009E0293">
              <w:rPr>
                <w:rFonts w:cs="Arial"/>
                <w:b/>
                <w:szCs w:val="20"/>
              </w:rPr>
              <w:t>3,613</w:t>
            </w:r>
          </w:p>
        </w:tc>
      </w:tr>
    </w:tbl>
    <w:p w14:paraId="3D503FB1" w14:textId="77777777" w:rsidR="00A91ACB" w:rsidRPr="00B551A8" w:rsidRDefault="00A91ACB" w:rsidP="00A91ACB">
      <w:pPr>
        <w:spacing w:after="200" w:line="276" w:lineRule="auto"/>
        <w:rPr>
          <w:rFonts w:cstheme="minorHAnsi"/>
          <w:b/>
          <w:i/>
          <w:sz w:val="20"/>
          <w:szCs w:val="20"/>
        </w:rPr>
      </w:pPr>
    </w:p>
    <w:p w14:paraId="4AA84BD5" w14:textId="77777777" w:rsidR="00A91ACB" w:rsidRDefault="00A91ACB" w:rsidP="00A91ACB">
      <w:pPr>
        <w:rPr>
          <w:rFonts w:cstheme="minorHAnsi"/>
          <w:b/>
          <w:szCs w:val="22"/>
        </w:rPr>
      </w:pPr>
      <w:r>
        <w:rPr>
          <w:rFonts w:cstheme="minorHAnsi"/>
          <w:b/>
          <w:szCs w:val="22"/>
        </w:rPr>
        <w:t>Daily Energy Consumption Calculation and Definitions</w:t>
      </w:r>
    </w:p>
    <w:p w14:paraId="3571FEC0" w14:textId="77777777" w:rsidR="00A91ACB" w:rsidRDefault="00A91ACB" w:rsidP="00A91ACB">
      <w:pPr>
        <w:rPr>
          <w:rFonts w:cstheme="minorHAnsi"/>
          <w:szCs w:val="22"/>
        </w:rPr>
      </w:pPr>
    </w:p>
    <w:p w14:paraId="7146D374" w14:textId="77777777" w:rsidR="00A91ACB" w:rsidRDefault="00A91ACB" w:rsidP="00A91ACB">
      <w:pPr>
        <w:rPr>
          <w:rFonts w:cstheme="minorHAnsi"/>
          <w:szCs w:val="22"/>
        </w:rPr>
      </w:pPr>
      <w:r>
        <w:rPr>
          <w:rFonts w:cstheme="minorHAnsi"/>
          <w:szCs w:val="22"/>
        </w:rPr>
        <w:t xml:space="preserve">EDAY = (LBFOOD x EFOOD) ÷ EFFICIENCY + [IDLERATE x (TON - LBFOOD/PC – </w:t>
      </w:r>
      <w:proofErr w:type="spellStart"/>
      <w:r>
        <w:rPr>
          <w:rFonts w:cstheme="minorHAnsi"/>
          <w:szCs w:val="22"/>
        </w:rPr>
        <w:t>nP</w:t>
      </w:r>
      <w:proofErr w:type="spellEnd"/>
      <w:r>
        <w:rPr>
          <w:rFonts w:cstheme="minorHAnsi"/>
          <w:szCs w:val="22"/>
        </w:rPr>
        <w:t xml:space="preserve"> x TP/60)] + </w:t>
      </w:r>
      <w:proofErr w:type="spellStart"/>
      <w:r>
        <w:rPr>
          <w:rFonts w:cstheme="minorHAnsi"/>
          <w:szCs w:val="22"/>
        </w:rPr>
        <w:t>nP</w:t>
      </w:r>
      <w:proofErr w:type="spellEnd"/>
      <w:r>
        <w:rPr>
          <w:rFonts w:cstheme="minorHAnsi"/>
          <w:szCs w:val="22"/>
        </w:rPr>
        <w:t xml:space="preserve"> x EP</w:t>
      </w:r>
    </w:p>
    <w:p w14:paraId="452B02D3" w14:textId="77777777" w:rsidR="00A91ACB" w:rsidRDefault="00A91ACB" w:rsidP="00A91ACB"/>
    <w:p w14:paraId="1E1831E5" w14:textId="77777777" w:rsidR="00A91ACB" w:rsidRDefault="00A91ACB" w:rsidP="00A91ACB">
      <w:pPr>
        <w:rPr>
          <w:rFonts w:cstheme="minorHAnsi"/>
          <w:szCs w:val="22"/>
        </w:rPr>
      </w:pPr>
      <w:r>
        <w:rPr>
          <w:rFonts w:cstheme="minorHAnsi"/>
          <w:szCs w:val="22"/>
        </w:rPr>
        <w:t>Where:</w:t>
      </w:r>
    </w:p>
    <w:p w14:paraId="213EDE7B" w14:textId="77777777" w:rsidR="00A91ACB" w:rsidRDefault="00A91ACB" w:rsidP="00A91ACB"/>
    <w:tbl>
      <w:tblPr>
        <w:tblW w:w="5000" w:type="pct"/>
        <w:tblLook w:val="01E0" w:firstRow="1" w:lastRow="1" w:firstColumn="1" w:lastColumn="1" w:noHBand="0" w:noVBand="0"/>
      </w:tblPr>
      <w:tblGrid>
        <w:gridCol w:w="1936"/>
        <w:gridCol w:w="7424"/>
      </w:tblGrid>
      <w:tr w:rsidR="00A91ACB" w14:paraId="181F7E9E" w14:textId="77777777" w:rsidTr="00FF41C3">
        <w:trPr>
          <w:trHeight w:val="288"/>
        </w:trPr>
        <w:tc>
          <w:tcPr>
            <w:tcW w:w="1034" w:type="pct"/>
            <w:hideMark/>
          </w:tcPr>
          <w:p w14:paraId="03E9E8AF" w14:textId="77777777" w:rsidR="00A91ACB" w:rsidRDefault="00A91ACB" w:rsidP="00FF41C3">
            <w:pPr>
              <w:spacing w:line="276" w:lineRule="auto"/>
              <w:rPr>
                <w:rFonts w:cstheme="minorHAnsi"/>
                <w:b/>
                <w:bCs/>
                <w:sz w:val="20"/>
                <w:szCs w:val="20"/>
              </w:rPr>
            </w:pPr>
            <w:r>
              <w:rPr>
                <w:rFonts w:cstheme="minorHAnsi"/>
                <w:b/>
                <w:bCs/>
                <w:sz w:val="20"/>
                <w:szCs w:val="20"/>
              </w:rPr>
              <w:t>EDAY =</w:t>
            </w:r>
          </w:p>
        </w:tc>
        <w:tc>
          <w:tcPr>
            <w:tcW w:w="3966" w:type="pct"/>
            <w:hideMark/>
          </w:tcPr>
          <w:p w14:paraId="3F902670" w14:textId="77777777" w:rsidR="00A91ACB" w:rsidRDefault="00A91ACB" w:rsidP="00FF41C3">
            <w:pPr>
              <w:spacing w:line="276" w:lineRule="auto"/>
              <w:rPr>
                <w:rFonts w:cstheme="minorHAnsi"/>
                <w:b/>
                <w:bCs/>
                <w:sz w:val="20"/>
                <w:szCs w:val="20"/>
              </w:rPr>
            </w:pPr>
            <w:r>
              <w:rPr>
                <w:rFonts w:cstheme="minorHAnsi"/>
                <w:b/>
                <w:bCs/>
                <w:sz w:val="20"/>
                <w:szCs w:val="20"/>
              </w:rPr>
              <w:t>Calculated Daily Energy Consumption (kWh/day)</w:t>
            </w:r>
          </w:p>
        </w:tc>
      </w:tr>
      <w:tr w:rsidR="00A91ACB" w14:paraId="5E03CC5B" w14:textId="77777777" w:rsidTr="00FF41C3">
        <w:trPr>
          <w:trHeight w:val="288"/>
        </w:trPr>
        <w:tc>
          <w:tcPr>
            <w:tcW w:w="1034" w:type="pct"/>
            <w:hideMark/>
          </w:tcPr>
          <w:p w14:paraId="0B492468" w14:textId="77777777" w:rsidR="00A91ACB" w:rsidRDefault="00A91ACB" w:rsidP="00FF41C3">
            <w:pPr>
              <w:spacing w:line="276" w:lineRule="auto"/>
              <w:rPr>
                <w:rFonts w:cstheme="minorHAnsi"/>
                <w:sz w:val="20"/>
                <w:szCs w:val="20"/>
              </w:rPr>
            </w:pPr>
            <w:r>
              <w:rPr>
                <w:rFonts w:cstheme="minorHAnsi"/>
                <w:sz w:val="20"/>
                <w:szCs w:val="20"/>
              </w:rPr>
              <w:t>LBFOOD =</w:t>
            </w:r>
          </w:p>
        </w:tc>
        <w:tc>
          <w:tcPr>
            <w:tcW w:w="3966" w:type="pct"/>
            <w:hideMark/>
          </w:tcPr>
          <w:p w14:paraId="10065551" w14:textId="77777777" w:rsidR="00A91ACB" w:rsidRDefault="00A91ACB" w:rsidP="00FF41C3">
            <w:pPr>
              <w:spacing w:line="276" w:lineRule="auto"/>
              <w:rPr>
                <w:rFonts w:cstheme="minorHAnsi"/>
                <w:sz w:val="20"/>
                <w:szCs w:val="20"/>
              </w:rPr>
            </w:pPr>
            <w:r>
              <w:rPr>
                <w:rFonts w:cstheme="minorHAnsi"/>
                <w:sz w:val="20"/>
                <w:szCs w:val="20"/>
              </w:rPr>
              <w:t>Estimated Pounds of Food Cooked per Day</w:t>
            </w:r>
          </w:p>
        </w:tc>
      </w:tr>
      <w:tr w:rsidR="00A91ACB" w14:paraId="7FB2D277" w14:textId="77777777" w:rsidTr="00FF41C3">
        <w:trPr>
          <w:trHeight w:val="288"/>
        </w:trPr>
        <w:tc>
          <w:tcPr>
            <w:tcW w:w="1034" w:type="pct"/>
            <w:hideMark/>
          </w:tcPr>
          <w:p w14:paraId="52C3A748" w14:textId="77777777" w:rsidR="00A91ACB" w:rsidRDefault="00A91ACB" w:rsidP="00FF41C3">
            <w:pPr>
              <w:spacing w:line="276" w:lineRule="auto"/>
              <w:rPr>
                <w:rFonts w:cstheme="minorHAnsi"/>
                <w:sz w:val="20"/>
                <w:szCs w:val="20"/>
              </w:rPr>
            </w:pPr>
            <w:r>
              <w:rPr>
                <w:rFonts w:cstheme="minorHAnsi"/>
                <w:sz w:val="20"/>
                <w:szCs w:val="20"/>
              </w:rPr>
              <w:t>EFOOD =</w:t>
            </w:r>
          </w:p>
        </w:tc>
        <w:tc>
          <w:tcPr>
            <w:tcW w:w="3966" w:type="pct"/>
            <w:hideMark/>
          </w:tcPr>
          <w:p w14:paraId="36F56866" w14:textId="77777777" w:rsidR="00A91ACB" w:rsidRDefault="00A91ACB" w:rsidP="00FF41C3">
            <w:pPr>
              <w:spacing w:line="276" w:lineRule="auto"/>
              <w:rPr>
                <w:rFonts w:cstheme="minorHAnsi"/>
                <w:sz w:val="20"/>
                <w:szCs w:val="20"/>
              </w:rPr>
            </w:pPr>
            <w:r>
              <w:rPr>
                <w:rFonts w:cstheme="minorHAnsi"/>
                <w:sz w:val="20"/>
                <w:szCs w:val="20"/>
              </w:rPr>
              <w:t>ASTM Energy to Food (kWh/</w:t>
            </w:r>
            <w:proofErr w:type="spellStart"/>
            <w:r>
              <w:rPr>
                <w:rFonts w:cstheme="minorHAnsi"/>
                <w:sz w:val="20"/>
                <w:szCs w:val="20"/>
              </w:rPr>
              <w:t>lb</w:t>
            </w:r>
            <w:proofErr w:type="spellEnd"/>
            <w:r>
              <w:rPr>
                <w:rFonts w:cstheme="minorHAnsi"/>
                <w:sz w:val="20"/>
                <w:szCs w:val="20"/>
              </w:rPr>
              <w:t>) = kWh/pound of energy absorbed by food product during cooking based on ASTM F1361</w:t>
            </w:r>
          </w:p>
        </w:tc>
      </w:tr>
      <w:tr w:rsidR="00A91ACB" w14:paraId="3FBF97F9" w14:textId="77777777" w:rsidTr="00FF41C3">
        <w:trPr>
          <w:trHeight w:val="288"/>
        </w:trPr>
        <w:tc>
          <w:tcPr>
            <w:tcW w:w="1034" w:type="pct"/>
            <w:hideMark/>
          </w:tcPr>
          <w:p w14:paraId="0A410F07" w14:textId="77777777" w:rsidR="00A91ACB" w:rsidRDefault="00A91ACB" w:rsidP="00FF41C3">
            <w:pPr>
              <w:spacing w:line="276" w:lineRule="auto"/>
              <w:rPr>
                <w:rFonts w:cstheme="minorHAnsi"/>
                <w:sz w:val="20"/>
                <w:szCs w:val="20"/>
              </w:rPr>
            </w:pPr>
            <w:r>
              <w:rPr>
                <w:rFonts w:cstheme="minorHAnsi"/>
                <w:sz w:val="20"/>
                <w:szCs w:val="20"/>
              </w:rPr>
              <w:t xml:space="preserve">EFFICIENCY = </w:t>
            </w:r>
          </w:p>
        </w:tc>
        <w:tc>
          <w:tcPr>
            <w:tcW w:w="3966" w:type="pct"/>
            <w:hideMark/>
          </w:tcPr>
          <w:p w14:paraId="7CEA3351" w14:textId="77777777" w:rsidR="00A91ACB" w:rsidRDefault="00A91ACB" w:rsidP="00FF41C3">
            <w:pPr>
              <w:spacing w:line="276" w:lineRule="auto"/>
              <w:rPr>
                <w:rFonts w:cstheme="minorHAnsi"/>
                <w:sz w:val="20"/>
                <w:szCs w:val="20"/>
              </w:rPr>
            </w:pPr>
            <w:r>
              <w:rPr>
                <w:rFonts w:cstheme="minorHAnsi"/>
                <w:sz w:val="20"/>
                <w:szCs w:val="20"/>
              </w:rPr>
              <w:t>Measured Heavy Load Cooking Energy Efficiency %</w:t>
            </w:r>
          </w:p>
        </w:tc>
      </w:tr>
      <w:tr w:rsidR="00A91ACB" w14:paraId="283F2A0A" w14:textId="77777777" w:rsidTr="00FF41C3">
        <w:trPr>
          <w:trHeight w:val="288"/>
        </w:trPr>
        <w:tc>
          <w:tcPr>
            <w:tcW w:w="1034" w:type="pct"/>
            <w:hideMark/>
          </w:tcPr>
          <w:p w14:paraId="3435F483" w14:textId="77777777" w:rsidR="00A91ACB" w:rsidRDefault="00A91ACB" w:rsidP="00FF41C3">
            <w:pPr>
              <w:spacing w:line="276" w:lineRule="auto"/>
              <w:rPr>
                <w:rFonts w:cstheme="minorHAnsi"/>
                <w:sz w:val="20"/>
                <w:szCs w:val="20"/>
              </w:rPr>
            </w:pPr>
            <w:r>
              <w:rPr>
                <w:rFonts w:cstheme="minorHAnsi"/>
                <w:sz w:val="20"/>
                <w:szCs w:val="20"/>
              </w:rPr>
              <w:t>IDLE RATE =</w:t>
            </w:r>
          </w:p>
        </w:tc>
        <w:tc>
          <w:tcPr>
            <w:tcW w:w="3966" w:type="pct"/>
            <w:hideMark/>
          </w:tcPr>
          <w:p w14:paraId="14F22341" w14:textId="77777777" w:rsidR="00A91ACB" w:rsidRDefault="00A91ACB" w:rsidP="00FF41C3">
            <w:pPr>
              <w:spacing w:line="276" w:lineRule="auto"/>
              <w:rPr>
                <w:rFonts w:cstheme="minorHAnsi"/>
                <w:sz w:val="20"/>
                <w:szCs w:val="20"/>
              </w:rPr>
            </w:pPr>
            <w:r>
              <w:rPr>
                <w:rFonts w:cstheme="minorHAnsi"/>
                <w:sz w:val="20"/>
                <w:szCs w:val="20"/>
              </w:rPr>
              <w:t>Measured Idle Energy Rate (kW)</w:t>
            </w:r>
          </w:p>
        </w:tc>
      </w:tr>
      <w:tr w:rsidR="00A91ACB" w14:paraId="6B702152" w14:textId="77777777" w:rsidTr="00FF41C3">
        <w:trPr>
          <w:trHeight w:val="288"/>
        </w:trPr>
        <w:tc>
          <w:tcPr>
            <w:tcW w:w="1034" w:type="pct"/>
            <w:hideMark/>
          </w:tcPr>
          <w:p w14:paraId="1A3C88AB" w14:textId="77777777" w:rsidR="00A91ACB" w:rsidRDefault="00A91ACB" w:rsidP="00FF41C3">
            <w:pPr>
              <w:spacing w:line="276" w:lineRule="auto"/>
              <w:rPr>
                <w:rFonts w:cstheme="minorHAnsi"/>
                <w:sz w:val="20"/>
                <w:szCs w:val="20"/>
              </w:rPr>
            </w:pPr>
            <w:r>
              <w:rPr>
                <w:rFonts w:cstheme="minorHAnsi"/>
                <w:sz w:val="20"/>
                <w:szCs w:val="20"/>
              </w:rPr>
              <w:t>TON =</w:t>
            </w:r>
          </w:p>
        </w:tc>
        <w:tc>
          <w:tcPr>
            <w:tcW w:w="3966" w:type="pct"/>
            <w:hideMark/>
          </w:tcPr>
          <w:p w14:paraId="1F53C318" w14:textId="77777777" w:rsidR="00A91ACB" w:rsidRDefault="00A91ACB" w:rsidP="00FF41C3">
            <w:pPr>
              <w:spacing w:line="276" w:lineRule="auto"/>
              <w:rPr>
                <w:rFonts w:cstheme="minorHAnsi"/>
                <w:sz w:val="20"/>
                <w:szCs w:val="20"/>
              </w:rPr>
            </w:pPr>
            <w:r>
              <w:rPr>
                <w:rFonts w:cstheme="minorHAnsi"/>
                <w:sz w:val="20"/>
                <w:szCs w:val="20"/>
              </w:rPr>
              <w:t>Estimated Operating Hours/Day</w:t>
            </w:r>
          </w:p>
        </w:tc>
      </w:tr>
      <w:tr w:rsidR="00A91ACB" w14:paraId="12A20662" w14:textId="77777777" w:rsidTr="00FF41C3">
        <w:trPr>
          <w:trHeight w:val="288"/>
        </w:trPr>
        <w:tc>
          <w:tcPr>
            <w:tcW w:w="1034" w:type="pct"/>
            <w:hideMark/>
          </w:tcPr>
          <w:p w14:paraId="47BB2A12" w14:textId="77777777" w:rsidR="00A91ACB" w:rsidRDefault="00A91ACB" w:rsidP="00FF41C3">
            <w:pPr>
              <w:spacing w:line="276" w:lineRule="auto"/>
              <w:rPr>
                <w:rFonts w:cstheme="minorHAnsi"/>
                <w:sz w:val="20"/>
                <w:szCs w:val="20"/>
              </w:rPr>
            </w:pPr>
            <w:r>
              <w:rPr>
                <w:rFonts w:cstheme="minorHAnsi"/>
                <w:sz w:val="20"/>
                <w:szCs w:val="20"/>
              </w:rPr>
              <w:t>PC =</w:t>
            </w:r>
          </w:p>
        </w:tc>
        <w:tc>
          <w:tcPr>
            <w:tcW w:w="3966" w:type="pct"/>
            <w:hideMark/>
          </w:tcPr>
          <w:p w14:paraId="7249C1F0" w14:textId="77777777" w:rsidR="00A91ACB" w:rsidRDefault="00A91ACB" w:rsidP="00FF41C3">
            <w:pPr>
              <w:spacing w:line="276" w:lineRule="auto"/>
              <w:rPr>
                <w:rFonts w:cstheme="minorHAnsi"/>
                <w:sz w:val="20"/>
                <w:szCs w:val="20"/>
              </w:rPr>
            </w:pPr>
            <w:r>
              <w:rPr>
                <w:rFonts w:cstheme="minorHAnsi"/>
                <w:sz w:val="20"/>
                <w:szCs w:val="20"/>
              </w:rPr>
              <w:t>Measured Production Capacity (</w:t>
            </w:r>
            <w:proofErr w:type="spellStart"/>
            <w:r>
              <w:rPr>
                <w:rFonts w:cstheme="minorHAnsi"/>
                <w:sz w:val="20"/>
                <w:szCs w:val="20"/>
              </w:rPr>
              <w:t>lbs</w:t>
            </w:r>
            <w:proofErr w:type="spellEnd"/>
            <w:r>
              <w:rPr>
                <w:rFonts w:cstheme="minorHAnsi"/>
                <w:sz w:val="20"/>
                <w:szCs w:val="20"/>
              </w:rPr>
              <w:t>/</w:t>
            </w:r>
            <w:proofErr w:type="spellStart"/>
            <w:r>
              <w:rPr>
                <w:rFonts w:cstheme="minorHAnsi"/>
                <w:sz w:val="20"/>
                <w:szCs w:val="20"/>
              </w:rPr>
              <w:t>hr</w:t>
            </w:r>
            <w:proofErr w:type="spellEnd"/>
            <w:r>
              <w:rPr>
                <w:rFonts w:cstheme="minorHAnsi"/>
                <w:sz w:val="20"/>
                <w:szCs w:val="20"/>
              </w:rPr>
              <w:t>)</w:t>
            </w:r>
          </w:p>
        </w:tc>
      </w:tr>
      <w:tr w:rsidR="00A91ACB" w14:paraId="68F32BC9" w14:textId="77777777" w:rsidTr="00FF41C3">
        <w:trPr>
          <w:trHeight w:val="288"/>
        </w:trPr>
        <w:tc>
          <w:tcPr>
            <w:tcW w:w="1034" w:type="pct"/>
            <w:hideMark/>
          </w:tcPr>
          <w:p w14:paraId="6CDB8A2E" w14:textId="77777777" w:rsidR="00A91ACB" w:rsidRDefault="00A91ACB" w:rsidP="00FF41C3">
            <w:pPr>
              <w:spacing w:line="276" w:lineRule="auto"/>
              <w:rPr>
                <w:rFonts w:cstheme="minorHAnsi"/>
                <w:sz w:val="20"/>
                <w:szCs w:val="20"/>
              </w:rPr>
            </w:pPr>
            <w:r>
              <w:rPr>
                <w:rFonts w:cstheme="minorHAnsi"/>
                <w:sz w:val="20"/>
                <w:szCs w:val="20"/>
              </w:rPr>
              <w:t>TP =</w:t>
            </w:r>
          </w:p>
        </w:tc>
        <w:tc>
          <w:tcPr>
            <w:tcW w:w="3966" w:type="pct"/>
            <w:hideMark/>
          </w:tcPr>
          <w:p w14:paraId="3D5109D6" w14:textId="77777777" w:rsidR="00A91ACB" w:rsidRDefault="00A91ACB" w:rsidP="00FF41C3">
            <w:pPr>
              <w:spacing w:line="276" w:lineRule="auto"/>
              <w:rPr>
                <w:rFonts w:cstheme="minorHAnsi"/>
                <w:sz w:val="20"/>
                <w:szCs w:val="20"/>
              </w:rPr>
            </w:pPr>
            <w:r>
              <w:rPr>
                <w:rFonts w:cstheme="minorHAnsi"/>
                <w:sz w:val="20"/>
                <w:szCs w:val="20"/>
              </w:rPr>
              <w:t>Estimated Preheat Time (min)</w:t>
            </w:r>
          </w:p>
        </w:tc>
      </w:tr>
      <w:tr w:rsidR="00A91ACB" w14:paraId="149C8989" w14:textId="77777777" w:rsidTr="00FF41C3">
        <w:trPr>
          <w:trHeight w:val="288"/>
        </w:trPr>
        <w:tc>
          <w:tcPr>
            <w:tcW w:w="1034" w:type="pct"/>
            <w:hideMark/>
          </w:tcPr>
          <w:p w14:paraId="53E39E14" w14:textId="77777777" w:rsidR="00A91ACB" w:rsidRDefault="00A91ACB" w:rsidP="00FF41C3">
            <w:pPr>
              <w:spacing w:line="276" w:lineRule="auto"/>
              <w:rPr>
                <w:rFonts w:cstheme="minorHAnsi"/>
                <w:sz w:val="20"/>
                <w:szCs w:val="20"/>
              </w:rPr>
            </w:pPr>
            <w:proofErr w:type="spellStart"/>
            <w:r>
              <w:rPr>
                <w:rFonts w:cstheme="minorHAnsi"/>
                <w:sz w:val="20"/>
                <w:szCs w:val="20"/>
              </w:rPr>
              <w:t>nP</w:t>
            </w:r>
            <w:proofErr w:type="spellEnd"/>
            <w:r>
              <w:rPr>
                <w:rFonts w:cstheme="minorHAnsi"/>
                <w:sz w:val="20"/>
                <w:szCs w:val="20"/>
              </w:rPr>
              <w:t xml:space="preserve"> =</w:t>
            </w:r>
          </w:p>
        </w:tc>
        <w:tc>
          <w:tcPr>
            <w:tcW w:w="3966" w:type="pct"/>
            <w:hideMark/>
          </w:tcPr>
          <w:p w14:paraId="5E3439DC" w14:textId="77777777" w:rsidR="00A91ACB" w:rsidRDefault="00A91ACB" w:rsidP="00FF41C3">
            <w:pPr>
              <w:spacing w:line="276" w:lineRule="auto"/>
              <w:rPr>
                <w:rFonts w:cstheme="minorHAnsi"/>
                <w:sz w:val="20"/>
                <w:szCs w:val="20"/>
              </w:rPr>
            </w:pPr>
            <w:r>
              <w:rPr>
                <w:rFonts w:cstheme="minorHAnsi"/>
                <w:sz w:val="20"/>
                <w:szCs w:val="20"/>
              </w:rPr>
              <w:t>Estimated Number of preheats/Day</w:t>
            </w:r>
          </w:p>
        </w:tc>
      </w:tr>
      <w:tr w:rsidR="00A91ACB" w14:paraId="3744CCE9" w14:textId="77777777" w:rsidTr="00FF41C3">
        <w:trPr>
          <w:trHeight w:val="288"/>
        </w:trPr>
        <w:tc>
          <w:tcPr>
            <w:tcW w:w="1034" w:type="pct"/>
            <w:hideMark/>
          </w:tcPr>
          <w:p w14:paraId="545513BA" w14:textId="77777777" w:rsidR="00A91ACB" w:rsidRDefault="00A91ACB" w:rsidP="00FF41C3">
            <w:pPr>
              <w:spacing w:line="276" w:lineRule="auto"/>
              <w:rPr>
                <w:rFonts w:cstheme="minorHAnsi"/>
                <w:sz w:val="20"/>
                <w:szCs w:val="20"/>
              </w:rPr>
            </w:pPr>
            <w:r>
              <w:rPr>
                <w:rFonts w:cstheme="minorHAnsi"/>
                <w:sz w:val="20"/>
                <w:szCs w:val="20"/>
              </w:rPr>
              <w:lastRenderedPageBreak/>
              <w:t>EP =</w:t>
            </w:r>
          </w:p>
        </w:tc>
        <w:tc>
          <w:tcPr>
            <w:tcW w:w="3966" w:type="pct"/>
            <w:hideMark/>
          </w:tcPr>
          <w:p w14:paraId="5EE2A0EF" w14:textId="77777777" w:rsidR="00A91ACB" w:rsidRDefault="00A91ACB" w:rsidP="00FF41C3">
            <w:pPr>
              <w:spacing w:line="276" w:lineRule="auto"/>
              <w:rPr>
                <w:rFonts w:cstheme="minorHAnsi"/>
                <w:sz w:val="20"/>
                <w:szCs w:val="20"/>
              </w:rPr>
            </w:pPr>
            <w:r>
              <w:rPr>
                <w:rFonts w:cstheme="minorHAnsi"/>
                <w:sz w:val="20"/>
                <w:szCs w:val="20"/>
              </w:rPr>
              <w:t>Measured Preheat Energy (kWh)</w:t>
            </w:r>
          </w:p>
        </w:tc>
      </w:tr>
    </w:tbl>
    <w:p w14:paraId="6575E98C" w14:textId="77777777" w:rsidR="00A91ACB" w:rsidRPr="00B551A8" w:rsidRDefault="00A91ACB" w:rsidP="00A91ACB">
      <w:pPr>
        <w:rPr>
          <w:rFonts w:cstheme="minorHAnsi"/>
          <w:szCs w:val="22"/>
        </w:rPr>
      </w:pPr>
    </w:p>
    <w:p w14:paraId="778D9711" w14:textId="3C8C6C18" w:rsidR="00A91ACB" w:rsidRPr="00B551A8" w:rsidRDefault="00A91ACB" w:rsidP="00A91ACB">
      <w:pPr>
        <w:rPr>
          <w:rFonts w:cstheme="minorHAnsi"/>
          <w:szCs w:val="22"/>
        </w:rPr>
      </w:pPr>
      <w:r w:rsidRPr="00B551A8">
        <w:rPr>
          <w:rFonts w:cstheme="minorHAnsi"/>
          <w:szCs w:val="22"/>
        </w:rPr>
        <w:t>See Attachment 2 for all calculations. See Attachment 1 for a complete list of savings.</w:t>
      </w:r>
    </w:p>
    <w:p w14:paraId="0DE96702" w14:textId="1FE37F91" w:rsidR="00A91ACB" w:rsidRPr="00B551A8" w:rsidRDefault="00A91ACB" w:rsidP="00A91ACB">
      <w:pPr>
        <w:pStyle w:val="Heading2"/>
        <w:rPr>
          <w:rFonts w:asciiTheme="minorHAnsi" w:hAnsiTheme="minorHAnsi" w:cstheme="minorHAnsi"/>
        </w:rPr>
      </w:pPr>
      <w:bookmarkStart w:id="21" w:name="_Toc326215673"/>
      <w:r w:rsidRPr="00B551A8">
        <w:rPr>
          <w:rFonts w:asciiTheme="minorHAnsi" w:hAnsiTheme="minorHAnsi" w:cstheme="minorHAnsi"/>
        </w:rPr>
        <w:t>2.2. Demand Reduction Estimation Methodologies</w:t>
      </w:r>
      <w:bookmarkEnd w:id="21"/>
    </w:p>
    <w:p w14:paraId="4E2166B5" w14:textId="77777777" w:rsidR="00A91ACB" w:rsidRDefault="00A91ACB" w:rsidP="00A91ACB">
      <w:pPr>
        <w:rPr>
          <w:rFonts w:cstheme="minorHAnsi"/>
          <w:szCs w:val="22"/>
        </w:rPr>
      </w:pPr>
      <w:r>
        <w:rPr>
          <w:rFonts w:cstheme="minorHAnsi"/>
          <w:szCs w:val="22"/>
        </w:rPr>
        <w:t>An oven’s actual contribution to a building’s peak demand may vary significantly depending on its usage pattern in relation to that of other electric equipment in the facility (operating schedule, appliance on time, etc.). The probability of an appliance drawing its average rate during the period that the building peak is set is significantly higher than for any other input rate for that appliance. Therefore, it has been assumed that the probable contribution to the building’s peak demand is equal to the appliance’s average demand.</w:t>
      </w:r>
    </w:p>
    <w:p w14:paraId="726E0352" w14:textId="77777777" w:rsidR="00A91ACB" w:rsidRDefault="00A91ACB" w:rsidP="00A91ACB">
      <w:pPr>
        <w:rPr>
          <w:rFonts w:cstheme="minorHAnsi"/>
          <w:szCs w:val="22"/>
        </w:rPr>
      </w:pPr>
    </w:p>
    <w:p w14:paraId="01824B44" w14:textId="77777777" w:rsidR="00A91ACB" w:rsidRPr="00B551A8" w:rsidRDefault="00A91ACB" w:rsidP="00A91ACB">
      <w:pPr>
        <w:rPr>
          <w:rFonts w:cs="Arial"/>
          <w:szCs w:val="22"/>
        </w:rPr>
      </w:pPr>
      <w:r w:rsidRPr="00B551A8">
        <w:rPr>
          <w:rFonts w:cs="Arial"/>
          <w:szCs w:val="22"/>
        </w:rPr>
        <w:t xml:space="preserve">A coincidence factor of 0.9 from DEER 2005 [26] is applied to demand reduction; since </w:t>
      </w:r>
      <w:r>
        <w:rPr>
          <w:rFonts w:cs="Arial"/>
          <w:szCs w:val="22"/>
        </w:rPr>
        <w:t>convection ovens</w:t>
      </w:r>
      <w:r w:rsidRPr="00B551A8">
        <w:rPr>
          <w:rFonts w:cs="Arial"/>
          <w:szCs w:val="22"/>
        </w:rPr>
        <w:t xml:space="preserve"> are not specifically addressed, the 0.9 from other foodservice measures is used. See Section 2.1 for final values.</w:t>
      </w:r>
    </w:p>
    <w:p w14:paraId="7E8E2785" w14:textId="77777777" w:rsidR="00A91ACB" w:rsidRPr="00B551A8" w:rsidRDefault="00A91ACB" w:rsidP="00A91ACB">
      <w:pPr>
        <w:rPr>
          <w:rFonts w:cs="Arial"/>
          <w:szCs w:val="22"/>
        </w:rPr>
      </w:pPr>
    </w:p>
    <w:p w14:paraId="2E8F25E2" w14:textId="77777777" w:rsidR="00A91ACB" w:rsidRPr="00B551A8" w:rsidRDefault="00A91ACB" w:rsidP="00A91ACB">
      <w:pPr>
        <w:rPr>
          <w:rFonts w:cs="Arial"/>
          <w:szCs w:val="22"/>
        </w:rPr>
      </w:pPr>
      <w:r w:rsidRPr="00B551A8">
        <w:rPr>
          <w:noProof/>
        </w:rPr>
        <w:drawing>
          <wp:inline distT="0" distB="0" distL="0" distR="0" wp14:anchorId="425EB358" wp14:editId="461307D1">
            <wp:extent cx="5943600" cy="2137410"/>
            <wp:effectExtent l="19050" t="19050" r="19050" b="15240"/>
            <wp:docPr id="1" name="Picture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a:blip r:embed="rId11"/>
                    <a:stretch>
                      <a:fillRect/>
                    </a:stretch>
                  </pic:blipFill>
                  <pic:spPr>
                    <a:xfrm>
                      <a:off x="0" y="0"/>
                      <a:ext cx="5943600" cy="2137410"/>
                    </a:xfrm>
                    <a:prstGeom prst="rect">
                      <a:avLst/>
                    </a:prstGeom>
                    <a:ln>
                      <a:solidFill>
                        <a:schemeClr val="tx1"/>
                      </a:solidFill>
                    </a:ln>
                  </pic:spPr>
                </pic:pic>
              </a:graphicData>
            </a:graphic>
          </wp:inline>
        </w:drawing>
      </w:r>
    </w:p>
    <w:p w14:paraId="163A70E9" w14:textId="44AD2B30" w:rsidR="00A91ACB" w:rsidRPr="00423E6F" w:rsidRDefault="00A91ACB" w:rsidP="00A91ACB">
      <w:pPr>
        <w:pStyle w:val="Reminder"/>
        <w:rPr>
          <w:rFonts w:asciiTheme="minorHAnsi" w:hAnsiTheme="minorHAnsi" w:cstheme="minorHAnsi"/>
          <w:i w:val="0"/>
          <w:color w:val="auto"/>
          <w:sz w:val="18"/>
          <w:szCs w:val="18"/>
        </w:rPr>
      </w:pPr>
      <w:r w:rsidRPr="00423E6F">
        <w:rPr>
          <w:rFonts w:asciiTheme="minorHAnsi" w:hAnsiTheme="minorHAnsi"/>
          <w:i w:val="0"/>
          <w:color w:val="auto"/>
          <w:sz w:val="18"/>
          <w:szCs w:val="18"/>
        </w:rPr>
        <w:t xml:space="preserve">Figure </w:t>
      </w:r>
      <w:r w:rsidRPr="00423E6F">
        <w:rPr>
          <w:rFonts w:asciiTheme="minorHAnsi" w:hAnsiTheme="minorHAnsi"/>
          <w:i w:val="0"/>
          <w:color w:val="auto"/>
          <w:sz w:val="18"/>
          <w:szCs w:val="18"/>
        </w:rPr>
        <w:fldChar w:fldCharType="begin"/>
      </w:r>
      <w:r w:rsidRPr="00423E6F">
        <w:rPr>
          <w:rFonts w:asciiTheme="minorHAnsi" w:hAnsiTheme="minorHAnsi"/>
          <w:i w:val="0"/>
          <w:color w:val="auto"/>
          <w:sz w:val="18"/>
          <w:szCs w:val="18"/>
        </w:rPr>
        <w:instrText xml:space="preserve"> SEQ Figure \* ARABIC </w:instrText>
      </w:r>
      <w:r w:rsidRPr="00423E6F">
        <w:rPr>
          <w:rFonts w:asciiTheme="minorHAnsi" w:hAnsiTheme="minorHAnsi"/>
          <w:i w:val="0"/>
          <w:color w:val="auto"/>
          <w:sz w:val="18"/>
          <w:szCs w:val="18"/>
        </w:rPr>
        <w:fldChar w:fldCharType="separate"/>
      </w:r>
      <w:r w:rsidRPr="00423E6F">
        <w:rPr>
          <w:rFonts w:asciiTheme="minorHAnsi" w:hAnsiTheme="minorHAnsi"/>
          <w:i w:val="0"/>
          <w:noProof/>
          <w:color w:val="auto"/>
          <w:sz w:val="18"/>
          <w:szCs w:val="18"/>
        </w:rPr>
        <w:t>1</w:t>
      </w:r>
      <w:r w:rsidRPr="00423E6F">
        <w:rPr>
          <w:rFonts w:asciiTheme="minorHAnsi" w:hAnsiTheme="minorHAnsi"/>
          <w:i w:val="0"/>
          <w:color w:val="auto"/>
          <w:sz w:val="18"/>
          <w:szCs w:val="18"/>
        </w:rPr>
        <w:fldChar w:fldCharType="end"/>
      </w:r>
      <w:r w:rsidRPr="00423E6F">
        <w:rPr>
          <w:rFonts w:asciiTheme="minorHAnsi" w:hAnsiTheme="minorHAnsi"/>
          <w:i w:val="0"/>
          <w:color w:val="auto"/>
          <w:sz w:val="18"/>
          <w:szCs w:val="18"/>
        </w:rPr>
        <w:t xml:space="preserve"> DEER 2005 Cooking Coincidence Factor</w:t>
      </w:r>
    </w:p>
    <w:p w14:paraId="6C7EC920" w14:textId="49C926A2" w:rsidR="00E16609" w:rsidRPr="00500C4E" w:rsidRDefault="00E16609" w:rsidP="00E16609">
      <w:pPr>
        <w:pStyle w:val="Heading1"/>
        <w:keepNext w:val="0"/>
        <w:rPr>
          <w:rFonts w:cstheme="minorHAnsi"/>
        </w:rPr>
      </w:pPr>
      <w:bookmarkStart w:id="22" w:name="_Toc214003093"/>
      <w:r w:rsidRPr="00500C4E">
        <w:rPr>
          <w:rFonts w:cstheme="minorHAnsi"/>
        </w:rPr>
        <w:t>Section 3</w:t>
      </w:r>
      <w:r w:rsidR="00317970">
        <w:rPr>
          <w:rFonts w:cstheme="minorHAnsi"/>
        </w:rPr>
        <w:t>.</w:t>
      </w:r>
      <w:r w:rsidR="00317970" w:rsidRPr="00500C4E">
        <w:rPr>
          <w:rFonts w:cstheme="minorHAnsi"/>
        </w:rPr>
        <w:t xml:space="preserve"> </w:t>
      </w:r>
      <w:r w:rsidRPr="00500C4E">
        <w:rPr>
          <w:rFonts w:cstheme="minorHAnsi"/>
        </w:rPr>
        <w:t>Load Shape</w:t>
      </w:r>
      <w:bookmarkEnd w:id="22"/>
      <w:r w:rsidRPr="00500C4E">
        <w:rPr>
          <w:rFonts w:cstheme="minorHAnsi"/>
        </w:rPr>
        <w:t>s</w:t>
      </w:r>
    </w:p>
    <w:p w14:paraId="7449CD6E" w14:textId="3D16E7CF" w:rsidR="000173BF" w:rsidRPr="00500C4E" w:rsidRDefault="008F2167" w:rsidP="00E16609">
      <w:pPr>
        <w:rPr>
          <w:rFonts w:cstheme="minorHAnsi"/>
          <w:szCs w:val="22"/>
        </w:rPr>
      </w:pPr>
      <w:r w:rsidRPr="00500C4E">
        <w:rPr>
          <w:rFonts w:cstheme="minorHAnsi"/>
          <w:szCs w:val="22"/>
        </w:rPr>
        <w:t xml:space="preserve">The ideal load shape for net benefits estimates would represent the difference between the base case and measure case. </w:t>
      </w:r>
      <w:r w:rsidR="00263C1C" w:rsidRPr="00500C4E">
        <w:rPr>
          <w:rFonts w:cstheme="minorHAnsi"/>
          <w:szCs w:val="22"/>
        </w:rPr>
        <w:t>T</w:t>
      </w:r>
      <w:r w:rsidRPr="00500C4E">
        <w:rPr>
          <w:rFonts w:cstheme="minorHAnsi"/>
          <w:szCs w:val="22"/>
        </w:rPr>
        <w:t xml:space="preserve">he closest </w:t>
      </w:r>
      <w:r w:rsidR="000173BF" w:rsidRPr="00500C4E">
        <w:rPr>
          <w:rFonts w:cstheme="minorHAnsi"/>
          <w:szCs w:val="22"/>
        </w:rPr>
        <w:t>load shapes that are applicable to the measures in this work paper are</w:t>
      </w:r>
      <w:r w:rsidR="00E16609" w:rsidRPr="00500C4E">
        <w:rPr>
          <w:rFonts w:cstheme="minorHAnsi"/>
          <w:szCs w:val="22"/>
        </w:rPr>
        <w:t xml:space="preserve"> </w:t>
      </w:r>
      <w:r w:rsidR="000173BF" w:rsidRPr="00500C4E">
        <w:rPr>
          <w:rFonts w:cstheme="minorHAnsi"/>
          <w:szCs w:val="22"/>
        </w:rPr>
        <w:t>listed in the table below.</w:t>
      </w:r>
    </w:p>
    <w:p w14:paraId="4E5AEDD2" w14:textId="331675EA" w:rsidR="00E16609" w:rsidRPr="00500C4E" w:rsidRDefault="002A3D26" w:rsidP="003F0623">
      <w:pPr>
        <w:pStyle w:val="Caption"/>
        <w:jc w:val="center"/>
        <w:rPr>
          <w:rFonts w:cstheme="minorHAnsi"/>
          <w:b w:val="0"/>
          <w:szCs w:val="22"/>
        </w:rPr>
      </w:pPr>
      <w:r w:rsidRPr="00500C4E">
        <w:rPr>
          <w:rFonts w:cstheme="minorHAnsi"/>
          <w:szCs w:val="22"/>
        </w:rPr>
        <w:t>Building Types</w:t>
      </w:r>
      <w:r w:rsidR="00E16609" w:rsidRPr="00500C4E">
        <w:rPr>
          <w:rFonts w:cstheme="minorHAnsi"/>
          <w:szCs w:val="22"/>
        </w:rPr>
        <w:t xml:space="preserve"> and Load Shapes</w:t>
      </w:r>
    </w:p>
    <w:tbl>
      <w:tblPr>
        <w:tblStyle w:val="TableGrid1"/>
        <w:tblW w:w="5000" w:type="pct"/>
        <w:tblLook w:val="01E0" w:firstRow="1" w:lastRow="1" w:firstColumn="1" w:lastColumn="1" w:noHBand="0" w:noVBand="0"/>
      </w:tblPr>
      <w:tblGrid>
        <w:gridCol w:w="3153"/>
        <w:gridCol w:w="3327"/>
        <w:gridCol w:w="2870"/>
      </w:tblGrid>
      <w:tr w:rsidR="00263C1C" w:rsidRPr="00500C4E" w14:paraId="55343A07" w14:textId="77777777" w:rsidTr="00920905">
        <w:tc>
          <w:tcPr>
            <w:tcW w:w="1686" w:type="pct"/>
            <w:shd w:val="clear" w:color="auto" w:fill="D9D9D9" w:themeFill="background1" w:themeFillShade="D9"/>
          </w:tcPr>
          <w:p w14:paraId="11626AAF" w14:textId="77777777" w:rsidR="00263C1C" w:rsidRPr="00920905" w:rsidRDefault="00263C1C" w:rsidP="00BA2E7E">
            <w:pPr>
              <w:rPr>
                <w:rFonts w:cstheme="minorHAnsi"/>
                <w:b/>
                <w:szCs w:val="20"/>
                <w:highlight w:val="yellow"/>
              </w:rPr>
            </w:pPr>
            <w:r w:rsidRPr="00920905">
              <w:rPr>
                <w:rFonts w:cstheme="minorHAnsi"/>
                <w:b/>
                <w:szCs w:val="20"/>
              </w:rPr>
              <w:t>Building Type</w:t>
            </w:r>
          </w:p>
        </w:tc>
        <w:tc>
          <w:tcPr>
            <w:tcW w:w="1779" w:type="pct"/>
            <w:shd w:val="clear" w:color="auto" w:fill="D9D9D9" w:themeFill="background1" w:themeFillShade="D9"/>
          </w:tcPr>
          <w:p w14:paraId="07A36371" w14:textId="77777777" w:rsidR="00263C1C" w:rsidRPr="00920905" w:rsidRDefault="00263C1C" w:rsidP="00BA2E7E">
            <w:pPr>
              <w:rPr>
                <w:rFonts w:cstheme="minorHAnsi"/>
                <w:b/>
                <w:szCs w:val="20"/>
              </w:rPr>
            </w:pPr>
            <w:r w:rsidRPr="00920905">
              <w:rPr>
                <w:rFonts w:cstheme="minorHAnsi"/>
                <w:b/>
                <w:szCs w:val="20"/>
              </w:rPr>
              <w:t>Load Shape</w:t>
            </w:r>
          </w:p>
        </w:tc>
        <w:tc>
          <w:tcPr>
            <w:tcW w:w="1535" w:type="pct"/>
            <w:shd w:val="clear" w:color="auto" w:fill="D9D9D9" w:themeFill="background1" w:themeFillShade="D9"/>
          </w:tcPr>
          <w:p w14:paraId="222A8B71" w14:textId="7FB64E65" w:rsidR="00263C1C" w:rsidRPr="00920905" w:rsidRDefault="00263C1C">
            <w:pPr>
              <w:rPr>
                <w:rFonts w:cstheme="minorHAnsi"/>
                <w:b/>
                <w:szCs w:val="20"/>
                <w:highlight w:val="yellow"/>
              </w:rPr>
            </w:pPr>
            <w:r w:rsidRPr="00920905">
              <w:rPr>
                <w:rFonts w:cstheme="minorHAnsi"/>
                <w:b/>
                <w:szCs w:val="20"/>
              </w:rPr>
              <w:t>E3 Alt</w:t>
            </w:r>
            <w:r w:rsidR="00353C49">
              <w:rPr>
                <w:rFonts w:cstheme="minorHAnsi"/>
                <w:b/>
                <w:szCs w:val="20"/>
              </w:rPr>
              <w:t>ernate</w:t>
            </w:r>
            <w:r w:rsidRPr="00920905">
              <w:rPr>
                <w:rFonts w:cstheme="minorHAnsi"/>
                <w:b/>
                <w:szCs w:val="20"/>
              </w:rPr>
              <w:t xml:space="preserve"> Building Type</w:t>
            </w:r>
          </w:p>
        </w:tc>
      </w:tr>
      <w:tr w:rsidR="00C93995" w:rsidRPr="00500C4E" w14:paraId="3D341893" w14:textId="77777777" w:rsidTr="00AD08E5">
        <w:tc>
          <w:tcPr>
            <w:tcW w:w="1686" w:type="pct"/>
            <w:vAlign w:val="center"/>
          </w:tcPr>
          <w:p w14:paraId="4FA2FF6D" w14:textId="127FED05" w:rsidR="00C93995" w:rsidRPr="00920905" w:rsidRDefault="00C93995" w:rsidP="00C93995">
            <w:pPr>
              <w:rPr>
                <w:rFonts w:cstheme="minorHAnsi"/>
                <w:color w:val="FF0000"/>
                <w:szCs w:val="20"/>
              </w:rPr>
            </w:pPr>
            <w:r>
              <w:rPr>
                <w:rFonts w:cstheme="minorHAnsi"/>
              </w:rPr>
              <w:t>Education - Community College</w:t>
            </w:r>
          </w:p>
        </w:tc>
        <w:tc>
          <w:tcPr>
            <w:tcW w:w="1779" w:type="pct"/>
          </w:tcPr>
          <w:p w14:paraId="3B2DCD1E" w14:textId="420DF20F" w:rsidR="00C93995" w:rsidRPr="00C93995" w:rsidRDefault="00C93995" w:rsidP="00C93995">
            <w:pPr>
              <w:rPr>
                <w:rFonts w:cstheme="minorHAnsi"/>
                <w:szCs w:val="20"/>
              </w:rPr>
            </w:pPr>
            <w:proofErr w:type="spellStart"/>
            <w:r w:rsidRPr="00C93995">
              <w:rPr>
                <w:rFonts w:cstheme="minorHAnsi"/>
                <w:szCs w:val="20"/>
              </w:rPr>
              <w:t>DEER:Indoor_Non-CFL_Ltg</w:t>
            </w:r>
            <w:proofErr w:type="spellEnd"/>
          </w:p>
        </w:tc>
        <w:tc>
          <w:tcPr>
            <w:tcW w:w="1535" w:type="pct"/>
          </w:tcPr>
          <w:p w14:paraId="6722CD8A" w14:textId="0088B451" w:rsidR="00C93995" w:rsidRPr="00C93995" w:rsidRDefault="00C93995" w:rsidP="00C93995">
            <w:pPr>
              <w:rPr>
                <w:rFonts w:cstheme="minorHAnsi"/>
                <w:szCs w:val="20"/>
              </w:rPr>
            </w:pPr>
            <w:r w:rsidRPr="00C93995">
              <w:rPr>
                <w:rFonts w:cstheme="minorHAnsi"/>
                <w:szCs w:val="20"/>
              </w:rPr>
              <w:t>NON_RES</w:t>
            </w:r>
          </w:p>
        </w:tc>
      </w:tr>
      <w:tr w:rsidR="00C93995" w:rsidRPr="00500C4E" w14:paraId="1FB64A38" w14:textId="77777777" w:rsidTr="00AD08E5">
        <w:tc>
          <w:tcPr>
            <w:tcW w:w="1686" w:type="pct"/>
            <w:vAlign w:val="center"/>
          </w:tcPr>
          <w:p w14:paraId="129F9965" w14:textId="39546C78" w:rsidR="00C93995" w:rsidRPr="00920905" w:rsidRDefault="00C93995" w:rsidP="00C93995">
            <w:pPr>
              <w:rPr>
                <w:rFonts w:cstheme="minorHAnsi"/>
                <w:color w:val="FF0000"/>
                <w:szCs w:val="20"/>
              </w:rPr>
            </w:pPr>
            <w:r>
              <w:rPr>
                <w:rFonts w:cstheme="minorHAnsi"/>
              </w:rPr>
              <w:t>Education - Primary School</w:t>
            </w:r>
          </w:p>
        </w:tc>
        <w:tc>
          <w:tcPr>
            <w:tcW w:w="1779" w:type="pct"/>
          </w:tcPr>
          <w:p w14:paraId="0FCC70F1" w14:textId="63518647" w:rsidR="00C93995" w:rsidRPr="00C93995" w:rsidRDefault="00C93995" w:rsidP="00C93995">
            <w:pPr>
              <w:rPr>
                <w:rFonts w:cstheme="minorHAnsi"/>
                <w:szCs w:val="20"/>
              </w:rPr>
            </w:pPr>
            <w:proofErr w:type="spellStart"/>
            <w:r w:rsidRPr="00C93995">
              <w:rPr>
                <w:rFonts w:cstheme="minorHAnsi"/>
                <w:szCs w:val="20"/>
              </w:rPr>
              <w:t>DEER:Indoor_Non-CFL_Ltg</w:t>
            </w:r>
            <w:proofErr w:type="spellEnd"/>
          </w:p>
        </w:tc>
        <w:tc>
          <w:tcPr>
            <w:tcW w:w="1535" w:type="pct"/>
          </w:tcPr>
          <w:p w14:paraId="31157856" w14:textId="4882D276" w:rsidR="00C93995" w:rsidRPr="00C93995" w:rsidRDefault="00C93995" w:rsidP="00C93995">
            <w:pPr>
              <w:rPr>
                <w:rFonts w:cstheme="minorHAnsi"/>
                <w:szCs w:val="20"/>
              </w:rPr>
            </w:pPr>
            <w:r w:rsidRPr="00C93995">
              <w:rPr>
                <w:rFonts w:cstheme="minorHAnsi"/>
                <w:szCs w:val="20"/>
              </w:rPr>
              <w:t>NON_RES</w:t>
            </w:r>
          </w:p>
        </w:tc>
      </w:tr>
      <w:tr w:rsidR="00C93995" w:rsidRPr="00500C4E" w14:paraId="47B31CDB" w14:textId="77777777" w:rsidTr="00AD08E5">
        <w:tc>
          <w:tcPr>
            <w:tcW w:w="1686" w:type="pct"/>
            <w:vAlign w:val="center"/>
          </w:tcPr>
          <w:p w14:paraId="1F91935D" w14:textId="76D21C12" w:rsidR="00C93995" w:rsidRPr="00920905" w:rsidRDefault="00C93995" w:rsidP="00C93995">
            <w:pPr>
              <w:rPr>
                <w:rFonts w:cstheme="minorHAnsi"/>
                <w:color w:val="FF0000"/>
                <w:szCs w:val="20"/>
              </w:rPr>
            </w:pPr>
            <w:r>
              <w:rPr>
                <w:rFonts w:cstheme="minorHAnsi"/>
              </w:rPr>
              <w:t>Education - Secondary School</w:t>
            </w:r>
          </w:p>
        </w:tc>
        <w:tc>
          <w:tcPr>
            <w:tcW w:w="1779" w:type="pct"/>
          </w:tcPr>
          <w:p w14:paraId="2ECF2829" w14:textId="499941A9" w:rsidR="00C93995" w:rsidRPr="00C93995" w:rsidRDefault="00C93995" w:rsidP="00C93995">
            <w:pPr>
              <w:rPr>
                <w:rFonts w:cstheme="minorHAnsi"/>
                <w:szCs w:val="20"/>
              </w:rPr>
            </w:pPr>
            <w:proofErr w:type="spellStart"/>
            <w:r w:rsidRPr="00C93995">
              <w:rPr>
                <w:rFonts w:cstheme="minorHAnsi"/>
                <w:szCs w:val="20"/>
              </w:rPr>
              <w:t>DEER:Indoor_Non-CFL_Ltg</w:t>
            </w:r>
            <w:proofErr w:type="spellEnd"/>
          </w:p>
        </w:tc>
        <w:tc>
          <w:tcPr>
            <w:tcW w:w="1535" w:type="pct"/>
          </w:tcPr>
          <w:p w14:paraId="5C446A69" w14:textId="5DD0C7F4" w:rsidR="00C93995" w:rsidRPr="00C93995" w:rsidRDefault="00C93995" w:rsidP="00C93995">
            <w:pPr>
              <w:rPr>
                <w:rFonts w:cstheme="minorHAnsi"/>
                <w:szCs w:val="20"/>
              </w:rPr>
            </w:pPr>
            <w:r w:rsidRPr="00C93995">
              <w:rPr>
                <w:rFonts w:cstheme="minorHAnsi"/>
                <w:szCs w:val="20"/>
              </w:rPr>
              <w:t>NON_RES</w:t>
            </w:r>
          </w:p>
        </w:tc>
      </w:tr>
      <w:tr w:rsidR="00C93995" w:rsidRPr="00500C4E" w14:paraId="0487F66C" w14:textId="77777777" w:rsidTr="00AD08E5">
        <w:tc>
          <w:tcPr>
            <w:tcW w:w="1686" w:type="pct"/>
            <w:vAlign w:val="center"/>
          </w:tcPr>
          <w:p w14:paraId="3D66C7D0" w14:textId="758BCEA1" w:rsidR="00C93995" w:rsidRPr="00920905" w:rsidRDefault="00C93995" w:rsidP="00C93995">
            <w:pPr>
              <w:rPr>
                <w:rFonts w:cstheme="minorHAnsi"/>
                <w:color w:val="FF0000"/>
                <w:szCs w:val="20"/>
              </w:rPr>
            </w:pPr>
            <w:r>
              <w:rPr>
                <w:rFonts w:cstheme="minorHAnsi"/>
              </w:rPr>
              <w:t>Education - University</w:t>
            </w:r>
          </w:p>
        </w:tc>
        <w:tc>
          <w:tcPr>
            <w:tcW w:w="1779" w:type="pct"/>
          </w:tcPr>
          <w:p w14:paraId="2B0C50A1" w14:textId="1778D181" w:rsidR="00C93995" w:rsidRPr="00C93995" w:rsidRDefault="00C93995" w:rsidP="00C93995">
            <w:pPr>
              <w:rPr>
                <w:rFonts w:cstheme="minorHAnsi"/>
                <w:szCs w:val="20"/>
              </w:rPr>
            </w:pPr>
            <w:proofErr w:type="spellStart"/>
            <w:r w:rsidRPr="00C93995">
              <w:rPr>
                <w:rFonts w:cstheme="minorHAnsi"/>
                <w:szCs w:val="20"/>
              </w:rPr>
              <w:t>DEER:Indoor_Non-CFL_Ltg</w:t>
            </w:r>
            <w:proofErr w:type="spellEnd"/>
          </w:p>
        </w:tc>
        <w:tc>
          <w:tcPr>
            <w:tcW w:w="1535" w:type="pct"/>
          </w:tcPr>
          <w:p w14:paraId="127DF0B4" w14:textId="2D93BDF3" w:rsidR="00C93995" w:rsidRPr="00C93995" w:rsidRDefault="00C93995" w:rsidP="00C93995">
            <w:pPr>
              <w:rPr>
                <w:rFonts w:cstheme="minorHAnsi"/>
                <w:szCs w:val="20"/>
              </w:rPr>
            </w:pPr>
            <w:r w:rsidRPr="00C93995">
              <w:rPr>
                <w:rFonts w:cstheme="minorHAnsi"/>
                <w:szCs w:val="20"/>
              </w:rPr>
              <w:t>NON_RES</w:t>
            </w:r>
          </w:p>
        </w:tc>
      </w:tr>
      <w:tr w:rsidR="00C93995" w:rsidRPr="00500C4E" w14:paraId="28ECB639" w14:textId="77777777" w:rsidTr="00AD08E5">
        <w:tc>
          <w:tcPr>
            <w:tcW w:w="1686" w:type="pct"/>
            <w:vAlign w:val="center"/>
          </w:tcPr>
          <w:p w14:paraId="19909AEB" w14:textId="2CB7C7A3" w:rsidR="00C93995" w:rsidRPr="00920905" w:rsidRDefault="00C93995" w:rsidP="00C93995">
            <w:pPr>
              <w:rPr>
                <w:rFonts w:cstheme="minorHAnsi"/>
                <w:color w:val="FF0000"/>
                <w:szCs w:val="20"/>
              </w:rPr>
            </w:pPr>
            <w:r>
              <w:rPr>
                <w:rFonts w:cstheme="minorHAnsi"/>
              </w:rPr>
              <w:t>Grocery</w:t>
            </w:r>
          </w:p>
        </w:tc>
        <w:tc>
          <w:tcPr>
            <w:tcW w:w="1779" w:type="pct"/>
          </w:tcPr>
          <w:p w14:paraId="5B93DB7F" w14:textId="486BC161" w:rsidR="00C93995" w:rsidRPr="00C93995" w:rsidRDefault="00C93995" w:rsidP="00C93995">
            <w:pPr>
              <w:rPr>
                <w:rFonts w:cstheme="minorHAnsi"/>
                <w:szCs w:val="20"/>
              </w:rPr>
            </w:pPr>
            <w:proofErr w:type="spellStart"/>
            <w:r w:rsidRPr="00C93995">
              <w:rPr>
                <w:rFonts w:cstheme="minorHAnsi"/>
                <w:szCs w:val="20"/>
              </w:rPr>
              <w:t>DEER:Indoor_Non-CFL_Ltg</w:t>
            </w:r>
            <w:proofErr w:type="spellEnd"/>
          </w:p>
        </w:tc>
        <w:tc>
          <w:tcPr>
            <w:tcW w:w="1535" w:type="pct"/>
          </w:tcPr>
          <w:p w14:paraId="525884D5" w14:textId="26A39718" w:rsidR="00C93995" w:rsidRPr="00C93995" w:rsidRDefault="00C93995" w:rsidP="00C93995">
            <w:pPr>
              <w:rPr>
                <w:rFonts w:cstheme="minorHAnsi"/>
                <w:szCs w:val="20"/>
              </w:rPr>
            </w:pPr>
            <w:r w:rsidRPr="00C93995">
              <w:rPr>
                <w:rFonts w:cstheme="minorHAnsi"/>
                <w:szCs w:val="20"/>
              </w:rPr>
              <w:t>NON_RES</w:t>
            </w:r>
          </w:p>
        </w:tc>
      </w:tr>
      <w:tr w:rsidR="00C93995" w:rsidRPr="00500C4E" w14:paraId="41FB66A8" w14:textId="77777777" w:rsidTr="00AD08E5">
        <w:tc>
          <w:tcPr>
            <w:tcW w:w="1686" w:type="pct"/>
            <w:vAlign w:val="center"/>
          </w:tcPr>
          <w:p w14:paraId="1C177031" w14:textId="21728997" w:rsidR="00C93995" w:rsidRPr="00920905" w:rsidRDefault="00C93995" w:rsidP="00C93995">
            <w:pPr>
              <w:rPr>
                <w:rFonts w:cstheme="minorHAnsi"/>
                <w:color w:val="FF0000"/>
                <w:szCs w:val="20"/>
              </w:rPr>
            </w:pPr>
            <w:r>
              <w:rPr>
                <w:rFonts w:cstheme="minorHAnsi"/>
                <w:szCs w:val="20"/>
              </w:rPr>
              <w:t>Health/Medical – Hospital</w:t>
            </w:r>
          </w:p>
        </w:tc>
        <w:tc>
          <w:tcPr>
            <w:tcW w:w="1779" w:type="pct"/>
          </w:tcPr>
          <w:p w14:paraId="4A37C637" w14:textId="68E67270" w:rsidR="00C93995" w:rsidRPr="00C93995" w:rsidRDefault="00C93995" w:rsidP="00C93995">
            <w:pPr>
              <w:rPr>
                <w:rFonts w:cstheme="minorHAnsi"/>
                <w:szCs w:val="20"/>
              </w:rPr>
            </w:pPr>
            <w:proofErr w:type="spellStart"/>
            <w:r w:rsidRPr="00C93995">
              <w:rPr>
                <w:rFonts w:cstheme="minorHAnsi"/>
                <w:szCs w:val="20"/>
              </w:rPr>
              <w:t>DEER:Indoor_Non-CFL_Ltg</w:t>
            </w:r>
            <w:proofErr w:type="spellEnd"/>
          </w:p>
        </w:tc>
        <w:tc>
          <w:tcPr>
            <w:tcW w:w="1535" w:type="pct"/>
          </w:tcPr>
          <w:p w14:paraId="58BC1195" w14:textId="6CE845EA" w:rsidR="00C93995" w:rsidRPr="00C93995" w:rsidRDefault="00C93995" w:rsidP="00C93995">
            <w:pPr>
              <w:rPr>
                <w:rFonts w:cstheme="minorHAnsi"/>
                <w:szCs w:val="20"/>
              </w:rPr>
            </w:pPr>
            <w:r w:rsidRPr="00C93995">
              <w:rPr>
                <w:rFonts w:cstheme="minorHAnsi"/>
                <w:szCs w:val="20"/>
              </w:rPr>
              <w:t>NON_RES</w:t>
            </w:r>
          </w:p>
        </w:tc>
      </w:tr>
      <w:tr w:rsidR="00C93995" w:rsidRPr="00500C4E" w14:paraId="452698BB" w14:textId="77777777" w:rsidTr="00AD08E5">
        <w:tc>
          <w:tcPr>
            <w:tcW w:w="1686" w:type="pct"/>
            <w:vAlign w:val="center"/>
          </w:tcPr>
          <w:p w14:paraId="649E1997" w14:textId="4215235F" w:rsidR="00C93995" w:rsidRPr="00920905" w:rsidRDefault="00C93995" w:rsidP="00C93995">
            <w:pPr>
              <w:rPr>
                <w:rFonts w:cstheme="minorHAnsi"/>
                <w:color w:val="FF0000"/>
                <w:szCs w:val="20"/>
              </w:rPr>
            </w:pPr>
            <w:r>
              <w:rPr>
                <w:rFonts w:cstheme="minorHAnsi"/>
              </w:rPr>
              <w:t>Health/Medical - Nursing Home</w:t>
            </w:r>
          </w:p>
        </w:tc>
        <w:tc>
          <w:tcPr>
            <w:tcW w:w="1779" w:type="pct"/>
          </w:tcPr>
          <w:p w14:paraId="2048988A" w14:textId="6BC12879" w:rsidR="00C93995" w:rsidRPr="00C93995" w:rsidRDefault="00C93995" w:rsidP="00C93995">
            <w:pPr>
              <w:rPr>
                <w:rFonts w:cstheme="minorHAnsi"/>
                <w:szCs w:val="20"/>
              </w:rPr>
            </w:pPr>
            <w:proofErr w:type="spellStart"/>
            <w:r w:rsidRPr="00C93995">
              <w:rPr>
                <w:rFonts w:cstheme="minorHAnsi"/>
                <w:szCs w:val="20"/>
              </w:rPr>
              <w:t>DEER:Indoor_Non-CFL_Ltg</w:t>
            </w:r>
            <w:proofErr w:type="spellEnd"/>
          </w:p>
        </w:tc>
        <w:tc>
          <w:tcPr>
            <w:tcW w:w="1535" w:type="pct"/>
          </w:tcPr>
          <w:p w14:paraId="1C10A214" w14:textId="25CF05D0" w:rsidR="00C93995" w:rsidRPr="00C93995" w:rsidRDefault="00C93995" w:rsidP="00C93995">
            <w:pPr>
              <w:rPr>
                <w:rFonts w:cstheme="minorHAnsi"/>
                <w:szCs w:val="20"/>
              </w:rPr>
            </w:pPr>
            <w:r w:rsidRPr="00C93995">
              <w:rPr>
                <w:rFonts w:cstheme="minorHAnsi"/>
                <w:szCs w:val="20"/>
              </w:rPr>
              <w:t>NON_RES</w:t>
            </w:r>
          </w:p>
        </w:tc>
      </w:tr>
      <w:tr w:rsidR="00C93995" w:rsidRPr="00500C4E" w14:paraId="178963A8" w14:textId="77777777" w:rsidTr="00AD08E5">
        <w:tc>
          <w:tcPr>
            <w:tcW w:w="1686" w:type="pct"/>
            <w:vAlign w:val="center"/>
          </w:tcPr>
          <w:p w14:paraId="67FFF2C5" w14:textId="145F9EF7" w:rsidR="00C93995" w:rsidRPr="00920905" w:rsidRDefault="00C93995" w:rsidP="00C93995">
            <w:pPr>
              <w:rPr>
                <w:rFonts w:cstheme="minorHAnsi"/>
                <w:color w:val="FF0000"/>
                <w:szCs w:val="20"/>
              </w:rPr>
            </w:pPr>
            <w:r>
              <w:rPr>
                <w:rFonts w:cstheme="minorHAnsi"/>
              </w:rPr>
              <w:t>Lodging - Hotel</w:t>
            </w:r>
          </w:p>
        </w:tc>
        <w:tc>
          <w:tcPr>
            <w:tcW w:w="1779" w:type="pct"/>
          </w:tcPr>
          <w:p w14:paraId="6111661A" w14:textId="1EF8572A" w:rsidR="00C93995" w:rsidRPr="00C93995" w:rsidRDefault="00C93995" w:rsidP="00C93995">
            <w:pPr>
              <w:rPr>
                <w:rFonts w:cstheme="minorHAnsi"/>
                <w:szCs w:val="20"/>
              </w:rPr>
            </w:pPr>
            <w:proofErr w:type="spellStart"/>
            <w:r w:rsidRPr="00C93995">
              <w:rPr>
                <w:rFonts w:cstheme="minorHAnsi"/>
                <w:szCs w:val="20"/>
              </w:rPr>
              <w:t>DEER:Indoor_Non-CFL_Ltg</w:t>
            </w:r>
            <w:proofErr w:type="spellEnd"/>
          </w:p>
        </w:tc>
        <w:tc>
          <w:tcPr>
            <w:tcW w:w="1535" w:type="pct"/>
          </w:tcPr>
          <w:p w14:paraId="7386DAEB" w14:textId="43C382B6" w:rsidR="00C93995" w:rsidRPr="00C93995" w:rsidRDefault="00C93995" w:rsidP="00C93995">
            <w:pPr>
              <w:rPr>
                <w:rFonts w:cstheme="minorHAnsi"/>
                <w:szCs w:val="20"/>
              </w:rPr>
            </w:pPr>
            <w:r w:rsidRPr="00C93995">
              <w:rPr>
                <w:rFonts w:cstheme="minorHAnsi"/>
                <w:szCs w:val="20"/>
              </w:rPr>
              <w:t>NON_RES</w:t>
            </w:r>
          </w:p>
        </w:tc>
      </w:tr>
      <w:tr w:rsidR="00C93995" w:rsidRPr="00500C4E" w14:paraId="593B2E8F" w14:textId="77777777" w:rsidTr="00AD08E5">
        <w:tc>
          <w:tcPr>
            <w:tcW w:w="1686" w:type="pct"/>
            <w:vAlign w:val="center"/>
          </w:tcPr>
          <w:p w14:paraId="0CC0E84B" w14:textId="33621D6F" w:rsidR="00C93995" w:rsidRPr="00920905" w:rsidRDefault="00C93995" w:rsidP="00C93995">
            <w:pPr>
              <w:rPr>
                <w:rFonts w:cstheme="minorHAnsi"/>
                <w:color w:val="FF0000"/>
                <w:szCs w:val="20"/>
              </w:rPr>
            </w:pPr>
            <w:r>
              <w:rPr>
                <w:rFonts w:cstheme="minorHAnsi"/>
              </w:rPr>
              <w:t>Lodging - Motel</w:t>
            </w:r>
          </w:p>
        </w:tc>
        <w:tc>
          <w:tcPr>
            <w:tcW w:w="1779" w:type="pct"/>
          </w:tcPr>
          <w:p w14:paraId="5F9C4AEE" w14:textId="3834ADD1" w:rsidR="00C93995" w:rsidRPr="00C93995" w:rsidRDefault="00C93995" w:rsidP="00C93995">
            <w:pPr>
              <w:rPr>
                <w:rFonts w:cstheme="minorHAnsi"/>
                <w:szCs w:val="20"/>
              </w:rPr>
            </w:pPr>
            <w:proofErr w:type="spellStart"/>
            <w:r w:rsidRPr="00C93995">
              <w:rPr>
                <w:rFonts w:cstheme="minorHAnsi"/>
                <w:szCs w:val="20"/>
              </w:rPr>
              <w:t>DEER:Indoor_Non-CFL_Ltg</w:t>
            </w:r>
            <w:proofErr w:type="spellEnd"/>
          </w:p>
        </w:tc>
        <w:tc>
          <w:tcPr>
            <w:tcW w:w="1535" w:type="pct"/>
          </w:tcPr>
          <w:p w14:paraId="09F36375" w14:textId="3E7A59CF" w:rsidR="00C93995" w:rsidRPr="00C93995" w:rsidRDefault="00C93995" w:rsidP="00C93995">
            <w:pPr>
              <w:rPr>
                <w:rFonts w:cstheme="minorHAnsi"/>
                <w:szCs w:val="20"/>
              </w:rPr>
            </w:pPr>
            <w:r w:rsidRPr="00C93995">
              <w:rPr>
                <w:rFonts w:cstheme="minorHAnsi"/>
                <w:szCs w:val="20"/>
              </w:rPr>
              <w:t>NON_RES</w:t>
            </w:r>
          </w:p>
        </w:tc>
      </w:tr>
      <w:tr w:rsidR="00C93995" w:rsidRPr="00500C4E" w14:paraId="28FA47D9" w14:textId="77777777" w:rsidTr="00AD08E5">
        <w:tc>
          <w:tcPr>
            <w:tcW w:w="1686" w:type="pct"/>
            <w:vAlign w:val="center"/>
          </w:tcPr>
          <w:p w14:paraId="4E76007C" w14:textId="560FEB89" w:rsidR="00C93995" w:rsidRPr="00920905" w:rsidRDefault="00C93995" w:rsidP="00C93995">
            <w:pPr>
              <w:rPr>
                <w:rFonts w:cstheme="minorHAnsi"/>
                <w:color w:val="FF0000"/>
                <w:szCs w:val="20"/>
              </w:rPr>
            </w:pPr>
            <w:r>
              <w:rPr>
                <w:rFonts w:cstheme="minorHAnsi"/>
              </w:rPr>
              <w:lastRenderedPageBreak/>
              <w:t>Manufacturing - Bio/Tech</w:t>
            </w:r>
          </w:p>
        </w:tc>
        <w:tc>
          <w:tcPr>
            <w:tcW w:w="1779" w:type="pct"/>
          </w:tcPr>
          <w:p w14:paraId="1FFD7B67" w14:textId="57FCF04F" w:rsidR="00C93995" w:rsidRPr="00C93995" w:rsidRDefault="00C93995" w:rsidP="00C93995">
            <w:pPr>
              <w:rPr>
                <w:rFonts w:cstheme="minorHAnsi"/>
                <w:szCs w:val="20"/>
              </w:rPr>
            </w:pPr>
            <w:proofErr w:type="spellStart"/>
            <w:r w:rsidRPr="00C93995">
              <w:rPr>
                <w:rFonts w:cstheme="minorHAnsi"/>
                <w:szCs w:val="20"/>
              </w:rPr>
              <w:t>DEER:Indoor_Non-CFL_Ltg</w:t>
            </w:r>
            <w:proofErr w:type="spellEnd"/>
          </w:p>
        </w:tc>
        <w:tc>
          <w:tcPr>
            <w:tcW w:w="1535" w:type="pct"/>
          </w:tcPr>
          <w:p w14:paraId="5A73D68A" w14:textId="76D41DEE" w:rsidR="00C93995" w:rsidRPr="00C93995" w:rsidRDefault="00C93995" w:rsidP="00C93995">
            <w:pPr>
              <w:rPr>
                <w:rFonts w:cstheme="minorHAnsi"/>
                <w:szCs w:val="20"/>
              </w:rPr>
            </w:pPr>
            <w:r w:rsidRPr="00C93995">
              <w:rPr>
                <w:rFonts w:cstheme="minorHAnsi"/>
                <w:szCs w:val="20"/>
              </w:rPr>
              <w:t>NON_RES</w:t>
            </w:r>
          </w:p>
        </w:tc>
      </w:tr>
      <w:tr w:rsidR="00C93995" w:rsidRPr="00500C4E" w14:paraId="0023A636" w14:textId="77777777" w:rsidTr="00AD08E5">
        <w:tc>
          <w:tcPr>
            <w:tcW w:w="1686" w:type="pct"/>
            <w:vAlign w:val="center"/>
          </w:tcPr>
          <w:p w14:paraId="24A30FE6" w14:textId="3BCBDA29" w:rsidR="00C93995" w:rsidRPr="00920905" w:rsidRDefault="00C93995" w:rsidP="00C93995">
            <w:pPr>
              <w:rPr>
                <w:rFonts w:cstheme="minorHAnsi"/>
                <w:color w:val="FF0000"/>
                <w:szCs w:val="20"/>
              </w:rPr>
            </w:pPr>
            <w:r>
              <w:rPr>
                <w:rFonts w:cstheme="minorHAnsi"/>
              </w:rPr>
              <w:t>Manufacturing - Light Industrial</w:t>
            </w:r>
          </w:p>
        </w:tc>
        <w:tc>
          <w:tcPr>
            <w:tcW w:w="1779" w:type="pct"/>
          </w:tcPr>
          <w:p w14:paraId="1EA5A9A6" w14:textId="1D9BE82F" w:rsidR="00C93995" w:rsidRPr="00C93995" w:rsidRDefault="00C93995" w:rsidP="00C93995">
            <w:pPr>
              <w:rPr>
                <w:rFonts w:cstheme="minorHAnsi"/>
                <w:szCs w:val="20"/>
              </w:rPr>
            </w:pPr>
            <w:proofErr w:type="spellStart"/>
            <w:r w:rsidRPr="00C93995">
              <w:rPr>
                <w:rFonts w:cstheme="minorHAnsi"/>
                <w:szCs w:val="20"/>
              </w:rPr>
              <w:t>DEER:Indoor_Non-CFL_Ltg</w:t>
            </w:r>
            <w:proofErr w:type="spellEnd"/>
          </w:p>
        </w:tc>
        <w:tc>
          <w:tcPr>
            <w:tcW w:w="1535" w:type="pct"/>
          </w:tcPr>
          <w:p w14:paraId="5469F688" w14:textId="428D3B75" w:rsidR="00C93995" w:rsidRPr="00C93995" w:rsidRDefault="00C93995" w:rsidP="00C93995">
            <w:pPr>
              <w:rPr>
                <w:rFonts w:cstheme="minorHAnsi"/>
                <w:szCs w:val="20"/>
              </w:rPr>
            </w:pPr>
            <w:r w:rsidRPr="00C93995">
              <w:rPr>
                <w:rFonts w:cstheme="minorHAnsi"/>
                <w:szCs w:val="20"/>
              </w:rPr>
              <w:t>NON_RES</w:t>
            </w:r>
          </w:p>
        </w:tc>
      </w:tr>
      <w:tr w:rsidR="00C93995" w:rsidRPr="00500C4E" w14:paraId="0647D314" w14:textId="77777777" w:rsidTr="00AD08E5">
        <w:tc>
          <w:tcPr>
            <w:tcW w:w="1686" w:type="pct"/>
            <w:vAlign w:val="center"/>
          </w:tcPr>
          <w:p w14:paraId="1345D33D" w14:textId="5A310013" w:rsidR="00C93995" w:rsidRPr="00920905" w:rsidRDefault="00C93995" w:rsidP="00C93995">
            <w:pPr>
              <w:rPr>
                <w:rFonts w:cstheme="minorHAnsi"/>
                <w:color w:val="FF0000"/>
                <w:szCs w:val="20"/>
              </w:rPr>
            </w:pPr>
            <w:r>
              <w:rPr>
                <w:rFonts w:cstheme="minorHAnsi"/>
              </w:rPr>
              <w:t>Office - Large</w:t>
            </w:r>
          </w:p>
        </w:tc>
        <w:tc>
          <w:tcPr>
            <w:tcW w:w="1779" w:type="pct"/>
          </w:tcPr>
          <w:p w14:paraId="78C584B4" w14:textId="5301EC12" w:rsidR="00C93995" w:rsidRPr="00C93995" w:rsidRDefault="00C93995" w:rsidP="00C93995">
            <w:pPr>
              <w:rPr>
                <w:rFonts w:cstheme="minorHAnsi"/>
                <w:szCs w:val="20"/>
              </w:rPr>
            </w:pPr>
            <w:proofErr w:type="spellStart"/>
            <w:r w:rsidRPr="00C93995">
              <w:rPr>
                <w:rFonts w:cstheme="minorHAnsi"/>
                <w:szCs w:val="20"/>
              </w:rPr>
              <w:t>DEER:Indoor_Non-CFL_Ltg</w:t>
            </w:r>
            <w:proofErr w:type="spellEnd"/>
          </w:p>
        </w:tc>
        <w:tc>
          <w:tcPr>
            <w:tcW w:w="1535" w:type="pct"/>
          </w:tcPr>
          <w:p w14:paraId="4C80DA69" w14:textId="004A83DB" w:rsidR="00C93995" w:rsidRPr="00C93995" w:rsidRDefault="00C93995" w:rsidP="00C93995">
            <w:pPr>
              <w:rPr>
                <w:rFonts w:cstheme="minorHAnsi"/>
                <w:szCs w:val="20"/>
              </w:rPr>
            </w:pPr>
            <w:r w:rsidRPr="00C93995">
              <w:rPr>
                <w:rFonts w:cstheme="minorHAnsi"/>
                <w:szCs w:val="20"/>
              </w:rPr>
              <w:t>NON_RES</w:t>
            </w:r>
          </w:p>
        </w:tc>
      </w:tr>
      <w:tr w:rsidR="00C93995" w:rsidRPr="00500C4E" w14:paraId="14E17A0C" w14:textId="77777777" w:rsidTr="00AD08E5">
        <w:tc>
          <w:tcPr>
            <w:tcW w:w="1686" w:type="pct"/>
            <w:vAlign w:val="center"/>
          </w:tcPr>
          <w:p w14:paraId="0C794D15" w14:textId="24DCB3CB" w:rsidR="00C93995" w:rsidRPr="00920905" w:rsidRDefault="00C93995" w:rsidP="00C93995">
            <w:pPr>
              <w:rPr>
                <w:rFonts w:cstheme="minorHAnsi"/>
                <w:color w:val="FF0000"/>
                <w:szCs w:val="20"/>
              </w:rPr>
            </w:pPr>
            <w:r>
              <w:rPr>
                <w:rFonts w:cstheme="minorHAnsi"/>
              </w:rPr>
              <w:t>Restaurant - Fast-Food</w:t>
            </w:r>
          </w:p>
        </w:tc>
        <w:tc>
          <w:tcPr>
            <w:tcW w:w="1779" w:type="pct"/>
          </w:tcPr>
          <w:p w14:paraId="248ED58E" w14:textId="0BCA62FB" w:rsidR="00C93995" w:rsidRPr="00C93995" w:rsidRDefault="00C93995" w:rsidP="00C93995">
            <w:pPr>
              <w:rPr>
                <w:rFonts w:cstheme="minorHAnsi"/>
                <w:szCs w:val="20"/>
              </w:rPr>
            </w:pPr>
            <w:proofErr w:type="spellStart"/>
            <w:r w:rsidRPr="00C93995">
              <w:rPr>
                <w:rFonts w:cstheme="minorHAnsi"/>
                <w:szCs w:val="20"/>
              </w:rPr>
              <w:t>DEER:Indoor_Non-CFL_Ltg</w:t>
            </w:r>
            <w:proofErr w:type="spellEnd"/>
          </w:p>
        </w:tc>
        <w:tc>
          <w:tcPr>
            <w:tcW w:w="1535" w:type="pct"/>
          </w:tcPr>
          <w:p w14:paraId="16A36189" w14:textId="45B10CE6" w:rsidR="00C93995" w:rsidRPr="00C93995" w:rsidRDefault="00C93995" w:rsidP="00C93995">
            <w:pPr>
              <w:rPr>
                <w:rFonts w:cstheme="minorHAnsi"/>
                <w:szCs w:val="20"/>
              </w:rPr>
            </w:pPr>
            <w:r w:rsidRPr="00C93995">
              <w:rPr>
                <w:rFonts w:cstheme="minorHAnsi"/>
                <w:szCs w:val="20"/>
              </w:rPr>
              <w:t>NON_RES</w:t>
            </w:r>
          </w:p>
        </w:tc>
      </w:tr>
      <w:tr w:rsidR="00C93995" w:rsidRPr="00500C4E" w14:paraId="123D03FE" w14:textId="77777777" w:rsidTr="00AD08E5">
        <w:tc>
          <w:tcPr>
            <w:tcW w:w="1686" w:type="pct"/>
            <w:vAlign w:val="center"/>
          </w:tcPr>
          <w:p w14:paraId="2913D775" w14:textId="41EA32E3" w:rsidR="00C93995" w:rsidRPr="00920905" w:rsidRDefault="00C93995" w:rsidP="00C93995">
            <w:pPr>
              <w:rPr>
                <w:rFonts w:cstheme="minorHAnsi"/>
                <w:color w:val="FF0000"/>
                <w:szCs w:val="20"/>
              </w:rPr>
            </w:pPr>
            <w:r>
              <w:rPr>
                <w:rFonts w:cstheme="minorHAnsi"/>
              </w:rPr>
              <w:t>Restaurant - Sit-Down</w:t>
            </w:r>
          </w:p>
        </w:tc>
        <w:tc>
          <w:tcPr>
            <w:tcW w:w="1779" w:type="pct"/>
          </w:tcPr>
          <w:p w14:paraId="793D66B6" w14:textId="6E440076" w:rsidR="00C93995" w:rsidRPr="00C93995" w:rsidRDefault="00C93995" w:rsidP="00C93995">
            <w:pPr>
              <w:rPr>
                <w:rFonts w:cstheme="minorHAnsi"/>
                <w:szCs w:val="20"/>
              </w:rPr>
            </w:pPr>
            <w:proofErr w:type="spellStart"/>
            <w:r w:rsidRPr="00C93995">
              <w:rPr>
                <w:rFonts w:cstheme="minorHAnsi"/>
                <w:szCs w:val="20"/>
              </w:rPr>
              <w:t>DEER:Indoor_Non-CFL_Ltg</w:t>
            </w:r>
            <w:proofErr w:type="spellEnd"/>
          </w:p>
        </w:tc>
        <w:tc>
          <w:tcPr>
            <w:tcW w:w="1535" w:type="pct"/>
          </w:tcPr>
          <w:p w14:paraId="439A51B2" w14:textId="3448B111" w:rsidR="00C93995" w:rsidRPr="00C93995" w:rsidRDefault="00C93995" w:rsidP="00C93995">
            <w:pPr>
              <w:rPr>
                <w:rFonts w:cstheme="minorHAnsi"/>
                <w:szCs w:val="20"/>
              </w:rPr>
            </w:pPr>
            <w:r w:rsidRPr="00C93995">
              <w:rPr>
                <w:rFonts w:cstheme="minorHAnsi"/>
                <w:szCs w:val="20"/>
              </w:rPr>
              <w:t>NON_RES</w:t>
            </w:r>
          </w:p>
        </w:tc>
      </w:tr>
      <w:tr w:rsidR="00C93995" w:rsidRPr="00500C4E" w14:paraId="04E91732" w14:textId="77777777" w:rsidTr="00AD08E5">
        <w:tc>
          <w:tcPr>
            <w:tcW w:w="1686" w:type="pct"/>
            <w:vAlign w:val="center"/>
          </w:tcPr>
          <w:p w14:paraId="49CED115" w14:textId="50AEF486" w:rsidR="00C93995" w:rsidRPr="00920905" w:rsidRDefault="00C93995" w:rsidP="00C93995">
            <w:pPr>
              <w:rPr>
                <w:rFonts w:cstheme="minorHAnsi"/>
                <w:color w:val="FF0000"/>
                <w:szCs w:val="20"/>
              </w:rPr>
            </w:pPr>
            <w:r>
              <w:rPr>
                <w:rFonts w:cstheme="minorHAnsi"/>
              </w:rPr>
              <w:t>Retail - Multistory Large</w:t>
            </w:r>
          </w:p>
        </w:tc>
        <w:tc>
          <w:tcPr>
            <w:tcW w:w="1779" w:type="pct"/>
          </w:tcPr>
          <w:p w14:paraId="1E37FA1B" w14:textId="41D2A16F" w:rsidR="00C93995" w:rsidRPr="00C93995" w:rsidRDefault="00C93995" w:rsidP="00C93995">
            <w:pPr>
              <w:rPr>
                <w:rFonts w:cstheme="minorHAnsi"/>
                <w:szCs w:val="20"/>
              </w:rPr>
            </w:pPr>
            <w:proofErr w:type="spellStart"/>
            <w:r w:rsidRPr="00C93995">
              <w:rPr>
                <w:rFonts w:cstheme="minorHAnsi"/>
                <w:szCs w:val="20"/>
              </w:rPr>
              <w:t>DEER:Indoor_Non-CFL_Ltg</w:t>
            </w:r>
            <w:proofErr w:type="spellEnd"/>
          </w:p>
        </w:tc>
        <w:tc>
          <w:tcPr>
            <w:tcW w:w="1535" w:type="pct"/>
          </w:tcPr>
          <w:p w14:paraId="6482B1BA" w14:textId="63BDB569" w:rsidR="00C93995" w:rsidRPr="00C93995" w:rsidRDefault="00C93995" w:rsidP="00C93995">
            <w:pPr>
              <w:rPr>
                <w:rFonts w:cstheme="minorHAnsi"/>
                <w:szCs w:val="20"/>
              </w:rPr>
            </w:pPr>
            <w:r w:rsidRPr="00C93995">
              <w:rPr>
                <w:rFonts w:cstheme="minorHAnsi"/>
                <w:szCs w:val="20"/>
              </w:rPr>
              <w:t>NON_RES</w:t>
            </w:r>
          </w:p>
        </w:tc>
      </w:tr>
      <w:tr w:rsidR="00C93995" w:rsidRPr="00500C4E" w14:paraId="3C463623" w14:textId="77777777" w:rsidTr="00AD08E5">
        <w:tc>
          <w:tcPr>
            <w:tcW w:w="1686" w:type="pct"/>
            <w:vAlign w:val="center"/>
          </w:tcPr>
          <w:p w14:paraId="72AC212F" w14:textId="62E78C26" w:rsidR="00C93995" w:rsidRPr="00920905" w:rsidRDefault="00C93995" w:rsidP="00C93995">
            <w:pPr>
              <w:rPr>
                <w:rFonts w:cstheme="minorHAnsi"/>
                <w:color w:val="FF0000"/>
                <w:szCs w:val="20"/>
              </w:rPr>
            </w:pPr>
            <w:r>
              <w:rPr>
                <w:rFonts w:cstheme="minorHAnsi"/>
              </w:rPr>
              <w:t>Retail – Small</w:t>
            </w:r>
          </w:p>
        </w:tc>
        <w:tc>
          <w:tcPr>
            <w:tcW w:w="1779" w:type="pct"/>
          </w:tcPr>
          <w:p w14:paraId="5081F16D" w14:textId="4887EED3" w:rsidR="00C93995" w:rsidRPr="00C93995" w:rsidRDefault="00C93995" w:rsidP="00C93995">
            <w:pPr>
              <w:rPr>
                <w:rFonts w:cstheme="minorHAnsi"/>
                <w:szCs w:val="20"/>
              </w:rPr>
            </w:pPr>
            <w:proofErr w:type="spellStart"/>
            <w:r w:rsidRPr="00C93995">
              <w:rPr>
                <w:rFonts w:cstheme="minorHAnsi"/>
                <w:szCs w:val="20"/>
              </w:rPr>
              <w:t>DEER:Indoor_Non-CFL_Ltg</w:t>
            </w:r>
            <w:proofErr w:type="spellEnd"/>
          </w:p>
        </w:tc>
        <w:tc>
          <w:tcPr>
            <w:tcW w:w="1535" w:type="pct"/>
          </w:tcPr>
          <w:p w14:paraId="2417B34C" w14:textId="7FE56DFC" w:rsidR="00C93995" w:rsidRPr="00C93995" w:rsidRDefault="00C93995" w:rsidP="00C93995">
            <w:pPr>
              <w:rPr>
                <w:rFonts w:cstheme="minorHAnsi"/>
                <w:szCs w:val="20"/>
              </w:rPr>
            </w:pPr>
            <w:r w:rsidRPr="00C93995">
              <w:rPr>
                <w:rFonts w:cstheme="minorHAnsi"/>
                <w:szCs w:val="20"/>
              </w:rPr>
              <w:t>NON_RES</w:t>
            </w:r>
          </w:p>
        </w:tc>
      </w:tr>
    </w:tbl>
    <w:p w14:paraId="52C9214C" w14:textId="5A04C955" w:rsidR="005552C3" w:rsidRDefault="00F95E2F" w:rsidP="00920905">
      <w:pPr>
        <w:pStyle w:val="Heading1"/>
      </w:pPr>
      <w:r>
        <w:t>Section 4. Costs</w:t>
      </w:r>
    </w:p>
    <w:p w14:paraId="56352E0B" w14:textId="77777777" w:rsidR="00211AFA" w:rsidRPr="00B551A8" w:rsidRDefault="00211AFA" w:rsidP="00211AFA">
      <w:pPr>
        <w:autoSpaceDE w:val="0"/>
        <w:autoSpaceDN w:val="0"/>
        <w:adjustRightInd w:val="0"/>
        <w:rPr>
          <w:rFonts w:cstheme="minorHAnsi"/>
          <w:szCs w:val="22"/>
        </w:rPr>
      </w:pPr>
      <w:r w:rsidRPr="00B551A8">
        <w:rPr>
          <w:rFonts w:cstheme="minorHAnsi"/>
          <w:szCs w:val="22"/>
        </w:rPr>
        <w:t xml:space="preserve">High-efficiency </w:t>
      </w:r>
      <w:r>
        <w:rPr>
          <w:rFonts w:cstheme="minorHAnsi"/>
          <w:szCs w:val="22"/>
        </w:rPr>
        <w:t>convection ovens</w:t>
      </w:r>
      <w:r w:rsidRPr="00B551A8">
        <w:rPr>
          <w:rFonts w:cstheme="minorHAnsi"/>
          <w:szCs w:val="22"/>
        </w:rPr>
        <w:t xml:space="preserve"> typically have a higher list price than standard efficiency </w:t>
      </w:r>
      <w:r>
        <w:rPr>
          <w:rFonts w:cstheme="minorHAnsi"/>
          <w:szCs w:val="22"/>
        </w:rPr>
        <w:t>convection ovens</w:t>
      </w:r>
      <w:r w:rsidRPr="00B551A8">
        <w:rPr>
          <w:rFonts w:cstheme="minorHAnsi"/>
          <w:szCs w:val="22"/>
        </w:rPr>
        <w:t xml:space="preserve">. However, high-efficiency designs are often bundled with other features such as all stainless steel construction and high quality components and controls. In addition to lower operating costs, high-efficiency </w:t>
      </w:r>
      <w:r>
        <w:rPr>
          <w:rFonts w:cstheme="minorHAnsi"/>
          <w:szCs w:val="22"/>
        </w:rPr>
        <w:t>convection ovens</w:t>
      </w:r>
      <w:r w:rsidRPr="00B551A8">
        <w:rPr>
          <w:rFonts w:cstheme="minorHAnsi"/>
          <w:szCs w:val="22"/>
        </w:rPr>
        <w:t xml:space="preserve"> exhibit better uniformity and higher production rates that increase their cost-effectiveness.</w:t>
      </w:r>
    </w:p>
    <w:p w14:paraId="4696E137" w14:textId="77777777" w:rsidR="00E16609" w:rsidRDefault="00E16609" w:rsidP="00824F1C">
      <w:pPr>
        <w:pStyle w:val="Heading2"/>
        <w:rPr>
          <w:rFonts w:asciiTheme="minorHAnsi" w:hAnsiTheme="minorHAnsi" w:cstheme="minorHAnsi"/>
        </w:rPr>
      </w:pPr>
      <w:bookmarkStart w:id="23" w:name="_MON_1399297811"/>
      <w:bookmarkStart w:id="24" w:name="_Toc214003097"/>
      <w:bookmarkEnd w:id="23"/>
      <w:r w:rsidRPr="00500C4E">
        <w:rPr>
          <w:rFonts w:asciiTheme="minorHAnsi" w:hAnsiTheme="minorHAnsi" w:cstheme="minorHAnsi"/>
        </w:rPr>
        <w:t>4.1 Base Case Cost</w:t>
      </w:r>
      <w:bookmarkEnd w:id="24"/>
    </w:p>
    <w:p w14:paraId="6691FD3E" w14:textId="77777777" w:rsidR="00211AFA" w:rsidRPr="00B551A8" w:rsidRDefault="00211AFA" w:rsidP="00211AFA">
      <w:pPr>
        <w:pStyle w:val="Reminders"/>
        <w:rPr>
          <w:rFonts w:asciiTheme="minorHAnsi" w:hAnsiTheme="minorHAnsi" w:cstheme="minorHAnsi"/>
          <w:i w:val="0"/>
          <w:color w:val="auto"/>
          <w:szCs w:val="22"/>
        </w:rPr>
      </w:pPr>
      <w:r w:rsidRPr="00B551A8">
        <w:rPr>
          <w:rFonts w:asciiTheme="minorHAnsi" w:hAnsiTheme="minorHAnsi" w:cstheme="minorHAnsi"/>
          <w:i w:val="0"/>
          <w:color w:val="auto"/>
          <w:szCs w:val="22"/>
        </w:rPr>
        <w:t>Base case costs are calculated by applying an industry-standard 50% discount to manufacturer published list prices. It is assumed that the labor cost is the same in base and measure cases, so only equipment costs are presented here.</w:t>
      </w:r>
    </w:p>
    <w:p w14:paraId="09AD1BC1" w14:textId="77777777" w:rsidR="00211AFA" w:rsidRPr="00B551A8" w:rsidRDefault="00211AFA" w:rsidP="00211AFA">
      <w:pPr>
        <w:pStyle w:val="Reminders"/>
        <w:rPr>
          <w:rFonts w:asciiTheme="minorHAnsi" w:hAnsiTheme="minorHAnsi" w:cstheme="minorHAnsi"/>
          <w:i w:val="0"/>
          <w:color w:val="auto"/>
          <w:szCs w:val="22"/>
        </w:rPr>
      </w:pPr>
    </w:p>
    <w:p w14:paraId="44713B57" w14:textId="1A37EF28" w:rsidR="005A0E53" w:rsidRDefault="00211AFA" w:rsidP="00FC55AE">
      <w:pPr>
        <w:rPr>
          <w:rFonts w:cstheme="minorHAnsi"/>
          <w:szCs w:val="22"/>
        </w:rPr>
      </w:pPr>
      <w:r w:rsidRPr="00B551A8">
        <w:rPr>
          <w:rFonts w:cstheme="minorHAnsi"/>
          <w:szCs w:val="22"/>
        </w:rPr>
        <w:t>Equipment prices for this work paper were compiled from a number of sources including quotes, equipment sales representatives, and manufacturer sources. Since equipment pricing in food service is closely held information and prices vary widely according to buying volume and other factors, the sources for prices cannot be listed explicitly.</w:t>
      </w:r>
      <w:bookmarkStart w:id="25" w:name="_Toc214003098"/>
      <w:r w:rsidR="00412AE8">
        <w:rPr>
          <w:rFonts w:cstheme="minorHAnsi"/>
          <w:szCs w:val="22"/>
        </w:rPr>
        <w:t xml:space="preserve"> Table below shows the base case cost for this technology.</w:t>
      </w:r>
    </w:p>
    <w:p w14:paraId="2983736A" w14:textId="77777777" w:rsidR="00412AE8" w:rsidRDefault="00412AE8" w:rsidP="00FC55AE">
      <w:pPr>
        <w:rPr>
          <w:rFonts w:cstheme="minorHAnsi"/>
          <w:szCs w:val="22"/>
        </w:rPr>
      </w:pPr>
    </w:p>
    <w:p w14:paraId="6EDE9F3B" w14:textId="37393A6F" w:rsidR="00412AE8" w:rsidRPr="00412AE8" w:rsidRDefault="00412AE8" w:rsidP="00FC55AE">
      <w:pPr>
        <w:rPr>
          <w:rFonts w:cstheme="minorHAnsi"/>
          <w:b/>
          <w:szCs w:val="22"/>
        </w:rPr>
      </w:pPr>
      <w:r w:rsidRPr="00412AE8">
        <w:rPr>
          <w:rFonts w:cstheme="minorHAnsi"/>
          <w:b/>
          <w:szCs w:val="22"/>
        </w:rPr>
        <w:t xml:space="preserve">Base Case Cost </w:t>
      </w:r>
    </w:p>
    <w:tbl>
      <w:tblPr>
        <w:tblStyle w:val="TableGrid1"/>
        <w:tblW w:w="2503" w:type="pct"/>
        <w:tblLook w:val="04A0" w:firstRow="1" w:lastRow="0" w:firstColumn="1" w:lastColumn="0" w:noHBand="0" w:noVBand="1"/>
      </w:tblPr>
      <w:tblGrid>
        <w:gridCol w:w="2075"/>
        <w:gridCol w:w="1317"/>
        <w:gridCol w:w="1289"/>
      </w:tblGrid>
      <w:tr w:rsidR="00412AE8" w:rsidRPr="00F25CAF" w14:paraId="6E7FAD87" w14:textId="77777777" w:rsidTr="00412AE8">
        <w:trPr>
          <w:trHeight w:val="780"/>
        </w:trPr>
        <w:tc>
          <w:tcPr>
            <w:tcW w:w="2216" w:type="pct"/>
            <w:shd w:val="clear" w:color="auto" w:fill="D9D9D9" w:themeFill="background1" w:themeFillShade="D9"/>
          </w:tcPr>
          <w:p w14:paraId="4754ABB4" w14:textId="77777777" w:rsidR="00412AE8" w:rsidRPr="00211AFA" w:rsidRDefault="00412AE8" w:rsidP="00412AE8">
            <w:pPr>
              <w:rPr>
                <w:rFonts w:cs="Arial"/>
                <w:b/>
                <w:bCs/>
                <w:color w:val="000000"/>
                <w:szCs w:val="20"/>
              </w:rPr>
            </w:pPr>
            <w:r w:rsidRPr="00211AFA">
              <w:rPr>
                <w:rFonts w:cs="Arial"/>
                <w:b/>
                <w:color w:val="000000"/>
                <w:szCs w:val="20"/>
              </w:rPr>
              <w:t>Convection Oven Type</w:t>
            </w:r>
          </w:p>
        </w:tc>
        <w:tc>
          <w:tcPr>
            <w:tcW w:w="1407" w:type="pct"/>
            <w:shd w:val="clear" w:color="auto" w:fill="D9D9D9" w:themeFill="background1" w:themeFillShade="D9"/>
          </w:tcPr>
          <w:p w14:paraId="164BF707" w14:textId="77777777" w:rsidR="00412AE8" w:rsidRPr="00211AFA" w:rsidRDefault="00412AE8" w:rsidP="00412AE8">
            <w:pPr>
              <w:rPr>
                <w:rFonts w:cs="Arial"/>
                <w:b/>
                <w:bCs/>
                <w:color w:val="000000"/>
                <w:szCs w:val="20"/>
              </w:rPr>
            </w:pPr>
            <w:r w:rsidRPr="00211AFA">
              <w:rPr>
                <w:rFonts w:cs="Arial"/>
                <w:b/>
                <w:color w:val="000000"/>
                <w:szCs w:val="20"/>
              </w:rPr>
              <w:t>Baseline Unit Price</w:t>
            </w:r>
          </w:p>
        </w:tc>
        <w:tc>
          <w:tcPr>
            <w:tcW w:w="1377" w:type="pct"/>
            <w:shd w:val="clear" w:color="auto" w:fill="D9D9D9" w:themeFill="background1" w:themeFillShade="D9"/>
          </w:tcPr>
          <w:p w14:paraId="5BEAC533" w14:textId="77777777" w:rsidR="00412AE8" w:rsidRPr="00211AFA" w:rsidRDefault="00412AE8" w:rsidP="00412AE8">
            <w:pPr>
              <w:rPr>
                <w:rFonts w:cs="Arial"/>
                <w:b/>
                <w:bCs/>
                <w:color w:val="000000"/>
                <w:szCs w:val="20"/>
              </w:rPr>
            </w:pPr>
            <w:r w:rsidRPr="00211AFA">
              <w:rPr>
                <w:rFonts w:cs="Arial"/>
                <w:b/>
                <w:color w:val="000000"/>
                <w:szCs w:val="20"/>
              </w:rPr>
              <w:t>Baseline Unit Cost</w:t>
            </w:r>
          </w:p>
        </w:tc>
      </w:tr>
      <w:tr w:rsidR="00412AE8" w:rsidRPr="00F25CAF" w14:paraId="4395DFF5" w14:textId="77777777" w:rsidTr="00412AE8">
        <w:trPr>
          <w:trHeight w:val="300"/>
        </w:trPr>
        <w:tc>
          <w:tcPr>
            <w:tcW w:w="2216" w:type="pct"/>
          </w:tcPr>
          <w:p w14:paraId="3330FA2C" w14:textId="77777777" w:rsidR="00412AE8" w:rsidRPr="00F25CAF" w:rsidRDefault="00412AE8" w:rsidP="00412AE8">
            <w:pPr>
              <w:rPr>
                <w:color w:val="000000"/>
                <w:szCs w:val="20"/>
              </w:rPr>
            </w:pPr>
            <w:r w:rsidRPr="00F25CAF">
              <w:rPr>
                <w:rFonts w:cs="Arial"/>
                <w:color w:val="000000"/>
                <w:szCs w:val="20"/>
              </w:rPr>
              <w:t>Electric Half-Size</w:t>
            </w:r>
          </w:p>
        </w:tc>
        <w:tc>
          <w:tcPr>
            <w:tcW w:w="1407" w:type="pct"/>
            <w:noWrap/>
          </w:tcPr>
          <w:p w14:paraId="78FA33A3" w14:textId="77777777" w:rsidR="00412AE8" w:rsidRPr="00F25CAF" w:rsidRDefault="00412AE8" w:rsidP="00412AE8">
            <w:pPr>
              <w:rPr>
                <w:color w:val="000000"/>
                <w:szCs w:val="20"/>
              </w:rPr>
            </w:pPr>
            <w:r w:rsidRPr="00F25CAF">
              <w:rPr>
                <w:rFonts w:cs="Calibri"/>
                <w:color w:val="000000"/>
                <w:szCs w:val="20"/>
              </w:rPr>
              <w:t>$7,209</w:t>
            </w:r>
          </w:p>
        </w:tc>
        <w:tc>
          <w:tcPr>
            <w:tcW w:w="1377" w:type="pct"/>
            <w:noWrap/>
          </w:tcPr>
          <w:p w14:paraId="446A3C4F" w14:textId="77777777" w:rsidR="00412AE8" w:rsidRPr="00F25CAF" w:rsidRDefault="00412AE8" w:rsidP="00412AE8">
            <w:pPr>
              <w:rPr>
                <w:color w:val="000000"/>
                <w:szCs w:val="20"/>
              </w:rPr>
            </w:pPr>
            <w:r w:rsidRPr="00F25CAF">
              <w:rPr>
                <w:rFonts w:cs="Calibri"/>
                <w:color w:val="000000"/>
                <w:szCs w:val="20"/>
              </w:rPr>
              <w:t>$3,605</w:t>
            </w:r>
          </w:p>
        </w:tc>
      </w:tr>
      <w:tr w:rsidR="00412AE8" w:rsidRPr="00F25CAF" w14:paraId="52C86C60" w14:textId="77777777" w:rsidTr="00412AE8">
        <w:trPr>
          <w:trHeight w:val="300"/>
        </w:trPr>
        <w:tc>
          <w:tcPr>
            <w:tcW w:w="2216" w:type="pct"/>
          </w:tcPr>
          <w:p w14:paraId="67BDA539" w14:textId="77777777" w:rsidR="00412AE8" w:rsidRPr="00F25CAF" w:rsidRDefault="00412AE8" w:rsidP="00412AE8">
            <w:pPr>
              <w:rPr>
                <w:color w:val="000000"/>
                <w:szCs w:val="20"/>
              </w:rPr>
            </w:pPr>
            <w:r w:rsidRPr="00F25CAF">
              <w:rPr>
                <w:rFonts w:cs="Arial"/>
                <w:color w:val="000000"/>
                <w:szCs w:val="20"/>
              </w:rPr>
              <w:t>Electric Full-Size</w:t>
            </w:r>
          </w:p>
        </w:tc>
        <w:tc>
          <w:tcPr>
            <w:tcW w:w="1407" w:type="pct"/>
            <w:noWrap/>
          </w:tcPr>
          <w:p w14:paraId="71787922" w14:textId="77777777" w:rsidR="00412AE8" w:rsidRPr="00F25CAF" w:rsidRDefault="00412AE8" w:rsidP="00412AE8">
            <w:pPr>
              <w:rPr>
                <w:color w:val="000000"/>
                <w:szCs w:val="20"/>
              </w:rPr>
            </w:pPr>
            <w:r w:rsidRPr="00F25CAF">
              <w:rPr>
                <w:rFonts w:cs="Calibri"/>
                <w:color w:val="000000"/>
                <w:szCs w:val="20"/>
              </w:rPr>
              <w:t>$8,216</w:t>
            </w:r>
          </w:p>
        </w:tc>
        <w:tc>
          <w:tcPr>
            <w:tcW w:w="1377" w:type="pct"/>
            <w:noWrap/>
          </w:tcPr>
          <w:p w14:paraId="70928DEF" w14:textId="77777777" w:rsidR="00412AE8" w:rsidRPr="00F25CAF" w:rsidRDefault="00412AE8" w:rsidP="00412AE8">
            <w:pPr>
              <w:rPr>
                <w:color w:val="000000"/>
                <w:szCs w:val="20"/>
              </w:rPr>
            </w:pPr>
            <w:r w:rsidRPr="00F25CAF">
              <w:rPr>
                <w:rFonts w:cs="Calibri"/>
                <w:color w:val="000000"/>
                <w:szCs w:val="20"/>
              </w:rPr>
              <w:t>$4,108</w:t>
            </w:r>
          </w:p>
        </w:tc>
      </w:tr>
      <w:tr w:rsidR="00412AE8" w:rsidRPr="00F25CAF" w14:paraId="743046B3" w14:textId="77777777" w:rsidTr="00412AE8">
        <w:trPr>
          <w:trHeight w:val="300"/>
        </w:trPr>
        <w:tc>
          <w:tcPr>
            <w:tcW w:w="2216" w:type="pct"/>
          </w:tcPr>
          <w:p w14:paraId="6DF283A7" w14:textId="77777777" w:rsidR="00412AE8" w:rsidRPr="00F25CAF" w:rsidRDefault="00412AE8" w:rsidP="00412AE8">
            <w:pPr>
              <w:rPr>
                <w:color w:val="000000"/>
                <w:szCs w:val="20"/>
              </w:rPr>
            </w:pPr>
            <w:r w:rsidRPr="00F25CAF">
              <w:rPr>
                <w:rFonts w:cs="Arial"/>
                <w:color w:val="000000"/>
                <w:szCs w:val="20"/>
              </w:rPr>
              <w:t>Electric Large Full-Size</w:t>
            </w:r>
          </w:p>
        </w:tc>
        <w:tc>
          <w:tcPr>
            <w:tcW w:w="1407" w:type="pct"/>
            <w:noWrap/>
          </w:tcPr>
          <w:p w14:paraId="0BB191A9" w14:textId="77777777" w:rsidR="00412AE8" w:rsidRPr="00F25CAF" w:rsidRDefault="00412AE8" w:rsidP="00412AE8">
            <w:pPr>
              <w:rPr>
                <w:color w:val="000000"/>
                <w:szCs w:val="20"/>
              </w:rPr>
            </w:pPr>
            <w:r w:rsidRPr="00F25CAF">
              <w:rPr>
                <w:rFonts w:cs="Calibri"/>
                <w:color w:val="000000"/>
                <w:szCs w:val="20"/>
              </w:rPr>
              <w:t>$14,600</w:t>
            </w:r>
          </w:p>
        </w:tc>
        <w:tc>
          <w:tcPr>
            <w:tcW w:w="1377" w:type="pct"/>
            <w:noWrap/>
          </w:tcPr>
          <w:p w14:paraId="1362B7CA" w14:textId="77777777" w:rsidR="00412AE8" w:rsidRPr="00F25CAF" w:rsidRDefault="00412AE8" w:rsidP="00412AE8">
            <w:pPr>
              <w:rPr>
                <w:color w:val="000000"/>
                <w:szCs w:val="20"/>
              </w:rPr>
            </w:pPr>
            <w:r w:rsidRPr="00F25CAF">
              <w:rPr>
                <w:rFonts w:cs="Calibri"/>
                <w:color w:val="000000"/>
                <w:szCs w:val="20"/>
              </w:rPr>
              <w:t>$7,300</w:t>
            </w:r>
          </w:p>
        </w:tc>
      </w:tr>
    </w:tbl>
    <w:p w14:paraId="2DA550CE" w14:textId="77777777" w:rsidR="00412AE8" w:rsidRPr="00500C4E" w:rsidRDefault="00412AE8" w:rsidP="00412AE8">
      <w:pPr>
        <w:pStyle w:val="Heading2"/>
        <w:rPr>
          <w:rFonts w:asciiTheme="minorHAnsi" w:hAnsiTheme="minorHAnsi" w:cstheme="minorHAnsi"/>
        </w:rPr>
      </w:pPr>
      <w:r w:rsidRPr="00500C4E">
        <w:rPr>
          <w:rFonts w:asciiTheme="minorHAnsi" w:hAnsiTheme="minorHAnsi" w:cstheme="minorHAnsi"/>
        </w:rPr>
        <w:t>4.2 Measure Case Cost</w:t>
      </w:r>
    </w:p>
    <w:p w14:paraId="49E9E93B" w14:textId="077CC5D2" w:rsidR="00412AE8" w:rsidRDefault="00412AE8" w:rsidP="00FC55AE">
      <w:r w:rsidRPr="00412AE8">
        <w:t>Table below shows the measure case cost for this technology.</w:t>
      </w:r>
    </w:p>
    <w:p w14:paraId="721481EF" w14:textId="77777777" w:rsidR="00412AE8" w:rsidRDefault="00412AE8" w:rsidP="00FC55AE"/>
    <w:p w14:paraId="622025F2" w14:textId="2EC90D6B" w:rsidR="00412AE8" w:rsidRPr="00412AE8" w:rsidRDefault="00412AE8" w:rsidP="00FC55AE">
      <w:pPr>
        <w:rPr>
          <w:b/>
        </w:rPr>
      </w:pPr>
      <w:r w:rsidRPr="00412AE8">
        <w:rPr>
          <w:b/>
        </w:rPr>
        <w:t xml:space="preserve">Measure Case Cost </w:t>
      </w:r>
    </w:p>
    <w:tbl>
      <w:tblPr>
        <w:tblStyle w:val="TableGrid1"/>
        <w:tblW w:w="2605" w:type="pct"/>
        <w:tblLook w:val="04A0" w:firstRow="1" w:lastRow="0" w:firstColumn="1" w:lastColumn="0" w:noHBand="0" w:noVBand="1"/>
      </w:tblPr>
      <w:tblGrid>
        <w:gridCol w:w="2074"/>
        <w:gridCol w:w="1508"/>
        <w:gridCol w:w="1289"/>
      </w:tblGrid>
      <w:tr w:rsidR="00412AE8" w:rsidRPr="00F25CAF" w14:paraId="4B2AB578" w14:textId="77777777" w:rsidTr="00412AE8">
        <w:trPr>
          <w:trHeight w:val="780"/>
        </w:trPr>
        <w:tc>
          <w:tcPr>
            <w:tcW w:w="2129" w:type="pct"/>
            <w:shd w:val="clear" w:color="auto" w:fill="D9D9D9" w:themeFill="background1" w:themeFillShade="D9"/>
          </w:tcPr>
          <w:p w14:paraId="29E59C61" w14:textId="77777777" w:rsidR="00412AE8" w:rsidRPr="00211AFA" w:rsidRDefault="00412AE8" w:rsidP="00331B19">
            <w:pPr>
              <w:rPr>
                <w:rFonts w:cs="Arial"/>
                <w:b/>
                <w:bCs/>
                <w:color w:val="000000"/>
                <w:szCs w:val="20"/>
              </w:rPr>
            </w:pPr>
            <w:r w:rsidRPr="00211AFA">
              <w:rPr>
                <w:rFonts w:cs="Arial"/>
                <w:b/>
                <w:color w:val="000000"/>
                <w:szCs w:val="20"/>
              </w:rPr>
              <w:t>Convection Oven Type</w:t>
            </w:r>
          </w:p>
        </w:tc>
        <w:tc>
          <w:tcPr>
            <w:tcW w:w="1548" w:type="pct"/>
            <w:shd w:val="clear" w:color="auto" w:fill="D9D9D9" w:themeFill="background1" w:themeFillShade="D9"/>
          </w:tcPr>
          <w:p w14:paraId="4F8A8212" w14:textId="77777777" w:rsidR="00412AE8" w:rsidRPr="00211AFA" w:rsidRDefault="00412AE8" w:rsidP="00331B19">
            <w:pPr>
              <w:rPr>
                <w:rFonts w:cs="Arial"/>
                <w:b/>
                <w:bCs/>
                <w:color w:val="000000"/>
                <w:szCs w:val="20"/>
              </w:rPr>
            </w:pPr>
            <w:r w:rsidRPr="00211AFA">
              <w:rPr>
                <w:rFonts w:cs="Arial"/>
                <w:b/>
                <w:color w:val="000000"/>
                <w:szCs w:val="20"/>
              </w:rPr>
              <w:t>Energy Efficient Unit Price</w:t>
            </w:r>
          </w:p>
        </w:tc>
        <w:tc>
          <w:tcPr>
            <w:tcW w:w="1323" w:type="pct"/>
            <w:shd w:val="clear" w:color="auto" w:fill="D9D9D9" w:themeFill="background1" w:themeFillShade="D9"/>
          </w:tcPr>
          <w:p w14:paraId="725D27BE" w14:textId="77777777" w:rsidR="00412AE8" w:rsidRPr="00211AFA" w:rsidRDefault="00412AE8" w:rsidP="00331B19">
            <w:pPr>
              <w:rPr>
                <w:rFonts w:cs="Arial"/>
                <w:b/>
                <w:bCs/>
                <w:color w:val="000000"/>
                <w:szCs w:val="20"/>
              </w:rPr>
            </w:pPr>
            <w:r w:rsidRPr="00211AFA">
              <w:rPr>
                <w:rFonts w:cs="Arial"/>
                <w:b/>
                <w:color w:val="000000"/>
                <w:szCs w:val="20"/>
              </w:rPr>
              <w:t>Energy Efficient Unit Cost</w:t>
            </w:r>
          </w:p>
        </w:tc>
      </w:tr>
      <w:tr w:rsidR="00412AE8" w:rsidRPr="00F25CAF" w14:paraId="5D68F6AD" w14:textId="77777777" w:rsidTr="00412AE8">
        <w:trPr>
          <w:trHeight w:val="300"/>
        </w:trPr>
        <w:tc>
          <w:tcPr>
            <w:tcW w:w="2129" w:type="pct"/>
          </w:tcPr>
          <w:p w14:paraId="40809D07" w14:textId="77777777" w:rsidR="00412AE8" w:rsidRPr="00F25CAF" w:rsidRDefault="00412AE8" w:rsidP="00331B19">
            <w:pPr>
              <w:rPr>
                <w:color w:val="000000"/>
                <w:szCs w:val="20"/>
              </w:rPr>
            </w:pPr>
            <w:r w:rsidRPr="00F25CAF">
              <w:rPr>
                <w:rFonts w:cs="Arial"/>
                <w:color w:val="000000"/>
                <w:szCs w:val="20"/>
              </w:rPr>
              <w:t>Electric Half-Size</w:t>
            </w:r>
          </w:p>
        </w:tc>
        <w:tc>
          <w:tcPr>
            <w:tcW w:w="1548" w:type="pct"/>
            <w:noWrap/>
          </w:tcPr>
          <w:p w14:paraId="39E00368" w14:textId="77777777" w:rsidR="00412AE8" w:rsidRPr="00F25CAF" w:rsidRDefault="00412AE8" w:rsidP="00331B19">
            <w:pPr>
              <w:rPr>
                <w:color w:val="000000"/>
                <w:szCs w:val="20"/>
              </w:rPr>
            </w:pPr>
            <w:r w:rsidRPr="00F25CAF">
              <w:rPr>
                <w:rFonts w:cs="Calibri"/>
                <w:color w:val="000000"/>
                <w:szCs w:val="20"/>
              </w:rPr>
              <w:t>$8,795</w:t>
            </w:r>
          </w:p>
        </w:tc>
        <w:tc>
          <w:tcPr>
            <w:tcW w:w="1323" w:type="pct"/>
            <w:noWrap/>
          </w:tcPr>
          <w:p w14:paraId="3A7FD0CB" w14:textId="77777777" w:rsidR="00412AE8" w:rsidRPr="00F25CAF" w:rsidRDefault="00412AE8" w:rsidP="00331B19">
            <w:pPr>
              <w:rPr>
                <w:color w:val="000000"/>
                <w:szCs w:val="20"/>
              </w:rPr>
            </w:pPr>
            <w:r w:rsidRPr="00F25CAF">
              <w:rPr>
                <w:rFonts w:cs="Calibri"/>
                <w:color w:val="000000"/>
                <w:szCs w:val="20"/>
              </w:rPr>
              <w:t>$4,398</w:t>
            </w:r>
          </w:p>
        </w:tc>
      </w:tr>
      <w:tr w:rsidR="00412AE8" w:rsidRPr="00F25CAF" w14:paraId="398A82A8" w14:textId="77777777" w:rsidTr="00412AE8">
        <w:trPr>
          <w:trHeight w:val="300"/>
        </w:trPr>
        <w:tc>
          <w:tcPr>
            <w:tcW w:w="2129" w:type="pct"/>
          </w:tcPr>
          <w:p w14:paraId="1ECC36BF" w14:textId="77777777" w:rsidR="00412AE8" w:rsidRPr="00F25CAF" w:rsidRDefault="00412AE8" w:rsidP="00331B19">
            <w:pPr>
              <w:rPr>
                <w:color w:val="000000"/>
                <w:szCs w:val="20"/>
              </w:rPr>
            </w:pPr>
            <w:r w:rsidRPr="00F25CAF">
              <w:rPr>
                <w:rFonts w:cs="Arial"/>
                <w:color w:val="000000"/>
                <w:szCs w:val="20"/>
              </w:rPr>
              <w:t>Electric Full-Size</w:t>
            </w:r>
          </w:p>
        </w:tc>
        <w:tc>
          <w:tcPr>
            <w:tcW w:w="1548" w:type="pct"/>
            <w:noWrap/>
          </w:tcPr>
          <w:p w14:paraId="5ACCFAB6" w14:textId="77777777" w:rsidR="00412AE8" w:rsidRPr="00F25CAF" w:rsidRDefault="00412AE8" w:rsidP="00331B19">
            <w:pPr>
              <w:rPr>
                <w:color w:val="000000"/>
                <w:szCs w:val="20"/>
              </w:rPr>
            </w:pPr>
            <w:r w:rsidRPr="00F25CAF">
              <w:rPr>
                <w:rFonts w:cs="Calibri"/>
                <w:color w:val="000000"/>
                <w:szCs w:val="20"/>
              </w:rPr>
              <w:t>$10,229</w:t>
            </w:r>
          </w:p>
        </w:tc>
        <w:tc>
          <w:tcPr>
            <w:tcW w:w="1323" w:type="pct"/>
            <w:noWrap/>
          </w:tcPr>
          <w:p w14:paraId="132BD251" w14:textId="77777777" w:rsidR="00412AE8" w:rsidRPr="00F25CAF" w:rsidRDefault="00412AE8" w:rsidP="00331B19">
            <w:pPr>
              <w:rPr>
                <w:color w:val="000000"/>
                <w:szCs w:val="20"/>
              </w:rPr>
            </w:pPr>
            <w:r w:rsidRPr="00F25CAF">
              <w:rPr>
                <w:rFonts w:cs="Calibri"/>
                <w:color w:val="000000"/>
                <w:szCs w:val="20"/>
              </w:rPr>
              <w:t>$5,115</w:t>
            </w:r>
          </w:p>
        </w:tc>
      </w:tr>
      <w:tr w:rsidR="00412AE8" w:rsidRPr="00F25CAF" w14:paraId="6537F544" w14:textId="77777777" w:rsidTr="00412AE8">
        <w:trPr>
          <w:trHeight w:val="300"/>
        </w:trPr>
        <w:tc>
          <w:tcPr>
            <w:tcW w:w="2129" w:type="pct"/>
          </w:tcPr>
          <w:p w14:paraId="11C34A50" w14:textId="77777777" w:rsidR="00412AE8" w:rsidRPr="00F25CAF" w:rsidRDefault="00412AE8" w:rsidP="00331B19">
            <w:pPr>
              <w:rPr>
                <w:color w:val="000000"/>
                <w:szCs w:val="20"/>
              </w:rPr>
            </w:pPr>
            <w:r w:rsidRPr="00F25CAF">
              <w:rPr>
                <w:rFonts w:cs="Arial"/>
                <w:color w:val="000000"/>
                <w:szCs w:val="20"/>
              </w:rPr>
              <w:t>Electric Large Full-Size</w:t>
            </w:r>
          </w:p>
        </w:tc>
        <w:tc>
          <w:tcPr>
            <w:tcW w:w="1548" w:type="pct"/>
            <w:noWrap/>
          </w:tcPr>
          <w:p w14:paraId="77103D2F" w14:textId="77777777" w:rsidR="00412AE8" w:rsidRPr="00F25CAF" w:rsidRDefault="00412AE8" w:rsidP="00331B19">
            <w:pPr>
              <w:rPr>
                <w:color w:val="000000"/>
                <w:szCs w:val="20"/>
              </w:rPr>
            </w:pPr>
            <w:r w:rsidRPr="00F25CAF">
              <w:rPr>
                <w:rFonts w:cs="Calibri"/>
                <w:color w:val="000000"/>
                <w:szCs w:val="20"/>
              </w:rPr>
              <w:t>$15,899</w:t>
            </w:r>
          </w:p>
        </w:tc>
        <w:tc>
          <w:tcPr>
            <w:tcW w:w="1323" w:type="pct"/>
            <w:noWrap/>
          </w:tcPr>
          <w:p w14:paraId="665FFE66" w14:textId="77777777" w:rsidR="00412AE8" w:rsidRPr="00F25CAF" w:rsidRDefault="00412AE8" w:rsidP="00331B19">
            <w:pPr>
              <w:rPr>
                <w:color w:val="000000"/>
                <w:szCs w:val="20"/>
              </w:rPr>
            </w:pPr>
            <w:r w:rsidRPr="00F25CAF">
              <w:rPr>
                <w:rFonts w:cs="Calibri"/>
                <w:color w:val="000000"/>
                <w:szCs w:val="20"/>
              </w:rPr>
              <w:t>$7,949</w:t>
            </w:r>
          </w:p>
        </w:tc>
      </w:tr>
    </w:tbl>
    <w:p w14:paraId="22EA90E7" w14:textId="1959B6D2" w:rsidR="00E16609" w:rsidRDefault="00412AE8" w:rsidP="00E16609">
      <w:pPr>
        <w:pStyle w:val="Heading2"/>
        <w:keepNext w:val="0"/>
        <w:rPr>
          <w:rFonts w:asciiTheme="minorHAnsi" w:hAnsiTheme="minorHAnsi" w:cstheme="minorHAnsi"/>
        </w:rPr>
      </w:pPr>
      <w:r>
        <w:rPr>
          <w:rFonts w:asciiTheme="minorHAnsi" w:hAnsiTheme="minorHAnsi" w:cstheme="minorHAnsi"/>
        </w:rPr>
        <w:lastRenderedPageBreak/>
        <w:t>4.3</w:t>
      </w:r>
      <w:r w:rsidR="00E16609" w:rsidRPr="00500C4E">
        <w:rPr>
          <w:rFonts w:asciiTheme="minorHAnsi" w:hAnsiTheme="minorHAnsi" w:cstheme="minorHAnsi"/>
        </w:rPr>
        <w:t xml:space="preserve"> </w:t>
      </w:r>
      <w:r w:rsidR="002469DD">
        <w:rPr>
          <w:rFonts w:asciiTheme="minorHAnsi" w:hAnsiTheme="minorHAnsi" w:cstheme="minorHAnsi"/>
        </w:rPr>
        <w:t>Full</w:t>
      </w:r>
      <w:r w:rsidR="002469DD" w:rsidRPr="00500C4E">
        <w:rPr>
          <w:rFonts w:asciiTheme="minorHAnsi" w:hAnsiTheme="minorHAnsi" w:cstheme="minorHAnsi"/>
        </w:rPr>
        <w:t xml:space="preserve"> </w:t>
      </w:r>
      <w:r w:rsidR="005A0E53" w:rsidRPr="00500C4E">
        <w:rPr>
          <w:rFonts w:asciiTheme="minorHAnsi" w:hAnsiTheme="minorHAnsi" w:cstheme="minorHAnsi"/>
        </w:rPr>
        <w:t>and Incremental</w:t>
      </w:r>
      <w:r w:rsidR="00E16609" w:rsidRPr="00500C4E">
        <w:rPr>
          <w:rFonts w:asciiTheme="minorHAnsi" w:hAnsiTheme="minorHAnsi" w:cstheme="minorHAnsi"/>
        </w:rPr>
        <w:t xml:space="preserve"> Measure Cost</w:t>
      </w:r>
      <w:bookmarkEnd w:id="25"/>
    </w:p>
    <w:p w14:paraId="0402FB1A" w14:textId="4E45A70F" w:rsidR="00A80270" w:rsidRPr="00920905" w:rsidRDefault="004673A2">
      <w:r>
        <w:rPr>
          <w:b/>
        </w:rPr>
        <w:t xml:space="preserve">Full and </w:t>
      </w:r>
      <w:r w:rsidR="006B0F11" w:rsidRPr="00920905">
        <w:rPr>
          <w:b/>
        </w:rPr>
        <w:t xml:space="preserve">Incremental </w:t>
      </w:r>
      <w:r>
        <w:rPr>
          <w:b/>
        </w:rPr>
        <w:t>Measure</w:t>
      </w:r>
      <w:r w:rsidR="006B0F11" w:rsidRPr="00920905">
        <w:rPr>
          <w:b/>
        </w:rPr>
        <w:t xml:space="preserve"> Cost </w:t>
      </w:r>
      <w:r w:rsidR="00FF73B4">
        <w:rPr>
          <w:b/>
        </w:rPr>
        <w:t>Equations</w:t>
      </w:r>
    </w:p>
    <w:tbl>
      <w:tblPr>
        <w:tblStyle w:val="TableGrid1"/>
        <w:tblW w:w="5000" w:type="pct"/>
        <w:tblLook w:val="01E0" w:firstRow="1" w:lastRow="1" w:firstColumn="1" w:lastColumn="1" w:noHBand="0" w:noVBand="0"/>
      </w:tblPr>
      <w:tblGrid>
        <w:gridCol w:w="1257"/>
        <w:gridCol w:w="2698"/>
        <w:gridCol w:w="2611"/>
        <w:gridCol w:w="2784"/>
      </w:tblGrid>
      <w:tr w:rsidR="00211153" w:rsidRPr="00500C4E" w14:paraId="5E427E76" w14:textId="77777777" w:rsidTr="00920905">
        <w:tc>
          <w:tcPr>
            <w:tcW w:w="672" w:type="pct"/>
            <w:vMerge w:val="restart"/>
            <w:shd w:val="clear" w:color="auto" w:fill="D9D9D9" w:themeFill="background1" w:themeFillShade="D9"/>
          </w:tcPr>
          <w:p w14:paraId="07B50028" w14:textId="5CA76C53" w:rsidR="00211153" w:rsidRPr="00DE77D0" w:rsidRDefault="00211153" w:rsidP="00175D14">
            <w:pPr>
              <w:rPr>
                <w:rFonts w:cstheme="minorHAnsi"/>
                <w:b/>
                <w:szCs w:val="20"/>
                <w:highlight w:val="yellow"/>
              </w:rPr>
            </w:pPr>
            <w:r>
              <w:rPr>
                <w:rFonts w:cstheme="minorHAnsi"/>
                <w:b/>
                <w:szCs w:val="20"/>
              </w:rPr>
              <w:t>Installation Type</w:t>
            </w:r>
          </w:p>
        </w:tc>
        <w:tc>
          <w:tcPr>
            <w:tcW w:w="1443" w:type="pct"/>
            <w:vMerge w:val="restart"/>
            <w:shd w:val="clear" w:color="auto" w:fill="D9D9D9" w:themeFill="background1" w:themeFillShade="D9"/>
          </w:tcPr>
          <w:p w14:paraId="45D3B8FA" w14:textId="745B6FF4" w:rsidR="00211153" w:rsidRPr="00DE77D0" w:rsidRDefault="00211153" w:rsidP="00175D14">
            <w:pPr>
              <w:rPr>
                <w:rFonts w:cstheme="minorHAnsi"/>
                <w:b/>
                <w:szCs w:val="20"/>
              </w:rPr>
            </w:pPr>
            <w:r>
              <w:rPr>
                <w:rFonts w:cstheme="minorHAnsi"/>
                <w:b/>
                <w:szCs w:val="20"/>
              </w:rPr>
              <w:t>Incremental Measure Cost</w:t>
            </w:r>
          </w:p>
        </w:tc>
        <w:tc>
          <w:tcPr>
            <w:tcW w:w="2885" w:type="pct"/>
            <w:gridSpan w:val="2"/>
            <w:shd w:val="clear" w:color="auto" w:fill="D9D9D9" w:themeFill="background1" w:themeFillShade="D9"/>
          </w:tcPr>
          <w:p w14:paraId="666C27DF" w14:textId="01834CE3" w:rsidR="00211153" w:rsidRPr="00DE77D0" w:rsidRDefault="00211153" w:rsidP="00175D14">
            <w:pPr>
              <w:rPr>
                <w:rFonts w:cstheme="minorHAnsi"/>
                <w:b/>
                <w:szCs w:val="20"/>
                <w:highlight w:val="yellow"/>
              </w:rPr>
            </w:pPr>
            <w:r>
              <w:rPr>
                <w:rFonts w:cstheme="minorHAnsi"/>
                <w:b/>
                <w:szCs w:val="20"/>
              </w:rPr>
              <w:t>Full Measure Cost</w:t>
            </w:r>
          </w:p>
        </w:tc>
      </w:tr>
      <w:tr w:rsidR="00211153" w:rsidRPr="00500C4E" w14:paraId="40E03EC4" w14:textId="77777777" w:rsidTr="00920905">
        <w:tc>
          <w:tcPr>
            <w:tcW w:w="672" w:type="pct"/>
            <w:vMerge/>
            <w:shd w:val="clear" w:color="auto" w:fill="D9D9D9" w:themeFill="background1" w:themeFillShade="D9"/>
          </w:tcPr>
          <w:p w14:paraId="62480DE8" w14:textId="77777777" w:rsidR="00211153" w:rsidRPr="00DE77D0" w:rsidRDefault="00211153" w:rsidP="00175D14">
            <w:pPr>
              <w:rPr>
                <w:rFonts w:cstheme="minorHAnsi"/>
                <w:b/>
                <w:szCs w:val="20"/>
              </w:rPr>
            </w:pPr>
          </w:p>
        </w:tc>
        <w:tc>
          <w:tcPr>
            <w:tcW w:w="1443" w:type="pct"/>
            <w:vMerge/>
            <w:shd w:val="clear" w:color="auto" w:fill="D9D9D9" w:themeFill="background1" w:themeFillShade="D9"/>
          </w:tcPr>
          <w:p w14:paraId="014A5B8C" w14:textId="77777777" w:rsidR="00211153" w:rsidRPr="00DE77D0" w:rsidRDefault="00211153" w:rsidP="00175D14">
            <w:pPr>
              <w:rPr>
                <w:rFonts w:cstheme="minorHAnsi"/>
                <w:b/>
                <w:szCs w:val="20"/>
              </w:rPr>
            </w:pPr>
          </w:p>
        </w:tc>
        <w:tc>
          <w:tcPr>
            <w:tcW w:w="1396" w:type="pct"/>
            <w:shd w:val="clear" w:color="auto" w:fill="F2F2F2" w:themeFill="background1" w:themeFillShade="F2"/>
          </w:tcPr>
          <w:p w14:paraId="03633BAF" w14:textId="3BE548FA" w:rsidR="00211153" w:rsidRPr="00DE77D0" w:rsidRDefault="00211153" w:rsidP="00175D14">
            <w:pPr>
              <w:rPr>
                <w:rFonts w:cstheme="minorHAnsi"/>
                <w:b/>
                <w:szCs w:val="20"/>
              </w:rPr>
            </w:pPr>
            <w:r>
              <w:rPr>
                <w:rFonts w:cstheme="minorHAnsi"/>
                <w:b/>
                <w:szCs w:val="20"/>
              </w:rPr>
              <w:t>1</w:t>
            </w:r>
            <w:r w:rsidRPr="00920905">
              <w:rPr>
                <w:rFonts w:cstheme="minorHAnsi"/>
                <w:b/>
                <w:szCs w:val="20"/>
                <w:vertAlign w:val="superscript"/>
              </w:rPr>
              <w:t>st</w:t>
            </w:r>
            <w:r>
              <w:rPr>
                <w:rFonts w:cstheme="minorHAnsi"/>
                <w:b/>
                <w:szCs w:val="20"/>
              </w:rPr>
              <w:t xml:space="preserve"> Baseline</w:t>
            </w:r>
          </w:p>
        </w:tc>
        <w:tc>
          <w:tcPr>
            <w:tcW w:w="1489" w:type="pct"/>
            <w:shd w:val="clear" w:color="auto" w:fill="F2F2F2" w:themeFill="background1" w:themeFillShade="F2"/>
          </w:tcPr>
          <w:p w14:paraId="1CA6AA4E" w14:textId="78B2F604" w:rsidR="00211153" w:rsidRPr="00DE77D0" w:rsidRDefault="00211153" w:rsidP="00175D14">
            <w:pPr>
              <w:rPr>
                <w:rFonts w:cstheme="minorHAnsi"/>
                <w:b/>
                <w:szCs w:val="20"/>
              </w:rPr>
            </w:pPr>
            <w:r>
              <w:rPr>
                <w:rFonts w:cstheme="minorHAnsi"/>
                <w:b/>
                <w:szCs w:val="20"/>
              </w:rPr>
              <w:t>2</w:t>
            </w:r>
            <w:r w:rsidRPr="00920905">
              <w:rPr>
                <w:rFonts w:cstheme="minorHAnsi"/>
                <w:b/>
                <w:szCs w:val="20"/>
                <w:vertAlign w:val="superscript"/>
              </w:rPr>
              <w:t>nd</w:t>
            </w:r>
            <w:r>
              <w:rPr>
                <w:rFonts w:cstheme="minorHAnsi"/>
                <w:b/>
                <w:szCs w:val="20"/>
              </w:rPr>
              <w:t xml:space="preserve"> Baseline</w:t>
            </w:r>
          </w:p>
        </w:tc>
      </w:tr>
      <w:tr w:rsidR="00211153" w:rsidRPr="00500C4E" w14:paraId="345662A1" w14:textId="77777777" w:rsidTr="00920905">
        <w:tc>
          <w:tcPr>
            <w:tcW w:w="672" w:type="pct"/>
          </w:tcPr>
          <w:p w14:paraId="37FA56A6" w14:textId="51BC3F68" w:rsidR="00211153" w:rsidRPr="00920905" w:rsidRDefault="00211153" w:rsidP="00175D14">
            <w:pPr>
              <w:rPr>
                <w:rFonts w:cstheme="minorHAnsi"/>
                <w:szCs w:val="20"/>
              </w:rPr>
            </w:pPr>
            <w:r>
              <w:rPr>
                <w:rFonts w:cstheme="minorHAnsi"/>
                <w:szCs w:val="20"/>
              </w:rPr>
              <w:t>ROB</w:t>
            </w:r>
          </w:p>
        </w:tc>
        <w:tc>
          <w:tcPr>
            <w:tcW w:w="1443" w:type="pct"/>
            <w:vMerge w:val="restart"/>
          </w:tcPr>
          <w:p w14:paraId="19DAF9B8" w14:textId="51B9E89D" w:rsidR="00211153" w:rsidRPr="00920905" w:rsidRDefault="00211153" w:rsidP="00175D14">
            <w:pPr>
              <w:rPr>
                <w:rFonts w:cstheme="minorHAnsi"/>
                <w:szCs w:val="20"/>
              </w:rPr>
            </w:pPr>
            <w:r>
              <w:rPr>
                <w:rFonts w:cstheme="minorHAnsi"/>
                <w:szCs w:val="20"/>
              </w:rPr>
              <w:t>(MEC + MLC) – (BEC + BLC)</w:t>
            </w:r>
          </w:p>
        </w:tc>
        <w:tc>
          <w:tcPr>
            <w:tcW w:w="1396" w:type="pct"/>
            <w:vMerge w:val="restart"/>
          </w:tcPr>
          <w:p w14:paraId="30774948" w14:textId="6C82B6B6" w:rsidR="00211153" w:rsidRPr="00920905" w:rsidRDefault="00211153" w:rsidP="00175D14">
            <w:pPr>
              <w:rPr>
                <w:rFonts w:cstheme="minorHAnsi"/>
                <w:szCs w:val="20"/>
              </w:rPr>
            </w:pPr>
            <w:r>
              <w:rPr>
                <w:rFonts w:cstheme="minorHAnsi"/>
                <w:szCs w:val="20"/>
              </w:rPr>
              <w:t>(MEC + MLC) – (BEC + BLC)</w:t>
            </w:r>
          </w:p>
        </w:tc>
        <w:tc>
          <w:tcPr>
            <w:tcW w:w="1489" w:type="pct"/>
            <w:vMerge w:val="restart"/>
          </w:tcPr>
          <w:p w14:paraId="00AAD267" w14:textId="4994C54F" w:rsidR="00211153" w:rsidRPr="00920905" w:rsidRDefault="00211153" w:rsidP="00175D14">
            <w:pPr>
              <w:rPr>
                <w:rFonts w:cstheme="minorHAnsi"/>
                <w:szCs w:val="20"/>
              </w:rPr>
            </w:pPr>
            <w:r>
              <w:rPr>
                <w:rFonts w:cstheme="minorHAnsi"/>
                <w:szCs w:val="20"/>
              </w:rPr>
              <w:t>N/A</w:t>
            </w:r>
          </w:p>
        </w:tc>
      </w:tr>
      <w:tr w:rsidR="00211153" w:rsidRPr="00500C4E" w14:paraId="3AFA0555" w14:textId="77777777" w:rsidTr="00920905">
        <w:tc>
          <w:tcPr>
            <w:tcW w:w="672" w:type="pct"/>
          </w:tcPr>
          <w:p w14:paraId="71129094" w14:textId="36DB4FEA" w:rsidR="00211153" w:rsidRPr="00920905" w:rsidRDefault="00211153" w:rsidP="00175D14">
            <w:pPr>
              <w:rPr>
                <w:rFonts w:cstheme="minorHAnsi"/>
                <w:szCs w:val="20"/>
              </w:rPr>
            </w:pPr>
            <w:r>
              <w:rPr>
                <w:rFonts w:cstheme="minorHAnsi"/>
                <w:szCs w:val="20"/>
              </w:rPr>
              <w:t>NEW/NC</w:t>
            </w:r>
          </w:p>
        </w:tc>
        <w:tc>
          <w:tcPr>
            <w:tcW w:w="1443" w:type="pct"/>
            <w:vMerge/>
          </w:tcPr>
          <w:p w14:paraId="70417E27" w14:textId="1496DB55" w:rsidR="00211153" w:rsidRPr="00920905" w:rsidRDefault="00211153" w:rsidP="00175D14">
            <w:pPr>
              <w:rPr>
                <w:rFonts w:cstheme="minorHAnsi"/>
                <w:szCs w:val="20"/>
              </w:rPr>
            </w:pPr>
          </w:p>
        </w:tc>
        <w:tc>
          <w:tcPr>
            <w:tcW w:w="1396" w:type="pct"/>
            <w:vMerge/>
          </w:tcPr>
          <w:p w14:paraId="0AFE6B03" w14:textId="77777777" w:rsidR="00211153" w:rsidRPr="00920905" w:rsidRDefault="00211153" w:rsidP="00175D14">
            <w:pPr>
              <w:rPr>
                <w:rFonts w:cstheme="minorHAnsi"/>
                <w:szCs w:val="20"/>
              </w:rPr>
            </w:pPr>
          </w:p>
        </w:tc>
        <w:tc>
          <w:tcPr>
            <w:tcW w:w="1489" w:type="pct"/>
            <w:vMerge/>
          </w:tcPr>
          <w:p w14:paraId="1B91947B" w14:textId="01DFA5D2" w:rsidR="00211153" w:rsidRPr="00920905" w:rsidRDefault="00211153" w:rsidP="00175D14">
            <w:pPr>
              <w:rPr>
                <w:rFonts w:cstheme="minorHAnsi"/>
                <w:szCs w:val="20"/>
              </w:rPr>
            </w:pPr>
          </w:p>
        </w:tc>
      </w:tr>
    </w:tbl>
    <w:p w14:paraId="2361DFD7" w14:textId="412181F0" w:rsidR="002405CD" w:rsidRPr="00920905" w:rsidRDefault="002405CD" w:rsidP="00920905">
      <w:pPr>
        <w:rPr>
          <w:sz w:val="20"/>
          <w:szCs w:val="20"/>
        </w:rPr>
      </w:pPr>
      <w:r w:rsidRPr="00920905">
        <w:rPr>
          <w:sz w:val="20"/>
          <w:szCs w:val="20"/>
        </w:rPr>
        <w:t>MEC = Measure Equipment Cost</w:t>
      </w:r>
      <w:r w:rsidR="00594EF5" w:rsidRPr="00920905">
        <w:rPr>
          <w:sz w:val="20"/>
          <w:szCs w:val="20"/>
        </w:rPr>
        <w:t>;</w:t>
      </w:r>
      <w:r w:rsidRPr="00920905">
        <w:rPr>
          <w:sz w:val="20"/>
          <w:szCs w:val="20"/>
        </w:rPr>
        <w:t xml:space="preserve"> MLC = Measure Labor Cost</w:t>
      </w:r>
    </w:p>
    <w:p w14:paraId="1E59F14E" w14:textId="583BA125" w:rsidR="002405CD" w:rsidRPr="00920905" w:rsidRDefault="002405CD" w:rsidP="00920905">
      <w:pPr>
        <w:rPr>
          <w:sz w:val="20"/>
          <w:szCs w:val="20"/>
        </w:rPr>
      </w:pPr>
      <w:r w:rsidRPr="00920905">
        <w:rPr>
          <w:sz w:val="20"/>
          <w:szCs w:val="20"/>
        </w:rPr>
        <w:t>BEC = Base</w:t>
      </w:r>
      <w:r w:rsidR="00F46612" w:rsidRPr="00920905">
        <w:rPr>
          <w:sz w:val="20"/>
          <w:szCs w:val="20"/>
        </w:rPr>
        <w:t xml:space="preserve"> Case</w:t>
      </w:r>
      <w:r w:rsidRPr="00920905">
        <w:rPr>
          <w:sz w:val="20"/>
          <w:szCs w:val="20"/>
        </w:rPr>
        <w:t xml:space="preserve"> Equipment Cost</w:t>
      </w:r>
      <w:r w:rsidR="00594EF5" w:rsidRPr="00920905">
        <w:rPr>
          <w:sz w:val="20"/>
          <w:szCs w:val="20"/>
        </w:rPr>
        <w:t>;</w:t>
      </w:r>
      <w:r w:rsidRPr="00920905">
        <w:rPr>
          <w:sz w:val="20"/>
          <w:szCs w:val="20"/>
        </w:rPr>
        <w:t xml:space="preserve"> BLC = Base</w:t>
      </w:r>
      <w:r w:rsidR="00F46612" w:rsidRPr="00920905">
        <w:rPr>
          <w:sz w:val="20"/>
          <w:szCs w:val="20"/>
        </w:rPr>
        <w:t xml:space="preserve"> Case</w:t>
      </w:r>
      <w:r w:rsidRPr="00920905">
        <w:rPr>
          <w:sz w:val="20"/>
          <w:szCs w:val="20"/>
        </w:rPr>
        <w:t xml:space="preserve"> Labor Cost</w:t>
      </w:r>
    </w:p>
    <w:p w14:paraId="07029849" w14:textId="77777777" w:rsidR="00FF73B4" w:rsidRDefault="00FF73B4">
      <w:pPr>
        <w:rPr>
          <w:rFonts w:cs="Arial"/>
          <w:color w:val="FF0000"/>
          <w:szCs w:val="22"/>
        </w:rPr>
      </w:pPr>
    </w:p>
    <w:p w14:paraId="0AF3F83F" w14:textId="4C5DF69F" w:rsidR="00FF73B4" w:rsidRDefault="00931E45">
      <w:pPr>
        <w:rPr>
          <w:b/>
        </w:rPr>
      </w:pPr>
      <w:r>
        <w:rPr>
          <w:b/>
        </w:rPr>
        <w:t xml:space="preserve">Full and </w:t>
      </w:r>
      <w:r w:rsidR="00FF73B4" w:rsidRPr="00DE77D0">
        <w:rPr>
          <w:b/>
        </w:rPr>
        <w:t>Incremental Cost</w:t>
      </w:r>
      <w:r w:rsidR="00FF73B4">
        <w:rPr>
          <w:b/>
        </w:rPr>
        <w:t>s</w:t>
      </w:r>
    </w:p>
    <w:tbl>
      <w:tblPr>
        <w:tblStyle w:val="TableGrid1"/>
        <w:tblW w:w="5000" w:type="pct"/>
        <w:tblLayout w:type="fixed"/>
        <w:tblLook w:val="01E0" w:firstRow="1" w:lastRow="1" w:firstColumn="1" w:lastColumn="1" w:noHBand="0" w:noVBand="0"/>
      </w:tblPr>
      <w:tblGrid>
        <w:gridCol w:w="2155"/>
        <w:gridCol w:w="1260"/>
        <w:gridCol w:w="1621"/>
        <w:gridCol w:w="2160"/>
        <w:gridCol w:w="2154"/>
      </w:tblGrid>
      <w:tr w:rsidR="00F474EF" w:rsidRPr="00500C4E" w14:paraId="7122FF83" w14:textId="77777777" w:rsidTr="000911E0">
        <w:tc>
          <w:tcPr>
            <w:tcW w:w="1152" w:type="pct"/>
            <w:vMerge w:val="restart"/>
            <w:shd w:val="clear" w:color="auto" w:fill="D9D9D9" w:themeFill="background1" w:themeFillShade="D9"/>
          </w:tcPr>
          <w:p w14:paraId="1B2725EC" w14:textId="589C410F" w:rsidR="00F474EF" w:rsidRDefault="00F474EF" w:rsidP="00175D14">
            <w:pPr>
              <w:rPr>
                <w:rFonts w:cstheme="minorHAnsi"/>
                <w:b/>
                <w:szCs w:val="20"/>
              </w:rPr>
            </w:pPr>
            <w:r>
              <w:rPr>
                <w:rFonts w:cstheme="minorHAnsi"/>
                <w:b/>
                <w:szCs w:val="20"/>
              </w:rPr>
              <w:t>Measure</w:t>
            </w:r>
          </w:p>
        </w:tc>
        <w:tc>
          <w:tcPr>
            <w:tcW w:w="674" w:type="pct"/>
            <w:vMerge w:val="restart"/>
            <w:shd w:val="clear" w:color="auto" w:fill="D9D9D9" w:themeFill="background1" w:themeFillShade="D9"/>
          </w:tcPr>
          <w:p w14:paraId="51D383F5" w14:textId="5E310F5C" w:rsidR="00F474EF" w:rsidRPr="00DE77D0" w:rsidRDefault="00F474EF" w:rsidP="00175D14">
            <w:pPr>
              <w:rPr>
                <w:rFonts w:cstheme="minorHAnsi"/>
                <w:b/>
                <w:szCs w:val="20"/>
                <w:highlight w:val="yellow"/>
              </w:rPr>
            </w:pPr>
            <w:r>
              <w:rPr>
                <w:rFonts w:cstheme="minorHAnsi"/>
                <w:b/>
                <w:szCs w:val="20"/>
              </w:rPr>
              <w:t>Installation Type</w:t>
            </w:r>
          </w:p>
        </w:tc>
        <w:tc>
          <w:tcPr>
            <w:tcW w:w="867" w:type="pct"/>
            <w:vMerge w:val="restart"/>
            <w:shd w:val="clear" w:color="auto" w:fill="D9D9D9" w:themeFill="background1" w:themeFillShade="D9"/>
          </w:tcPr>
          <w:p w14:paraId="3A7A2512" w14:textId="77777777" w:rsidR="00F474EF" w:rsidRPr="00DE77D0" w:rsidRDefault="00F474EF" w:rsidP="00175D14">
            <w:pPr>
              <w:rPr>
                <w:rFonts w:cstheme="minorHAnsi"/>
                <w:b/>
                <w:szCs w:val="20"/>
              </w:rPr>
            </w:pPr>
            <w:r>
              <w:rPr>
                <w:rFonts w:cstheme="minorHAnsi"/>
                <w:b/>
                <w:szCs w:val="20"/>
              </w:rPr>
              <w:t>Incremental Measure Cost</w:t>
            </w:r>
          </w:p>
        </w:tc>
        <w:tc>
          <w:tcPr>
            <w:tcW w:w="2307" w:type="pct"/>
            <w:gridSpan w:val="2"/>
            <w:shd w:val="clear" w:color="auto" w:fill="D9D9D9" w:themeFill="background1" w:themeFillShade="D9"/>
          </w:tcPr>
          <w:p w14:paraId="7AECFFEC" w14:textId="77777777" w:rsidR="00F474EF" w:rsidRPr="00DE77D0" w:rsidRDefault="00F474EF" w:rsidP="00175D14">
            <w:pPr>
              <w:rPr>
                <w:rFonts w:cstheme="minorHAnsi"/>
                <w:b/>
                <w:szCs w:val="20"/>
                <w:highlight w:val="yellow"/>
              </w:rPr>
            </w:pPr>
            <w:r>
              <w:rPr>
                <w:rFonts w:cstheme="minorHAnsi"/>
                <w:b/>
                <w:szCs w:val="20"/>
              </w:rPr>
              <w:t>Full Measure Cost</w:t>
            </w:r>
          </w:p>
        </w:tc>
      </w:tr>
      <w:tr w:rsidR="00F474EF" w:rsidRPr="00500C4E" w14:paraId="06496C2D" w14:textId="77777777" w:rsidTr="000911E0">
        <w:tc>
          <w:tcPr>
            <w:tcW w:w="1152" w:type="pct"/>
            <w:vMerge/>
            <w:shd w:val="clear" w:color="auto" w:fill="D9D9D9" w:themeFill="background1" w:themeFillShade="D9"/>
          </w:tcPr>
          <w:p w14:paraId="756DF1A0" w14:textId="77777777" w:rsidR="00F474EF" w:rsidRPr="00DE77D0" w:rsidRDefault="00F474EF" w:rsidP="00175D14">
            <w:pPr>
              <w:rPr>
                <w:rFonts w:cstheme="minorHAnsi"/>
                <w:b/>
                <w:szCs w:val="20"/>
              </w:rPr>
            </w:pPr>
          </w:p>
        </w:tc>
        <w:tc>
          <w:tcPr>
            <w:tcW w:w="674" w:type="pct"/>
            <w:vMerge/>
            <w:shd w:val="clear" w:color="auto" w:fill="D9D9D9" w:themeFill="background1" w:themeFillShade="D9"/>
          </w:tcPr>
          <w:p w14:paraId="66B12B51" w14:textId="47E69EFB" w:rsidR="00F474EF" w:rsidRPr="00DE77D0" w:rsidRDefault="00F474EF" w:rsidP="00175D14">
            <w:pPr>
              <w:rPr>
                <w:rFonts w:cstheme="minorHAnsi"/>
                <w:b/>
                <w:szCs w:val="20"/>
              </w:rPr>
            </w:pPr>
          </w:p>
        </w:tc>
        <w:tc>
          <w:tcPr>
            <w:tcW w:w="867" w:type="pct"/>
            <w:vMerge/>
            <w:shd w:val="clear" w:color="auto" w:fill="D9D9D9" w:themeFill="background1" w:themeFillShade="D9"/>
          </w:tcPr>
          <w:p w14:paraId="35D79D77" w14:textId="77777777" w:rsidR="00F474EF" w:rsidRPr="00DE77D0" w:rsidRDefault="00F474EF" w:rsidP="00175D14">
            <w:pPr>
              <w:rPr>
                <w:rFonts w:cstheme="minorHAnsi"/>
                <w:b/>
                <w:szCs w:val="20"/>
              </w:rPr>
            </w:pPr>
          </w:p>
        </w:tc>
        <w:tc>
          <w:tcPr>
            <w:tcW w:w="1155" w:type="pct"/>
            <w:shd w:val="clear" w:color="auto" w:fill="F2F2F2" w:themeFill="background1" w:themeFillShade="F2"/>
          </w:tcPr>
          <w:p w14:paraId="2BC0AC4F" w14:textId="77777777" w:rsidR="00F474EF" w:rsidRPr="00DE77D0" w:rsidRDefault="00F474EF" w:rsidP="00175D14">
            <w:pPr>
              <w:rPr>
                <w:rFonts w:cstheme="minorHAnsi"/>
                <w:b/>
                <w:szCs w:val="20"/>
              </w:rPr>
            </w:pPr>
            <w:r>
              <w:rPr>
                <w:rFonts w:cstheme="minorHAnsi"/>
                <w:b/>
                <w:szCs w:val="20"/>
              </w:rPr>
              <w:t>1</w:t>
            </w:r>
            <w:r w:rsidRPr="00DE77D0">
              <w:rPr>
                <w:rFonts w:cstheme="minorHAnsi"/>
                <w:b/>
                <w:szCs w:val="20"/>
                <w:vertAlign w:val="superscript"/>
              </w:rPr>
              <w:t>st</w:t>
            </w:r>
            <w:r>
              <w:rPr>
                <w:rFonts w:cstheme="minorHAnsi"/>
                <w:b/>
                <w:szCs w:val="20"/>
              </w:rPr>
              <w:t xml:space="preserve"> Baseline</w:t>
            </w:r>
          </w:p>
        </w:tc>
        <w:tc>
          <w:tcPr>
            <w:tcW w:w="1152" w:type="pct"/>
            <w:shd w:val="clear" w:color="auto" w:fill="F2F2F2" w:themeFill="background1" w:themeFillShade="F2"/>
          </w:tcPr>
          <w:p w14:paraId="199F1085" w14:textId="77777777" w:rsidR="00F474EF" w:rsidRPr="00DE77D0" w:rsidRDefault="00F474EF" w:rsidP="00175D14">
            <w:pPr>
              <w:rPr>
                <w:rFonts w:cstheme="minorHAnsi"/>
                <w:b/>
                <w:szCs w:val="20"/>
              </w:rPr>
            </w:pPr>
            <w:r>
              <w:rPr>
                <w:rFonts w:cstheme="minorHAnsi"/>
                <w:b/>
                <w:szCs w:val="20"/>
              </w:rPr>
              <w:t>2</w:t>
            </w:r>
            <w:r w:rsidRPr="00DE77D0">
              <w:rPr>
                <w:rFonts w:cstheme="minorHAnsi"/>
                <w:b/>
                <w:szCs w:val="20"/>
                <w:vertAlign w:val="superscript"/>
              </w:rPr>
              <w:t>nd</w:t>
            </w:r>
            <w:r>
              <w:rPr>
                <w:rFonts w:cstheme="minorHAnsi"/>
                <w:b/>
                <w:szCs w:val="20"/>
              </w:rPr>
              <w:t xml:space="preserve"> Baseline</w:t>
            </w:r>
          </w:p>
        </w:tc>
      </w:tr>
      <w:tr w:rsidR="00440F86" w:rsidRPr="00500C4E" w14:paraId="31204A9D" w14:textId="77777777" w:rsidTr="000911E0">
        <w:tc>
          <w:tcPr>
            <w:tcW w:w="1152" w:type="pct"/>
          </w:tcPr>
          <w:p w14:paraId="20624498" w14:textId="5DCB3F18" w:rsidR="00440F86" w:rsidRPr="00920905" w:rsidRDefault="00440F86" w:rsidP="00440F86">
            <w:pPr>
              <w:rPr>
                <w:rFonts w:cstheme="minorHAnsi"/>
                <w:color w:val="FF0000"/>
                <w:szCs w:val="20"/>
              </w:rPr>
            </w:pPr>
            <w:r w:rsidRPr="00F25CAF">
              <w:rPr>
                <w:rFonts w:cs="Arial"/>
                <w:color w:val="000000"/>
                <w:szCs w:val="20"/>
              </w:rPr>
              <w:t>Electric Half-Size</w:t>
            </w:r>
          </w:p>
        </w:tc>
        <w:tc>
          <w:tcPr>
            <w:tcW w:w="674" w:type="pct"/>
          </w:tcPr>
          <w:p w14:paraId="1B8D4FEE" w14:textId="15DB7D4A" w:rsidR="00440F86" w:rsidRPr="00440F86" w:rsidRDefault="00440F86" w:rsidP="00440F86">
            <w:pPr>
              <w:rPr>
                <w:rFonts w:cstheme="minorHAnsi"/>
                <w:szCs w:val="20"/>
              </w:rPr>
            </w:pPr>
            <w:r w:rsidRPr="00440F86">
              <w:rPr>
                <w:rFonts w:cstheme="minorHAnsi"/>
                <w:szCs w:val="20"/>
              </w:rPr>
              <w:t>ROB</w:t>
            </w:r>
          </w:p>
        </w:tc>
        <w:tc>
          <w:tcPr>
            <w:tcW w:w="867" w:type="pct"/>
          </w:tcPr>
          <w:p w14:paraId="17400ED7" w14:textId="7657BAF7" w:rsidR="00440F86" w:rsidRPr="00920905" w:rsidRDefault="00440F86" w:rsidP="00440F86">
            <w:pPr>
              <w:rPr>
                <w:rFonts w:cstheme="minorHAnsi"/>
                <w:color w:val="FF0000"/>
                <w:szCs w:val="20"/>
              </w:rPr>
            </w:pPr>
            <w:r w:rsidRPr="00F25CAF">
              <w:rPr>
                <w:rFonts w:cs="Calibri"/>
                <w:color w:val="000000"/>
                <w:szCs w:val="20"/>
              </w:rPr>
              <w:t>$793</w:t>
            </w:r>
          </w:p>
        </w:tc>
        <w:tc>
          <w:tcPr>
            <w:tcW w:w="1155" w:type="pct"/>
          </w:tcPr>
          <w:p w14:paraId="0F861C7C" w14:textId="4DAE17E0" w:rsidR="00440F86" w:rsidRPr="00920905" w:rsidRDefault="00440F86" w:rsidP="00440F86">
            <w:pPr>
              <w:rPr>
                <w:rFonts w:cstheme="minorHAnsi"/>
                <w:color w:val="FF0000"/>
                <w:szCs w:val="20"/>
              </w:rPr>
            </w:pPr>
            <w:r w:rsidRPr="00F25CAF">
              <w:rPr>
                <w:rFonts w:cs="Calibri"/>
                <w:color w:val="000000"/>
                <w:szCs w:val="20"/>
              </w:rPr>
              <w:t>$793</w:t>
            </w:r>
          </w:p>
        </w:tc>
        <w:tc>
          <w:tcPr>
            <w:tcW w:w="1152" w:type="pct"/>
          </w:tcPr>
          <w:p w14:paraId="26FF7460" w14:textId="77777777" w:rsidR="00440F86" w:rsidRPr="00440F86" w:rsidRDefault="00440F86" w:rsidP="00440F86">
            <w:pPr>
              <w:rPr>
                <w:rFonts w:cstheme="minorHAnsi"/>
                <w:szCs w:val="20"/>
              </w:rPr>
            </w:pPr>
            <w:r w:rsidRPr="00440F86">
              <w:rPr>
                <w:rFonts w:cstheme="minorHAnsi"/>
                <w:szCs w:val="20"/>
              </w:rPr>
              <w:t>N/A</w:t>
            </w:r>
          </w:p>
        </w:tc>
      </w:tr>
      <w:tr w:rsidR="00440F86" w:rsidRPr="00500C4E" w14:paraId="64E9A8E4" w14:textId="77777777" w:rsidTr="000911E0">
        <w:tc>
          <w:tcPr>
            <w:tcW w:w="1152" w:type="pct"/>
          </w:tcPr>
          <w:p w14:paraId="73C0EEF5" w14:textId="1926E6B0" w:rsidR="00440F86" w:rsidRPr="00920905" w:rsidRDefault="00440F86" w:rsidP="00440F86">
            <w:pPr>
              <w:rPr>
                <w:rFonts w:cstheme="minorHAnsi"/>
                <w:color w:val="FF0000"/>
                <w:szCs w:val="20"/>
              </w:rPr>
            </w:pPr>
            <w:r w:rsidRPr="00F25CAF">
              <w:rPr>
                <w:rFonts w:cs="Arial"/>
                <w:color w:val="000000"/>
                <w:szCs w:val="20"/>
              </w:rPr>
              <w:t>Electric Full-Size</w:t>
            </w:r>
          </w:p>
        </w:tc>
        <w:tc>
          <w:tcPr>
            <w:tcW w:w="674" w:type="pct"/>
          </w:tcPr>
          <w:p w14:paraId="3EDB244E" w14:textId="6BFF0056" w:rsidR="00440F86" w:rsidRPr="00440F86" w:rsidRDefault="00440F86" w:rsidP="00440F86">
            <w:pPr>
              <w:rPr>
                <w:rFonts w:cstheme="minorHAnsi"/>
                <w:szCs w:val="20"/>
              </w:rPr>
            </w:pPr>
            <w:r w:rsidRPr="00440F86">
              <w:rPr>
                <w:rFonts w:cstheme="minorHAnsi"/>
                <w:szCs w:val="20"/>
              </w:rPr>
              <w:t>ROB</w:t>
            </w:r>
          </w:p>
        </w:tc>
        <w:tc>
          <w:tcPr>
            <w:tcW w:w="867" w:type="pct"/>
          </w:tcPr>
          <w:p w14:paraId="780C91CF" w14:textId="5B043CE6" w:rsidR="00440F86" w:rsidRPr="00920905" w:rsidRDefault="00440F86" w:rsidP="00440F86">
            <w:pPr>
              <w:rPr>
                <w:rFonts w:cstheme="minorHAnsi"/>
                <w:color w:val="FF0000"/>
                <w:szCs w:val="20"/>
              </w:rPr>
            </w:pPr>
            <w:r w:rsidRPr="00F25CAF">
              <w:rPr>
                <w:rFonts w:cs="Calibri"/>
                <w:color w:val="000000"/>
                <w:szCs w:val="20"/>
              </w:rPr>
              <w:t>$1,007</w:t>
            </w:r>
          </w:p>
        </w:tc>
        <w:tc>
          <w:tcPr>
            <w:tcW w:w="1155" w:type="pct"/>
          </w:tcPr>
          <w:p w14:paraId="1542AB5C" w14:textId="0CE958DF" w:rsidR="00440F86" w:rsidRPr="00920905" w:rsidRDefault="00440F86" w:rsidP="00440F86">
            <w:pPr>
              <w:rPr>
                <w:rFonts w:cstheme="minorHAnsi"/>
                <w:color w:val="FF0000"/>
                <w:szCs w:val="20"/>
              </w:rPr>
            </w:pPr>
            <w:r w:rsidRPr="00F25CAF">
              <w:rPr>
                <w:rFonts w:cs="Calibri"/>
                <w:color w:val="000000"/>
                <w:szCs w:val="20"/>
              </w:rPr>
              <w:t>$1,007</w:t>
            </w:r>
          </w:p>
        </w:tc>
        <w:tc>
          <w:tcPr>
            <w:tcW w:w="1152" w:type="pct"/>
          </w:tcPr>
          <w:p w14:paraId="39B4B752" w14:textId="7CFFE18E" w:rsidR="00440F86" w:rsidRPr="00440F86" w:rsidRDefault="00440F86" w:rsidP="00440F86">
            <w:pPr>
              <w:rPr>
                <w:rFonts w:cstheme="minorHAnsi"/>
                <w:szCs w:val="20"/>
              </w:rPr>
            </w:pPr>
            <w:r w:rsidRPr="00440F86">
              <w:rPr>
                <w:rFonts w:cstheme="minorHAnsi"/>
                <w:szCs w:val="20"/>
              </w:rPr>
              <w:t>N/A</w:t>
            </w:r>
          </w:p>
        </w:tc>
      </w:tr>
      <w:tr w:rsidR="00440F86" w:rsidRPr="00500C4E" w14:paraId="0CD34DD2" w14:textId="77777777" w:rsidTr="000911E0">
        <w:tc>
          <w:tcPr>
            <w:tcW w:w="1152" w:type="pct"/>
          </w:tcPr>
          <w:p w14:paraId="02326450" w14:textId="046C9C2C" w:rsidR="00440F86" w:rsidRDefault="00440F86" w:rsidP="00440F86">
            <w:pPr>
              <w:rPr>
                <w:rFonts w:cstheme="minorHAnsi"/>
                <w:color w:val="FF0000"/>
                <w:szCs w:val="20"/>
              </w:rPr>
            </w:pPr>
            <w:r w:rsidRPr="00F25CAF">
              <w:rPr>
                <w:rFonts w:cs="Arial"/>
                <w:color w:val="000000"/>
                <w:szCs w:val="20"/>
              </w:rPr>
              <w:t>Electric Large Full-Size</w:t>
            </w:r>
          </w:p>
        </w:tc>
        <w:tc>
          <w:tcPr>
            <w:tcW w:w="674" w:type="pct"/>
          </w:tcPr>
          <w:p w14:paraId="623F14CC" w14:textId="30BCD968" w:rsidR="00440F86" w:rsidRPr="00440F86" w:rsidRDefault="00440F86" w:rsidP="00440F86">
            <w:pPr>
              <w:rPr>
                <w:rFonts w:cstheme="minorHAnsi"/>
                <w:szCs w:val="20"/>
              </w:rPr>
            </w:pPr>
            <w:r w:rsidRPr="00440F86">
              <w:rPr>
                <w:rFonts w:cstheme="minorHAnsi"/>
                <w:szCs w:val="20"/>
              </w:rPr>
              <w:t>ROB</w:t>
            </w:r>
          </w:p>
        </w:tc>
        <w:tc>
          <w:tcPr>
            <w:tcW w:w="867" w:type="pct"/>
          </w:tcPr>
          <w:p w14:paraId="290DCEBE" w14:textId="4CA129E8" w:rsidR="00440F86" w:rsidRPr="00920905" w:rsidRDefault="00440F86" w:rsidP="00440F86">
            <w:pPr>
              <w:rPr>
                <w:rFonts w:cstheme="minorHAnsi"/>
                <w:color w:val="FF0000"/>
                <w:szCs w:val="20"/>
              </w:rPr>
            </w:pPr>
            <w:r w:rsidRPr="00F25CAF">
              <w:rPr>
                <w:rFonts w:cs="Calibri"/>
                <w:color w:val="000000"/>
                <w:szCs w:val="20"/>
              </w:rPr>
              <w:t>$649</w:t>
            </w:r>
          </w:p>
        </w:tc>
        <w:tc>
          <w:tcPr>
            <w:tcW w:w="1155" w:type="pct"/>
          </w:tcPr>
          <w:p w14:paraId="11C10BCB" w14:textId="6F031702" w:rsidR="00440F86" w:rsidRPr="00920905" w:rsidRDefault="00440F86" w:rsidP="00440F86">
            <w:pPr>
              <w:rPr>
                <w:rFonts w:cstheme="minorHAnsi"/>
                <w:color w:val="FF0000"/>
                <w:szCs w:val="20"/>
              </w:rPr>
            </w:pPr>
            <w:r w:rsidRPr="00F25CAF">
              <w:rPr>
                <w:rFonts w:cs="Calibri"/>
                <w:color w:val="000000"/>
                <w:szCs w:val="20"/>
              </w:rPr>
              <w:t>$649</w:t>
            </w:r>
          </w:p>
        </w:tc>
        <w:tc>
          <w:tcPr>
            <w:tcW w:w="1152" w:type="pct"/>
          </w:tcPr>
          <w:p w14:paraId="35EE2A23" w14:textId="7F7CF008" w:rsidR="00440F86" w:rsidRPr="00440F86" w:rsidRDefault="00440F86" w:rsidP="00440F86">
            <w:pPr>
              <w:rPr>
                <w:rFonts w:cstheme="minorHAnsi"/>
                <w:szCs w:val="20"/>
              </w:rPr>
            </w:pPr>
            <w:r w:rsidRPr="00440F86">
              <w:rPr>
                <w:rFonts w:cstheme="minorHAnsi"/>
                <w:szCs w:val="20"/>
              </w:rPr>
              <w:t>N/A</w:t>
            </w:r>
          </w:p>
        </w:tc>
      </w:tr>
    </w:tbl>
    <w:p w14:paraId="37E9FBDB" w14:textId="754E7BBE" w:rsidR="00E16609" w:rsidRPr="00920905" w:rsidRDefault="00E16609">
      <w:pPr>
        <w:rPr>
          <w:rFonts w:cstheme="minorHAnsi"/>
          <w:sz w:val="20"/>
          <w:szCs w:val="20"/>
        </w:rPr>
      </w:pPr>
      <w:bookmarkStart w:id="26" w:name="_Toc214003099"/>
      <w:r w:rsidRPr="00920905">
        <w:rPr>
          <w:rFonts w:cstheme="minorHAnsi"/>
          <w:sz w:val="20"/>
          <w:szCs w:val="20"/>
        </w:rPr>
        <w:br w:type="page"/>
      </w:r>
    </w:p>
    <w:bookmarkEnd w:id="26"/>
    <w:p w14:paraId="266FC965" w14:textId="77777777" w:rsidR="00E16609" w:rsidRPr="00500C4E" w:rsidRDefault="00E16609" w:rsidP="00E16609">
      <w:pPr>
        <w:pStyle w:val="Heading1"/>
        <w:rPr>
          <w:rFonts w:cstheme="minorHAnsi"/>
        </w:rPr>
      </w:pPr>
      <w:r w:rsidRPr="00500C4E">
        <w:rPr>
          <w:rFonts w:cstheme="minorHAnsi"/>
        </w:rPr>
        <w:lastRenderedPageBreak/>
        <w:t>Attachments</w:t>
      </w:r>
    </w:p>
    <w:bookmarkStart w:id="27" w:name="_MON_1515226279"/>
    <w:bookmarkEnd w:id="27"/>
    <w:p w14:paraId="4300E814" w14:textId="53BD449A" w:rsidR="00A500D6" w:rsidRPr="00312F02" w:rsidRDefault="00AA76DD" w:rsidP="00312F02">
      <w:pPr>
        <w:pStyle w:val="ListParagraph"/>
        <w:numPr>
          <w:ilvl w:val="0"/>
          <w:numId w:val="38"/>
        </w:numPr>
        <w:rPr>
          <w:rFonts w:cstheme="minorHAnsi"/>
        </w:rPr>
      </w:pPr>
      <w:r>
        <w:rPr>
          <w:rFonts w:cstheme="minorHAnsi"/>
        </w:rPr>
        <w:object w:dxaOrig="2520" w:dyaOrig="1640" w14:anchorId="1EFDB352">
          <v:shapetype id="_x0000_t75" coordsize="21600,21600" o:spt="75" o:preferrelative="t" path="m@4@5l@4@11@9@11@9@5xe" filled="f" stroked="f">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o:extrusionok="f" gradientshapeok="t" o:connecttype="rect"/>
            <o:lock v:ext="edit" aspectratio="t"/>
          </v:shapetype>
          <v:shape id="_x0000_i1025" type="#_x0000_t75" style="width:125.2pt;height:82.65pt" o:ole="">
            <v:imagedata r:id="rId12" o:title=""/>
          </v:shape>
          <o:OLEObject Type="Embed" ProgID="Excel.SheetMacroEnabled.12" ShapeID="_x0000_i1025" DrawAspect="Icon" ObjectID="_1517144019" r:id="rId13"/>
        </w:object>
      </w:r>
    </w:p>
    <w:p w14:paraId="4073FA12" w14:textId="77777777" w:rsidR="00312F02" w:rsidRDefault="00312F02" w:rsidP="00312F02">
      <w:pPr>
        <w:rPr>
          <w:rFonts w:cstheme="minorHAnsi"/>
        </w:rPr>
      </w:pPr>
    </w:p>
    <w:bookmarkStart w:id="28" w:name="_MON_1464590590"/>
    <w:bookmarkEnd w:id="28"/>
    <w:p w14:paraId="675237AE" w14:textId="60DA5F6C" w:rsidR="00312F02" w:rsidRPr="00312F02" w:rsidRDefault="00312F02" w:rsidP="00312F02">
      <w:pPr>
        <w:pStyle w:val="ListParagraph"/>
        <w:numPr>
          <w:ilvl w:val="0"/>
          <w:numId w:val="38"/>
        </w:numPr>
        <w:rPr>
          <w:rFonts w:cstheme="minorHAnsi"/>
        </w:rPr>
      </w:pPr>
      <w:r>
        <w:object w:dxaOrig="2040" w:dyaOrig="1320" w14:anchorId="49190B7C">
          <v:shape id="_x0000_i1026" type="#_x0000_t75" style="width:102.7pt;height:65.75pt" o:ole="">
            <v:imagedata r:id="rId14" o:title=""/>
          </v:shape>
          <o:OLEObject Type="Embed" ProgID="Excel.Sheet.12" ShapeID="_x0000_i1026" DrawAspect="Icon" ObjectID="_1517144020" r:id="rId15"/>
        </w:object>
      </w:r>
    </w:p>
    <w:p w14:paraId="14D40E00" w14:textId="77777777" w:rsidR="00612041" w:rsidRPr="00500C4E" w:rsidRDefault="00612041" w:rsidP="00E16609">
      <w:pPr>
        <w:rPr>
          <w:rFonts w:cstheme="minorHAnsi"/>
        </w:rPr>
      </w:pPr>
    </w:p>
    <w:p w14:paraId="2629DB76" w14:textId="77777777" w:rsidR="00C54EFF" w:rsidRPr="00500C4E" w:rsidRDefault="00C54EFF" w:rsidP="00E16609">
      <w:pPr>
        <w:rPr>
          <w:rFonts w:cstheme="minorHAnsi"/>
        </w:rPr>
      </w:pPr>
    </w:p>
    <w:p w14:paraId="2ED4FFF5" w14:textId="77777777" w:rsidR="00C54EFF" w:rsidRPr="00500C4E" w:rsidRDefault="00C54EFF">
      <w:pPr>
        <w:spacing w:after="200" w:line="276" w:lineRule="auto"/>
        <w:rPr>
          <w:rFonts w:cstheme="minorHAnsi"/>
        </w:rPr>
      </w:pPr>
      <w:r w:rsidRPr="00500C4E">
        <w:rPr>
          <w:rFonts w:cstheme="minorHAnsi"/>
        </w:rPr>
        <w:br w:type="page"/>
      </w:r>
    </w:p>
    <w:p w14:paraId="3C6C156C" w14:textId="77777777" w:rsidR="00C54EFF" w:rsidRDefault="00C54EFF" w:rsidP="00C54EFF">
      <w:pPr>
        <w:pStyle w:val="Heading1"/>
        <w:rPr>
          <w:rFonts w:cstheme="minorHAnsi"/>
        </w:rPr>
      </w:pPr>
      <w:r w:rsidRPr="00500C4E">
        <w:rPr>
          <w:rFonts w:cstheme="minorHAnsi"/>
        </w:rPr>
        <w:lastRenderedPageBreak/>
        <w:t>References</w:t>
      </w:r>
    </w:p>
    <w:p w14:paraId="348BA819" w14:textId="77777777" w:rsidR="00312F02" w:rsidRDefault="00312F02" w:rsidP="00312F02"/>
    <w:p w14:paraId="6CBC9634" w14:textId="1D93B20C" w:rsidR="00312F02" w:rsidRDefault="00157732" w:rsidP="00312F02">
      <w:pPr>
        <w:rPr>
          <w:rStyle w:val="ReminderChar"/>
          <w:rFonts w:asciiTheme="minorHAnsi" w:hAnsiTheme="minorHAnsi" w:cstheme="minorHAnsi"/>
          <w:i w:val="0"/>
          <w:color w:val="auto"/>
        </w:rPr>
      </w:pPr>
      <w:r>
        <w:rPr>
          <w:rStyle w:val="ReminderChar"/>
          <w:rFonts w:asciiTheme="minorHAnsi" w:hAnsiTheme="minorHAnsi" w:cstheme="minorHAnsi"/>
          <w:i w:val="0"/>
          <w:color w:val="auto"/>
        </w:rPr>
        <w:object w:dxaOrig="1513" w:dyaOrig="984" w14:anchorId="46223885">
          <v:shape id="_x0000_i1027" type="#_x0000_t75" style="width:75.75pt;height:49.45pt" o:ole="">
            <v:imagedata r:id="rId16" o:title=""/>
          </v:shape>
          <o:OLEObject Type="Embed" ProgID="Excel.Sheet.12" ShapeID="_x0000_i1027" DrawAspect="Icon" ObjectID="_1517144021" r:id="rId17"/>
        </w:object>
      </w:r>
    </w:p>
    <w:p w14:paraId="2553ED48" w14:textId="00C986BB" w:rsidR="00EB7E14" w:rsidRDefault="00EB7E14" w:rsidP="00312F02">
      <w:pPr>
        <w:rPr>
          <w:rStyle w:val="ReminderChar"/>
          <w:rFonts w:asciiTheme="minorHAnsi" w:hAnsiTheme="minorHAnsi" w:cstheme="minorHAnsi"/>
          <w:i w:val="0"/>
          <w:color w:val="auto"/>
        </w:rPr>
      </w:pPr>
      <w:r>
        <w:rPr>
          <w:rStyle w:val="ReminderChar"/>
          <w:rFonts w:asciiTheme="minorHAnsi" w:hAnsiTheme="minorHAnsi" w:cstheme="minorHAnsi"/>
          <w:i w:val="0"/>
          <w:color w:val="auto"/>
        </w:rPr>
        <w:t>[26]</w:t>
      </w:r>
    </w:p>
    <w:p w14:paraId="0BF63E87" w14:textId="6418BDBB" w:rsidR="00EB7E14" w:rsidRDefault="00EB7E14" w:rsidP="00312F02">
      <w:pPr>
        <w:rPr>
          <w:rStyle w:val="ReminderChar"/>
          <w:rFonts w:asciiTheme="minorHAnsi" w:hAnsiTheme="minorHAnsi" w:cstheme="minorHAnsi"/>
          <w:i w:val="0"/>
          <w:color w:val="auto"/>
        </w:rPr>
      </w:pPr>
      <w:r>
        <w:rPr>
          <w:rStyle w:val="ReminderChar"/>
          <w:rFonts w:asciiTheme="minorHAnsi" w:hAnsiTheme="minorHAnsi" w:cstheme="minorHAnsi"/>
          <w:i w:val="0"/>
          <w:color w:val="auto"/>
        </w:rPr>
        <w:t>[138]</w:t>
      </w:r>
    </w:p>
    <w:p w14:paraId="4E426490" w14:textId="6A322D28" w:rsidR="00EB7E14" w:rsidRDefault="00EB7E14" w:rsidP="00312F02">
      <w:pPr>
        <w:rPr>
          <w:rStyle w:val="ReminderChar"/>
          <w:rFonts w:asciiTheme="minorHAnsi" w:hAnsiTheme="minorHAnsi" w:cstheme="minorHAnsi"/>
          <w:i w:val="0"/>
          <w:color w:val="auto"/>
        </w:rPr>
      </w:pPr>
      <w:r>
        <w:rPr>
          <w:rStyle w:val="ReminderChar"/>
          <w:rFonts w:asciiTheme="minorHAnsi" w:hAnsiTheme="minorHAnsi" w:cstheme="minorHAnsi"/>
          <w:i w:val="0"/>
          <w:color w:val="auto"/>
        </w:rPr>
        <w:t>[287]</w:t>
      </w:r>
    </w:p>
    <w:p w14:paraId="243396F0" w14:textId="4092CDCA" w:rsidR="00EB7E14" w:rsidRDefault="00EB7E14" w:rsidP="00312F02">
      <w:pPr>
        <w:rPr>
          <w:rStyle w:val="ReminderChar"/>
          <w:rFonts w:asciiTheme="minorHAnsi" w:hAnsiTheme="minorHAnsi" w:cstheme="minorHAnsi"/>
          <w:i w:val="0"/>
          <w:color w:val="auto"/>
        </w:rPr>
      </w:pPr>
      <w:r>
        <w:rPr>
          <w:rStyle w:val="ReminderChar"/>
          <w:rFonts w:asciiTheme="minorHAnsi" w:hAnsiTheme="minorHAnsi" w:cstheme="minorHAnsi"/>
          <w:i w:val="0"/>
          <w:color w:val="auto"/>
        </w:rPr>
        <w:t>[422]</w:t>
      </w:r>
    </w:p>
    <w:p w14:paraId="632065D2" w14:textId="3C2EBCAA" w:rsidR="00312F02" w:rsidRPr="00EB7E14" w:rsidRDefault="00EB7E14" w:rsidP="00312F02">
      <w:pPr>
        <w:rPr>
          <w:rFonts w:cstheme="minorHAnsi"/>
          <w:sz w:val="24"/>
        </w:rPr>
      </w:pPr>
      <w:r>
        <w:rPr>
          <w:rStyle w:val="ReminderChar"/>
          <w:rFonts w:asciiTheme="minorHAnsi" w:hAnsiTheme="minorHAnsi" w:cstheme="minorHAnsi"/>
          <w:i w:val="0"/>
          <w:color w:val="auto"/>
        </w:rPr>
        <w:t>[439]</w:t>
      </w:r>
    </w:p>
    <w:sectPr w:rsidR="00312F02" w:rsidRPr="00EB7E14" w:rsidSect="00E87C8F">
      <w:footerReference w:type="default" r:id="rId18"/>
      <w:pgSz w:w="12240" w:h="15840"/>
      <w:pgMar w:top="1440" w:right="1440" w:bottom="1557" w:left="1440" w:header="720" w:footer="720" w:gutter="0"/>
      <w:cols w:space="720"/>
      <w:docGrid w:linePitch="360"/>
    </w:sectPr>
  </w:body>
</w:document>
</file>

<file path=word/endnotes.xml><?xml version="1.0" encoding="utf-8"?>
<w:endnot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endnote w:type="separator" w:id="-1">
    <w:p w14:paraId="69421178" w14:textId="77777777" w:rsidR="00DF4058" w:rsidRDefault="00DF4058" w:rsidP="00447D6E">
      <w:r>
        <w:separator/>
      </w:r>
    </w:p>
    <w:p w14:paraId="26A51F35" w14:textId="77777777" w:rsidR="00DF4058" w:rsidRDefault="00DF4058"/>
  </w:endnote>
  <w:endnote w:type="continuationSeparator" w:id="0">
    <w:p w14:paraId="659F3F0A" w14:textId="77777777" w:rsidR="00DF4058" w:rsidRDefault="00DF4058" w:rsidP="00447D6E">
      <w:r>
        <w:continuationSeparator/>
      </w:r>
    </w:p>
    <w:p w14:paraId="29424DA2" w14:textId="77777777" w:rsidR="00DF4058" w:rsidRDefault="00DF4058"/>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mc:Ignorable="w14 w15">
  <w:font w:name="Symbol">
    <w:panose1 w:val="05050102010706020507"/>
    <w:charset w:val="02"/>
    <w:family w:val="roman"/>
    <w:pitch w:val="variable"/>
    <w:sig w:usb0="00000000" w:usb1="10000000" w:usb2="00000000" w:usb3="00000000" w:csb0="80000000" w:csb1="00000000"/>
  </w:font>
  <w:font w:name="Times New Roman">
    <w:panose1 w:val="02020603050405020304"/>
    <w:charset w:val="00"/>
    <w:family w:val="roman"/>
    <w:pitch w:val="variable"/>
    <w:sig w:usb0="E0002AFF" w:usb1="C0007841" w:usb2="00000009" w:usb3="00000000" w:csb0="000001FF" w:csb1="00000000"/>
  </w:font>
  <w:font w:name="Courier New">
    <w:panose1 w:val="02070309020205020404"/>
    <w:charset w:val="00"/>
    <w:family w:val="modern"/>
    <w:pitch w:val="fixed"/>
    <w:sig w:usb0="E0002A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Wingdings 2">
    <w:panose1 w:val="05020102010507070707"/>
    <w:charset w:val="02"/>
    <w:family w:val="roman"/>
    <w:pitch w:val="variable"/>
    <w:sig w:usb0="00000000" w:usb1="10000000" w:usb2="00000000" w:usb3="00000000" w:csb0="80000000" w:csb1="00000000"/>
  </w:font>
  <w:font w:name="Calibri">
    <w:panose1 w:val="020F0502020204030204"/>
    <w:charset w:val="00"/>
    <w:family w:val="swiss"/>
    <w:pitch w:val="variable"/>
    <w:sig w:usb0="E00002FF" w:usb1="4000ACFF" w:usb2="00000001" w:usb3="00000000" w:csb0="0000019F" w:csb1="00000000"/>
  </w:font>
  <w:font w:name="Arial">
    <w:panose1 w:val="020B0604020202020204"/>
    <w:charset w:val="00"/>
    <w:family w:val="swiss"/>
    <w:pitch w:val="variable"/>
    <w:sig w:usb0="E0002AFF" w:usb1="C0007843" w:usb2="00000009" w:usb3="00000000" w:csb0="000001FF" w:csb1="00000000"/>
  </w:font>
  <w:font w:name="Arial Narrow">
    <w:panose1 w:val="020B0506020202030204"/>
    <w:charset w:val="00"/>
    <w:family w:val="swiss"/>
    <w:pitch w:val="variable"/>
    <w:sig w:usb0="00000287" w:usb1="00000800" w:usb2="00000000" w:usb3="00000000" w:csb0="0000009F" w:csb1="00000000"/>
  </w:font>
  <w:font w:name="Trebuchet MS">
    <w:panose1 w:val="020B0603020202020204"/>
    <w:charset w:val="00"/>
    <w:family w:val="swiss"/>
    <w:pitch w:val="variable"/>
    <w:sig w:usb0="00000287" w:usb1="00000000" w:usb2="00000000" w:usb3="00000000" w:csb0="0000009F" w:csb1="00000000"/>
  </w:font>
  <w:font w:name="Tahoma">
    <w:panose1 w:val="020B0604030504040204"/>
    <w:charset w:val="00"/>
    <w:family w:val="swiss"/>
    <w:pitch w:val="variable"/>
    <w:sig w:usb0="E1002EFF" w:usb1="C000605B" w:usb2="00000029" w:usb3="00000000" w:csb0="000101FF" w:csb1="00000000"/>
  </w:font>
  <w:font w:name="Verdana">
    <w:panose1 w:val="020B0604030504040204"/>
    <w:charset w:val="00"/>
    <w:family w:val="swiss"/>
    <w:pitch w:val="variable"/>
    <w:sig w:usb0="A10006FF" w:usb1="4000205B" w:usb2="00000010" w:usb3="00000000" w:csb0="0000019F" w:csb1="00000000"/>
  </w:font>
  <w:font w:name="BookAntiqua">
    <w:panose1 w:val="00000000000000000000"/>
    <w:charset w:val="00"/>
    <w:family w:val="roman"/>
    <w:notTrueType/>
    <w:pitch w:val="default"/>
    <w:sig w:usb0="00000003" w:usb1="00000000" w:usb2="00000000" w:usb3="00000000" w:csb0="00000001" w:csb1="00000000"/>
  </w:font>
  <w:font w:name="Helv">
    <w:panose1 w:val="020B0604020202030204"/>
    <w:charset w:val="00"/>
    <w:family w:val="swiss"/>
    <w:notTrueType/>
    <w:pitch w:val="variable"/>
    <w:sig w:usb0="00000003" w:usb1="00000000" w:usb2="00000000" w:usb3="00000000" w:csb0="00000001" w:csb1="00000000"/>
  </w:font>
  <w:font w:name="Cambria">
    <w:panose1 w:val="02040503050406030204"/>
    <w:charset w:val="00"/>
    <w:family w:val="roman"/>
    <w:pitch w:val="variable"/>
    <w:sig w:usb0="E00002FF" w:usb1="400004FF" w:usb2="00000000" w:usb3="00000000" w:csb0="0000019F" w:csb1="00000000"/>
  </w:font>
</w:fonts>
</file>

<file path=word/footer1.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p w14:paraId="588EBE53" w14:textId="0D49BF7F" w:rsidR="00A84BF9" w:rsidRDefault="00F1079B" w:rsidP="00F571A6">
    <w:pPr>
      <w:pStyle w:val="Footer"/>
      <w:jc w:val="right"/>
      <w:rPr>
        <w:rFonts w:cstheme="minorHAnsi"/>
        <w:b/>
        <w:sz w:val="36"/>
        <w:szCs w:val="36"/>
      </w:rPr>
    </w:pPr>
    <w:sdt>
      <w:sdtPr>
        <w:rPr>
          <w:rFonts w:cstheme="minorHAnsi"/>
          <w:b/>
          <w:sz w:val="36"/>
          <w:szCs w:val="36"/>
        </w:rPr>
        <w:alias w:val="Date"/>
        <w:tag w:val=""/>
        <w:id w:val="1713153029"/>
        <w:placeholder>
          <w:docPart w:val="F35B0C5DED46403682E831B0B6DC2920"/>
        </w:placeholder>
        <w:dataBinding w:prefixMappings="xmlns:ns0='http://schemas.microsoft.com/office/2006/coverPageProps' " w:xpath="/ns0:CoverPageProperties[1]/ns0:PublishDate[1]" w:storeItemID="{55AF091B-3C7A-41E3-B477-F2FDAA23CFDA}"/>
        <w:date w:fullDate="2016-01-20T00:00:00Z">
          <w:dateFormat w:val="MMMM d, yyyy"/>
          <w:lid w:val="en-US"/>
          <w:storeMappedDataAs w:val="dateTime"/>
          <w:calendar w:val="gregorian"/>
        </w:date>
      </w:sdtPr>
      <w:sdtEndPr/>
      <w:sdtContent>
        <w:r w:rsidR="004E407F">
          <w:rPr>
            <w:rFonts w:cstheme="minorHAnsi"/>
            <w:b/>
            <w:sz w:val="36"/>
            <w:szCs w:val="36"/>
          </w:rPr>
          <w:t>January</w:t>
        </w:r>
        <w:r w:rsidR="00D51908">
          <w:rPr>
            <w:rFonts w:cstheme="minorHAnsi"/>
            <w:b/>
            <w:sz w:val="36"/>
            <w:szCs w:val="36"/>
          </w:rPr>
          <w:t xml:space="preserve"> 20</w:t>
        </w:r>
        <w:r w:rsidR="004E407F">
          <w:rPr>
            <w:rFonts w:cstheme="minorHAnsi"/>
            <w:b/>
            <w:sz w:val="36"/>
            <w:szCs w:val="36"/>
          </w:rPr>
          <w:t>, 2016</w:t>
        </w:r>
      </w:sdtContent>
    </w:sdt>
  </w:p>
  <w:p w14:paraId="650DB54B" w14:textId="670C7D5C" w:rsidR="00A84BF9" w:rsidRPr="009500DC" w:rsidRDefault="00A84BF9" w:rsidP="00447D6E">
    <w:pPr>
      <w:pStyle w:val="Footer"/>
      <w:jc w:val="right"/>
      <w:rPr>
        <w:rFonts w:cstheme="minorHAnsi"/>
      </w:rPr>
    </w:pPr>
  </w:p>
</w:ftr>
</file>

<file path=word/footer2.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p w14:paraId="2C293419" w14:textId="7D4CD2F2" w:rsidR="00A84BF9" w:rsidRPr="009500DC" w:rsidRDefault="00F1079B" w:rsidP="009500DC">
    <w:pPr>
      <w:pStyle w:val="Footer"/>
      <w:pBdr>
        <w:top w:val="single" w:sz="4" w:space="1" w:color="auto"/>
      </w:pBdr>
      <w:rPr>
        <w:rFonts w:cstheme="minorHAnsi"/>
        <w:b/>
        <w:sz w:val="20"/>
        <w:szCs w:val="20"/>
      </w:rPr>
    </w:pPr>
    <w:sdt>
      <w:sdtPr>
        <w:rPr>
          <w:rFonts w:cstheme="minorHAnsi"/>
          <w:b/>
          <w:sz w:val="20"/>
          <w:szCs w:val="20"/>
        </w:rPr>
        <w:alias w:val="Title"/>
        <w:tag w:val=""/>
        <w:id w:val="753098394"/>
        <w:dataBinding w:prefixMappings="xmlns:ns0='http://purl.org/dc/elements/1.1/' xmlns:ns1='http://schemas.openxmlformats.org/package/2006/metadata/core-properties' " w:xpath="/ns1:coreProperties[1]/ns0:title[1]" w:storeItemID="{6C3C8BC8-F283-45AE-878A-BAB7291924A1}"/>
        <w:text/>
      </w:sdtPr>
      <w:sdtEndPr/>
      <w:sdtContent>
        <w:r w:rsidR="004E1813">
          <w:rPr>
            <w:rFonts w:cstheme="minorHAnsi"/>
            <w:b/>
            <w:sz w:val="20"/>
            <w:szCs w:val="20"/>
          </w:rPr>
          <w:t>SCE13CC011</w:t>
        </w:r>
      </w:sdtContent>
    </w:sdt>
    <w:r w:rsidR="00A84BF9">
      <w:rPr>
        <w:rFonts w:cstheme="minorHAnsi"/>
        <w:b/>
        <w:sz w:val="20"/>
        <w:szCs w:val="20"/>
      </w:rPr>
      <w:t xml:space="preserve">, </w:t>
    </w:r>
    <w:sdt>
      <w:sdtPr>
        <w:rPr>
          <w:rFonts w:cstheme="minorHAnsi"/>
          <w:b/>
          <w:sz w:val="20"/>
          <w:szCs w:val="20"/>
        </w:rPr>
        <w:alias w:val="Revision"/>
        <w:tag w:val=""/>
        <w:id w:val="-2113278608"/>
        <w:dataBinding w:prefixMappings="xmlns:ns0='http://purl.org/dc/elements/1.1/' xmlns:ns1='http://schemas.openxmlformats.org/package/2006/metadata/core-properties' " w:xpath="/ns1:coreProperties[1]/ns1:contentStatus[1]" w:storeItemID="{6C3C8BC8-F283-45AE-878A-BAB7291924A1}"/>
        <w:text/>
      </w:sdtPr>
      <w:sdtEndPr/>
      <w:sdtContent>
        <w:r w:rsidR="004E407F">
          <w:rPr>
            <w:rFonts w:cstheme="minorHAnsi"/>
            <w:b/>
            <w:sz w:val="20"/>
            <w:szCs w:val="20"/>
          </w:rPr>
          <w:t>Revision 2</w:t>
        </w:r>
      </w:sdtContent>
    </w:sdt>
    <w:r w:rsidR="00A84BF9" w:rsidRPr="009500DC">
      <w:rPr>
        <w:rFonts w:cstheme="minorHAnsi"/>
        <w:b/>
        <w:sz w:val="20"/>
        <w:szCs w:val="20"/>
      </w:rPr>
      <w:tab/>
    </w:r>
    <w:r w:rsidR="00A84BF9" w:rsidRPr="009500DC">
      <w:rPr>
        <w:rFonts w:cstheme="minorHAnsi"/>
        <w:b/>
        <w:sz w:val="20"/>
        <w:szCs w:val="20"/>
      </w:rPr>
      <w:fldChar w:fldCharType="begin"/>
    </w:r>
    <w:r w:rsidR="00A84BF9" w:rsidRPr="009500DC">
      <w:rPr>
        <w:rFonts w:cstheme="minorHAnsi"/>
        <w:b/>
        <w:sz w:val="20"/>
        <w:szCs w:val="20"/>
      </w:rPr>
      <w:instrText xml:space="preserve"> PAGE   \* MERGEFORMAT </w:instrText>
    </w:r>
    <w:r w:rsidR="00A84BF9" w:rsidRPr="009500DC">
      <w:rPr>
        <w:rFonts w:cstheme="minorHAnsi"/>
        <w:b/>
        <w:sz w:val="20"/>
        <w:szCs w:val="20"/>
      </w:rPr>
      <w:fldChar w:fldCharType="separate"/>
    </w:r>
    <w:r>
      <w:rPr>
        <w:rFonts w:cstheme="minorHAnsi"/>
        <w:b/>
        <w:noProof/>
        <w:sz w:val="20"/>
        <w:szCs w:val="20"/>
      </w:rPr>
      <w:t>14</w:t>
    </w:r>
    <w:r w:rsidR="00A84BF9" w:rsidRPr="009500DC">
      <w:rPr>
        <w:rFonts w:cstheme="minorHAnsi"/>
        <w:b/>
        <w:noProof/>
        <w:sz w:val="20"/>
        <w:szCs w:val="20"/>
      </w:rPr>
      <w:fldChar w:fldCharType="end"/>
    </w:r>
    <w:r w:rsidR="00A84BF9" w:rsidRPr="009500DC">
      <w:rPr>
        <w:rFonts w:cstheme="minorHAnsi"/>
        <w:b/>
        <w:sz w:val="20"/>
        <w:szCs w:val="20"/>
      </w:rPr>
      <w:tab/>
    </w:r>
    <w:sdt>
      <w:sdtPr>
        <w:rPr>
          <w:rFonts w:cstheme="minorHAnsi"/>
          <w:b/>
          <w:sz w:val="20"/>
          <w:szCs w:val="20"/>
        </w:rPr>
        <w:alias w:val="Date"/>
        <w:tag w:val=""/>
        <w:id w:val="1618402214"/>
        <w:dataBinding w:prefixMappings="xmlns:ns0='http://schemas.microsoft.com/office/2006/coverPageProps' " w:xpath="/ns0:CoverPageProperties[1]/ns0:PublishDate[1]" w:storeItemID="{55AF091B-3C7A-41E3-B477-F2FDAA23CFDA}"/>
        <w:date w:fullDate="2016-01-20T00:00:00Z">
          <w:dateFormat w:val="MMMM d, yyyy"/>
          <w:lid w:val="en-US"/>
          <w:storeMappedDataAs w:val="dateTime"/>
          <w:calendar w:val="gregorian"/>
        </w:date>
      </w:sdtPr>
      <w:sdtEndPr/>
      <w:sdtContent>
        <w:r w:rsidR="00D51908">
          <w:rPr>
            <w:rFonts w:cstheme="minorHAnsi"/>
            <w:b/>
            <w:sz w:val="20"/>
            <w:szCs w:val="20"/>
          </w:rPr>
          <w:t>January 20, 2016</w:t>
        </w:r>
      </w:sdtContent>
    </w:sdt>
  </w:p>
  <w:p w14:paraId="43C07EA5" w14:textId="544E4323" w:rsidR="00A84BF9" w:rsidRPr="009500DC" w:rsidRDefault="00F1079B" w:rsidP="009500DC">
    <w:pPr>
      <w:pStyle w:val="Footer"/>
      <w:pBdr>
        <w:top w:val="single" w:sz="4" w:space="1" w:color="auto"/>
      </w:pBdr>
      <w:rPr>
        <w:rFonts w:cstheme="minorHAnsi"/>
      </w:rPr>
    </w:pPr>
    <w:sdt>
      <w:sdtPr>
        <w:rPr>
          <w:rFonts w:cstheme="minorHAnsi"/>
          <w:b/>
          <w:sz w:val="20"/>
          <w:szCs w:val="20"/>
        </w:rPr>
        <w:alias w:val="Company"/>
        <w:tag w:val=""/>
        <w:id w:val="-368612514"/>
        <w:dataBinding w:prefixMappings="xmlns:ns0='http://schemas.openxmlformats.org/officeDocument/2006/extended-properties' " w:xpath="/ns0:Properties[1]/ns0:Company[1]" w:storeItemID="{6668398D-A668-4E3E-A5EB-62B293D839F1}"/>
        <w:text/>
      </w:sdtPr>
      <w:sdtEndPr/>
      <w:sdtContent>
        <w:r w:rsidR="00A84BF9">
          <w:rPr>
            <w:rFonts w:cstheme="minorHAnsi"/>
            <w:b/>
            <w:sz w:val="20"/>
            <w:szCs w:val="20"/>
          </w:rPr>
          <w:t>Southern California Edison</w:t>
        </w:r>
      </w:sdtContent>
    </w:sdt>
  </w:p>
  <w:p w14:paraId="4AC7586E" w14:textId="77777777" w:rsidR="00A84BF9" w:rsidRDefault="00A84BF9"/>
  <w:p w14:paraId="5C9861A8" w14:textId="77777777" w:rsidR="00A84BF9" w:rsidRDefault="00A84BF9"/>
</w:ftr>
</file>

<file path=word/footnotes.xml><?xml version="1.0" encoding="utf-8"?>
<w:footnot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footnote w:type="separator" w:id="-1">
    <w:p w14:paraId="321D80B0" w14:textId="77777777" w:rsidR="00DF4058" w:rsidRDefault="00DF4058" w:rsidP="00447D6E">
      <w:r>
        <w:separator/>
      </w:r>
    </w:p>
    <w:p w14:paraId="30DE9BF5" w14:textId="77777777" w:rsidR="00DF4058" w:rsidRDefault="00DF4058"/>
  </w:footnote>
  <w:footnote w:type="continuationSeparator" w:id="0">
    <w:p w14:paraId="30DCB4A3" w14:textId="77777777" w:rsidR="00DF4058" w:rsidRDefault="00DF4058" w:rsidP="00447D6E">
      <w:r>
        <w:continuationSeparator/>
      </w:r>
    </w:p>
    <w:p w14:paraId="1E0AA3CA" w14:textId="77777777" w:rsidR="00DF4058" w:rsidRDefault="00DF4058"/>
  </w:footnote>
</w:footnotes>
</file>

<file path=word/numbering.xml><?xml version="1.0" encoding="utf-8"?>
<w:numbering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abstractNum w:abstractNumId="0" w15:restartNumberingAfterBreak="0">
    <w:nsid w:val="FFFFFF89"/>
    <w:multiLevelType w:val="singleLevel"/>
    <w:tmpl w:val="4E3825C6"/>
    <w:lvl w:ilvl="0">
      <w:start w:val="1"/>
      <w:numFmt w:val="bullet"/>
      <w:pStyle w:val="ListBullet"/>
      <w:lvlText w:val=""/>
      <w:lvlJc w:val="left"/>
      <w:pPr>
        <w:tabs>
          <w:tab w:val="num" w:pos="360"/>
        </w:tabs>
        <w:ind w:left="360" w:hanging="360"/>
      </w:pPr>
      <w:rPr>
        <w:rFonts w:ascii="Symbol" w:hAnsi="Symbol" w:hint="default"/>
      </w:rPr>
    </w:lvl>
  </w:abstractNum>
  <w:abstractNum w:abstractNumId="1" w15:restartNumberingAfterBreak="0">
    <w:nsid w:val="01FD74AD"/>
    <w:multiLevelType w:val="hybridMultilevel"/>
    <w:tmpl w:val="B9BCD416"/>
    <w:lvl w:ilvl="0" w:tplc="C67C15F2">
      <w:start w:val="1"/>
      <w:numFmt w:val="bullet"/>
      <w:lvlText w:val=""/>
      <w:lvlJc w:val="left"/>
      <w:pPr>
        <w:ind w:left="720" w:hanging="360"/>
      </w:pPr>
      <w:rPr>
        <w:rFonts w:ascii="Symbol" w:hAnsi="Symbol" w:hint="default"/>
        <w:color w:val="FF0000"/>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2" w15:restartNumberingAfterBreak="0">
    <w:nsid w:val="032836B9"/>
    <w:multiLevelType w:val="hybridMultilevel"/>
    <w:tmpl w:val="0A920540"/>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3" w15:restartNumberingAfterBreak="0">
    <w:nsid w:val="04FC59A5"/>
    <w:multiLevelType w:val="hybridMultilevel"/>
    <w:tmpl w:val="B6D23B28"/>
    <w:lvl w:ilvl="0" w:tplc="0409000F">
      <w:start w:val="1"/>
      <w:numFmt w:val="decimal"/>
      <w:lvlText w:val="%1."/>
      <w:lvlJc w:val="left"/>
      <w:pPr>
        <w:tabs>
          <w:tab w:val="num" w:pos="-720"/>
        </w:tabs>
        <w:ind w:left="-720" w:hanging="360"/>
      </w:pPr>
      <w:rPr>
        <w:rFonts w:hint="default"/>
      </w:rPr>
    </w:lvl>
    <w:lvl w:ilvl="1" w:tplc="04090003">
      <w:start w:val="1"/>
      <w:numFmt w:val="bullet"/>
      <w:lvlText w:val="o"/>
      <w:lvlJc w:val="left"/>
      <w:pPr>
        <w:tabs>
          <w:tab w:val="num" w:pos="0"/>
        </w:tabs>
        <w:ind w:left="0" w:hanging="360"/>
      </w:pPr>
      <w:rPr>
        <w:rFonts w:ascii="Courier New" w:hAnsi="Courier New" w:cs="Courier New" w:hint="default"/>
      </w:rPr>
    </w:lvl>
    <w:lvl w:ilvl="2" w:tplc="04090005" w:tentative="1">
      <w:start w:val="1"/>
      <w:numFmt w:val="bullet"/>
      <w:lvlText w:val=""/>
      <w:lvlJc w:val="left"/>
      <w:pPr>
        <w:tabs>
          <w:tab w:val="num" w:pos="720"/>
        </w:tabs>
        <w:ind w:left="720" w:hanging="360"/>
      </w:pPr>
      <w:rPr>
        <w:rFonts w:ascii="Wingdings" w:hAnsi="Wingdings" w:hint="default"/>
      </w:rPr>
    </w:lvl>
    <w:lvl w:ilvl="3" w:tplc="04090001" w:tentative="1">
      <w:start w:val="1"/>
      <w:numFmt w:val="bullet"/>
      <w:lvlText w:val=""/>
      <w:lvlJc w:val="left"/>
      <w:pPr>
        <w:tabs>
          <w:tab w:val="num" w:pos="1440"/>
        </w:tabs>
        <w:ind w:left="1440" w:hanging="360"/>
      </w:pPr>
      <w:rPr>
        <w:rFonts w:ascii="Symbol" w:hAnsi="Symbol" w:hint="default"/>
      </w:rPr>
    </w:lvl>
    <w:lvl w:ilvl="4" w:tplc="04090003" w:tentative="1">
      <w:start w:val="1"/>
      <w:numFmt w:val="bullet"/>
      <w:lvlText w:val="o"/>
      <w:lvlJc w:val="left"/>
      <w:pPr>
        <w:tabs>
          <w:tab w:val="num" w:pos="2160"/>
        </w:tabs>
        <w:ind w:left="2160" w:hanging="360"/>
      </w:pPr>
      <w:rPr>
        <w:rFonts w:ascii="Courier New" w:hAnsi="Courier New" w:cs="Courier New" w:hint="default"/>
      </w:rPr>
    </w:lvl>
    <w:lvl w:ilvl="5" w:tplc="04090005" w:tentative="1">
      <w:start w:val="1"/>
      <w:numFmt w:val="bullet"/>
      <w:lvlText w:val=""/>
      <w:lvlJc w:val="left"/>
      <w:pPr>
        <w:tabs>
          <w:tab w:val="num" w:pos="2880"/>
        </w:tabs>
        <w:ind w:left="2880" w:hanging="360"/>
      </w:pPr>
      <w:rPr>
        <w:rFonts w:ascii="Wingdings" w:hAnsi="Wingdings" w:hint="default"/>
      </w:rPr>
    </w:lvl>
    <w:lvl w:ilvl="6" w:tplc="04090001" w:tentative="1">
      <w:start w:val="1"/>
      <w:numFmt w:val="bullet"/>
      <w:lvlText w:val=""/>
      <w:lvlJc w:val="left"/>
      <w:pPr>
        <w:tabs>
          <w:tab w:val="num" w:pos="3600"/>
        </w:tabs>
        <w:ind w:left="3600" w:hanging="360"/>
      </w:pPr>
      <w:rPr>
        <w:rFonts w:ascii="Symbol" w:hAnsi="Symbol" w:hint="default"/>
      </w:rPr>
    </w:lvl>
    <w:lvl w:ilvl="7" w:tplc="04090003" w:tentative="1">
      <w:start w:val="1"/>
      <w:numFmt w:val="bullet"/>
      <w:lvlText w:val="o"/>
      <w:lvlJc w:val="left"/>
      <w:pPr>
        <w:tabs>
          <w:tab w:val="num" w:pos="4320"/>
        </w:tabs>
        <w:ind w:left="4320" w:hanging="360"/>
      </w:pPr>
      <w:rPr>
        <w:rFonts w:ascii="Courier New" w:hAnsi="Courier New" w:cs="Courier New" w:hint="default"/>
      </w:rPr>
    </w:lvl>
    <w:lvl w:ilvl="8" w:tplc="04090005" w:tentative="1">
      <w:start w:val="1"/>
      <w:numFmt w:val="bullet"/>
      <w:lvlText w:val=""/>
      <w:lvlJc w:val="left"/>
      <w:pPr>
        <w:tabs>
          <w:tab w:val="num" w:pos="5040"/>
        </w:tabs>
        <w:ind w:left="5040" w:hanging="360"/>
      </w:pPr>
      <w:rPr>
        <w:rFonts w:ascii="Wingdings" w:hAnsi="Wingdings" w:hint="default"/>
      </w:rPr>
    </w:lvl>
  </w:abstractNum>
  <w:abstractNum w:abstractNumId="4" w15:restartNumberingAfterBreak="0">
    <w:nsid w:val="148E47C5"/>
    <w:multiLevelType w:val="hybridMultilevel"/>
    <w:tmpl w:val="1D940AA4"/>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5" w15:restartNumberingAfterBreak="0">
    <w:nsid w:val="17F70A78"/>
    <w:multiLevelType w:val="hybridMultilevel"/>
    <w:tmpl w:val="23BA0F2E"/>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6" w15:restartNumberingAfterBreak="0">
    <w:nsid w:val="1A683647"/>
    <w:multiLevelType w:val="hybridMultilevel"/>
    <w:tmpl w:val="F0DCAA20"/>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0" w:hanging="360"/>
      </w:pPr>
      <w:rPr>
        <w:rFonts w:ascii="Courier New" w:hAnsi="Courier New" w:cs="Courier New" w:hint="default"/>
      </w:rPr>
    </w:lvl>
    <w:lvl w:ilvl="2" w:tplc="04090005" w:tentative="1">
      <w:start w:val="1"/>
      <w:numFmt w:val="bullet"/>
      <w:lvlText w:val=""/>
      <w:lvlJc w:val="left"/>
      <w:pPr>
        <w:ind w:left="720" w:hanging="360"/>
      </w:pPr>
      <w:rPr>
        <w:rFonts w:ascii="Wingdings" w:hAnsi="Wingdings" w:hint="default"/>
      </w:rPr>
    </w:lvl>
    <w:lvl w:ilvl="3" w:tplc="04090001" w:tentative="1">
      <w:start w:val="1"/>
      <w:numFmt w:val="bullet"/>
      <w:lvlText w:val=""/>
      <w:lvlJc w:val="left"/>
      <w:pPr>
        <w:ind w:left="1440" w:hanging="360"/>
      </w:pPr>
      <w:rPr>
        <w:rFonts w:ascii="Symbol" w:hAnsi="Symbol" w:hint="default"/>
      </w:rPr>
    </w:lvl>
    <w:lvl w:ilvl="4" w:tplc="04090003" w:tentative="1">
      <w:start w:val="1"/>
      <w:numFmt w:val="bullet"/>
      <w:lvlText w:val="o"/>
      <w:lvlJc w:val="left"/>
      <w:pPr>
        <w:ind w:left="2160" w:hanging="360"/>
      </w:pPr>
      <w:rPr>
        <w:rFonts w:ascii="Courier New" w:hAnsi="Courier New" w:cs="Courier New" w:hint="default"/>
      </w:rPr>
    </w:lvl>
    <w:lvl w:ilvl="5" w:tplc="04090005" w:tentative="1">
      <w:start w:val="1"/>
      <w:numFmt w:val="bullet"/>
      <w:lvlText w:val=""/>
      <w:lvlJc w:val="left"/>
      <w:pPr>
        <w:ind w:left="2880" w:hanging="360"/>
      </w:pPr>
      <w:rPr>
        <w:rFonts w:ascii="Wingdings" w:hAnsi="Wingdings" w:hint="default"/>
      </w:rPr>
    </w:lvl>
    <w:lvl w:ilvl="6" w:tplc="04090001" w:tentative="1">
      <w:start w:val="1"/>
      <w:numFmt w:val="bullet"/>
      <w:lvlText w:val=""/>
      <w:lvlJc w:val="left"/>
      <w:pPr>
        <w:ind w:left="3600" w:hanging="360"/>
      </w:pPr>
      <w:rPr>
        <w:rFonts w:ascii="Symbol" w:hAnsi="Symbol" w:hint="default"/>
      </w:rPr>
    </w:lvl>
    <w:lvl w:ilvl="7" w:tplc="04090003" w:tentative="1">
      <w:start w:val="1"/>
      <w:numFmt w:val="bullet"/>
      <w:lvlText w:val="o"/>
      <w:lvlJc w:val="left"/>
      <w:pPr>
        <w:ind w:left="4320" w:hanging="360"/>
      </w:pPr>
      <w:rPr>
        <w:rFonts w:ascii="Courier New" w:hAnsi="Courier New" w:cs="Courier New" w:hint="default"/>
      </w:rPr>
    </w:lvl>
    <w:lvl w:ilvl="8" w:tplc="04090005" w:tentative="1">
      <w:start w:val="1"/>
      <w:numFmt w:val="bullet"/>
      <w:lvlText w:val=""/>
      <w:lvlJc w:val="left"/>
      <w:pPr>
        <w:ind w:left="5040" w:hanging="360"/>
      </w:pPr>
      <w:rPr>
        <w:rFonts w:ascii="Wingdings" w:hAnsi="Wingdings" w:hint="default"/>
      </w:rPr>
    </w:lvl>
  </w:abstractNum>
  <w:abstractNum w:abstractNumId="7" w15:restartNumberingAfterBreak="0">
    <w:nsid w:val="1A892702"/>
    <w:multiLevelType w:val="hybridMultilevel"/>
    <w:tmpl w:val="85684AB6"/>
    <w:lvl w:ilvl="0" w:tplc="04090001">
      <w:start w:val="1"/>
      <w:numFmt w:val="bullet"/>
      <w:lvlText w:val=""/>
      <w:lvlJc w:val="left"/>
      <w:pPr>
        <w:ind w:left="432" w:hanging="360"/>
      </w:pPr>
      <w:rPr>
        <w:rFonts w:ascii="Symbol" w:hAnsi="Symbol" w:hint="default"/>
      </w:rPr>
    </w:lvl>
    <w:lvl w:ilvl="1" w:tplc="04090003" w:tentative="1">
      <w:start w:val="1"/>
      <w:numFmt w:val="bullet"/>
      <w:lvlText w:val="o"/>
      <w:lvlJc w:val="left"/>
      <w:pPr>
        <w:ind w:left="1152" w:hanging="360"/>
      </w:pPr>
      <w:rPr>
        <w:rFonts w:ascii="Courier New" w:hAnsi="Courier New" w:cs="Courier New" w:hint="default"/>
      </w:rPr>
    </w:lvl>
    <w:lvl w:ilvl="2" w:tplc="04090005" w:tentative="1">
      <w:start w:val="1"/>
      <w:numFmt w:val="bullet"/>
      <w:lvlText w:val=""/>
      <w:lvlJc w:val="left"/>
      <w:pPr>
        <w:ind w:left="1872" w:hanging="360"/>
      </w:pPr>
      <w:rPr>
        <w:rFonts w:ascii="Wingdings" w:hAnsi="Wingdings" w:hint="default"/>
      </w:rPr>
    </w:lvl>
    <w:lvl w:ilvl="3" w:tplc="04090001" w:tentative="1">
      <w:start w:val="1"/>
      <w:numFmt w:val="bullet"/>
      <w:lvlText w:val=""/>
      <w:lvlJc w:val="left"/>
      <w:pPr>
        <w:ind w:left="2592" w:hanging="360"/>
      </w:pPr>
      <w:rPr>
        <w:rFonts w:ascii="Symbol" w:hAnsi="Symbol" w:hint="default"/>
      </w:rPr>
    </w:lvl>
    <w:lvl w:ilvl="4" w:tplc="04090003" w:tentative="1">
      <w:start w:val="1"/>
      <w:numFmt w:val="bullet"/>
      <w:lvlText w:val="o"/>
      <w:lvlJc w:val="left"/>
      <w:pPr>
        <w:ind w:left="3312" w:hanging="360"/>
      </w:pPr>
      <w:rPr>
        <w:rFonts w:ascii="Courier New" w:hAnsi="Courier New" w:cs="Courier New" w:hint="default"/>
      </w:rPr>
    </w:lvl>
    <w:lvl w:ilvl="5" w:tplc="04090005" w:tentative="1">
      <w:start w:val="1"/>
      <w:numFmt w:val="bullet"/>
      <w:lvlText w:val=""/>
      <w:lvlJc w:val="left"/>
      <w:pPr>
        <w:ind w:left="4032" w:hanging="360"/>
      </w:pPr>
      <w:rPr>
        <w:rFonts w:ascii="Wingdings" w:hAnsi="Wingdings" w:hint="default"/>
      </w:rPr>
    </w:lvl>
    <w:lvl w:ilvl="6" w:tplc="04090001" w:tentative="1">
      <w:start w:val="1"/>
      <w:numFmt w:val="bullet"/>
      <w:lvlText w:val=""/>
      <w:lvlJc w:val="left"/>
      <w:pPr>
        <w:ind w:left="4752" w:hanging="360"/>
      </w:pPr>
      <w:rPr>
        <w:rFonts w:ascii="Symbol" w:hAnsi="Symbol" w:hint="default"/>
      </w:rPr>
    </w:lvl>
    <w:lvl w:ilvl="7" w:tplc="04090003" w:tentative="1">
      <w:start w:val="1"/>
      <w:numFmt w:val="bullet"/>
      <w:lvlText w:val="o"/>
      <w:lvlJc w:val="left"/>
      <w:pPr>
        <w:ind w:left="5472" w:hanging="360"/>
      </w:pPr>
      <w:rPr>
        <w:rFonts w:ascii="Courier New" w:hAnsi="Courier New" w:cs="Courier New" w:hint="default"/>
      </w:rPr>
    </w:lvl>
    <w:lvl w:ilvl="8" w:tplc="04090005" w:tentative="1">
      <w:start w:val="1"/>
      <w:numFmt w:val="bullet"/>
      <w:lvlText w:val=""/>
      <w:lvlJc w:val="left"/>
      <w:pPr>
        <w:ind w:left="6192" w:hanging="360"/>
      </w:pPr>
      <w:rPr>
        <w:rFonts w:ascii="Wingdings" w:hAnsi="Wingdings" w:hint="default"/>
      </w:rPr>
    </w:lvl>
  </w:abstractNum>
  <w:abstractNum w:abstractNumId="8" w15:restartNumberingAfterBreak="0">
    <w:nsid w:val="1D9F21F6"/>
    <w:multiLevelType w:val="hybridMultilevel"/>
    <w:tmpl w:val="181A0B8E"/>
    <w:lvl w:ilvl="0" w:tplc="C67C15F2">
      <w:start w:val="1"/>
      <w:numFmt w:val="bullet"/>
      <w:lvlText w:val=""/>
      <w:lvlJc w:val="left"/>
      <w:pPr>
        <w:ind w:left="720" w:hanging="360"/>
      </w:pPr>
      <w:rPr>
        <w:rFonts w:ascii="Symbol" w:hAnsi="Symbol" w:hint="default"/>
        <w:color w:val="FF0000"/>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9" w15:restartNumberingAfterBreak="0">
    <w:nsid w:val="1DF74D6A"/>
    <w:multiLevelType w:val="hybridMultilevel"/>
    <w:tmpl w:val="49E42116"/>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10" w15:restartNumberingAfterBreak="0">
    <w:nsid w:val="20B862A7"/>
    <w:multiLevelType w:val="hybridMultilevel"/>
    <w:tmpl w:val="F1C828D0"/>
    <w:lvl w:ilvl="0" w:tplc="04090001">
      <w:start w:val="1"/>
      <w:numFmt w:val="bullet"/>
      <w:lvlText w:val=""/>
      <w:lvlJc w:val="left"/>
      <w:pPr>
        <w:ind w:left="360" w:hanging="360"/>
      </w:pPr>
      <w:rPr>
        <w:rFonts w:ascii="Symbol" w:hAnsi="Symbol" w:hint="default"/>
      </w:rPr>
    </w:lvl>
    <w:lvl w:ilvl="1" w:tplc="04090003" w:tentative="1">
      <w:start w:val="1"/>
      <w:numFmt w:val="bullet"/>
      <w:lvlText w:val="o"/>
      <w:lvlJc w:val="left"/>
      <w:pPr>
        <w:ind w:left="1080" w:hanging="360"/>
      </w:pPr>
      <w:rPr>
        <w:rFonts w:ascii="Courier New" w:hAnsi="Courier New" w:cs="Courier New" w:hint="default"/>
      </w:rPr>
    </w:lvl>
    <w:lvl w:ilvl="2" w:tplc="04090005" w:tentative="1">
      <w:start w:val="1"/>
      <w:numFmt w:val="bullet"/>
      <w:lvlText w:val=""/>
      <w:lvlJc w:val="left"/>
      <w:pPr>
        <w:ind w:left="1800" w:hanging="360"/>
      </w:pPr>
      <w:rPr>
        <w:rFonts w:ascii="Wingdings" w:hAnsi="Wingdings" w:hint="default"/>
      </w:rPr>
    </w:lvl>
    <w:lvl w:ilvl="3" w:tplc="04090001" w:tentative="1">
      <w:start w:val="1"/>
      <w:numFmt w:val="bullet"/>
      <w:lvlText w:val=""/>
      <w:lvlJc w:val="left"/>
      <w:pPr>
        <w:ind w:left="2520" w:hanging="360"/>
      </w:pPr>
      <w:rPr>
        <w:rFonts w:ascii="Symbol" w:hAnsi="Symbol" w:hint="default"/>
      </w:rPr>
    </w:lvl>
    <w:lvl w:ilvl="4" w:tplc="04090003" w:tentative="1">
      <w:start w:val="1"/>
      <w:numFmt w:val="bullet"/>
      <w:lvlText w:val="o"/>
      <w:lvlJc w:val="left"/>
      <w:pPr>
        <w:ind w:left="3240" w:hanging="360"/>
      </w:pPr>
      <w:rPr>
        <w:rFonts w:ascii="Courier New" w:hAnsi="Courier New" w:cs="Courier New" w:hint="default"/>
      </w:rPr>
    </w:lvl>
    <w:lvl w:ilvl="5" w:tplc="04090005" w:tentative="1">
      <w:start w:val="1"/>
      <w:numFmt w:val="bullet"/>
      <w:lvlText w:val=""/>
      <w:lvlJc w:val="left"/>
      <w:pPr>
        <w:ind w:left="3960" w:hanging="360"/>
      </w:pPr>
      <w:rPr>
        <w:rFonts w:ascii="Wingdings" w:hAnsi="Wingdings" w:hint="default"/>
      </w:rPr>
    </w:lvl>
    <w:lvl w:ilvl="6" w:tplc="04090001" w:tentative="1">
      <w:start w:val="1"/>
      <w:numFmt w:val="bullet"/>
      <w:lvlText w:val=""/>
      <w:lvlJc w:val="left"/>
      <w:pPr>
        <w:ind w:left="4680" w:hanging="360"/>
      </w:pPr>
      <w:rPr>
        <w:rFonts w:ascii="Symbol" w:hAnsi="Symbol" w:hint="default"/>
      </w:rPr>
    </w:lvl>
    <w:lvl w:ilvl="7" w:tplc="04090003" w:tentative="1">
      <w:start w:val="1"/>
      <w:numFmt w:val="bullet"/>
      <w:lvlText w:val="o"/>
      <w:lvlJc w:val="left"/>
      <w:pPr>
        <w:ind w:left="5400" w:hanging="360"/>
      </w:pPr>
      <w:rPr>
        <w:rFonts w:ascii="Courier New" w:hAnsi="Courier New" w:cs="Courier New" w:hint="default"/>
      </w:rPr>
    </w:lvl>
    <w:lvl w:ilvl="8" w:tplc="04090005" w:tentative="1">
      <w:start w:val="1"/>
      <w:numFmt w:val="bullet"/>
      <w:lvlText w:val=""/>
      <w:lvlJc w:val="left"/>
      <w:pPr>
        <w:ind w:left="6120" w:hanging="360"/>
      </w:pPr>
      <w:rPr>
        <w:rFonts w:ascii="Wingdings" w:hAnsi="Wingdings" w:hint="default"/>
      </w:rPr>
    </w:lvl>
  </w:abstractNum>
  <w:abstractNum w:abstractNumId="11" w15:restartNumberingAfterBreak="0">
    <w:nsid w:val="20D545BB"/>
    <w:multiLevelType w:val="hybridMultilevel"/>
    <w:tmpl w:val="9DAE8542"/>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12" w15:restartNumberingAfterBreak="0">
    <w:nsid w:val="21031577"/>
    <w:multiLevelType w:val="hybridMultilevel"/>
    <w:tmpl w:val="3732D32A"/>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13" w15:restartNumberingAfterBreak="0">
    <w:nsid w:val="21091ED8"/>
    <w:multiLevelType w:val="hybridMultilevel"/>
    <w:tmpl w:val="DC5C6E3A"/>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14" w15:restartNumberingAfterBreak="0">
    <w:nsid w:val="244359AD"/>
    <w:multiLevelType w:val="hybridMultilevel"/>
    <w:tmpl w:val="058E9634"/>
    <w:lvl w:ilvl="0" w:tplc="C67C15F2">
      <w:start w:val="1"/>
      <w:numFmt w:val="bullet"/>
      <w:lvlText w:val=""/>
      <w:lvlJc w:val="left"/>
      <w:pPr>
        <w:ind w:left="720" w:hanging="360"/>
      </w:pPr>
      <w:rPr>
        <w:rFonts w:ascii="Symbol" w:hAnsi="Symbol" w:hint="default"/>
        <w:color w:val="FF0000"/>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15" w15:restartNumberingAfterBreak="0">
    <w:nsid w:val="24D47FD2"/>
    <w:multiLevelType w:val="hybridMultilevel"/>
    <w:tmpl w:val="EDAA4A9C"/>
    <w:lvl w:ilvl="0" w:tplc="C67C15F2">
      <w:start w:val="1"/>
      <w:numFmt w:val="bullet"/>
      <w:lvlText w:val=""/>
      <w:lvlJc w:val="left"/>
      <w:pPr>
        <w:ind w:left="720" w:hanging="360"/>
      </w:pPr>
      <w:rPr>
        <w:rFonts w:ascii="Symbol" w:hAnsi="Symbol" w:hint="default"/>
        <w:color w:val="FF0000"/>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16" w15:restartNumberingAfterBreak="0">
    <w:nsid w:val="27B619B9"/>
    <w:multiLevelType w:val="hybridMultilevel"/>
    <w:tmpl w:val="138EA3AA"/>
    <w:lvl w:ilvl="0" w:tplc="C67C15F2">
      <w:start w:val="1"/>
      <w:numFmt w:val="bullet"/>
      <w:lvlText w:val=""/>
      <w:lvlJc w:val="left"/>
      <w:pPr>
        <w:ind w:left="720" w:hanging="360"/>
      </w:pPr>
      <w:rPr>
        <w:rFonts w:ascii="Symbol" w:hAnsi="Symbol" w:hint="default"/>
        <w:color w:val="FF0000"/>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17" w15:restartNumberingAfterBreak="0">
    <w:nsid w:val="2B73035A"/>
    <w:multiLevelType w:val="hybridMultilevel"/>
    <w:tmpl w:val="A84CD448"/>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18" w15:restartNumberingAfterBreak="0">
    <w:nsid w:val="2BD70A9F"/>
    <w:multiLevelType w:val="hybridMultilevel"/>
    <w:tmpl w:val="6ABC05BC"/>
    <w:lvl w:ilvl="0" w:tplc="40BE3C82">
      <w:start w:val="1"/>
      <w:numFmt w:val="bullet"/>
      <w:lvlText w:val=""/>
      <w:lvlJc w:val="left"/>
      <w:pPr>
        <w:tabs>
          <w:tab w:val="num" w:pos="720"/>
        </w:tabs>
        <w:ind w:left="720" w:hanging="360"/>
      </w:pPr>
      <w:rPr>
        <w:rFonts w:ascii="Wingdings 2" w:hAnsi="Wingdings 2" w:hint="default"/>
      </w:rPr>
    </w:lvl>
    <w:lvl w:ilvl="1" w:tplc="04090003">
      <w:start w:val="1"/>
      <w:numFmt w:val="bullet"/>
      <w:lvlText w:val="o"/>
      <w:lvlJc w:val="left"/>
      <w:pPr>
        <w:tabs>
          <w:tab w:val="num" w:pos="1440"/>
        </w:tabs>
        <w:ind w:left="1440" w:hanging="360"/>
      </w:pPr>
      <w:rPr>
        <w:rFonts w:ascii="Courier New" w:hAnsi="Courier New" w:cs="Courier New" w:hint="default"/>
      </w:rPr>
    </w:lvl>
    <w:lvl w:ilvl="2" w:tplc="04090005" w:tentative="1">
      <w:start w:val="1"/>
      <w:numFmt w:val="bullet"/>
      <w:lvlText w:val=""/>
      <w:lvlJc w:val="left"/>
      <w:pPr>
        <w:tabs>
          <w:tab w:val="num" w:pos="2160"/>
        </w:tabs>
        <w:ind w:left="2160" w:hanging="360"/>
      </w:pPr>
      <w:rPr>
        <w:rFonts w:ascii="Wingdings" w:hAnsi="Wingdings" w:hint="default"/>
      </w:rPr>
    </w:lvl>
    <w:lvl w:ilvl="3" w:tplc="04090001" w:tentative="1">
      <w:start w:val="1"/>
      <w:numFmt w:val="bullet"/>
      <w:lvlText w:val=""/>
      <w:lvlJc w:val="left"/>
      <w:pPr>
        <w:tabs>
          <w:tab w:val="num" w:pos="2880"/>
        </w:tabs>
        <w:ind w:left="2880" w:hanging="360"/>
      </w:pPr>
      <w:rPr>
        <w:rFonts w:ascii="Symbol" w:hAnsi="Symbol" w:hint="default"/>
      </w:rPr>
    </w:lvl>
    <w:lvl w:ilvl="4" w:tplc="04090003" w:tentative="1">
      <w:start w:val="1"/>
      <w:numFmt w:val="bullet"/>
      <w:lvlText w:val="o"/>
      <w:lvlJc w:val="left"/>
      <w:pPr>
        <w:tabs>
          <w:tab w:val="num" w:pos="3600"/>
        </w:tabs>
        <w:ind w:left="3600" w:hanging="360"/>
      </w:pPr>
      <w:rPr>
        <w:rFonts w:ascii="Courier New" w:hAnsi="Courier New" w:cs="Courier New" w:hint="default"/>
      </w:rPr>
    </w:lvl>
    <w:lvl w:ilvl="5" w:tplc="04090005" w:tentative="1">
      <w:start w:val="1"/>
      <w:numFmt w:val="bullet"/>
      <w:lvlText w:val=""/>
      <w:lvlJc w:val="left"/>
      <w:pPr>
        <w:tabs>
          <w:tab w:val="num" w:pos="4320"/>
        </w:tabs>
        <w:ind w:left="4320" w:hanging="360"/>
      </w:pPr>
      <w:rPr>
        <w:rFonts w:ascii="Wingdings" w:hAnsi="Wingdings" w:hint="default"/>
      </w:rPr>
    </w:lvl>
    <w:lvl w:ilvl="6" w:tplc="04090001" w:tentative="1">
      <w:start w:val="1"/>
      <w:numFmt w:val="bullet"/>
      <w:lvlText w:val=""/>
      <w:lvlJc w:val="left"/>
      <w:pPr>
        <w:tabs>
          <w:tab w:val="num" w:pos="5040"/>
        </w:tabs>
        <w:ind w:left="5040" w:hanging="360"/>
      </w:pPr>
      <w:rPr>
        <w:rFonts w:ascii="Symbol" w:hAnsi="Symbol" w:hint="default"/>
      </w:rPr>
    </w:lvl>
    <w:lvl w:ilvl="7" w:tplc="04090003" w:tentative="1">
      <w:start w:val="1"/>
      <w:numFmt w:val="bullet"/>
      <w:lvlText w:val="o"/>
      <w:lvlJc w:val="left"/>
      <w:pPr>
        <w:tabs>
          <w:tab w:val="num" w:pos="5760"/>
        </w:tabs>
        <w:ind w:left="5760" w:hanging="360"/>
      </w:pPr>
      <w:rPr>
        <w:rFonts w:ascii="Courier New" w:hAnsi="Courier New" w:cs="Courier New" w:hint="default"/>
      </w:rPr>
    </w:lvl>
    <w:lvl w:ilvl="8" w:tplc="04090005" w:tentative="1">
      <w:start w:val="1"/>
      <w:numFmt w:val="bullet"/>
      <w:lvlText w:val=""/>
      <w:lvlJc w:val="left"/>
      <w:pPr>
        <w:tabs>
          <w:tab w:val="num" w:pos="6480"/>
        </w:tabs>
        <w:ind w:left="6480" w:hanging="360"/>
      </w:pPr>
      <w:rPr>
        <w:rFonts w:ascii="Wingdings" w:hAnsi="Wingdings" w:hint="default"/>
      </w:rPr>
    </w:lvl>
  </w:abstractNum>
  <w:abstractNum w:abstractNumId="19" w15:restartNumberingAfterBreak="0">
    <w:nsid w:val="2FEB13A3"/>
    <w:multiLevelType w:val="hybridMultilevel"/>
    <w:tmpl w:val="060C7B20"/>
    <w:lvl w:ilvl="0" w:tplc="04090001">
      <w:start w:val="1"/>
      <w:numFmt w:val="bullet"/>
      <w:lvlText w:val=""/>
      <w:lvlJc w:val="left"/>
      <w:pPr>
        <w:tabs>
          <w:tab w:val="num" w:pos="765"/>
        </w:tabs>
        <w:ind w:left="765" w:hanging="360"/>
      </w:pPr>
      <w:rPr>
        <w:rFonts w:ascii="Symbol" w:hAnsi="Symbol" w:hint="default"/>
      </w:rPr>
    </w:lvl>
    <w:lvl w:ilvl="1" w:tplc="04090003" w:tentative="1">
      <w:start w:val="1"/>
      <w:numFmt w:val="bullet"/>
      <w:lvlText w:val="o"/>
      <w:lvlJc w:val="left"/>
      <w:pPr>
        <w:tabs>
          <w:tab w:val="num" w:pos="1485"/>
        </w:tabs>
        <w:ind w:left="1485" w:hanging="360"/>
      </w:pPr>
      <w:rPr>
        <w:rFonts w:ascii="Courier New" w:hAnsi="Courier New" w:cs="Courier New" w:hint="default"/>
      </w:rPr>
    </w:lvl>
    <w:lvl w:ilvl="2" w:tplc="04090005" w:tentative="1">
      <w:start w:val="1"/>
      <w:numFmt w:val="bullet"/>
      <w:lvlText w:val=""/>
      <w:lvlJc w:val="left"/>
      <w:pPr>
        <w:tabs>
          <w:tab w:val="num" w:pos="2205"/>
        </w:tabs>
        <w:ind w:left="2205" w:hanging="360"/>
      </w:pPr>
      <w:rPr>
        <w:rFonts w:ascii="Wingdings" w:hAnsi="Wingdings" w:hint="default"/>
      </w:rPr>
    </w:lvl>
    <w:lvl w:ilvl="3" w:tplc="04090001" w:tentative="1">
      <w:start w:val="1"/>
      <w:numFmt w:val="bullet"/>
      <w:lvlText w:val=""/>
      <w:lvlJc w:val="left"/>
      <w:pPr>
        <w:tabs>
          <w:tab w:val="num" w:pos="2925"/>
        </w:tabs>
        <w:ind w:left="2925" w:hanging="360"/>
      </w:pPr>
      <w:rPr>
        <w:rFonts w:ascii="Symbol" w:hAnsi="Symbol" w:hint="default"/>
      </w:rPr>
    </w:lvl>
    <w:lvl w:ilvl="4" w:tplc="04090003" w:tentative="1">
      <w:start w:val="1"/>
      <w:numFmt w:val="bullet"/>
      <w:lvlText w:val="o"/>
      <w:lvlJc w:val="left"/>
      <w:pPr>
        <w:tabs>
          <w:tab w:val="num" w:pos="3645"/>
        </w:tabs>
        <w:ind w:left="3645" w:hanging="360"/>
      </w:pPr>
      <w:rPr>
        <w:rFonts w:ascii="Courier New" w:hAnsi="Courier New" w:cs="Courier New" w:hint="default"/>
      </w:rPr>
    </w:lvl>
    <w:lvl w:ilvl="5" w:tplc="04090005" w:tentative="1">
      <w:start w:val="1"/>
      <w:numFmt w:val="bullet"/>
      <w:lvlText w:val=""/>
      <w:lvlJc w:val="left"/>
      <w:pPr>
        <w:tabs>
          <w:tab w:val="num" w:pos="4365"/>
        </w:tabs>
        <w:ind w:left="4365" w:hanging="360"/>
      </w:pPr>
      <w:rPr>
        <w:rFonts w:ascii="Wingdings" w:hAnsi="Wingdings" w:hint="default"/>
      </w:rPr>
    </w:lvl>
    <w:lvl w:ilvl="6" w:tplc="04090001" w:tentative="1">
      <w:start w:val="1"/>
      <w:numFmt w:val="bullet"/>
      <w:lvlText w:val=""/>
      <w:lvlJc w:val="left"/>
      <w:pPr>
        <w:tabs>
          <w:tab w:val="num" w:pos="5085"/>
        </w:tabs>
        <w:ind w:left="5085" w:hanging="360"/>
      </w:pPr>
      <w:rPr>
        <w:rFonts w:ascii="Symbol" w:hAnsi="Symbol" w:hint="default"/>
      </w:rPr>
    </w:lvl>
    <w:lvl w:ilvl="7" w:tplc="04090003" w:tentative="1">
      <w:start w:val="1"/>
      <w:numFmt w:val="bullet"/>
      <w:lvlText w:val="o"/>
      <w:lvlJc w:val="left"/>
      <w:pPr>
        <w:tabs>
          <w:tab w:val="num" w:pos="5805"/>
        </w:tabs>
        <w:ind w:left="5805" w:hanging="360"/>
      </w:pPr>
      <w:rPr>
        <w:rFonts w:ascii="Courier New" w:hAnsi="Courier New" w:cs="Courier New" w:hint="default"/>
      </w:rPr>
    </w:lvl>
    <w:lvl w:ilvl="8" w:tplc="04090005" w:tentative="1">
      <w:start w:val="1"/>
      <w:numFmt w:val="bullet"/>
      <w:lvlText w:val=""/>
      <w:lvlJc w:val="left"/>
      <w:pPr>
        <w:tabs>
          <w:tab w:val="num" w:pos="6525"/>
        </w:tabs>
        <w:ind w:left="6525" w:hanging="360"/>
      </w:pPr>
      <w:rPr>
        <w:rFonts w:ascii="Wingdings" w:hAnsi="Wingdings" w:hint="default"/>
      </w:rPr>
    </w:lvl>
  </w:abstractNum>
  <w:abstractNum w:abstractNumId="20" w15:restartNumberingAfterBreak="0">
    <w:nsid w:val="3076623A"/>
    <w:multiLevelType w:val="multilevel"/>
    <w:tmpl w:val="59EC4572"/>
    <w:lvl w:ilvl="0">
      <w:start w:val="1"/>
      <w:numFmt w:val="decimal"/>
      <w:lvlText w:val="%1"/>
      <w:lvlJc w:val="left"/>
      <w:pPr>
        <w:tabs>
          <w:tab w:val="num" w:pos="465"/>
        </w:tabs>
        <w:ind w:left="465" w:hanging="465"/>
      </w:pPr>
      <w:rPr>
        <w:rFonts w:hint="default"/>
      </w:rPr>
    </w:lvl>
    <w:lvl w:ilvl="1">
      <w:start w:val="1"/>
      <w:numFmt w:val="decimal"/>
      <w:lvlText w:val="%1.%2"/>
      <w:lvlJc w:val="left"/>
      <w:pPr>
        <w:tabs>
          <w:tab w:val="num" w:pos="465"/>
        </w:tabs>
        <w:ind w:left="465" w:hanging="465"/>
      </w:pPr>
      <w:rPr>
        <w:rFonts w:hint="default"/>
      </w:rPr>
    </w:lvl>
    <w:lvl w:ilvl="2">
      <w:start w:val="1"/>
      <w:numFmt w:val="decimal"/>
      <w:lvlText w:val="%1.%2.%3"/>
      <w:lvlJc w:val="left"/>
      <w:pPr>
        <w:tabs>
          <w:tab w:val="num" w:pos="720"/>
        </w:tabs>
        <w:ind w:left="720" w:hanging="720"/>
      </w:pPr>
      <w:rPr>
        <w:rFonts w:hint="default"/>
      </w:rPr>
    </w:lvl>
    <w:lvl w:ilvl="3">
      <w:start w:val="1"/>
      <w:numFmt w:val="decimal"/>
      <w:lvlText w:val="%1.%2.%3.%4"/>
      <w:lvlJc w:val="left"/>
      <w:pPr>
        <w:tabs>
          <w:tab w:val="num" w:pos="720"/>
        </w:tabs>
        <w:ind w:left="720" w:hanging="720"/>
      </w:pPr>
      <w:rPr>
        <w:rFonts w:hint="default"/>
      </w:rPr>
    </w:lvl>
    <w:lvl w:ilvl="4">
      <w:start w:val="1"/>
      <w:numFmt w:val="decimal"/>
      <w:lvlText w:val="%1.%2.%3.%4.%5"/>
      <w:lvlJc w:val="left"/>
      <w:pPr>
        <w:tabs>
          <w:tab w:val="num" w:pos="1080"/>
        </w:tabs>
        <w:ind w:left="1080" w:hanging="1080"/>
      </w:pPr>
      <w:rPr>
        <w:rFonts w:hint="default"/>
      </w:rPr>
    </w:lvl>
    <w:lvl w:ilvl="5">
      <w:start w:val="1"/>
      <w:numFmt w:val="decimal"/>
      <w:lvlText w:val="%1.%2.%3.%4.%5.%6"/>
      <w:lvlJc w:val="left"/>
      <w:pPr>
        <w:tabs>
          <w:tab w:val="num" w:pos="1080"/>
        </w:tabs>
        <w:ind w:left="1080" w:hanging="1080"/>
      </w:pPr>
      <w:rPr>
        <w:rFonts w:hint="default"/>
      </w:rPr>
    </w:lvl>
    <w:lvl w:ilvl="6">
      <w:start w:val="1"/>
      <w:numFmt w:val="decimal"/>
      <w:lvlText w:val="%1.%2.%3.%4.%5.%6.%7"/>
      <w:lvlJc w:val="left"/>
      <w:pPr>
        <w:tabs>
          <w:tab w:val="num" w:pos="1440"/>
        </w:tabs>
        <w:ind w:left="1440" w:hanging="1440"/>
      </w:pPr>
      <w:rPr>
        <w:rFonts w:hint="default"/>
      </w:rPr>
    </w:lvl>
    <w:lvl w:ilvl="7">
      <w:start w:val="1"/>
      <w:numFmt w:val="decimal"/>
      <w:lvlText w:val="%1.%2.%3.%4.%5.%6.%7.%8"/>
      <w:lvlJc w:val="left"/>
      <w:pPr>
        <w:tabs>
          <w:tab w:val="num" w:pos="1440"/>
        </w:tabs>
        <w:ind w:left="1440" w:hanging="1440"/>
      </w:pPr>
      <w:rPr>
        <w:rFonts w:hint="default"/>
      </w:rPr>
    </w:lvl>
    <w:lvl w:ilvl="8">
      <w:start w:val="1"/>
      <w:numFmt w:val="decimal"/>
      <w:lvlText w:val="%1.%2.%3.%4.%5.%6.%7.%8.%9"/>
      <w:lvlJc w:val="left"/>
      <w:pPr>
        <w:tabs>
          <w:tab w:val="num" w:pos="1800"/>
        </w:tabs>
        <w:ind w:left="1800" w:hanging="1800"/>
      </w:pPr>
      <w:rPr>
        <w:rFonts w:hint="default"/>
      </w:rPr>
    </w:lvl>
  </w:abstractNum>
  <w:abstractNum w:abstractNumId="21" w15:restartNumberingAfterBreak="0">
    <w:nsid w:val="34C770E7"/>
    <w:multiLevelType w:val="hybridMultilevel"/>
    <w:tmpl w:val="5596BE7A"/>
    <w:lvl w:ilvl="0" w:tplc="40BE3C82">
      <w:start w:val="1"/>
      <w:numFmt w:val="bullet"/>
      <w:lvlText w:val=""/>
      <w:lvlJc w:val="left"/>
      <w:pPr>
        <w:tabs>
          <w:tab w:val="num" w:pos="720"/>
        </w:tabs>
        <w:ind w:left="720" w:hanging="360"/>
      </w:pPr>
      <w:rPr>
        <w:rFonts w:ascii="Wingdings 2" w:hAnsi="Wingdings 2" w:hint="default"/>
      </w:rPr>
    </w:lvl>
    <w:lvl w:ilvl="1" w:tplc="D64CD5A2">
      <w:start w:val="1"/>
      <w:numFmt w:val="bullet"/>
      <w:lvlText w:val=""/>
      <w:lvlJc w:val="left"/>
      <w:pPr>
        <w:tabs>
          <w:tab w:val="num" w:pos="1440"/>
        </w:tabs>
        <w:ind w:left="1440" w:hanging="360"/>
      </w:pPr>
      <w:rPr>
        <w:rFonts w:ascii="Wingdings 2" w:hAnsi="Wingdings 2" w:hint="default"/>
      </w:rPr>
    </w:lvl>
    <w:lvl w:ilvl="2" w:tplc="04090005" w:tentative="1">
      <w:start w:val="1"/>
      <w:numFmt w:val="bullet"/>
      <w:lvlText w:val=""/>
      <w:lvlJc w:val="left"/>
      <w:pPr>
        <w:tabs>
          <w:tab w:val="num" w:pos="2160"/>
        </w:tabs>
        <w:ind w:left="2160" w:hanging="360"/>
      </w:pPr>
      <w:rPr>
        <w:rFonts w:ascii="Wingdings" w:hAnsi="Wingdings" w:hint="default"/>
      </w:rPr>
    </w:lvl>
    <w:lvl w:ilvl="3" w:tplc="04090001" w:tentative="1">
      <w:start w:val="1"/>
      <w:numFmt w:val="bullet"/>
      <w:lvlText w:val=""/>
      <w:lvlJc w:val="left"/>
      <w:pPr>
        <w:tabs>
          <w:tab w:val="num" w:pos="2880"/>
        </w:tabs>
        <w:ind w:left="2880" w:hanging="360"/>
      </w:pPr>
      <w:rPr>
        <w:rFonts w:ascii="Symbol" w:hAnsi="Symbol" w:hint="default"/>
      </w:rPr>
    </w:lvl>
    <w:lvl w:ilvl="4" w:tplc="04090003" w:tentative="1">
      <w:start w:val="1"/>
      <w:numFmt w:val="bullet"/>
      <w:lvlText w:val="o"/>
      <w:lvlJc w:val="left"/>
      <w:pPr>
        <w:tabs>
          <w:tab w:val="num" w:pos="3600"/>
        </w:tabs>
        <w:ind w:left="3600" w:hanging="360"/>
      </w:pPr>
      <w:rPr>
        <w:rFonts w:ascii="Courier New" w:hAnsi="Courier New" w:cs="Courier New" w:hint="default"/>
      </w:rPr>
    </w:lvl>
    <w:lvl w:ilvl="5" w:tplc="04090005" w:tentative="1">
      <w:start w:val="1"/>
      <w:numFmt w:val="bullet"/>
      <w:lvlText w:val=""/>
      <w:lvlJc w:val="left"/>
      <w:pPr>
        <w:tabs>
          <w:tab w:val="num" w:pos="4320"/>
        </w:tabs>
        <w:ind w:left="4320" w:hanging="360"/>
      </w:pPr>
      <w:rPr>
        <w:rFonts w:ascii="Wingdings" w:hAnsi="Wingdings" w:hint="default"/>
      </w:rPr>
    </w:lvl>
    <w:lvl w:ilvl="6" w:tplc="04090001" w:tentative="1">
      <w:start w:val="1"/>
      <w:numFmt w:val="bullet"/>
      <w:lvlText w:val=""/>
      <w:lvlJc w:val="left"/>
      <w:pPr>
        <w:tabs>
          <w:tab w:val="num" w:pos="5040"/>
        </w:tabs>
        <w:ind w:left="5040" w:hanging="360"/>
      </w:pPr>
      <w:rPr>
        <w:rFonts w:ascii="Symbol" w:hAnsi="Symbol" w:hint="default"/>
      </w:rPr>
    </w:lvl>
    <w:lvl w:ilvl="7" w:tplc="04090003" w:tentative="1">
      <w:start w:val="1"/>
      <w:numFmt w:val="bullet"/>
      <w:lvlText w:val="o"/>
      <w:lvlJc w:val="left"/>
      <w:pPr>
        <w:tabs>
          <w:tab w:val="num" w:pos="5760"/>
        </w:tabs>
        <w:ind w:left="5760" w:hanging="360"/>
      </w:pPr>
      <w:rPr>
        <w:rFonts w:ascii="Courier New" w:hAnsi="Courier New" w:cs="Courier New" w:hint="default"/>
      </w:rPr>
    </w:lvl>
    <w:lvl w:ilvl="8" w:tplc="04090005" w:tentative="1">
      <w:start w:val="1"/>
      <w:numFmt w:val="bullet"/>
      <w:lvlText w:val=""/>
      <w:lvlJc w:val="left"/>
      <w:pPr>
        <w:tabs>
          <w:tab w:val="num" w:pos="6480"/>
        </w:tabs>
        <w:ind w:left="6480" w:hanging="360"/>
      </w:pPr>
      <w:rPr>
        <w:rFonts w:ascii="Wingdings" w:hAnsi="Wingdings" w:hint="default"/>
      </w:rPr>
    </w:lvl>
  </w:abstractNum>
  <w:abstractNum w:abstractNumId="22" w15:restartNumberingAfterBreak="0">
    <w:nsid w:val="35A06B79"/>
    <w:multiLevelType w:val="hybridMultilevel"/>
    <w:tmpl w:val="7C4AAB7C"/>
    <w:lvl w:ilvl="0" w:tplc="04090001">
      <w:start w:val="1"/>
      <w:numFmt w:val="bullet"/>
      <w:lvlText w:val=""/>
      <w:lvlJc w:val="left"/>
      <w:pPr>
        <w:tabs>
          <w:tab w:val="num" w:pos="720"/>
        </w:tabs>
        <w:ind w:left="720" w:hanging="360"/>
      </w:pPr>
      <w:rPr>
        <w:rFonts w:ascii="Symbol" w:hAnsi="Symbol" w:hint="default"/>
      </w:rPr>
    </w:lvl>
    <w:lvl w:ilvl="1" w:tplc="04090003" w:tentative="1">
      <w:start w:val="1"/>
      <w:numFmt w:val="bullet"/>
      <w:lvlText w:val="o"/>
      <w:lvlJc w:val="left"/>
      <w:pPr>
        <w:tabs>
          <w:tab w:val="num" w:pos="1440"/>
        </w:tabs>
        <w:ind w:left="1440" w:hanging="360"/>
      </w:pPr>
      <w:rPr>
        <w:rFonts w:ascii="Courier New" w:hAnsi="Courier New" w:cs="Courier New" w:hint="default"/>
      </w:rPr>
    </w:lvl>
    <w:lvl w:ilvl="2" w:tplc="04090005" w:tentative="1">
      <w:start w:val="1"/>
      <w:numFmt w:val="bullet"/>
      <w:lvlText w:val=""/>
      <w:lvlJc w:val="left"/>
      <w:pPr>
        <w:tabs>
          <w:tab w:val="num" w:pos="2160"/>
        </w:tabs>
        <w:ind w:left="2160" w:hanging="360"/>
      </w:pPr>
      <w:rPr>
        <w:rFonts w:ascii="Wingdings" w:hAnsi="Wingdings" w:hint="default"/>
      </w:rPr>
    </w:lvl>
    <w:lvl w:ilvl="3" w:tplc="04090001" w:tentative="1">
      <w:start w:val="1"/>
      <w:numFmt w:val="bullet"/>
      <w:lvlText w:val=""/>
      <w:lvlJc w:val="left"/>
      <w:pPr>
        <w:tabs>
          <w:tab w:val="num" w:pos="2880"/>
        </w:tabs>
        <w:ind w:left="2880" w:hanging="360"/>
      </w:pPr>
      <w:rPr>
        <w:rFonts w:ascii="Symbol" w:hAnsi="Symbol" w:hint="default"/>
      </w:rPr>
    </w:lvl>
    <w:lvl w:ilvl="4" w:tplc="04090003" w:tentative="1">
      <w:start w:val="1"/>
      <w:numFmt w:val="bullet"/>
      <w:lvlText w:val="o"/>
      <w:lvlJc w:val="left"/>
      <w:pPr>
        <w:tabs>
          <w:tab w:val="num" w:pos="3600"/>
        </w:tabs>
        <w:ind w:left="3600" w:hanging="360"/>
      </w:pPr>
      <w:rPr>
        <w:rFonts w:ascii="Courier New" w:hAnsi="Courier New" w:cs="Courier New" w:hint="default"/>
      </w:rPr>
    </w:lvl>
    <w:lvl w:ilvl="5" w:tplc="04090005" w:tentative="1">
      <w:start w:val="1"/>
      <w:numFmt w:val="bullet"/>
      <w:lvlText w:val=""/>
      <w:lvlJc w:val="left"/>
      <w:pPr>
        <w:tabs>
          <w:tab w:val="num" w:pos="4320"/>
        </w:tabs>
        <w:ind w:left="4320" w:hanging="360"/>
      </w:pPr>
      <w:rPr>
        <w:rFonts w:ascii="Wingdings" w:hAnsi="Wingdings" w:hint="default"/>
      </w:rPr>
    </w:lvl>
    <w:lvl w:ilvl="6" w:tplc="04090001" w:tentative="1">
      <w:start w:val="1"/>
      <w:numFmt w:val="bullet"/>
      <w:lvlText w:val=""/>
      <w:lvlJc w:val="left"/>
      <w:pPr>
        <w:tabs>
          <w:tab w:val="num" w:pos="5040"/>
        </w:tabs>
        <w:ind w:left="5040" w:hanging="360"/>
      </w:pPr>
      <w:rPr>
        <w:rFonts w:ascii="Symbol" w:hAnsi="Symbol" w:hint="default"/>
      </w:rPr>
    </w:lvl>
    <w:lvl w:ilvl="7" w:tplc="04090003" w:tentative="1">
      <w:start w:val="1"/>
      <w:numFmt w:val="bullet"/>
      <w:lvlText w:val="o"/>
      <w:lvlJc w:val="left"/>
      <w:pPr>
        <w:tabs>
          <w:tab w:val="num" w:pos="5760"/>
        </w:tabs>
        <w:ind w:left="5760" w:hanging="360"/>
      </w:pPr>
      <w:rPr>
        <w:rFonts w:ascii="Courier New" w:hAnsi="Courier New" w:cs="Courier New" w:hint="default"/>
      </w:rPr>
    </w:lvl>
    <w:lvl w:ilvl="8" w:tplc="04090005" w:tentative="1">
      <w:start w:val="1"/>
      <w:numFmt w:val="bullet"/>
      <w:lvlText w:val=""/>
      <w:lvlJc w:val="left"/>
      <w:pPr>
        <w:tabs>
          <w:tab w:val="num" w:pos="6480"/>
        </w:tabs>
        <w:ind w:left="6480" w:hanging="360"/>
      </w:pPr>
      <w:rPr>
        <w:rFonts w:ascii="Wingdings" w:hAnsi="Wingdings" w:hint="default"/>
      </w:rPr>
    </w:lvl>
  </w:abstractNum>
  <w:abstractNum w:abstractNumId="23" w15:restartNumberingAfterBreak="0">
    <w:nsid w:val="38444676"/>
    <w:multiLevelType w:val="hybridMultilevel"/>
    <w:tmpl w:val="C3E0EB7C"/>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24" w15:restartNumberingAfterBreak="0">
    <w:nsid w:val="446D579D"/>
    <w:multiLevelType w:val="hybridMultilevel"/>
    <w:tmpl w:val="BA40DAE4"/>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25" w15:restartNumberingAfterBreak="0">
    <w:nsid w:val="46002EED"/>
    <w:multiLevelType w:val="hybridMultilevel"/>
    <w:tmpl w:val="08C86274"/>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26" w15:restartNumberingAfterBreak="0">
    <w:nsid w:val="4AEE4522"/>
    <w:multiLevelType w:val="hybridMultilevel"/>
    <w:tmpl w:val="DCA2BF9A"/>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27" w15:restartNumberingAfterBreak="0">
    <w:nsid w:val="57081C3C"/>
    <w:multiLevelType w:val="hybridMultilevel"/>
    <w:tmpl w:val="38E28BF4"/>
    <w:lvl w:ilvl="0" w:tplc="A81EF312">
      <w:start w:val="1"/>
      <w:numFmt w:val="bullet"/>
      <w:lvlText w:val=""/>
      <w:lvlJc w:val="left"/>
      <w:pPr>
        <w:ind w:left="720" w:hanging="360"/>
      </w:pPr>
      <w:rPr>
        <w:rFonts w:ascii="Symbol" w:hAnsi="Symbol" w:hint="default"/>
        <w:color w:val="auto"/>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28" w15:restartNumberingAfterBreak="0">
    <w:nsid w:val="673A61D0"/>
    <w:multiLevelType w:val="hybridMultilevel"/>
    <w:tmpl w:val="50CC32BC"/>
    <w:lvl w:ilvl="0" w:tplc="04090001">
      <w:start w:val="1"/>
      <w:numFmt w:val="bullet"/>
      <w:lvlText w:val=""/>
      <w:lvlJc w:val="left"/>
      <w:pPr>
        <w:ind w:left="360" w:hanging="360"/>
      </w:pPr>
      <w:rPr>
        <w:rFonts w:ascii="Symbol" w:hAnsi="Symbol" w:hint="default"/>
      </w:rPr>
    </w:lvl>
    <w:lvl w:ilvl="1" w:tplc="04090003" w:tentative="1">
      <w:start w:val="1"/>
      <w:numFmt w:val="bullet"/>
      <w:lvlText w:val="o"/>
      <w:lvlJc w:val="left"/>
      <w:pPr>
        <w:ind w:left="1080" w:hanging="360"/>
      </w:pPr>
      <w:rPr>
        <w:rFonts w:ascii="Courier New" w:hAnsi="Courier New" w:cs="Courier New" w:hint="default"/>
      </w:rPr>
    </w:lvl>
    <w:lvl w:ilvl="2" w:tplc="04090005" w:tentative="1">
      <w:start w:val="1"/>
      <w:numFmt w:val="bullet"/>
      <w:lvlText w:val=""/>
      <w:lvlJc w:val="left"/>
      <w:pPr>
        <w:ind w:left="1800" w:hanging="360"/>
      </w:pPr>
      <w:rPr>
        <w:rFonts w:ascii="Wingdings" w:hAnsi="Wingdings" w:hint="default"/>
      </w:rPr>
    </w:lvl>
    <w:lvl w:ilvl="3" w:tplc="04090001" w:tentative="1">
      <w:start w:val="1"/>
      <w:numFmt w:val="bullet"/>
      <w:lvlText w:val=""/>
      <w:lvlJc w:val="left"/>
      <w:pPr>
        <w:ind w:left="2520" w:hanging="360"/>
      </w:pPr>
      <w:rPr>
        <w:rFonts w:ascii="Symbol" w:hAnsi="Symbol" w:hint="default"/>
      </w:rPr>
    </w:lvl>
    <w:lvl w:ilvl="4" w:tplc="04090003" w:tentative="1">
      <w:start w:val="1"/>
      <w:numFmt w:val="bullet"/>
      <w:lvlText w:val="o"/>
      <w:lvlJc w:val="left"/>
      <w:pPr>
        <w:ind w:left="3240" w:hanging="360"/>
      </w:pPr>
      <w:rPr>
        <w:rFonts w:ascii="Courier New" w:hAnsi="Courier New" w:cs="Courier New" w:hint="default"/>
      </w:rPr>
    </w:lvl>
    <w:lvl w:ilvl="5" w:tplc="04090005" w:tentative="1">
      <w:start w:val="1"/>
      <w:numFmt w:val="bullet"/>
      <w:lvlText w:val=""/>
      <w:lvlJc w:val="left"/>
      <w:pPr>
        <w:ind w:left="3960" w:hanging="360"/>
      </w:pPr>
      <w:rPr>
        <w:rFonts w:ascii="Wingdings" w:hAnsi="Wingdings" w:hint="default"/>
      </w:rPr>
    </w:lvl>
    <w:lvl w:ilvl="6" w:tplc="04090001" w:tentative="1">
      <w:start w:val="1"/>
      <w:numFmt w:val="bullet"/>
      <w:lvlText w:val=""/>
      <w:lvlJc w:val="left"/>
      <w:pPr>
        <w:ind w:left="4680" w:hanging="360"/>
      </w:pPr>
      <w:rPr>
        <w:rFonts w:ascii="Symbol" w:hAnsi="Symbol" w:hint="default"/>
      </w:rPr>
    </w:lvl>
    <w:lvl w:ilvl="7" w:tplc="04090003" w:tentative="1">
      <w:start w:val="1"/>
      <w:numFmt w:val="bullet"/>
      <w:lvlText w:val="o"/>
      <w:lvlJc w:val="left"/>
      <w:pPr>
        <w:ind w:left="5400" w:hanging="360"/>
      </w:pPr>
      <w:rPr>
        <w:rFonts w:ascii="Courier New" w:hAnsi="Courier New" w:cs="Courier New" w:hint="default"/>
      </w:rPr>
    </w:lvl>
    <w:lvl w:ilvl="8" w:tplc="04090005" w:tentative="1">
      <w:start w:val="1"/>
      <w:numFmt w:val="bullet"/>
      <w:lvlText w:val=""/>
      <w:lvlJc w:val="left"/>
      <w:pPr>
        <w:ind w:left="6120" w:hanging="360"/>
      </w:pPr>
      <w:rPr>
        <w:rFonts w:ascii="Wingdings" w:hAnsi="Wingdings" w:hint="default"/>
      </w:rPr>
    </w:lvl>
  </w:abstractNum>
  <w:abstractNum w:abstractNumId="29" w15:restartNumberingAfterBreak="0">
    <w:nsid w:val="68D21835"/>
    <w:multiLevelType w:val="hybridMultilevel"/>
    <w:tmpl w:val="AD681432"/>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30" w15:restartNumberingAfterBreak="0">
    <w:nsid w:val="72C96767"/>
    <w:multiLevelType w:val="hybridMultilevel"/>
    <w:tmpl w:val="463AB180"/>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31" w15:restartNumberingAfterBreak="0">
    <w:nsid w:val="783E3253"/>
    <w:multiLevelType w:val="hybridMultilevel"/>
    <w:tmpl w:val="B6162224"/>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32" w15:restartNumberingAfterBreak="0">
    <w:nsid w:val="785F16AE"/>
    <w:multiLevelType w:val="hybridMultilevel"/>
    <w:tmpl w:val="AE7AFC50"/>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33" w15:restartNumberingAfterBreak="0">
    <w:nsid w:val="7A4A4A5F"/>
    <w:multiLevelType w:val="hybridMultilevel"/>
    <w:tmpl w:val="7E96C054"/>
    <w:lvl w:ilvl="0" w:tplc="0409000F">
      <w:start w:val="1"/>
      <w:numFmt w:val="decimal"/>
      <w:lvlText w:val="%1."/>
      <w:lvlJc w:val="left"/>
      <w:pPr>
        <w:ind w:left="720" w:hanging="360"/>
      </w:pPr>
      <w:rPr>
        <w:rFonts w:hint="default"/>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34" w15:restartNumberingAfterBreak="0">
    <w:nsid w:val="7B3211DF"/>
    <w:multiLevelType w:val="hybridMultilevel"/>
    <w:tmpl w:val="724E749A"/>
    <w:lvl w:ilvl="0" w:tplc="C67C15F2">
      <w:start w:val="1"/>
      <w:numFmt w:val="bullet"/>
      <w:lvlText w:val=""/>
      <w:lvlJc w:val="left"/>
      <w:pPr>
        <w:ind w:left="720" w:hanging="360"/>
      </w:pPr>
      <w:rPr>
        <w:rFonts w:ascii="Symbol" w:hAnsi="Symbol" w:hint="default"/>
        <w:color w:val="FF0000"/>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35" w15:restartNumberingAfterBreak="0">
    <w:nsid w:val="7E444023"/>
    <w:multiLevelType w:val="hybridMultilevel"/>
    <w:tmpl w:val="D2B62AE8"/>
    <w:lvl w:ilvl="0" w:tplc="04090001">
      <w:start w:val="1"/>
      <w:numFmt w:val="bullet"/>
      <w:lvlText w:val=""/>
      <w:lvlJc w:val="left"/>
      <w:pPr>
        <w:ind w:left="360" w:hanging="360"/>
      </w:pPr>
      <w:rPr>
        <w:rFonts w:ascii="Symbol" w:hAnsi="Symbol" w:hint="default"/>
      </w:rPr>
    </w:lvl>
    <w:lvl w:ilvl="1" w:tplc="04090003" w:tentative="1">
      <w:start w:val="1"/>
      <w:numFmt w:val="bullet"/>
      <w:lvlText w:val="o"/>
      <w:lvlJc w:val="left"/>
      <w:pPr>
        <w:ind w:left="1080" w:hanging="360"/>
      </w:pPr>
      <w:rPr>
        <w:rFonts w:ascii="Courier New" w:hAnsi="Courier New" w:cs="Courier New" w:hint="default"/>
      </w:rPr>
    </w:lvl>
    <w:lvl w:ilvl="2" w:tplc="04090005" w:tentative="1">
      <w:start w:val="1"/>
      <w:numFmt w:val="bullet"/>
      <w:lvlText w:val=""/>
      <w:lvlJc w:val="left"/>
      <w:pPr>
        <w:ind w:left="1800" w:hanging="360"/>
      </w:pPr>
      <w:rPr>
        <w:rFonts w:ascii="Wingdings" w:hAnsi="Wingdings" w:hint="default"/>
      </w:rPr>
    </w:lvl>
    <w:lvl w:ilvl="3" w:tplc="04090001" w:tentative="1">
      <w:start w:val="1"/>
      <w:numFmt w:val="bullet"/>
      <w:lvlText w:val=""/>
      <w:lvlJc w:val="left"/>
      <w:pPr>
        <w:ind w:left="2520" w:hanging="360"/>
      </w:pPr>
      <w:rPr>
        <w:rFonts w:ascii="Symbol" w:hAnsi="Symbol" w:hint="default"/>
      </w:rPr>
    </w:lvl>
    <w:lvl w:ilvl="4" w:tplc="04090003" w:tentative="1">
      <w:start w:val="1"/>
      <w:numFmt w:val="bullet"/>
      <w:lvlText w:val="o"/>
      <w:lvlJc w:val="left"/>
      <w:pPr>
        <w:ind w:left="3240" w:hanging="360"/>
      </w:pPr>
      <w:rPr>
        <w:rFonts w:ascii="Courier New" w:hAnsi="Courier New" w:cs="Courier New" w:hint="default"/>
      </w:rPr>
    </w:lvl>
    <w:lvl w:ilvl="5" w:tplc="04090005" w:tentative="1">
      <w:start w:val="1"/>
      <w:numFmt w:val="bullet"/>
      <w:lvlText w:val=""/>
      <w:lvlJc w:val="left"/>
      <w:pPr>
        <w:ind w:left="3960" w:hanging="360"/>
      </w:pPr>
      <w:rPr>
        <w:rFonts w:ascii="Wingdings" w:hAnsi="Wingdings" w:hint="default"/>
      </w:rPr>
    </w:lvl>
    <w:lvl w:ilvl="6" w:tplc="04090001" w:tentative="1">
      <w:start w:val="1"/>
      <w:numFmt w:val="bullet"/>
      <w:lvlText w:val=""/>
      <w:lvlJc w:val="left"/>
      <w:pPr>
        <w:ind w:left="4680" w:hanging="360"/>
      </w:pPr>
      <w:rPr>
        <w:rFonts w:ascii="Symbol" w:hAnsi="Symbol" w:hint="default"/>
      </w:rPr>
    </w:lvl>
    <w:lvl w:ilvl="7" w:tplc="04090003" w:tentative="1">
      <w:start w:val="1"/>
      <w:numFmt w:val="bullet"/>
      <w:lvlText w:val="o"/>
      <w:lvlJc w:val="left"/>
      <w:pPr>
        <w:ind w:left="5400" w:hanging="360"/>
      </w:pPr>
      <w:rPr>
        <w:rFonts w:ascii="Courier New" w:hAnsi="Courier New" w:cs="Courier New" w:hint="default"/>
      </w:rPr>
    </w:lvl>
    <w:lvl w:ilvl="8" w:tplc="04090005" w:tentative="1">
      <w:start w:val="1"/>
      <w:numFmt w:val="bullet"/>
      <w:lvlText w:val=""/>
      <w:lvlJc w:val="left"/>
      <w:pPr>
        <w:ind w:left="6120" w:hanging="360"/>
      </w:pPr>
      <w:rPr>
        <w:rFonts w:ascii="Wingdings" w:hAnsi="Wingdings" w:hint="default"/>
      </w:rPr>
    </w:lvl>
  </w:abstractNum>
  <w:num w:numId="1">
    <w:abstractNumId w:val="18"/>
  </w:num>
  <w:num w:numId="2">
    <w:abstractNumId w:val="21"/>
  </w:num>
  <w:num w:numId="3">
    <w:abstractNumId w:val="20"/>
  </w:num>
  <w:num w:numId="4">
    <w:abstractNumId w:val="18"/>
  </w:num>
  <w:num w:numId="5">
    <w:abstractNumId w:val="18"/>
  </w:num>
  <w:num w:numId="6">
    <w:abstractNumId w:val="3"/>
  </w:num>
  <w:num w:numId="7">
    <w:abstractNumId w:val="22"/>
  </w:num>
  <w:num w:numId="8">
    <w:abstractNumId w:val="19"/>
  </w:num>
  <w:num w:numId="9">
    <w:abstractNumId w:val="12"/>
  </w:num>
  <w:num w:numId="10">
    <w:abstractNumId w:val="7"/>
  </w:num>
  <w:num w:numId="11">
    <w:abstractNumId w:val="23"/>
  </w:num>
  <w:num w:numId="12">
    <w:abstractNumId w:val="17"/>
  </w:num>
  <w:num w:numId="13">
    <w:abstractNumId w:val="11"/>
  </w:num>
  <w:num w:numId="14">
    <w:abstractNumId w:val="31"/>
  </w:num>
  <w:num w:numId="15">
    <w:abstractNumId w:val="9"/>
  </w:num>
  <w:num w:numId="16">
    <w:abstractNumId w:val="13"/>
  </w:num>
  <w:num w:numId="17">
    <w:abstractNumId w:val="5"/>
  </w:num>
  <w:num w:numId="18">
    <w:abstractNumId w:val="0"/>
  </w:num>
  <w:num w:numId="19">
    <w:abstractNumId w:val="30"/>
  </w:num>
  <w:num w:numId="20">
    <w:abstractNumId w:val="4"/>
  </w:num>
  <w:num w:numId="21">
    <w:abstractNumId w:val="25"/>
  </w:num>
  <w:num w:numId="22">
    <w:abstractNumId w:val="26"/>
  </w:num>
  <w:num w:numId="23">
    <w:abstractNumId w:val="32"/>
  </w:num>
  <w:num w:numId="24">
    <w:abstractNumId w:val="29"/>
  </w:num>
  <w:num w:numId="25">
    <w:abstractNumId w:val="14"/>
  </w:num>
  <w:num w:numId="26">
    <w:abstractNumId w:val="16"/>
  </w:num>
  <w:num w:numId="27">
    <w:abstractNumId w:val="27"/>
  </w:num>
  <w:num w:numId="28">
    <w:abstractNumId w:val="15"/>
  </w:num>
  <w:num w:numId="29">
    <w:abstractNumId w:val="8"/>
  </w:num>
  <w:num w:numId="30">
    <w:abstractNumId w:val="1"/>
  </w:num>
  <w:num w:numId="31">
    <w:abstractNumId w:val="34"/>
  </w:num>
  <w:num w:numId="32">
    <w:abstractNumId w:val="24"/>
  </w:num>
  <w:num w:numId="33">
    <w:abstractNumId w:val="28"/>
  </w:num>
  <w:num w:numId="34">
    <w:abstractNumId w:val="10"/>
  </w:num>
  <w:num w:numId="35">
    <w:abstractNumId w:val="6"/>
  </w:num>
  <w:num w:numId="36">
    <w:abstractNumId w:val="35"/>
  </w:num>
  <w:num w:numId="37">
    <w:abstractNumId w:val="2"/>
  </w:num>
  <w:num w:numId="38">
    <w:abstractNumId w:val="33"/>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sl="http://schemas.openxmlformats.org/schemaLibrary/2006/main" mc:Ignorable="w14 w15">
  <w:zoom w:percent="120"/>
  <w:proofState w:spelling="clean" w:grammar="clean"/>
  <w:defaultTabStop w:val="720"/>
  <w:characterSpacingControl w:val="doNotCompress"/>
  <w:hdrShapeDefaults>
    <o:shapedefaults v:ext="edit" spidmax="6145"/>
  </w:hdrShapeDefaults>
  <w:footnotePr>
    <w:footnote w:id="-1"/>
    <w:footnote w:id="0"/>
  </w:footnotePr>
  <w:endnotePr>
    <w:endnote w:id="-1"/>
    <w:endnote w:id="0"/>
  </w:endnotePr>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
  <w:rsids>
    <w:rsidRoot w:val="00E16609"/>
    <w:rsid w:val="000016DB"/>
    <w:rsid w:val="00002BE5"/>
    <w:rsid w:val="00005902"/>
    <w:rsid w:val="0001002B"/>
    <w:rsid w:val="00010806"/>
    <w:rsid w:val="00013F71"/>
    <w:rsid w:val="000173BF"/>
    <w:rsid w:val="00024252"/>
    <w:rsid w:val="000245B5"/>
    <w:rsid w:val="00027183"/>
    <w:rsid w:val="00033EA1"/>
    <w:rsid w:val="0003746D"/>
    <w:rsid w:val="0004020F"/>
    <w:rsid w:val="000436CB"/>
    <w:rsid w:val="00052E17"/>
    <w:rsid w:val="00056947"/>
    <w:rsid w:val="00061A8E"/>
    <w:rsid w:val="00064CB3"/>
    <w:rsid w:val="00070BEE"/>
    <w:rsid w:val="00072040"/>
    <w:rsid w:val="00076DF4"/>
    <w:rsid w:val="00076F51"/>
    <w:rsid w:val="0008524C"/>
    <w:rsid w:val="00086F7F"/>
    <w:rsid w:val="0009074D"/>
    <w:rsid w:val="000911E0"/>
    <w:rsid w:val="0009592B"/>
    <w:rsid w:val="000968C6"/>
    <w:rsid w:val="000A63C9"/>
    <w:rsid w:val="000B3765"/>
    <w:rsid w:val="000B655B"/>
    <w:rsid w:val="000C0000"/>
    <w:rsid w:val="000C18CC"/>
    <w:rsid w:val="000C687D"/>
    <w:rsid w:val="000C7854"/>
    <w:rsid w:val="000C7ED1"/>
    <w:rsid w:val="000D789A"/>
    <w:rsid w:val="000E4B5F"/>
    <w:rsid w:val="000E4B96"/>
    <w:rsid w:val="000E706D"/>
    <w:rsid w:val="000F130A"/>
    <w:rsid w:val="000F3F5E"/>
    <w:rsid w:val="000F4FD8"/>
    <w:rsid w:val="0010006F"/>
    <w:rsid w:val="00107242"/>
    <w:rsid w:val="00111CC5"/>
    <w:rsid w:val="00115CE2"/>
    <w:rsid w:val="001206F7"/>
    <w:rsid w:val="001236C1"/>
    <w:rsid w:val="00133EE8"/>
    <w:rsid w:val="00134309"/>
    <w:rsid w:val="00140B30"/>
    <w:rsid w:val="00147155"/>
    <w:rsid w:val="00153CB3"/>
    <w:rsid w:val="00154C3B"/>
    <w:rsid w:val="00157732"/>
    <w:rsid w:val="00160158"/>
    <w:rsid w:val="00165357"/>
    <w:rsid w:val="001722B7"/>
    <w:rsid w:val="001727D9"/>
    <w:rsid w:val="00174BB4"/>
    <w:rsid w:val="00175D14"/>
    <w:rsid w:val="00177A91"/>
    <w:rsid w:val="001811EE"/>
    <w:rsid w:val="00185AD4"/>
    <w:rsid w:val="001979AF"/>
    <w:rsid w:val="001A0EB4"/>
    <w:rsid w:val="001A1A86"/>
    <w:rsid w:val="001A5F62"/>
    <w:rsid w:val="001A5FD7"/>
    <w:rsid w:val="001B015E"/>
    <w:rsid w:val="001B2301"/>
    <w:rsid w:val="001B618B"/>
    <w:rsid w:val="001C1338"/>
    <w:rsid w:val="001C4140"/>
    <w:rsid w:val="001C5A94"/>
    <w:rsid w:val="001D2317"/>
    <w:rsid w:val="001D3223"/>
    <w:rsid w:val="001D33EF"/>
    <w:rsid w:val="001D5AB3"/>
    <w:rsid w:val="001E0519"/>
    <w:rsid w:val="001E0829"/>
    <w:rsid w:val="001E1320"/>
    <w:rsid w:val="001E556A"/>
    <w:rsid w:val="001F05CE"/>
    <w:rsid w:val="001F1905"/>
    <w:rsid w:val="001F4A65"/>
    <w:rsid w:val="00205C45"/>
    <w:rsid w:val="0021035B"/>
    <w:rsid w:val="00211153"/>
    <w:rsid w:val="00211AFA"/>
    <w:rsid w:val="0023254A"/>
    <w:rsid w:val="002344FB"/>
    <w:rsid w:val="00236216"/>
    <w:rsid w:val="002405CD"/>
    <w:rsid w:val="00240B74"/>
    <w:rsid w:val="00243B62"/>
    <w:rsid w:val="0024675B"/>
    <w:rsid w:val="002469DD"/>
    <w:rsid w:val="00247180"/>
    <w:rsid w:val="00254671"/>
    <w:rsid w:val="00257D36"/>
    <w:rsid w:val="00263C1C"/>
    <w:rsid w:val="00271415"/>
    <w:rsid w:val="00273212"/>
    <w:rsid w:val="00274FBE"/>
    <w:rsid w:val="002762E1"/>
    <w:rsid w:val="002811BC"/>
    <w:rsid w:val="00283DE8"/>
    <w:rsid w:val="00285552"/>
    <w:rsid w:val="00285966"/>
    <w:rsid w:val="00285A0D"/>
    <w:rsid w:val="00290ED8"/>
    <w:rsid w:val="00296B49"/>
    <w:rsid w:val="002A03FC"/>
    <w:rsid w:val="002A1843"/>
    <w:rsid w:val="002A3D26"/>
    <w:rsid w:val="002A523E"/>
    <w:rsid w:val="002B1ADF"/>
    <w:rsid w:val="002B502E"/>
    <w:rsid w:val="002B657B"/>
    <w:rsid w:val="002C2853"/>
    <w:rsid w:val="002C444C"/>
    <w:rsid w:val="002C458F"/>
    <w:rsid w:val="002C6C20"/>
    <w:rsid w:val="002C6C7A"/>
    <w:rsid w:val="002C7F78"/>
    <w:rsid w:val="002D5277"/>
    <w:rsid w:val="002D71FA"/>
    <w:rsid w:val="002D73AF"/>
    <w:rsid w:val="002E4FD9"/>
    <w:rsid w:val="002E5B58"/>
    <w:rsid w:val="002F1437"/>
    <w:rsid w:val="002F3943"/>
    <w:rsid w:val="002F4E34"/>
    <w:rsid w:val="002F6A42"/>
    <w:rsid w:val="002F79E7"/>
    <w:rsid w:val="003003EC"/>
    <w:rsid w:val="003035E3"/>
    <w:rsid w:val="0030363A"/>
    <w:rsid w:val="00312F02"/>
    <w:rsid w:val="00317970"/>
    <w:rsid w:val="00317EB0"/>
    <w:rsid w:val="00332700"/>
    <w:rsid w:val="003358BD"/>
    <w:rsid w:val="00344E88"/>
    <w:rsid w:val="00345D80"/>
    <w:rsid w:val="003471D4"/>
    <w:rsid w:val="00347A4B"/>
    <w:rsid w:val="00350BF1"/>
    <w:rsid w:val="00353C49"/>
    <w:rsid w:val="003540B1"/>
    <w:rsid w:val="00355585"/>
    <w:rsid w:val="003557E9"/>
    <w:rsid w:val="003560BA"/>
    <w:rsid w:val="00364CC6"/>
    <w:rsid w:val="003650F6"/>
    <w:rsid w:val="0036726C"/>
    <w:rsid w:val="00370C61"/>
    <w:rsid w:val="00372E1D"/>
    <w:rsid w:val="003832D2"/>
    <w:rsid w:val="003845E5"/>
    <w:rsid w:val="00393137"/>
    <w:rsid w:val="0039615F"/>
    <w:rsid w:val="00397406"/>
    <w:rsid w:val="003A3170"/>
    <w:rsid w:val="003A360E"/>
    <w:rsid w:val="003D17FF"/>
    <w:rsid w:val="003D2871"/>
    <w:rsid w:val="003D2981"/>
    <w:rsid w:val="003D5B83"/>
    <w:rsid w:val="003E6E47"/>
    <w:rsid w:val="003F0623"/>
    <w:rsid w:val="003F27DF"/>
    <w:rsid w:val="003F33DE"/>
    <w:rsid w:val="003F3A41"/>
    <w:rsid w:val="003F67E9"/>
    <w:rsid w:val="00401031"/>
    <w:rsid w:val="004023B7"/>
    <w:rsid w:val="004045A0"/>
    <w:rsid w:val="00406F10"/>
    <w:rsid w:val="00412AE8"/>
    <w:rsid w:val="00413CDB"/>
    <w:rsid w:val="004200FE"/>
    <w:rsid w:val="00421183"/>
    <w:rsid w:val="00421BA6"/>
    <w:rsid w:val="00421C17"/>
    <w:rsid w:val="00423E6F"/>
    <w:rsid w:val="00426CDE"/>
    <w:rsid w:val="00433EA1"/>
    <w:rsid w:val="00440F86"/>
    <w:rsid w:val="00441957"/>
    <w:rsid w:val="00443D32"/>
    <w:rsid w:val="00446423"/>
    <w:rsid w:val="004469DD"/>
    <w:rsid w:val="004476B2"/>
    <w:rsid w:val="00447CE5"/>
    <w:rsid w:val="00447D6E"/>
    <w:rsid w:val="0045048F"/>
    <w:rsid w:val="0045181B"/>
    <w:rsid w:val="00452133"/>
    <w:rsid w:val="00452C7A"/>
    <w:rsid w:val="00456B53"/>
    <w:rsid w:val="0046286E"/>
    <w:rsid w:val="004673A2"/>
    <w:rsid w:val="00471234"/>
    <w:rsid w:val="004718C4"/>
    <w:rsid w:val="00472250"/>
    <w:rsid w:val="0047323B"/>
    <w:rsid w:val="0047437C"/>
    <w:rsid w:val="00477522"/>
    <w:rsid w:val="00480E7B"/>
    <w:rsid w:val="004838BC"/>
    <w:rsid w:val="004843E5"/>
    <w:rsid w:val="00484BF6"/>
    <w:rsid w:val="0049052C"/>
    <w:rsid w:val="00493457"/>
    <w:rsid w:val="00494628"/>
    <w:rsid w:val="0049566B"/>
    <w:rsid w:val="00497338"/>
    <w:rsid w:val="004A1650"/>
    <w:rsid w:val="004B1184"/>
    <w:rsid w:val="004B4A3A"/>
    <w:rsid w:val="004B5CE5"/>
    <w:rsid w:val="004B750E"/>
    <w:rsid w:val="004C2244"/>
    <w:rsid w:val="004C23F1"/>
    <w:rsid w:val="004D069A"/>
    <w:rsid w:val="004E01F5"/>
    <w:rsid w:val="004E1813"/>
    <w:rsid w:val="004E297E"/>
    <w:rsid w:val="004E407F"/>
    <w:rsid w:val="004E76CA"/>
    <w:rsid w:val="004F1698"/>
    <w:rsid w:val="00500C4E"/>
    <w:rsid w:val="00505CEC"/>
    <w:rsid w:val="0051020F"/>
    <w:rsid w:val="00513CAB"/>
    <w:rsid w:val="00516CF5"/>
    <w:rsid w:val="00523597"/>
    <w:rsid w:val="00523736"/>
    <w:rsid w:val="00532530"/>
    <w:rsid w:val="00535CA4"/>
    <w:rsid w:val="005476F6"/>
    <w:rsid w:val="00551D72"/>
    <w:rsid w:val="005540B6"/>
    <w:rsid w:val="005552C3"/>
    <w:rsid w:val="00560934"/>
    <w:rsid w:val="00563E58"/>
    <w:rsid w:val="00564960"/>
    <w:rsid w:val="00570654"/>
    <w:rsid w:val="00570F38"/>
    <w:rsid w:val="005720F2"/>
    <w:rsid w:val="005729C8"/>
    <w:rsid w:val="00572D2F"/>
    <w:rsid w:val="005734A4"/>
    <w:rsid w:val="00584794"/>
    <w:rsid w:val="00594EF5"/>
    <w:rsid w:val="005A0A85"/>
    <w:rsid w:val="005A0E53"/>
    <w:rsid w:val="005A1078"/>
    <w:rsid w:val="005A1CD4"/>
    <w:rsid w:val="005A4658"/>
    <w:rsid w:val="005A496B"/>
    <w:rsid w:val="005B28C1"/>
    <w:rsid w:val="005B36DA"/>
    <w:rsid w:val="005B6344"/>
    <w:rsid w:val="005C1C74"/>
    <w:rsid w:val="005C2E48"/>
    <w:rsid w:val="005C3F23"/>
    <w:rsid w:val="005D4DD7"/>
    <w:rsid w:val="005E12A9"/>
    <w:rsid w:val="005F139E"/>
    <w:rsid w:val="005F69D5"/>
    <w:rsid w:val="00602799"/>
    <w:rsid w:val="00602F18"/>
    <w:rsid w:val="00607C30"/>
    <w:rsid w:val="006110F3"/>
    <w:rsid w:val="00612041"/>
    <w:rsid w:val="00614AFF"/>
    <w:rsid w:val="006173FC"/>
    <w:rsid w:val="00621ABA"/>
    <w:rsid w:val="0062322A"/>
    <w:rsid w:val="00631157"/>
    <w:rsid w:val="006404E6"/>
    <w:rsid w:val="0064680F"/>
    <w:rsid w:val="0064729D"/>
    <w:rsid w:val="00647ABE"/>
    <w:rsid w:val="006516BA"/>
    <w:rsid w:val="006637AB"/>
    <w:rsid w:val="00664B05"/>
    <w:rsid w:val="00665C04"/>
    <w:rsid w:val="0066682D"/>
    <w:rsid w:val="006746FE"/>
    <w:rsid w:val="00676E9F"/>
    <w:rsid w:val="00680934"/>
    <w:rsid w:val="00685D5C"/>
    <w:rsid w:val="006879EB"/>
    <w:rsid w:val="006906A9"/>
    <w:rsid w:val="0069264D"/>
    <w:rsid w:val="0069578B"/>
    <w:rsid w:val="00697868"/>
    <w:rsid w:val="006A055F"/>
    <w:rsid w:val="006A126F"/>
    <w:rsid w:val="006A14E9"/>
    <w:rsid w:val="006A2A65"/>
    <w:rsid w:val="006A5293"/>
    <w:rsid w:val="006A67E4"/>
    <w:rsid w:val="006A6D15"/>
    <w:rsid w:val="006B0DF3"/>
    <w:rsid w:val="006B0F11"/>
    <w:rsid w:val="006B27FA"/>
    <w:rsid w:val="006B4A48"/>
    <w:rsid w:val="006C2C55"/>
    <w:rsid w:val="006C430A"/>
    <w:rsid w:val="006D2809"/>
    <w:rsid w:val="006E27A3"/>
    <w:rsid w:val="006E3342"/>
    <w:rsid w:val="006E4B12"/>
    <w:rsid w:val="006E65D0"/>
    <w:rsid w:val="006F1B21"/>
    <w:rsid w:val="006F21E8"/>
    <w:rsid w:val="006F78D5"/>
    <w:rsid w:val="0070091B"/>
    <w:rsid w:val="007048AC"/>
    <w:rsid w:val="00726338"/>
    <w:rsid w:val="00726AD5"/>
    <w:rsid w:val="00733C7D"/>
    <w:rsid w:val="00740761"/>
    <w:rsid w:val="0074473A"/>
    <w:rsid w:val="00745F77"/>
    <w:rsid w:val="007464DE"/>
    <w:rsid w:val="007529EA"/>
    <w:rsid w:val="00755A45"/>
    <w:rsid w:val="00760CDC"/>
    <w:rsid w:val="00764D0D"/>
    <w:rsid w:val="00777C53"/>
    <w:rsid w:val="00786E92"/>
    <w:rsid w:val="007933F1"/>
    <w:rsid w:val="007A5F52"/>
    <w:rsid w:val="007B090A"/>
    <w:rsid w:val="007E43F8"/>
    <w:rsid w:val="007E499E"/>
    <w:rsid w:val="007E5076"/>
    <w:rsid w:val="007E656B"/>
    <w:rsid w:val="007F2997"/>
    <w:rsid w:val="007F50E8"/>
    <w:rsid w:val="007F54E2"/>
    <w:rsid w:val="007F7FBA"/>
    <w:rsid w:val="00800319"/>
    <w:rsid w:val="0080044E"/>
    <w:rsid w:val="00800706"/>
    <w:rsid w:val="0080189A"/>
    <w:rsid w:val="00801F7F"/>
    <w:rsid w:val="00803C2B"/>
    <w:rsid w:val="00811945"/>
    <w:rsid w:val="00824F1C"/>
    <w:rsid w:val="00826688"/>
    <w:rsid w:val="00833408"/>
    <w:rsid w:val="0083369B"/>
    <w:rsid w:val="00835D38"/>
    <w:rsid w:val="00843763"/>
    <w:rsid w:val="00847A4E"/>
    <w:rsid w:val="00871D79"/>
    <w:rsid w:val="00873894"/>
    <w:rsid w:val="0087393E"/>
    <w:rsid w:val="00881A42"/>
    <w:rsid w:val="00882386"/>
    <w:rsid w:val="0088361D"/>
    <w:rsid w:val="00885E0A"/>
    <w:rsid w:val="0088603B"/>
    <w:rsid w:val="008877AF"/>
    <w:rsid w:val="00893FC3"/>
    <w:rsid w:val="0089577B"/>
    <w:rsid w:val="008B1024"/>
    <w:rsid w:val="008B1357"/>
    <w:rsid w:val="008B2DF3"/>
    <w:rsid w:val="008C2E0E"/>
    <w:rsid w:val="008C4DE0"/>
    <w:rsid w:val="008D3930"/>
    <w:rsid w:val="008D67F9"/>
    <w:rsid w:val="008E17CC"/>
    <w:rsid w:val="008E25B1"/>
    <w:rsid w:val="008E56FB"/>
    <w:rsid w:val="008F2167"/>
    <w:rsid w:val="008F33B4"/>
    <w:rsid w:val="008F6298"/>
    <w:rsid w:val="0090077A"/>
    <w:rsid w:val="00900F47"/>
    <w:rsid w:val="00904ADA"/>
    <w:rsid w:val="00907697"/>
    <w:rsid w:val="00910A69"/>
    <w:rsid w:val="009138A0"/>
    <w:rsid w:val="0091424C"/>
    <w:rsid w:val="00917DE4"/>
    <w:rsid w:val="00920905"/>
    <w:rsid w:val="00922B85"/>
    <w:rsid w:val="00930CDC"/>
    <w:rsid w:val="00931E45"/>
    <w:rsid w:val="00933188"/>
    <w:rsid w:val="00935AF9"/>
    <w:rsid w:val="009403A5"/>
    <w:rsid w:val="009443B3"/>
    <w:rsid w:val="009500DC"/>
    <w:rsid w:val="00951923"/>
    <w:rsid w:val="00972C81"/>
    <w:rsid w:val="009824E9"/>
    <w:rsid w:val="009826E5"/>
    <w:rsid w:val="009844A1"/>
    <w:rsid w:val="00986E20"/>
    <w:rsid w:val="00995479"/>
    <w:rsid w:val="00995CB0"/>
    <w:rsid w:val="00997E77"/>
    <w:rsid w:val="009A2734"/>
    <w:rsid w:val="009B2A02"/>
    <w:rsid w:val="009B2B61"/>
    <w:rsid w:val="009B5B7B"/>
    <w:rsid w:val="009C1777"/>
    <w:rsid w:val="009C2C86"/>
    <w:rsid w:val="009C6FE0"/>
    <w:rsid w:val="009D0753"/>
    <w:rsid w:val="009D10A4"/>
    <w:rsid w:val="009D5131"/>
    <w:rsid w:val="009D6F71"/>
    <w:rsid w:val="009E1802"/>
    <w:rsid w:val="009E1CDE"/>
    <w:rsid w:val="009E2B06"/>
    <w:rsid w:val="009E3829"/>
    <w:rsid w:val="009E50FC"/>
    <w:rsid w:val="009E51E2"/>
    <w:rsid w:val="009F7A61"/>
    <w:rsid w:val="00A11800"/>
    <w:rsid w:val="00A11C16"/>
    <w:rsid w:val="00A1423E"/>
    <w:rsid w:val="00A17664"/>
    <w:rsid w:val="00A20FAF"/>
    <w:rsid w:val="00A24520"/>
    <w:rsid w:val="00A3164A"/>
    <w:rsid w:val="00A37F42"/>
    <w:rsid w:val="00A4411F"/>
    <w:rsid w:val="00A500D6"/>
    <w:rsid w:val="00A523FF"/>
    <w:rsid w:val="00A54756"/>
    <w:rsid w:val="00A54C66"/>
    <w:rsid w:val="00A57D36"/>
    <w:rsid w:val="00A61BB6"/>
    <w:rsid w:val="00A65734"/>
    <w:rsid w:val="00A6687F"/>
    <w:rsid w:val="00A67907"/>
    <w:rsid w:val="00A73CC1"/>
    <w:rsid w:val="00A80270"/>
    <w:rsid w:val="00A82DB1"/>
    <w:rsid w:val="00A84127"/>
    <w:rsid w:val="00A84BF9"/>
    <w:rsid w:val="00A86DA2"/>
    <w:rsid w:val="00A90DFC"/>
    <w:rsid w:val="00A90F1A"/>
    <w:rsid w:val="00A91ACB"/>
    <w:rsid w:val="00A91BF3"/>
    <w:rsid w:val="00AA0243"/>
    <w:rsid w:val="00AA0A9C"/>
    <w:rsid w:val="00AA16C0"/>
    <w:rsid w:val="00AA4CDC"/>
    <w:rsid w:val="00AA76DD"/>
    <w:rsid w:val="00AB21D4"/>
    <w:rsid w:val="00AB21F5"/>
    <w:rsid w:val="00AB3386"/>
    <w:rsid w:val="00AB36DB"/>
    <w:rsid w:val="00AC0B1D"/>
    <w:rsid w:val="00AC2F5B"/>
    <w:rsid w:val="00AC3DAD"/>
    <w:rsid w:val="00AC5309"/>
    <w:rsid w:val="00AC5B97"/>
    <w:rsid w:val="00AD4DD0"/>
    <w:rsid w:val="00AE0A8D"/>
    <w:rsid w:val="00AF6342"/>
    <w:rsid w:val="00B053FB"/>
    <w:rsid w:val="00B05647"/>
    <w:rsid w:val="00B07EE5"/>
    <w:rsid w:val="00B21CC5"/>
    <w:rsid w:val="00B26778"/>
    <w:rsid w:val="00B26B83"/>
    <w:rsid w:val="00B32479"/>
    <w:rsid w:val="00B33FE2"/>
    <w:rsid w:val="00B403ED"/>
    <w:rsid w:val="00B4065F"/>
    <w:rsid w:val="00B45091"/>
    <w:rsid w:val="00B45447"/>
    <w:rsid w:val="00B614F1"/>
    <w:rsid w:val="00B66EE1"/>
    <w:rsid w:val="00B866B4"/>
    <w:rsid w:val="00B94226"/>
    <w:rsid w:val="00BA04FB"/>
    <w:rsid w:val="00BA0A8C"/>
    <w:rsid w:val="00BA0CEB"/>
    <w:rsid w:val="00BA2383"/>
    <w:rsid w:val="00BA2E7E"/>
    <w:rsid w:val="00BA590A"/>
    <w:rsid w:val="00BA5FE4"/>
    <w:rsid w:val="00BB0B39"/>
    <w:rsid w:val="00BB30D1"/>
    <w:rsid w:val="00BB39D8"/>
    <w:rsid w:val="00BB5F75"/>
    <w:rsid w:val="00BC6524"/>
    <w:rsid w:val="00BD3931"/>
    <w:rsid w:val="00BD5B88"/>
    <w:rsid w:val="00BD5F58"/>
    <w:rsid w:val="00BE0AEB"/>
    <w:rsid w:val="00C018E0"/>
    <w:rsid w:val="00C028F2"/>
    <w:rsid w:val="00C05AAF"/>
    <w:rsid w:val="00C118C7"/>
    <w:rsid w:val="00C20877"/>
    <w:rsid w:val="00C20E7B"/>
    <w:rsid w:val="00C21456"/>
    <w:rsid w:val="00C24D03"/>
    <w:rsid w:val="00C25E61"/>
    <w:rsid w:val="00C35A1B"/>
    <w:rsid w:val="00C413F3"/>
    <w:rsid w:val="00C54EFF"/>
    <w:rsid w:val="00C55D03"/>
    <w:rsid w:val="00C574F6"/>
    <w:rsid w:val="00C63548"/>
    <w:rsid w:val="00C63F96"/>
    <w:rsid w:val="00C65450"/>
    <w:rsid w:val="00C677AF"/>
    <w:rsid w:val="00C67E59"/>
    <w:rsid w:val="00C72B8B"/>
    <w:rsid w:val="00C72CB5"/>
    <w:rsid w:val="00C76D4F"/>
    <w:rsid w:val="00C805BC"/>
    <w:rsid w:val="00C905A6"/>
    <w:rsid w:val="00C93995"/>
    <w:rsid w:val="00C959CA"/>
    <w:rsid w:val="00C95D16"/>
    <w:rsid w:val="00CA2AB4"/>
    <w:rsid w:val="00CB0100"/>
    <w:rsid w:val="00CB04D2"/>
    <w:rsid w:val="00CD7EFE"/>
    <w:rsid w:val="00CE0C66"/>
    <w:rsid w:val="00CE28CF"/>
    <w:rsid w:val="00CE4386"/>
    <w:rsid w:val="00CE4CDC"/>
    <w:rsid w:val="00CE5BEB"/>
    <w:rsid w:val="00CE69E9"/>
    <w:rsid w:val="00CE71F2"/>
    <w:rsid w:val="00CF05E0"/>
    <w:rsid w:val="00CF3F65"/>
    <w:rsid w:val="00CF464D"/>
    <w:rsid w:val="00D17EF4"/>
    <w:rsid w:val="00D23770"/>
    <w:rsid w:val="00D25074"/>
    <w:rsid w:val="00D31C7F"/>
    <w:rsid w:val="00D34517"/>
    <w:rsid w:val="00D36798"/>
    <w:rsid w:val="00D47E80"/>
    <w:rsid w:val="00D51908"/>
    <w:rsid w:val="00D70563"/>
    <w:rsid w:val="00D70D89"/>
    <w:rsid w:val="00D72051"/>
    <w:rsid w:val="00D7380B"/>
    <w:rsid w:val="00D75D77"/>
    <w:rsid w:val="00D7639E"/>
    <w:rsid w:val="00D82171"/>
    <w:rsid w:val="00D835EF"/>
    <w:rsid w:val="00D85F09"/>
    <w:rsid w:val="00D86A9D"/>
    <w:rsid w:val="00DA089A"/>
    <w:rsid w:val="00DA11A0"/>
    <w:rsid w:val="00DA2822"/>
    <w:rsid w:val="00DA690B"/>
    <w:rsid w:val="00DA7225"/>
    <w:rsid w:val="00DB44E9"/>
    <w:rsid w:val="00DC1966"/>
    <w:rsid w:val="00DC3259"/>
    <w:rsid w:val="00DD0523"/>
    <w:rsid w:val="00DD7848"/>
    <w:rsid w:val="00DE48CA"/>
    <w:rsid w:val="00DE5758"/>
    <w:rsid w:val="00DE5FCF"/>
    <w:rsid w:val="00DF0D19"/>
    <w:rsid w:val="00DF2EE9"/>
    <w:rsid w:val="00DF4058"/>
    <w:rsid w:val="00DF6FD8"/>
    <w:rsid w:val="00E05A80"/>
    <w:rsid w:val="00E06A37"/>
    <w:rsid w:val="00E071A5"/>
    <w:rsid w:val="00E07752"/>
    <w:rsid w:val="00E16609"/>
    <w:rsid w:val="00E16EFF"/>
    <w:rsid w:val="00E16F08"/>
    <w:rsid w:val="00E233F3"/>
    <w:rsid w:val="00E246CC"/>
    <w:rsid w:val="00E26B34"/>
    <w:rsid w:val="00E314BA"/>
    <w:rsid w:val="00E325BE"/>
    <w:rsid w:val="00E326BA"/>
    <w:rsid w:val="00E34202"/>
    <w:rsid w:val="00E37F72"/>
    <w:rsid w:val="00E40BE5"/>
    <w:rsid w:val="00E40CF9"/>
    <w:rsid w:val="00E42A30"/>
    <w:rsid w:val="00E5625D"/>
    <w:rsid w:val="00E648BB"/>
    <w:rsid w:val="00E655FD"/>
    <w:rsid w:val="00E67ACA"/>
    <w:rsid w:val="00E72B08"/>
    <w:rsid w:val="00E76B31"/>
    <w:rsid w:val="00E81F3E"/>
    <w:rsid w:val="00E844BB"/>
    <w:rsid w:val="00E84C48"/>
    <w:rsid w:val="00E859BD"/>
    <w:rsid w:val="00E86B70"/>
    <w:rsid w:val="00E87C8F"/>
    <w:rsid w:val="00E924C3"/>
    <w:rsid w:val="00E954EE"/>
    <w:rsid w:val="00E96759"/>
    <w:rsid w:val="00EA4437"/>
    <w:rsid w:val="00EA4D87"/>
    <w:rsid w:val="00EB34FC"/>
    <w:rsid w:val="00EB76E1"/>
    <w:rsid w:val="00EB7E14"/>
    <w:rsid w:val="00EC2499"/>
    <w:rsid w:val="00EE29DF"/>
    <w:rsid w:val="00EE4120"/>
    <w:rsid w:val="00EF2E8A"/>
    <w:rsid w:val="00EF4E6B"/>
    <w:rsid w:val="00EF5416"/>
    <w:rsid w:val="00F06CCF"/>
    <w:rsid w:val="00F1053D"/>
    <w:rsid w:val="00F1079B"/>
    <w:rsid w:val="00F110D5"/>
    <w:rsid w:val="00F11E63"/>
    <w:rsid w:val="00F12733"/>
    <w:rsid w:val="00F171E1"/>
    <w:rsid w:val="00F20DCF"/>
    <w:rsid w:val="00F25B36"/>
    <w:rsid w:val="00F3052A"/>
    <w:rsid w:val="00F341E3"/>
    <w:rsid w:val="00F35D09"/>
    <w:rsid w:val="00F4304D"/>
    <w:rsid w:val="00F46612"/>
    <w:rsid w:val="00F474EF"/>
    <w:rsid w:val="00F4752B"/>
    <w:rsid w:val="00F476E8"/>
    <w:rsid w:val="00F541AE"/>
    <w:rsid w:val="00F56792"/>
    <w:rsid w:val="00F571A6"/>
    <w:rsid w:val="00F6018B"/>
    <w:rsid w:val="00F60265"/>
    <w:rsid w:val="00F60E32"/>
    <w:rsid w:val="00F644FF"/>
    <w:rsid w:val="00F65ABA"/>
    <w:rsid w:val="00F65E15"/>
    <w:rsid w:val="00F7242E"/>
    <w:rsid w:val="00F74B33"/>
    <w:rsid w:val="00F810DD"/>
    <w:rsid w:val="00F95E2F"/>
    <w:rsid w:val="00F96DEB"/>
    <w:rsid w:val="00FA1872"/>
    <w:rsid w:val="00FA4F34"/>
    <w:rsid w:val="00FB2590"/>
    <w:rsid w:val="00FC55AE"/>
    <w:rsid w:val="00FD5A8C"/>
    <w:rsid w:val="00FE286E"/>
    <w:rsid w:val="00FE3233"/>
    <w:rsid w:val="00FE4C68"/>
    <w:rsid w:val="00FE5FAF"/>
    <w:rsid w:val="00FE6D74"/>
    <w:rsid w:val="00FF73B4"/>
  </w:rsids>
  <m:mathPr>
    <m:mathFont m:val="Cambria Math"/>
    <m:brkBin m:val="before"/>
    <m:brkBinSub m:val="--"/>
    <m:smallFrac m:val="0"/>
    <m:dispDef/>
    <m:lMargin m:val="0"/>
    <m:rMargin m:val="0"/>
    <m:defJc m:val="centerGroup"/>
    <m:wrapIndent m:val="1440"/>
    <m:intLim m:val="subSup"/>
    <m:naryLim m:val="undOvr"/>
  </m:mathPr>
  <w:themeFontLang w:val="en-US"/>
  <w:clrSchemeMapping w:bg1="light1" w:t1="dark1" w:bg2="light2" w:t2="dark2" w:accent1="accent1" w:accent2="accent2" w:accent3="accent3" w:accent4="accent4" w:accent5="accent5" w:accent6="accent6" w:hyperlink="hyperlink" w:followedHyperlink="followedHyperlink"/>
  <w:shapeDefaults>
    <o:shapedefaults v:ext="edit" spidmax="6145"/>
    <o:shapelayout v:ext="edit">
      <o:idmap v:ext="edit" data="1"/>
    </o:shapelayout>
  </w:shapeDefaults>
  <w:decimalSymbol w:val="."/>
  <w:listSeparator w:val=","/>
  <w14:docId w14:val="5F77E0EA"/>
  <w15:docId w15:val="{31F5FEE9-A998-4EF3-998D-E51E44CF2EC4}"/>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mc:Ignorable="w14 w15">
  <w:docDefaults>
    <w:rPrDefault>
      <w:rPr>
        <w:rFonts w:asciiTheme="minorHAnsi" w:eastAsiaTheme="minorHAnsi" w:hAnsiTheme="minorHAnsi" w:cstheme="minorBidi"/>
        <w:sz w:val="22"/>
        <w:szCs w:val="22"/>
        <w:lang w:val="en-US" w:eastAsia="en-US" w:bidi="ar-SA"/>
      </w:rPr>
    </w:rPrDefault>
    <w:pPrDefault>
      <w:pPr>
        <w:spacing w:after="200" w:line="276" w:lineRule="auto"/>
      </w:pPr>
    </w:pPrDefault>
  </w:docDefaults>
  <w:latentStyles w:defLockedState="0" w:defUIPriority="99" w:defSemiHidden="0" w:defUnhideWhenUsed="0" w:defQFormat="0" w:count="371">
    <w:lsdException w:name="Normal" w:uiPriority="0" w:qFormat="1"/>
    <w:lsdException w:name="heading 1" w:uiPriority="0" w:qFormat="1"/>
    <w:lsdException w:name="heading 2" w:semiHidden="1" w:uiPriority="0" w:unhideWhenUsed="1" w:qFormat="1"/>
    <w:lsdException w:name="heading 3" w:semiHidden="1" w:uiPriority="0"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iPriority="0" w:unhideWhenUsed="1"/>
    <w:lsdException w:name="header" w:semiHidden="1" w:unhideWhenUsed="1"/>
    <w:lsdException w:name="footer" w:semiHidden="1" w:unhideWhenUsed="1"/>
    <w:lsdException w:name="index heading" w:semiHidden="1" w:unhideWhenUsed="1"/>
    <w:lsdException w:name="caption" w:semiHidden="1" w:uiPriority="0"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iPriority="0" w:unhideWhenUsed="1"/>
    <w:lsdException w:name="line number" w:semiHidden="1" w:unhideWhenUsed="1"/>
    <w:lsdException w:name="page number" w:semiHidden="1" w:unhideWhenUsed="1"/>
    <w:lsdException w:name="endnote reference" w:semiHidden="1" w:uiPriority="0" w:unhideWhenUsed="1"/>
    <w:lsdException w:name="endnote text" w:semiHidden="1" w:uiPriority="0"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0"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iPriority="0"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iPriority="0" w:unhideWhenUsed="1"/>
    <w:lsdException w:name="Table Grid" w:uiPriority="5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atentStyles>
  <w:style w:type="paragraph" w:default="1" w:styleId="Normal">
    <w:name w:val="Normal"/>
    <w:qFormat/>
    <w:rsid w:val="00933188"/>
    <w:pPr>
      <w:spacing w:after="0" w:line="240" w:lineRule="auto"/>
    </w:pPr>
    <w:rPr>
      <w:rFonts w:eastAsia="Times New Roman" w:cs="Times New Roman"/>
      <w:szCs w:val="24"/>
    </w:rPr>
  </w:style>
  <w:style w:type="paragraph" w:styleId="Heading1">
    <w:name w:val="heading 1"/>
    <w:basedOn w:val="Normal"/>
    <w:next w:val="Normal"/>
    <w:link w:val="Heading1Char"/>
    <w:qFormat/>
    <w:rsid w:val="00933188"/>
    <w:pPr>
      <w:keepNext/>
      <w:spacing w:before="240" w:after="120"/>
      <w:outlineLvl w:val="0"/>
    </w:pPr>
    <w:rPr>
      <w:rFonts w:cs="Arial"/>
      <w:b/>
      <w:bCs/>
      <w:smallCaps/>
      <w:kern w:val="32"/>
      <w:sz w:val="36"/>
      <w:szCs w:val="32"/>
    </w:rPr>
  </w:style>
  <w:style w:type="paragraph" w:styleId="Heading2">
    <w:name w:val="heading 2"/>
    <w:basedOn w:val="Normal"/>
    <w:next w:val="Normal"/>
    <w:link w:val="Heading2Char"/>
    <w:qFormat/>
    <w:rsid w:val="00E16609"/>
    <w:pPr>
      <w:keepNext/>
      <w:spacing w:before="240" w:after="60"/>
      <w:outlineLvl w:val="1"/>
    </w:pPr>
    <w:rPr>
      <w:rFonts w:ascii="Arial Narrow" w:hAnsi="Arial Narrow" w:cs="Arial"/>
      <w:b/>
      <w:bCs/>
      <w:iCs/>
      <w:smallCaps/>
      <w:sz w:val="28"/>
      <w:szCs w:val="28"/>
    </w:rPr>
  </w:style>
  <w:style w:type="paragraph" w:styleId="Heading3">
    <w:name w:val="heading 3"/>
    <w:basedOn w:val="Normal"/>
    <w:next w:val="Normal"/>
    <w:link w:val="Heading3Char"/>
    <w:qFormat/>
    <w:rsid w:val="00E16609"/>
    <w:pPr>
      <w:keepNext/>
      <w:spacing w:before="240" w:after="60"/>
      <w:outlineLvl w:val="2"/>
    </w:pPr>
    <w:rPr>
      <w:rFonts w:ascii="Arial" w:hAnsi="Arial" w:cs="Arial"/>
      <w:b/>
      <w:bCs/>
      <w:sz w:val="26"/>
      <w:szCs w:val="26"/>
    </w:rPr>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character" w:customStyle="1" w:styleId="Heading1Char">
    <w:name w:val="Heading 1 Char"/>
    <w:basedOn w:val="DefaultParagraphFont"/>
    <w:link w:val="Heading1"/>
    <w:rsid w:val="00933188"/>
    <w:rPr>
      <w:rFonts w:eastAsia="Times New Roman" w:cs="Arial"/>
      <w:b/>
      <w:bCs/>
      <w:smallCaps/>
      <w:kern w:val="32"/>
      <w:sz w:val="36"/>
      <w:szCs w:val="32"/>
    </w:rPr>
  </w:style>
  <w:style w:type="character" w:customStyle="1" w:styleId="Heading2Char">
    <w:name w:val="Heading 2 Char"/>
    <w:basedOn w:val="DefaultParagraphFont"/>
    <w:link w:val="Heading2"/>
    <w:rsid w:val="00E16609"/>
    <w:rPr>
      <w:rFonts w:ascii="Arial Narrow" w:eastAsia="Times New Roman" w:hAnsi="Arial Narrow" w:cs="Arial"/>
      <w:b/>
      <w:bCs/>
      <w:iCs/>
      <w:smallCaps/>
      <w:sz w:val="28"/>
      <w:szCs w:val="28"/>
    </w:rPr>
  </w:style>
  <w:style w:type="character" w:customStyle="1" w:styleId="Heading3Char">
    <w:name w:val="Heading 3 Char"/>
    <w:basedOn w:val="DefaultParagraphFont"/>
    <w:link w:val="Heading3"/>
    <w:rsid w:val="00E16609"/>
    <w:rPr>
      <w:rFonts w:ascii="Arial" w:eastAsia="Times New Roman" w:hAnsi="Arial" w:cs="Arial"/>
      <w:b/>
      <w:bCs/>
      <w:sz w:val="26"/>
      <w:szCs w:val="26"/>
    </w:rPr>
  </w:style>
  <w:style w:type="paragraph" w:customStyle="1" w:styleId="Reminders">
    <w:name w:val="Reminders"/>
    <w:basedOn w:val="Normal"/>
    <w:link w:val="RemindersChar"/>
    <w:rsid w:val="00E16609"/>
    <w:pPr>
      <w:spacing w:before="40" w:after="40"/>
    </w:pPr>
    <w:rPr>
      <w:rFonts w:ascii="Trebuchet MS" w:hAnsi="Trebuchet MS"/>
      <w:i/>
      <w:color w:val="FF0000"/>
    </w:rPr>
  </w:style>
  <w:style w:type="paragraph" w:customStyle="1" w:styleId="Reminder">
    <w:name w:val="Reminder"/>
    <w:basedOn w:val="Reminders"/>
    <w:link w:val="ReminderChar"/>
    <w:rsid w:val="00E16609"/>
  </w:style>
  <w:style w:type="character" w:customStyle="1" w:styleId="RemindersChar">
    <w:name w:val="Reminders Char"/>
    <w:basedOn w:val="DefaultParagraphFont"/>
    <w:link w:val="Reminders"/>
    <w:rsid w:val="00E16609"/>
    <w:rPr>
      <w:rFonts w:ascii="Trebuchet MS" w:eastAsia="Times New Roman" w:hAnsi="Trebuchet MS" w:cs="Times New Roman"/>
      <w:i/>
      <w:color w:val="FF0000"/>
      <w:sz w:val="24"/>
      <w:szCs w:val="24"/>
    </w:rPr>
  </w:style>
  <w:style w:type="character" w:customStyle="1" w:styleId="ReminderChar">
    <w:name w:val="Reminder Char"/>
    <w:basedOn w:val="RemindersChar"/>
    <w:link w:val="Reminder"/>
    <w:rsid w:val="00E16609"/>
    <w:rPr>
      <w:rFonts w:ascii="Trebuchet MS" w:eastAsia="Times New Roman" w:hAnsi="Trebuchet MS" w:cs="Times New Roman"/>
      <w:i/>
      <w:color w:val="FF0000"/>
      <w:sz w:val="24"/>
      <w:szCs w:val="24"/>
    </w:rPr>
  </w:style>
  <w:style w:type="table" w:styleId="TableContemporary">
    <w:name w:val="Table Contemporary"/>
    <w:aliases w:val="WP Table,Table Contemporary Black Header"/>
    <w:basedOn w:val="TableNormal"/>
    <w:rsid w:val="00076F51"/>
    <w:pPr>
      <w:spacing w:after="0" w:line="240" w:lineRule="auto"/>
    </w:pPr>
    <w:rPr>
      <w:rFonts w:ascii="Calibri" w:eastAsia="Times New Roman" w:hAnsi="Calibri" w:cs="Times New Roman"/>
      <w:sz w:val="20"/>
      <w:szCs w:val="20"/>
    </w:rPr>
    <w:tblPr>
      <w:tblStyleRowBandSize w:val="1"/>
      <w:tblBorders>
        <w:insideH w:val="single" w:sz="18" w:space="0" w:color="FFFFFF"/>
        <w:insideV w:val="single" w:sz="18" w:space="0" w:color="FFFFFF"/>
      </w:tblBorders>
    </w:tblPr>
    <w:tblStylePr w:type="firstRow">
      <w:rPr>
        <w:b/>
        <w:bCs/>
        <w:color w:val="auto"/>
      </w:rPr>
      <w:tblPr/>
      <w:tcPr>
        <w:tcBorders>
          <w:tl2br w:val="none" w:sz="0" w:space="0" w:color="auto"/>
          <w:tr2bl w:val="none" w:sz="0" w:space="0" w:color="auto"/>
        </w:tcBorders>
        <w:shd w:val="pct20" w:color="000000" w:fill="FFFFFF"/>
      </w:tcPr>
    </w:tblStylePr>
    <w:tblStylePr w:type="band1Horz">
      <w:rPr>
        <w:color w:val="auto"/>
      </w:rPr>
      <w:tblPr/>
      <w:tcPr>
        <w:tcBorders>
          <w:tl2br w:val="none" w:sz="0" w:space="0" w:color="auto"/>
          <w:tr2bl w:val="none" w:sz="0" w:space="0" w:color="auto"/>
        </w:tcBorders>
        <w:shd w:val="pct5" w:color="000000" w:fill="FFFFFF"/>
      </w:tcPr>
    </w:tblStylePr>
    <w:tblStylePr w:type="band2Horz">
      <w:rPr>
        <w:color w:val="auto"/>
      </w:rPr>
      <w:tblPr/>
      <w:tcPr>
        <w:tcBorders>
          <w:tl2br w:val="none" w:sz="0" w:space="0" w:color="auto"/>
          <w:tr2bl w:val="none" w:sz="0" w:space="0" w:color="auto"/>
        </w:tcBorders>
        <w:shd w:val="pct20" w:color="000000" w:fill="FFFFFF"/>
      </w:tcPr>
    </w:tblStylePr>
  </w:style>
  <w:style w:type="paragraph" w:styleId="Caption">
    <w:name w:val="caption"/>
    <w:basedOn w:val="Normal"/>
    <w:next w:val="Normal"/>
    <w:link w:val="CaptionChar"/>
    <w:qFormat/>
    <w:rsid w:val="00E16609"/>
    <w:rPr>
      <w:b/>
      <w:bCs/>
      <w:szCs w:val="3276"/>
    </w:rPr>
  </w:style>
  <w:style w:type="character" w:customStyle="1" w:styleId="CaptionChar">
    <w:name w:val="Caption Char"/>
    <w:basedOn w:val="DefaultParagraphFont"/>
    <w:link w:val="Caption"/>
    <w:rsid w:val="00E16609"/>
    <w:rPr>
      <w:rFonts w:ascii="Times New Roman" w:eastAsia="Times New Roman" w:hAnsi="Times New Roman" w:cs="Times New Roman"/>
      <w:b/>
      <w:bCs/>
      <w:sz w:val="24"/>
      <w:szCs w:val="3276"/>
    </w:rPr>
  </w:style>
  <w:style w:type="character" w:styleId="Hyperlink">
    <w:name w:val="Hyperlink"/>
    <w:basedOn w:val="DefaultParagraphFont"/>
    <w:uiPriority w:val="99"/>
    <w:unhideWhenUsed/>
    <w:rsid w:val="000F130A"/>
    <w:rPr>
      <w:color w:val="0000FF" w:themeColor="hyperlink"/>
      <w:u w:val="single"/>
    </w:rPr>
  </w:style>
  <w:style w:type="paragraph" w:styleId="BalloonText">
    <w:name w:val="Balloon Text"/>
    <w:basedOn w:val="Normal"/>
    <w:link w:val="BalloonTextChar"/>
    <w:semiHidden/>
    <w:rsid w:val="000F130A"/>
    <w:pPr>
      <w:ind w:left="360"/>
      <w:jc w:val="both"/>
    </w:pPr>
    <w:rPr>
      <w:rFonts w:ascii="Tahoma" w:hAnsi="Tahoma" w:cs="Tahoma"/>
      <w:bCs/>
      <w:sz w:val="16"/>
      <w:szCs w:val="16"/>
    </w:rPr>
  </w:style>
  <w:style w:type="character" w:customStyle="1" w:styleId="BalloonTextChar">
    <w:name w:val="Balloon Text Char"/>
    <w:basedOn w:val="DefaultParagraphFont"/>
    <w:link w:val="BalloonText"/>
    <w:semiHidden/>
    <w:rsid w:val="000F130A"/>
    <w:rPr>
      <w:rFonts w:ascii="Tahoma" w:eastAsia="Times New Roman" w:hAnsi="Tahoma" w:cs="Tahoma"/>
      <w:bCs/>
      <w:sz w:val="16"/>
      <w:szCs w:val="16"/>
    </w:rPr>
  </w:style>
  <w:style w:type="table" w:styleId="TableGrid">
    <w:name w:val="Table Grid"/>
    <w:basedOn w:val="TableNormal"/>
    <w:uiPriority w:val="59"/>
    <w:rsid w:val="005B28C1"/>
    <w:pPr>
      <w:spacing w:after="0" w:line="240" w:lineRule="auto"/>
    </w:p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paragraph" w:customStyle="1" w:styleId="CharChar4">
    <w:name w:val="Char Char4"/>
    <w:basedOn w:val="Normal"/>
    <w:rsid w:val="00801F7F"/>
    <w:pPr>
      <w:spacing w:after="160" w:line="240" w:lineRule="exact"/>
    </w:pPr>
    <w:rPr>
      <w:rFonts w:ascii="Verdana" w:hAnsi="Verdana"/>
      <w:sz w:val="20"/>
      <w:szCs w:val="20"/>
    </w:rPr>
  </w:style>
  <w:style w:type="paragraph" w:customStyle="1" w:styleId="reminders0">
    <w:name w:val="reminders"/>
    <w:basedOn w:val="Normal"/>
    <w:rsid w:val="00DA690B"/>
    <w:rPr>
      <w:rFonts w:ascii="Trebuchet MS" w:hAnsi="Trebuchet MS" w:cs="Arial"/>
      <w:color w:val="FF0000"/>
    </w:rPr>
  </w:style>
  <w:style w:type="paragraph" w:styleId="Header">
    <w:name w:val="header"/>
    <w:basedOn w:val="Normal"/>
    <w:link w:val="HeaderChar"/>
    <w:uiPriority w:val="99"/>
    <w:unhideWhenUsed/>
    <w:rsid w:val="00447D6E"/>
    <w:pPr>
      <w:tabs>
        <w:tab w:val="center" w:pos="4680"/>
        <w:tab w:val="right" w:pos="9360"/>
      </w:tabs>
    </w:pPr>
  </w:style>
  <w:style w:type="character" w:customStyle="1" w:styleId="HeaderChar">
    <w:name w:val="Header Char"/>
    <w:basedOn w:val="DefaultParagraphFont"/>
    <w:link w:val="Header"/>
    <w:uiPriority w:val="99"/>
    <w:rsid w:val="00447D6E"/>
    <w:rPr>
      <w:rFonts w:ascii="Times New Roman" w:eastAsia="Times New Roman" w:hAnsi="Times New Roman" w:cs="Times New Roman"/>
      <w:sz w:val="24"/>
      <w:szCs w:val="24"/>
    </w:rPr>
  </w:style>
  <w:style w:type="paragraph" w:styleId="Footer">
    <w:name w:val="footer"/>
    <w:basedOn w:val="Normal"/>
    <w:link w:val="FooterChar"/>
    <w:uiPriority w:val="99"/>
    <w:unhideWhenUsed/>
    <w:rsid w:val="00447D6E"/>
    <w:pPr>
      <w:tabs>
        <w:tab w:val="center" w:pos="4680"/>
        <w:tab w:val="right" w:pos="9360"/>
      </w:tabs>
    </w:pPr>
  </w:style>
  <w:style w:type="character" w:customStyle="1" w:styleId="FooterChar">
    <w:name w:val="Footer Char"/>
    <w:basedOn w:val="DefaultParagraphFont"/>
    <w:link w:val="Footer"/>
    <w:uiPriority w:val="99"/>
    <w:rsid w:val="00447D6E"/>
    <w:rPr>
      <w:rFonts w:ascii="Times New Roman" w:eastAsia="Times New Roman" w:hAnsi="Times New Roman" w:cs="Times New Roman"/>
      <w:sz w:val="24"/>
      <w:szCs w:val="24"/>
    </w:rPr>
  </w:style>
  <w:style w:type="character" w:styleId="CommentReference">
    <w:name w:val="annotation reference"/>
    <w:basedOn w:val="DefaultParagraphFont"/>
    <w:semiHidden/>
    <w:unhideWhenUsed/>
    <w:rsid w:val="00147155"/>
    <w:rPr>
      <w:sz w:val="16"/>
      <w:szCs w:val="16"/>
    </w:rPr>
  </w:style>
  <w:style w:type="paragraph" w:styleId="CommentText">
    <w:name w:val="annotation text"/>
    <w:basedOn w:val="Normal"/>
    <w:link w:val="CommentTextChar"/>
    <w:semiHidden/>
    <w:unhideWhenUsed/>
    <w:rsid w:val="00147155"/>
    <w:rPr>
      <w:sz w:val="20"/>
      <w:szCs w:val="20"/>
    </w:rPr>
  </w:style>
  <w:style w:type="character" w:customStyle="1" w:styleId="CommentTextChar">
    <w:name w:val="Comment Text Char"/>
    <w:basedOn w:val="DefaultParagraphFont"/>
    <w:link w:val="CommentText"/>
    <w:uiPriority w:val="99"/>
    <w:semiHidden/>
    <w:rsid w:val="00147155"/>
    <w:rPr>
      <w:rFonts w:ascii="Times New Roman" w:eastAsia="Times New Roman" w:hAnsi="Times New Roman" w:cs="Times New Roman"/>
      <w:sz w:val="20"/>
      <w:szCs w:val="20"/>
    </w:rPr>
  </w:style>
  <w:style w:type="paragraph" w:styleId="CommentSubject">
    <w:name w:val="annotation subject"/>
    <w:basedOn w:val="CommentText"/>
    <w:next w:val="CommentText"/>
    <w:link w:val="CommentSubjectChar"/>
    <w:uiPriority w:val="99"/>
    <w:semiHidden/>
    <w:unhideWhenUsed/>
    <w:rsid w:val="00147155"/>
    <w:rPr>
      <w:b/>
      <w:bCs/>
    </w:rPr>
  </w:style>
  <w:style w:type="character" w:customStyle="1" w:styleId="CommentSubjectChar">
    <w:name w:val="Comment Subject Char"/>
    <w:basedOn w:val="CommentTextChar"/>
    <w:link w:val="CommentSubject"/>
    <w:uiPriority w:val="99"/>
    <w:semiHidden/>
    <w:rsid w:val="00147155"/>
    <w:rPr>
      <w:rFonts w:ascii="Times New Roman" w:eastAsia="Times New Roman" w:hAnsi="Times New Roman" w:cs="Times New Roman"/>
      <w:b/>
      <w:bCs/>
      <w:sz w:val="20"/>
      <w:szCs w:val="20"/>
    </w:rPr>
  </w:style>
  <w:style w:type="character" w:styleId="Strong">
    <w:name w:val="Strong"/>
    <w:qFormat/>
    <w:rsid w:val="00290ED8"/>
    <w:rPr>
      <w:rFonts w:ascii="Arial" w:hAnsi="Arial"/>
      <w:b/>
      <w:bCs/>
      <w:sz w:val="22"/>
    </w:rPr>
  </w:style>
  <w:style w:type="character" w:customStyle="1" w:styleId="TitleChar">
    <w:name w:val="Title Char"/>
    <w:locked/>
    <w:rsid w:val="00290ED8"/>
    <w:rPr>
      <w:rFonts w:ascii="Arial" w:hAnsi="Arial"/>
      <w:b/>
      <w:color w:val="17365D"/>
      <w:spacing w:val="5"/>
      <w:kern w:val="28"/>
      <w:sz w:val="48"/>
      <w:szCs w:val="52"/>
      <w:lang w:eastAsia="ko-KR"/>
    </w:rPr>
  </w:style>
  <w:style w:type="character" w:customStyle="1" w:styleId="Strong1">
    <w:name w:val="Strong1"/>
    <w:qFormat/>
    <w:rsid w:val="00290ED8"/>
    <w:rPr>
      <w:b/>
      <w:bCs/>
    </w:rPr>
  </w:style>
  <w:style w:type="table" w:styleId="LightShading">
    <w:name w:val="Light Shading"/>
    <w:basedOn w:val="TableNormal"/>
    <w:uiPriority w:val="60"/>
    <w:rsid w:val="00AC5309"/>
    <w:pPr>
      <w:spacing w:after="0" w:line="240" w:lineRule="auto"/>
    </w:pPr>
    <w:rPr>
      <w:color w:val="000000" w:themeColor="text1" w:themeShade="BF"/>
    </w:rPr>
    <w:tblPr>
      <w:tblStyleRowBandSize w:val="1"/>
      <w:tblStyleColBandSize w:val="1"/>
      <w:tblBorders>
        <w:top w:val="single" w:sz="8" w:space="0" w:color="000000" w:themeColor="text1"/>
        <w:bottom w:val="single" w:sz="8" w:space="0" w:color="000000" w:themeColor="text1"/>
      </w:tblBorders>
    </w:tblPr>
    <w:tblStylePr w:type="firstRow">
      <w:pPr>
        <w:spacing w:before="0" w:after="0" w:line="240" w:lineRule="auto"/>
      </w:pPr>
      <w:rPr>
        <w:b/>
        <w:bCs/>
      </w:rPr>
      <w:tblPr/>
      <w:tcPr>
        <w:tcBorders>
          <w:top w:val="single" w:sz="8" w:space="0" w:color="000000" w:themeColor="text1"/>
          <w:left w:val="nil"/>
          <w:bottom w:val="single" w:sz="8" w:space="0" w:color="000000" w:themeColor="text1"/>
          <w:right w:val="nil"/>
          <w:insideH w:val="nil"/>
          <w:insideV w:val="nil"/>
        </w:tcBorders>
      </w:tcPr>
    </w:tblStylePr>
    <w:tblStylePr w:type="lastRow">
      <w:pPr>
        <w:spacing w:before="0" w:after="0" w:line="240" w:lineRule="auto"/>
      </w:pPr>
      <w:rPr>
        <w:b/>
        <w:bCs/>
      </w:rPr>
      <w:tblPr/>
      <w:tcPr>
        <w:tcBorders>
          <w:top w:val="single" w:sz="8" w:space="0" w:color="000000" w:themeColor="text1"/>
          <w:left w:val="nil"/>
          <w:bottom w:val="single" w:sz="8" w:space="0" w:color="000000" w:themeColor="text1"/>
          <w:right w:val="nil"/>
          <w:insideH w:val="nil"/>
          <w:insideV w:val="nil"/>
        </w:tcBorders>
      </w:tcPr>
    </w:tblStylePr>
    <w:tblStylePr w:type="firstCol">
      <w:rPr>
        <w:b/>
        <w:bCs/>
      </w:rPr>
    </w:tblStylePr>
    <w:tblStylePr w:type="lastCol">
      <w:rPr>
        <w:b/>
        <w:bCs/>
      </w:rPr>
    </w:tblStylePr>
    <w:tblStylePr w:type="band1Vert">
      <w:tblPr/>
      <w:tcPr>
        <w:tcBorders>
          <w:left w:val="nil"/>
          <w:right w:val="nil"/>
          <w:insideH w:val="nil"/>
          <w:insideV w:val="nil"/>
        </w:tcBorders>
        <w:shd w:val="clear" w:color="auto" w:fill="C0C0C0" w:themeFill="text1" w:themeFillTint="3F"/>
      </w:tcPr>
    </w:tblStylePr>
    <w:tblStylePr w:type="band1Horz">
      <w:tblPr/>
      <w:tcPr>
        <w:tcBorders>
          <w:left w:val="nil"/>
          <w:right w:val="nil"/>
          <w:insideH w:val="nil"/>
          <w:insideV w:val="nil"/>
        </w:tcBorders>
        <w:shd w:val="clear" w:color="auto" w:fill="C0C0C0" w:themeFill="text1" w:themeFillTint="3F"/>
      </w:tcPr>
    </w:tblStylePr>
  </w:style>
  <w:style w:type="character" w:styleId="PlaceholderText">
    <w:name w:val="Placeholder Text"/>
    <w:basedOn w:val="DefaultParagraphFont"/>
    <w:uiPriority w:val="99"/>
    <w:semiHidden/>
    <w:rsid w:val="00DE5758"/>
    <w:rPr>
      <w:color w:val="808080"/>
    </w:rPr>
  </w:style>
  <w:style w:type="character" w:customStyle="1" w:styleId="apple-converted-space">
    <w:name w:val="apple-converted-space"/>
    <w:basedOn w:val="DefaultParagraphFont"/>
    <w:rsid w:val="008D3930"/>
  </w:style>
  <w:style w:type="paragraph" w:customStyle="1" w:styleId="WPnumber">
    <w:name w:val="WPnumber"/>
    <w:basedOn w:val="Normal"/>
    <w:link w:val="WPnumberChar"/>
    <w:rsid w:val="00024252"/>
    <w:pPr>
      <w:jc w:val="right"/>
    </w:pPr>
    <w:rPr>
      <w:rFonts w:cstheme="minorHAnsi"/>
      <w:b/>
      <w:sz w:val="48"/>
      <w:szCs w:val="48"/>
    </w:rPr>
  </w:style>
  <w:style w:type="character" w:customStyle="1" w:styleId="WPnumberChar">
    <w:name w:val="WPnumber Char"/>
    <w:basedOn w:val="DefaultParagraphFont"/>
    <w:link w:val="WPnumber"/>
    <w:rsid w:val="00024252"/>
    <w:rPr>
      <w:rFonts w:eastAsia="Times New Roman" w:cstheme="minorHAnsi"/>
      <w:b/>
      <w:sz w:val="48"/>
      <w:szCs w:val="48"/>
    </w:rPr>
  </w:style>
  <w:style w:type="paragraph" w:customStyle="1" w:styleId="Revnumber">
    <w:name w:val="Revnumber"/>
    <w:basedOn w:val="WPnumber"/>
    <w:link w:val="RevnumberChar"/>
    <w:rsid w:val="00285A0D"/>
  </w:style>
  <w:style w:type="paragraph" w:customStyle="1" w:styleId="Datenumber">
    <w:name w:val="Datenumber"/>
    <w:basedOn w:val="Revnumber"/>
    <w:link w:val="DatenumberChar"/>
    <w:rsid w:val="00285A0D"/>
  </w:style>
  <w:style w:type="character" w:customStyle="1" w:styleId="RevnumberChar">
    <w:name w:val="Revnumber Char"/>
    <w:basedOn w:val="WPnumberChar"/>
    <w:link w:val="Revnumber"/>
    <w:rsid w:val="00285A0D"/>
    <w:rPr>
      <w:rFonts w:eastAsia="Times New Roman" w:cstheme="minorHAnsi"/>
      <w:b/>
      <w:sz w:val="48"/>
      <w:szCs w:val="48"/>
    </w:rPr>
  </w:style>
  <w:style w:type="character" w:customStyle="1" w:styleId="DatenumberChar">
    <w:name w:val="Datenumber Char"/>
    <w:basedOn w:val="RevnumberChar"/>
    <w:link w:val="Datenumber"/>
    <w:rsid w:val="00285A0D"/>
    <w:rPr>
      <w:rFonts w:eastAsia="Times New Roman" w:cstheme="minorHAnsi"/>
      <w:b/>
      <w:sz w:val="48"/>
      <w:szCs w:val="48"/>
    </w:rPr>
  </w:style>
  <w:style w:type="paragraph" w:styleId="ListParagraph">
    <w:name w:val="List Paragraph"/>
    <w:basedOn w:val="Normal"/>
    <w:uiPriority w:val="34"/>
    <w:qFormat/>
    <w:rsid w:val="00AC0B1D"/>
    <w:pPr>
      <w:ind w:left="720"/>
      <w:contextualSpacing/>
    </w:pPr>
  </w:style>
  <w:style w:type="table" w:customStyle="1" w:styleId="TableGrid1">
    <w:name w:val="Table Grid1"/>
    <w:basedOn w:val="TableNormal"/>
    <w:next w:val="TableGrid"/>
    <w:rsid w:val="00CE4CDC"/>
    <w:pPr>
      <w:spacing w:after="0" w:line="240" w:lineRule="auto"/>
    </w:pPr>
    <w:rPr>
      <w:rFonts w:eastAsia="Times New Roman" w:cs="Times New Roman"/>
      <w:sz w:val="20"/>
      <w:szCs w:val="20"/>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paragraph" w:styleId="EndnoteText">
    <w:name w:val="endnote text"/>
    <w:basedOn w:val="Normal"/>
    <w:link w:val="EndnoteTextChar"/>
    <w:semiHidden/>
    <w:rsid w:val="00572D2F"/>
    <w:rPr>
      <w:rFonts w:ascii="Arial" w:hAnsi="Arial"/>
      <w:sz w:val="20"/>
      <w:szCs w:val="20"/>
    </w:rPr>
  </w:style>
  <w:style w:type="character" w:customStyle="1" w:styleId="EndnoteTextChar">
    <w:name w:val="Endnote Text Char"/>
    <w:basedOn w:val="DefaultParagraphFont"/>
    <w:link w:val="EndnoteText"/>
    <w:semiHidden/>
    <w:rsid w:val="00572D2F"/>
    <w:rPr>
      <w:rFonts w:ascii="Arial" w:eastAsia="Times New Roman" w:hAnsi="Arial" w:cs="Times New Roman"/>
      <w:sz w:val="20"/>
      <w:szCs w:val="20"/>
    </w:rPr>
  </w:style>
  <w:style w:type="character" w:styleId="EndnoteReference">
    <w:name w:val="endnote reference"/>
    <w:semiHidden/>
    <w:rsid w:val="00572D2F"/>
    <w:rPr>
      <w:vertAlign w:val="superscript"/>
    </w:rPr>
  </w:style>
  <w:style w:type="table" w:customStyle="1" w:styleId="TableContemporary1">
    <w:name w:val="Table Contemporary1"/>
    <w:basedOn w:val="TableNormal"/>
    <w:next w:val="TableContemporary"/>
    <w:rsid w:val="00E326BA"/>
    <w:pPr>
      <w:spacing w:after="0" w:line="240" w:lineRule="auto"/>
    </w:pPr>
    <w:rPr>
      <w:rFonts w:ascii="Times New Roman" w:eastAsia="Times New Roman" w:hAnsi="Times New Roman" w:cs="Times New Roman"/>
      <w:sz w:val="20"/>
      <w:szCs w:val="20"/>
    </w:rPr>
    <w:tblPr>
      <w:tblStyleRowBandSize w:val="1"/>
      <w:tblBorders>
        <w:insideH w:val="single" w:sz="18" w:space="0" w:color="FFFFFF"/>
        <w:insideV w:val="single" w:sz="18" w:space="0" w:color="FFFFFF"/>
      </w:tblBorders>
    </w:tblPr>
    <w:tblStylePr w:type="firstRow">
      <w:rPr>
        <w:b/>
        <w:bCs/>
        <w:color w:val="auto"/>
      </w:rPr>
      <w:tblPr/>
      <w:tcPr>
        <w:tcBorders>
          <w:tl2br w:val="none" w:sz="0" w:space="0" w:color="auto"/>
          <w:tr2bl w:val="none" w:sz="0" w:space="0" w:color="auto"/>
        </w:tcBorders>
        <w:shd w:val="pct20" w:color="000000" w:fill="FFFFFF"/>
      </w:tcPr>
    </w:tblStylePr>
    <w:tblStylePr w:type="band1Horz">
      <w:rPr>
        <w:color w:val="auto"/>
      </w:rPr>
      <w:tblPr/>
      <w:tcPr>
        <w:tcBorders>
          <w:tl2br w:val="none" w:sz="0" w:space="0" w:color="auto"/>
          <w:tr2bl w:val="none" w:sz="0" w:space="0" w:color="auto"/>
        </w:tcBorders>
        <w:shd w:val="pct5" w:color="000000" w:fill="FFFFFF"/>
      </w:tcPr>
    </w:tblStylePr>
    <w:tblStylePr w:type="band2Horz">
      <w:rPr>
        <w:color w:val="auto"/>
      </w:rPr>
      <w:tblPr/>
      <w:tcPr>
        <w:tcBorders>
          <w:tl2br w:val="none" w:sz="0" w:space="0" w:color="auto"/>
          <w:tr2bl w:val="none" w:sz="0" w:space="0" w:color="auto"/>
        </w:tcBorders>
        <w:shd w:val="pct20" w:color="000000" w:fill="FFFFFF"/>
      </w:tcPr>
    </w:tblStylePr>
  </w:style>
  <w:style w:type="table" w:styleId="TableGridLight">
    <w:name w:val="Grid Table Light"/>
    <w:basedOn w:val="TableNormal"/>
    <w:uiPriority w:val="40"/>
    <w:rsid w:val="0064680F"/>
    <w:pPr>
      <w:spacing w:after="0" w:line="240" w:lineRule="auto"/>
    </w:pPr>
    <w:tblPr>
      <w:tblBorders>
        <w:top w:val="single" w:sz="4" w:space="0" w:color="BFBFBF" w:themeColor="background1" w:themeShade="BF"/>
        <w:left w:val="single" w:sz="4" w:space="0" w:color="BFBFBF" w:themeColor="background1" w:themeShade="BF"/>
        <w:bottom w:val="single" w:sz="4" w:space="0" w:color="BFBFBF" w:themeColor="background1" w:themeShade="BF"/>
        <w:right w:val="single" w:sz="4" w:space="0" w:color="BFBFBF" w:themeColor="background1" w:themeShade="BF"/>
        <w:insideH w:val="single" w:sz="4" w:space="0" w:color="BFBFBF" w:themeColor="background1" w:themeShade="BF"/>
        <w:insideV w:val="single" w:sz="4" w:space="0" w:color="BFBFBF" w:themeColor="background1" w:themeShade="BF"/>
      </w:tblBorders>
    </w:tblPr>
  </w:style>
  <w:style w:type="paragraph" w:customStyle="1" w:styleId="InfoExpander">
    <w:name w:val="InfoExpander"/>
    <w:basedOn w:val="Heading3"/>
    <w:link w:val="InfoExpanderChar"/>
    <w:qFormat/>
    <w:rsid w:val="00C05AAF"/>
    <w:pPr>
      <w:tabs>
        <w:tab w:val="num" w:pos="360"/>
      </w:tabs>
      <w:spacing w:before="0" w:after="0"/>
    </w:pPr>
    <w:rPr>
      <w:rFonts w:asciiTheme="minorHAnsi" w:hAnsiTheme="minorHAnsi" w:cstheme="minorHAnsi"/>
      <w:b w:val="0"/>
      <w:sz w:val="22"/>
      <w:szCs w:val="22"/>
      <w:u w:val="single"/>
    </w:rPr>
  </w:style>
  <w:style w:type="character" w:customStyle="1" w:styleId="InfoExpanderChar">
    <w:name w:val="InfoExpander Char"/>
    <w:basedOn w:val="RemindersChar"/>
    <w:link w:val="InfoExpander"/>
    <w:rsid w:val="00C05AAF"/>
    <w:rPr>
      <w:rFonts w:ascii="Trebuchet MS" w:eastAsia="Times New Roman" w:hAnsi="Trebuchet MS" w:cstheme="minorHAnsi"/>
      <w:bCs/>
      <w:i w:val="0"/>
      <w:color w:val="FF0000"/>
      <w:sz w:val="24"/>
      <w:szCs w:val="24"/>
      <w:u w:val="single"/>
    </w:rPr>
  </w:style>
  <w:style w:type="paragraph" w:styleId="NoSpacing">
    <w:name w:val="No Spacing"/>
    <w:uiPriority w:val="1"/>
    <w:qFormat/>
    <w:rsid w:val="00C05AAF"/>
    <w:pPr>
      <w:spacing w:after="0" w:line="240" w:lineRule="auto"/>
    </w:pPr>
  </w:style>
  <w:style w:type="paragraph" w:styleId="ListBullet">
    <w:name w:val="List Bullet"/>
    <w:basedOn w:val="Normal"/>
    <w:uiPriority w:val="99"/>
    <w:unhideWhenUsed/>
    <w:rsid w:val="00A54C66"/>
    <w:pPr>
      <w:numPr>
        <w:numId w:val="18"/>
      </w:numPr>
      <w:contextualSpacing/>
    </w:pPr>
  </w:style>
  <w:style w:type="character" w:styleId="FootnoteReference">
    <w:name w:val="footnote reference"/>
    <w:basedOn w:val="DefaultParagraphFont"/>
    <w:uiPriority w:val="99"/>
    <w:unhideWhenUsed/>
    <w:rsid w:val="00484BF6"/>
    <w:rPr>
      <w:vertAlign w:val="superscript"/>
    </w:rPr>
  </w:style>
  <w:style w:type="paragraph" w:styleId="FootnoteText">
    <w:name w:val="footnote text"/>
    <w:basedOn w:val="Normal"/>
    <w:link w:val="FootnoteTextChar"/>
    <w:uiPriority w:val="99"/>
    <w:semiHidden/>
    <w:unhideWhenUsed/>
    <w:rsid w:val="008877AF"/>
    <w:rPr>
      <w:sz w:val="20"/>
      <w:szCs w:val="20"/>
    </w:rPr>
  </w:style>
  <w:style w:type="character" w:customStyle="1" w:styleId="FootnoteTextChar">
    <w:name w:val="Footnote Text Char"/>
    <w:basedOn w:val="DefaultParagraphFont"/>
    <w:link w:val="FootnoteText"/>
    <w:uiPriority w:val="99"/>
    <w:semiHidden/>
    <w:rsid w:val="008877AF"/>
    <w:rPr>
      <w:rFonts w:eastAsia="Times New Roman" w:cs="Times New Roman"/>
      <w:sz w:val="20"/>
      <w:szCs w:val="20"/>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mc:Ignorable="w14 w15">
  <w:divs>
    <w:div w:id="661351235">
      <w:bodyDiv w:val="1"/>
      <w:marLeft w:val="0"/>
      <w:marRight w:val="0"/>
      <w:marTop w:val="0"/>
      <w:marBottom w:val="0"/>
      <w:divBdr>
        <w:top w:val="none" w:sz="0" w:space="0" w:color="auto"/>
        <w:left w:val="none" w:sz="0" w:space="0" w:color="auto"/>
        <w:bottom w:val="none" w:sz="0" w:space="0" w:color="auto"/>
        <w:right w:val="none" w:sz="0" w:space="0" w:color="auto"/>
      </w:divBdr>
    </w:div>
    <w:div w:id="782457817">
      <w:bodyDiv w:val="1"/>
      <w:marLeft w:val="0"/>
      <w:marRight w:val="0"/>
      <w:marTop w:val="0"/>
      <w:marBottom w:val="0"/>
      <w:divBdr>
        <w:top w:val="none" w:sz="0" w:space="0" w:color="auto"/>
        <w:left w:val="none" w:sz="0" w:space="0" w:color="auto"/>
        <w:bottom w:val="none" w:sz="0" w:space="0" w:color="auto"/>
        <w:right w:val="none" w:sz="0" w:space="0" w:color="auto"/>
      </w:divBdr>
    </w:div>
    <w:div w:id="1033505279">
      <w:bodyDiv w:val="1"/>
      <w:marLeft w:val="0"/>
      <w:marRight w:val="0"/>
      <w:marTop w:val="0"/>
      <w:marBottom w:val="0"/>
      <w:divBdr>
        <w:top w:val="none" w:sz="0" w:space="0" w:color="auto"/>
        <w:left w:val="none" w:sz="0" w:space="0" w:color="auto"/>
        <w:bottom w:val="none" w:sz="0" w:space="0" w:color="auto"/>
        <w:right w:val="none" w:sz="0" w:space="0" w:color="auto"/>
      </w:divBdr>
    </w:div>
    <w:div w:id="1186407832">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relyOnVML/>
  <w:allowPNG/>
</w:webSettings>
</file>

<file path=word/_rels/document.xml.rels><?xml version="1.0" encoding="UTF-8" standalone="yes"?>
<Relationships xmlns="http://schemas.openxmlformats.org/package/2006/relationships"><Relationship Id="rId8" Type="http://schemas.openxmlformats.org/officeDocument/2006/relationships/endnotes" Target="endnotes.xml"/><Relationship Id="rId13" Type="http://schemas.openxmlformats.org/officeDocument/2006/relationships/package" Target="embeddings/Microsoft_Excel_Macro-Enabled_Worksheet1.xlsm"/><Relationship Id="rId18" Type="http://schemas.openxmlformats.org/officeDocument/2006/relationships/footer" Target="footer2.xml"/><Relationship Id="rId3" Type="http://schemas.openxmlformats.org/officeDocument/2006/relationships/numbering" Target="numbering.xml"/><Relationship Id="rId21" Type="http://schemas.openxmlformats.org/officeDocument/2006/relationships/theme" Target="theme/theme1.xml"/><Relationship Id="rId7" Type="http://schemas.openxmlformats.org/officeDocument/2006/relationships/footnotes" Target="footnotes.xml"/><Relationship Id="rId12" Type="http://schemas.openxmlformats.org/officeDocument/2006/relationships/image" Target="media/image2.emf"/><Relationship Id="rId17" Type="http://schemas.openxmlformats.org/officeDocument/2006/relationships/package" Target="embeddings/Microsoft_Excel_Worksheet3.xlsx"/><Relationship Id="rId2" Type="http://schemas.openxmlformats.org/officeDocument/2006/relationships/customXml" Target="../customXml/item2.xml"/><Relationship Id="rId16" Type="http://schemas.openxmlformats.org/officeDocument/2006/relationships/image" Target="media/image4.emf"/><Relationship Id="rId20" Type="http://schemas.openxmlformats.org/officeDocument/2006/relationships/glossaryDocument" Target="glossary/document.xml"/><Relationship Id="rId1" Type="http://schemas.openxmlformats.org/officeDocument/2006/relationships/customXml" Target="../customXml/item1.xml"/><Relationship Id="rId6" Type="http://schemas.openxmlformats.org/officeDocument/2006/relationships/webSettings" Target="webSettings.xml"/><Relationship Id="rId11" Type="http://schemas.openxmlformats.org/officeDocument/2006/relationships/image" Target="media/image1.png"/><Relationship Id="rId5" Type="http://schemas.openxmlformats.org/officeDocument/2006/relationships/settings" Target="settings.xml"/><Relationship Id="rId15" Type="http://schemas.openxmlformats.org/officeDocument/2006/relationships/package" Target="embeddings/Microsoft_Excel_Worksheet2.xlsx"/><Relationship Id="rId10" Type="http://schemas.openxmlformats.org/officeDocument/2006/relationships/hyperlink" Target="http://www.caltf.org/" TargetMode="External"/><Relationship Id="rId19" Type="http://schemas.openxmlformats.org/officeDocument/2006/relationships/fontTable" Target="fontTable.xml"/><Relationship Id="rId4" Type="http://schemas.openxmlformats.org/officeDocument/2006/relationships/styles" Target="styles.xml"/><Relationship Id="rId9" Type="http://schemas.openxmlformats.org/officeDocument/2006/relationships/footer" Target="footer1.xml"/><Relationship Id="rId14" Type="http://schemas.openxmlformats.org/officeDocument/2006/relationships/image" Target="media/image3.emf"/></Relationships>
</file>

<file path=word/glossary/_rels/document.xml.rels><?xml version="1.0" encoding="UTF-8" standalone="yes"?>
<Relationships xmlns="http://schemas.openxmlformats.org/package/2006/relationships"><Relationship Id="rId3" Type="http://schemas.openxmlformats.org/officeDocument/2006/relationships/webSettings" Target="webSettings.xml"/><Relationship Id="rId2" Type="http://schemas.openxmlformats.org/officeDocument/2006/relationships/settings" Target="settings.xml"/><Relationship Id="rId1" Type="http://schemas.openxmlformats.org/officeDocument/2006/relationships/styles" Target="styles.xml"/><Relationship Id="rId4" Type="http://schemas.openxmlformats.org/officeDocument/2006/relationships/fontTable" Target="fontTable.xml"/></Relationships>
</file>

<file path=word/glossary/document.xml><?xml version="1.0" encoding="utf-8"?>
<w:glossaryDocument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docParts>
    <w:docPart>
      <w:docPartPr>
        <w:name w:val="8AF76D4BA89F40508BA1A114A8B4767F"/>
        <w:category>
          <w:name w:val="General"/>
          <w:gallery w:val="placeholder"/>
        </w:category>
        <w:types>
          <w:type w:val="bbPlcHdr"/>
        </w:types>
        <w:behaviors>
          <w:behavior w:val="content"/>
        </w:behaviors>
        <w:guid w:val="{D9212476-36C1-46C6-9BBF-7FC8C09E36C8}"/>
      </w:docPartPr>
      <w:docPartBody>
        <w:p w:rsidR="00F7350A" w:rsidRDefault="00F7350A">
          <w:r w:rsidRPr="0033327F">
            <w:rPr>
              <w:rStyle w:val="PlaceholderText"/>
            </w:rPr>
            <w:t>[Title]</w:t>
          </w:r>
        </w:p>
      </w:docPartBody>
    </w:docPart>
    <w:docPart>
      <w:docPartPr>
        <w:name w:val="96BEE5C1219847A898CB0CD2E0B5BB49"/>
        <w:category>
          <w:name w:val="General"/>
          <w:gallery w:val="placeholder"/>
        </w:category>
        <w:types>
          <w:type w:val="bbPlcHdr"/>
        </w:types>
        <w:behaviors>
          <w:behavior w:val="content"/>
        </w:behaviors>
        <w:guid w:val="{3C72B563-D91D-4B97-B5A9-042CAE314B12}"/>
      </w:docPartPr>
      <w:docPartBody>
        <w:p w:rsidR="00F7350A" w:rsidRDefault="00F7350A">
          <w:r w:rsidRPr="0033327F">
            <w:rPr>
              <w:rStyle w:val="PlaceholderText"/>
            </w:rPr>
            <w:t>[Status]</w:t>
          </w:r>
        </w:p>
      </w:docPartBody>
    </w:docPart>
    <w:docPart>
      <w:docPartPr>
        <w:name w:val="031487B9D5364842B3F71E059B0301DC"/>
        <w:category>
          <w:name w:val="General"/>
          <w:gallery w:val="placeholder"/>
        </w:category>
        <w:types>
          <w:type w:val="bbPlcHdr"/>
        </w:types>
        <w:behaviors>
          <w:behavior w:val="content"/>
        </w:behaviors>
        <w:guid w:val="{DD44B3E5-F6FB-44D4-830B-6091C72982EE}"/>
      </w:docPartPr>
      <w:docPartBody>
        <w:p w:rsidR="00F7350A" w:rsidRDefault="00F7350A">
          <w:r w:rsidRPr="0033327F">
            <w:rPr>
              <w:rStyle w:val="PlaceholderText"/>
            </w:rPr>
            <w:t>[Company]</w:t>
          </w:r>
        </w:p>
      </w:docPartBody>
    </w:docPart>
    <w:docPart>
      <w:docPartPr>
        <w:name w:val="F35B0C5DED46403682E831B0B6DC2920"/>
        <w:category>
          <w:name w:val="General"/>
          <w:gallery w:val="placeholder"/>
        </w:category>
        <w:types>
          <w:type w:val="bbPlcHdr"/>
        </w:types>
        <w:behaviors>
          <w:behavior w:val="content"/>
        </w:behaviors>
        <w:guid w:val="{3A94A3CC-A5DD-4501-A19C-1D08C776C6B5}"/>
      </w:docPartPr>
      <w:docPartBody>
        <w:p w:rsidR="00874653" w:rsidRDefault="006B7FA8" w:rsidP="006B7FA8">
          <w:pPr>
            <w:pStyle w:val="F35B0C5DED46403682E831B0B6DC2920"/>
          </w:pPr>
          <w:r w:rsidRPr="0033327F">
            <w:rPr>
              <w:rStyle w:val="PlaceholderText"/>
            </w:rPr>
            <w:t>[Publish Date]</w:t>
          </w:r>
        </w:p>
      </w:docPartBody>
    </w:docPart>
  </w:docParts>
</w:glossaryDocument>
</file>

<file path=word/glossary/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mc:Ignorable="w14 w15">
  <w:font w:name="Symbol">
    <w:panose1 w:val="05050102010706020507"/>
    <w:charset w:val="02"/>
    <w:family w:val="roman"/>
    <w:pitch w:val="variable"/>
    <w:sig w:usb0="00000000" w:usb1="10000000" w:usb2="00000000" w:usb3="00000000" w:csb0="80000000" w:csb1="00000000"/>
  </w:font>
  <w:font w:name="Times New Roman">
    <w:panose1 w:val="02020603050405020304"/>
    <w:charset w:val="00"/>
    <w:family w:val="roman"/>
    <w:pitch w:val="variable"/>
    <w:sig w:usb0="E0002AFF" w:usb1="C0007841" w:usb2="00000009" w:usb3="00000000" w:csb0="000001FF" w:csb1="00000000"/>
  </w:font>
  <w:font w:name="Courier New">
    <w:panose1 w:val="02070309020205020404"/>
    <w:charset w:val="00"/>
    <w:family w:val="modern"/>
    <w:pitch w:val="fixed"/>
    <w:sig w:usb0="E0002A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Wingdings 2">
    <w:panose1 w:val="05020102010507070707"/>
    <w:charset w:val="02"/>
    <w:family w:val="roman"/>
    <w:pitch w:val="variable"/>
    <w:sig w:usb0="00000000" w:usb1="10000000" w:usb2="00000000" w:usb3="00000000" w:csb0="80000000" w:csb1="00000000"/>
  </w:font>
  <w:font w:name="Calibri">
    <w:panose1 w:val="020F0502020204030204"/>
    <w:charset w:val="00"/>
    <w:family w:val="swiss"/>
    <w:pitch w:val="variable"/>
    <w:sig w:usb0="E00002FF" w:usb1="4000ACFF" w:usb2="00000001" w:usb3="00000000" w:csb0="0000019F" w:csb1="00000000"/>
  </w:font>
  <w:font w:name="Arial">
    <w:panose1 w:val="020B0604020202020204"/>
    <w:charset w:val="00"/>
    <w:family w:val="swiss"/>
    <w:pitch w:val="variable"/>
    <w:sig w:usb0="E0002AFF" w:usb1="C0007843" w:usb2="00000009" w:usb3="00000000" w:csb0="000001FF" w:csb1="00000000"/>
  </w:font>
  <w:font w:name="Arial Narrow">
    <w:panose1 w:val="020B0506020202030204"/>
    <w:charset w:val="00"/>
    <w:family w:val="swiss"/>
    <w:pitch w:val="variable"/>
    <w:sig w:usb0="00000287" w:usb1="00000800" w:usb2="00000000" w:usb3="00000000" w:csb0="0000009F" w:csb1="00000000"/>
  </w:font>
  <w:font w:name="Trebuchet MS">
    <w:panose1 w:val="020B0603020202020204"/>
    <w:charset w:val="00"/>
    <w:family w:val="swiss"/>
    <w:pitch w:val="variable"/>
    <w:sig w:usb0="00000287" w:usb1="00000000" w:usb2="00000000" w:usb3="00000000" w:csb0="0000009F" w:csb1="00000000"/>
  </w:font>
  <w:font w:name="Tahoma">
    <w:panose1 w:val="020B0604030504040204"/>
    <w:charset w:val="00"/>
    <w:family w:val="swiss"/>
    <w:pitch w:val="variable"/>
    <w:sig w:usb0="E1002EFF" w:usb1="C000605B" w:usb2="00000029" w:usb3="00000000" w:csb0="000101FF" w:csb1="00000000"/>
  </w:font>
  <w:font w:name="Verdana">
    <w:panose1 w:val="020B0604030504040204"/>
    <w:charset w:val="00"/>
    <w:family w:val="swiss"/>
    <w:pitch w:val="variable"/>
    <w:sig w:usb0="A10006FF" w:usb1="4000205B" w:usb2="00000010" w:usb3="00000000" w:csb0="0000019F" w:csb1="00000000"/>
  </w:font>
  <w:font w:name="BookAntiqua">
    <w:panose1 w:val="00000000000000000000"/>
    <w:charset w:val="00"/>
    <w:family w:val="roman"/>
    <w:notTrueType/>
    <w:pitch w:val="default"/>
    <w:sig w:usb0="00000003" w:usb1="00000000" w:usb2="00000000" w:usb3="00000000" w:csb0="00000001" w:csb1="00000000"/>
  </w:font>
  <w:font w:name="Helv">
    <w:panose1 w:val="020B0604020202030204"/>
    <w:charset w:val="00"/>
    <w:family w:val="swiss"/>
    <w:notTrueType/>
    <w:pitch w:val="variable"/>
    <w:sig w:usb0="00000003" w:usb1="00000000" w:usb2="00000000" w:usb3="00000000" w:csb0="00000001" w:csb1="00000000"/>
  </w:font>
  <w:font w:name="Cambria">
    <w:panose1 w:val="02040503050406030204"/>
    <w:charset w:val="00"/>
    <w:family w:val="roman"/>
    <w:pitch w:val="variable"/>
    <w:sig w:usb0="E00002FF" w:usb1="400004FF" w:usb2="00000000" w:usb3="00000000" w:csb0="0000019F" w:csb1="00000000"/>
  </w:font>
  <w:font w:name="Calibri Light">
    <w:panose1 w:val="020F0302020204030204"/>
    <w:charset w:val="00"/>
    <w:family w:val="swiss"/>
    <w:pitch w:val="variable"/>
    <w:sig w:usb0="A00002EF" w:usb1="4000207B" w:usb2="00000000" w:usb3="00000000" w:csb0="0000019F" w:csb1="00000000"/>
  </w:font>
</w:fonts>
</file>

<file path=word/glossary/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sl="http://schemas.openxmlformats.org/schemaLibrary/2006/main" mc:Ignorable="w14 w15">
  <w:view w:val="normal"/>
  <w:defaultTabStop w:val="720"/>
  <w:characterSpacingControl w:val="doNotCompress"/>
  <w:compat>
    <w:useFELayout/>
    <w:compatSetting w:name="compatibilityMode" w:uri="http://schemas.microsoft.com/office/word" w:val="14"/>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
  <w:rsids>
    <w:rsidRoot w:val="00F7350A"/>
    <w:rsid w:val="00146151"/>
    <w:rsid w:val="001760F6"/>
    <w:rsid w:val="00204A7F"/>
    <w:rsid w:val="002B514B"/>
    <w:rsid w:val="002C0C03"/>
    <w:rsid w:val="00311B0D"/>
    <w:rsid w:val="003A131F"/>
    <w:rsid w:val="003B36F3"/>
    <w:rsid w:val="00560392"/>
    <w:rsid w:val="006B7FA8"/>
    <w:rsid w:val="008211B5"/>
    <w:rsid w:val="00874653"/>
    <w:rsid w:val="00A021EE"/>
    <w:rsid w:val="00A5022A"/>
    <w:rsid w:val="00A841BE"/>
    <w:rsid w:val="00AE4C28"/>
    <w:rsid w:val="00AF2C4B"/>
    <w:rsid w:val="00B73964"/>
    <w:rsid w:val="00B74704"/>
    <w:rsid w:val="00C947B8"/>
    <w:rsid w:val="00D0496D"/>
    <w:rsid w:val="00D051F5"/>
    <w:rsid w:val="00EC59D9"/>
    <w:rsid w:val="00F7350A"/>
  </w:rsids>
  <m:mathPr>
    <m:mathFont m:val="Cambria Math"/>
    <m:brkBin m:val="before"/>
    <m:brkBinSub m:val="--"/>
    <m:smallFrac m:val="0"/>
    <m:dispDef/>
    <m:lMargin m:val="0"/>
    <m:rMargin m:val="0"/>
    <m:defJc m:val="centerGroup"/>
    <m:wrapIndent m:val="1440"/>
    <m:intLim m:val="subSup"/>
    <m:naryLim m:val="undOvr"/>
  </m:mathPr>
  <w:themeFontLang w:val="en-US"/>
  <w:clrSchemeMapping w:bg1="light1" w:t1="dark1" w:bg2="light2" w:t2="dark2" w:accent1="accent1" w:accent2="accent2" w:accent3="accent3" w:accent4="accent4" w:accent5="accent5" w:accent6="accent6" w:hyperlink="hyperlink" w:followedHyperlink="followedHyperlink"/>
  <w:decimalSymbol w:val="."/>
  <w:listSeparator w:val=","/>
</w:settings>
</file>

<file path=word/glossary/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mc:Ignorable="w14 w15">
  <w:docDefaults>
    <w:rPrDefault>
      <w:rPr>
        <w:rFonts w:asciiTheme="minorHAnsi" w:eastAsiaTheme="minorEastAsia" w:hAnsiTheme="minorHAnsi" w:cstheme="minorBidi"/>
        <w:sz w:val="22"/>
        <w:szCs w:val="22"/>
        <w:lang w:val="en-US" w:eastAsia="en-US" w:bidi="ar-SA"/>
      </w:rPr>
    </w:rPrDefault>
    <w:pPrDefault>
      <w:pPr>
        <w:spacing w:after="200" w:line="276" w:lineRule="auto"/>
      </w:pPr>
    </w:pPrDefault>
  </w:docDefaults>
  <w:latentStyles w:defLockedState="0" w:defUIPriority="99" w:defSemiHidden="0" w:defUnhideWhenUsed="0" w:defQFormat="0" w:count="371">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5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atentStyles>
  <w:style w:type="paragraph" w:default="1" w:styleId="Normal">
    <w:name w:val="Normal"/>
    <w:qFormat/>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character" w:styleId="PlaceholderText">
    <w:name w:val="Placeholder Text"/>
    <w:basedOn w:val="DefaultParagraphFont"/>
    <w:uiPriority w:val="99"/>
    <w:semiHidden/>
    <w:rsid w:val="002B514B"/>
    <w:rPr>
      <w:color w:val="808080"/>
    </w:rPr>
  </w:style>
  <w:style w:type="paragraph" w:customStyle="1" w:styleId="F35B0C5DED46403682E831B0B6DC2920">
    <w:name w:val="F35B0C5DED46403682E831B0B6DC2920"/>
    <w:rsid w:val="006B7FA8"/>
    <w:pPr>
      <w:spacing w:after="160" w:line="259" w:lineRule="auto"/>
    </w:pPr>
  </w:style>
  <w:style w:type="paragraph" w:customStyle="1" w:styleId="F4F72F71CE83490A85DD03B36E552E1D">
    <w:name w:val="F4F72F71CE83490A85DD03B36E552E1D"/>
    <w:rsid w:val="00D051F5"/>
    <w:pPr>
      <w:spacing w:after="160" w:line="259" w:lineRule="auto"/>
    </w:pPr>
  </w:style>
  <w:style w:type="paragraph" w:customStyle="1" w:styleId="CA45D373B496491FAC135DEBCDD45FB2">
    <w:name w:val="CA45D373B496491FAC135DEBCDD45FB2"/>
    <w:rsid w:val="002B514B"/>
    <w:pPr>
      <w:spacing w:after="160" w:line="259" w:lineRule="auto"/>
    </w:pPr>
  </w:style>
  <w:style w:type="paragraph" w:customStyle="1" w:styleId="98241B5D33574DD88B37D7D7DB9C42F2">
    <w:name w:val="98241B5D33574DD88B37D7D7DB9C42F2"/>
    <w:rsid w:val="002B514B"/>
    <w:pPr>
      <w:spacing w:after="160" w:line="259" w:lineRule="auto"/>
    </w:pPr>
  </w:style>
</w:styles>
</file>

<file path=word/glossary/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mc:Ignorable="w14 w15">
  <w:optimizeForBrowser/>
  <w:allowPNG/>
</w:webSettings>
</file>

<file path=word/theme/theme1.xml><?xml version="1.0" encoding="utf-8"?>
<a:theme xmlns:a="http://schemas.openxmlformats.org/drawingml/2006/main" name="Office Theme">
  <a:themeElements>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_rels/item2.xml.rels><?xml version="1.0" encoding="UTF-8" standalone="yes"?>
<Relationships xmlns="http://schemas.openxmlformats.org/package/2006/relationships"><Relationship Id="rId1" Type="http://schemas.openxmlformats.org/officeDocument/2006/relationships/customXmlProps" Target="itemProps2.xml"/></Relationships>
</file>

<file path=customXml/item1.xml><?xml version="1.0" encoding="utf-8"?>
<CoverPageProperties xmlns="http://schemas.microsoft.com/office/2006/coverPageProps">
  <PublishDate>2016-01-20T00:00:00</PublishDate>
  <Abstract/>
  <CompanyAddress/>
  <CompanyPhone/>
  <CompanyFax/>
  <CompanyEmail/>
</CoverPageProperties>
</file>

<file path=customXml/item2.xml><?xml version="1.0" encoding="utf-8"?>
<b:Sources xmlns:b="http://schemas.openxmlformats.org/officeDocument/2006/bibliography" xmlns="http://schemas.openxmlformats.org/officeDocument/2006/bibliography" SelectedStyle="\APA.XSL" StyleName="APA"/>
</file>

<file path=customXml/itemProps1.xml><?xml version="1.0" encoding="utf-8"?>
<ds:datastoreItem xmlns:ds="http://schemas.openxmlformats.org/officeDocument/2006/customXml" ds:itemID="{55AF091B-3C7A-41E3-B477-F2FDAA23CFDA}">
  <ds:schemaRefs>
    <ds:schemaRef ds:uri="http://schemas.microsoft.com/office/2006/coverPageProps"/>
  </ds:schemaRefs>
</ds:datastoreItem>
</file>

<file path=customXml/itemProps2.xml><?xml version="1.0" encoding="utf-8"?>
<ds:datastoreItem xmlns:ds="http://schemas.openxmlformats.org/officeDocument/2006/customXml" ds:itemID="{FC114C19-B424-475D-95FA-9A59898D0215}">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Normal.dotm</Template>
  <TotalTime>0</TotalTime>
  <Pages>14</Pages>
  <Words>2706</Words>
  <Characters>15430</Characters>
  <Application>Microsoft Office Word</Application>
  <DocSecurity>0</DocSecurity>
  <Lines>128</Lines>
  <Paragraphs>36</Paragraphs>
  <ScaleCrop>false</ScaleCrop>
  <HeadingPairs>
    <vt:vector size="2" baseType="variant">
      <vt:variant>
        <vt:lpstr>Title</vt:lpstr>
      </vt:variant>
      <vt:variant>
        <vt:i4>1</vt:i4>
      </vt:variant>
    </vt:vector>
  </HeadingPairs>
  <TitlesOfParts>
    <vt:vector size="1" baseType="lpstr">
      <vt:lpstr>SCE13CC011</vt:lpstr>
    </vt:vector>
  </TitlesOfParts>
  <Company>Southern California Edison</Company>
  <LinksUpToDate>false</LinksUpToDate>
  <CharactersWithSpaces>18100</CharactersWithSpaces>
  <SharedDoc>false</SharedDoc>
  <HyperlinksChanged>false</HyperlinksChanged>
  <AppVersion>15.0000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SCE13CC011</dc:title>
  <dc:creator>Jim Wyatt (PG&amp;E);Jason Wang (SCE)</dc:creator>
  <cp:lastModifiedBy>Hernandez, Anthony</cp:lastModifiedBy>
  <cp:revision>2</cp:revision>
  <dcterms:created xsi:type="dcterms:W3CDTF">2016-02-17T00:07:00Z</dcterms:created>
  <dcterms:modified xsi:type="dcterms:W3CDTF">2016-02-17T00:07:00Z</dcterms:modified>
  <cp:contentStatus>Revision 2</cp:contentStatus>
</cp:coreProperties>
</file>