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1F02E" w14:textId="77777777" w:rsidR="00BE36EB" w:rsidRPr="008D7F92" w:rsidRDefault="003129E8" w:rsidP="00BE36EB">
      <w:pPr>
        <w:jc w:val="right"/>
        <w:rPr>
          <w:rFonts w:cs="Arial"/>
          <w:b/>
          <w:sz w:val="48"/>
          <w:szCs w:val="48"/>
        </w:rPr>
      </w:pPr>
      <w:bookmarkStart w:id="0" w:name="_Toc153189646"/>
      <w:r w:rsidRPr="00AC6C3F">
        <w:rPr>
          <w:rFonts w:cs="Arial"/>
          <w:b/>
          <w:sz w:val="48"/>
          <w:szCs w:val="48"/>
        </w:rPr>
        <w:t xml:space="preserve">Work Paper </w:t>
      </w:r>
      <w:bookmarkEnd w:id="0"/>
      <w:r w:rsidR="00BE36EB" w:rsidRPr="008D7F92">
        <w:rPr>
          <w:rFonts w:cs="Arial"/>
          <w:b/>
          <w:sz w:val="48"/>
          <w:szCs w:val="48"/>
        </w:rPr>
        <w:t xml:space="preserve">PGECOHVC166 </w:t>
      </w:r>
    </w:p>
    <w:p w14:paraId="7A67D2D3" w14:textId="77777777" w:rsidR="00BE36EB" w:rsidRPr="008D7F92" w:rsidRDefault="00BE36EB" w:rsidP="00BE36EB">
      <w:pPr>
        <w:jc w:val="right"/>
        <w:rPr>
          <w:rFonts w:cs="Arial"/>
          <w:b/>
          <w:sz w:val="48"/>
          <w:szCs w:val="48"/>
        </w:rPr>
      </w:pPr>
      <w:r w:rsidRPr="008D7F92">
        <w:rPr>
          <w:rFonts w:cs="Arial"/>
          <w:b/>
          <w:sz w:val="48"/>
          <w:szCs w:val="48"/>
        </w:rPr>
        <w:t xml:space="preserve"> Upstream Residential HVAC</w:t>
      </w:r>
    </w:p>
    <w:p w14:paraId="393A0869" w14:textId="273E50F1" w:rsidR="003129E8" w:rsidRDefault="00BE36EB" w:rsidP="00BE36EB">
      <w:pPr>
        <w:jc w:val="right"/>
        <w:rPr>
          <w:rFonts w:cs="Arial"/>
          <w:b/>
          <w:sz w:val="48"/>
          <w:szCs w:val="48"/>
        </w:rPr>
      </w:pPr>
      <w:bookmarkStart w:id="1" w:name="_Toc153189647"/>
      <w:r w:rsidRPr="008D7F92">
        <w:rPr>
          <w:rFonts w:cs="Arial"/>
          <w:b/>
          <w:sz w:val="48"/>
          <w:szCs w:val="48"/>
        </w:rPr>
        <w:t>Revision #</w:t>
      </w:r>
      <w:bookmarkEnd w:id="1"/>
      <w:r w:rsidR="00A827B5">
        <w:rPr>
          <w:rFonts w:cs="Arial"/>
          <w:b/>
          <w:sz w:val="48"/>
          <w:szCs w:val="48"/>
        </w:rPr>
        <w:t xml:space="preserve"> 3</w:t>
      </w:r>
    </w:p>
    <w:p w14:paraId="1BD46428" w14:textId="77777777" w:rsidR="00BE36EB" w:rsidRDefault="00BE36EB" w:rsidP="00BE36EB">
      <w:pPr>
        <w:jc w:val="right"/>
        <w:rPr>
          <w:rFonts w:cs="Arial"/>
          <w:b/>
          <w:sz w:val="48"/>
          <w:szCs w:val="48"/>
        </w:rPr>
      </w:pPr>
    </w:p>
    <w:p w14:paraId="7C5B7B11" w14:textId="77777777" w:rsidR="00BE36EB" w:rsidRPr="002E0043" w:rsidRDefault="00BE36EB" w:rsidP="00BE36EB">
      <w:pPr>
        <w:jc w:val="right"/>
        <w:rPr>
          <w:rFonts w:cs="Arial"/>
          <w:b/>
          <w:sz w:val="48"/>
          <w:szCs w:val="48"/>
        </w:rPr>
      </w:pPr>
    </w:p>
    <w:p w14:paraId="393A086A" w14:textId="77777777" w:rsidR="003129E8" w:rsidRDefault="003129E8" w:rsidP="003129E8"/>
    <w:p w14:paraId="393A086B"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393A086C" w14:textId="77777777" w:rsidR="00D7047A" w:rsidRPr="002E0043" w:rsidRDefault="00661864" w:rsidP="00D7047A">
      <w:pPr>
        <w:rPr>
          <w:rFonts w:cs="Arial"/>
          <w:b/>
          <w:sz w:val="32"/>
          <w:szCs w:val="32"/>
        </w:rPr>
      </w:pPr>
      <w:r>
        <w:rPr>
          <w:rFonts w:cs="Arial"/>
          <w:b/>
          <w:sz w:val="32"/>
          <w:szCs w:val="32"/>
        </w:rPr>
        <w:t xml:space="preserve">Customer Energy Solutions </w:t>
      </w:r>
    </w:p>
    <w:p w14:paraId="393A086D" w14:textId="77777777" w:rsidR="00E34E73" w:rsidRDefault="00E34E73" w:rsidP="00324D0F">
      <w:pPr>
        <w:rPr>
          <w:rFonts w:cs="Arial"/>
          <w:b/>
          <w:highlight w:val="cyan"/>
        </w:rPr>
      </w:pPr>
    </w:p>
    <w:p w14:paraId="393A086E" w14:textId="77777777" w:rsidR="00C274E0" w:rsidRDefault="00C274E0" w:rsidP="00324D0F">
      <w:pPr>
        <w:rPr>
          <w:rFonts w:cs="Arial"/>
          <w:b/>
          <w:highlight w:val="cyan"/>
        </w:rPr>
      </w:pPr>
    </w:p>
    <w:p w14:paraId="5C8D2BCB" w14:textId="77777777" w:rsidR="00BE36EB" w:rsidRDefault="00BE36EB" w:rsidP="00A167EC">
      <w:pPr>
        <w:ind w:right="-720"/>
        <w:rPr>
          <w:rFonts w:cs="Arial"/>
          <w:b/>
          <w:color w:val="FF0000"/>
          <w:sz w:val="72"/>
          <w:szCs w:val="72"/>
        </w:rPr>
      </w:pPr>
    </w:p>
    <w:p w14:paraId="2ED5E4E3" w14:textId="77777777" w:rsidR="00BE36EB" w:rsidRDefault="00BE36EB" w:rsidP="00A167EC">
      <w:pPr>
        <w:ind w:right="-720"/>
        <w:rPr>
          <w:rFonts w:cs="Arial"/>
          <w:b/>
          <w:color w:val="FF0000"/>
          <w:sz w:val="72"/>
          <w:szCs w:val="72"/>
        </w:rPr>
      </w:pPr>
    </w:p>
    <w:p w14:paraId="393A0874" w14:textId="742FA4A2" w:rsidR="00324D0F" w:rsidRPr="00955732" w:rsidRDefault="00BE36EB" w:rsidP="00A167EC">
      <w:pPr>
        <w:ind w:right="-720"/>
        <w:rPr>
          <w:rFonts w:cs="Arial"/>
          <w:b/>
          <w:sz w:val="72"/>
          <w:szCs w:val="72"/>
        </w:rPr>
      </w:pPr>
      <w:r w:rsidRPr="008D7F92">
        <w:rPr>
          <w:rFonts w:cs="Arial"/>
          <w:b/>
          <w:sz w:val="72"/>
          <w:szCs w:val="72"/>
        </w:rPr>
        <w:t xml:space="preserve">Upstream Residential HVAC </w:t>
      </w:r>
      <w:r w:rsidRPr="008D7F92">
        <w:rPr>
          <w:rFonts w:cs="Arial"/>
          <w:b/>
          <w:highlight w:val="cyan"/>
        </w:rPr>
        <w:t xml:space="preserve"> </w:t>
      </w:r>
    </w:p>
    <w:p w14:paraId="393A0876" w14:textId="5F07ADF3" w:rsidR="002D4621" w:rsidRPr="00C274E0" w:rsidRDefault="00BE36EB" w:rsidP="002D4621">
      <w:pPr>
        <w:ind w:right="-720"/>
        <w:rPr>
          <w:rFonts w:cs="Arial"/>
          <w:b/>
          <w:i/>
          <w:color w:val="FF0000"/>
        </w:rPr>
      </w:pPr>
      <w:r w:rsidRPr="008D7F92">
        <w:rPr>
          <w:rFonts w:cs="Arial"/>
          <w:b/>
        </w:rPr>
        <w:t>Measure Codes: S8803, S8804, S8805, S8806, S8807, S8808, S8809, S8810, S8811, S8812, S8813</w:t>
      </w: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F5EF5">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508DC2A8" w14:textId="77777777" w:rsidR="00BE36EB" w:rsidRDefault="00BE36EB" w:rsidP="00BE36EB">
      <w:pPr>
        <w:pStyle w:val="Heading1"/>
        <w:ind w:left="-450"/>
      </w:pPr>
      <w:bookmarkStart w:id="2" w:name="_Toc381266278"/>
      <w:bookmarkStart w:id="3" w:name="_Toc304800192"/>
      <w:bookmarkStart w:id="4" w:name="_Toc324318330"/>
      <w:bookmarkStart w:id="5" w:name="_Toc324340474"/>
      <w:bookmarkStart w:id="6" w:name="_Toc383441979"/>
      <w:r>
        <w:lastRenderedPageBreak/>
        <w:t>At-a-Glance Summary</w:t>
      </w:r>
      <w:r w:rsidRPr="001E7A05">
        <w:t xml:space="preserve"> </w:t>
      </w:r>
      <w:r>
        <w:t>At-a-Glance Summary</w:t>
      </w:r>
      <w:bookmarkEnd w:id="2"/>
    </w:p>
    <w:tbl>
      <w:tblPr>
        <w:tblW w:w="14850" w:type="dxa"/>
        <w:tblInd w:w="-882" w:type="dxa"/>
        <w:tblBorders>
          <w:insideH w:val="single" w:sz="18" w:space="0" w:color="FFFFFF"/>
          <w:insideV w:val="single" w:sz="18" w:space="0" w:color="FFFFFF"/>
        </w:tblBorders>
        <w:tblLayout w:type="fixed"/>
        <w:tblLook w:val="01E0" w:firstRow="1" w:lastRow="1" w:firstColumn="1" w:lastColumn="1" w:noHBand="0" w:noVBand="0"/>
      </w:tblPr>
      <w:tblGrid>
        <w:gridCol w:w="2250"/>
        <w:gridCol w:w="1080"/>
        <w:gridCol w:w="990"/>
        <w:gridCol w:w="1170"/>
        <w:gridCol w:w="1170"/>
        <w:gridCol w:w="1080"/>
        <w:gridCol w:w="1170"/>
        <w:gridCol w:w="1080"/>
        <w:gridCol w:w="1710"/>
        <w:gridCol w:w="1170"/>
        <w:gridCol w:w="990"/>
        <w:gridCol w:w="990"/>
      </w:tblGrid>
      <w:tr w:rsidR="00BE36EB" w:rsidRPr="00783DAC" w14:paraId="210A1C50" w14:textId="77777777" w:rsidTr="00BE36EB">
        <w:trPr>
          <w:trHeight w:val="342"/>
        </w:trPr>
        <w:tc>
          <w:tcPr>
            <w:tcW w:w="2250" w:type="dxa"/>
            <w:shd w:val="pct20" w:color="000000" w:fill="FFFFFF"/>
          </w:tcPr>
          <w:p w14:paraId="69718EBB" w14:textId="77777777" w:rsidR="00BE36EB" w:rsidRPr="00BE36EB" w:rsidRDefault="00BE36EB" w:rsidP="00BE36EB">
            <w:pPr>
              <w:rPr>
                <w:rFonts w:cs="Arial"/>
                <w:b/>
                <w:bCs/>
                <w:sz w:val="18"/>
                <w:szCs w:val="18"/>
              </w:rPr>
            </w:pPr>
            <w:r w:rsidRPr="00BE36EB">
              <w:rPr>
                <w:rFonts w:cs="Arial"/>
                <w:b/>
                <w:bCs/>
                <w:sz w:val="18"/>
                <w:szCs w:val="18"/>
              </w:rPr>
              <w:t>Applicable Measure Codes:</w:t>
            </w:r>
          </w:p>
        </w:tc>
        <w:tc>
          <w:tcPr>
            <w:tcW w:w="1080" w:type="dxa"/>
            <w:shd w:val="pct20" w:color="000000" w:fill="FFFFFF"/>
          </w:tcPr>
          <w:p w14:paraId="447D84C2" w14:textId="77777777" w:rsidR="00BE36EB" w:rsidRPr="00BE36EB" w:rsidRDefault="00BE36EB" w:rsidP="00BE36EB">
            <w:pPr>
              <w:rPr>
                <w:rFonts w:cs="Arial"/>
                <w:b/>
                <w:bCs/>
                <w:sz w:val="18"/>
                <w:szCs w:val="18"/>
              </w:rPr>
            </w:pPr>
            <w:r w:rsidRPr="00BE36EB">
              <w:rPr>
                <w:rFonts w:cs="Arial"/>
                <w:b/>
                <w:bCs/>
                <w:sz w:val="18"/>
                <w:szCs w:val="18"/>
              </w:rPr>
              <w:t>S8803</w:t>
            </w:r>
          </w:p>
        </w:tc>
        <w:tc>
          <w:tcPr>
            <w:tcW w:w="990" w:type="dxa"/>
            <w:shd w:val="pct20" w:color="000000" w:fill="FFFFFF"/>
          </w:tcPr>
          <w:p w14:paraId="1E5AE4BD" w14:textId="77777777" w:rsidR="00BE36EB" w:rsidRPr="00BE36EB" w:rsidRDefault="00BE36EB" w:rsidP="00BE36EB">
            <w:pPr>
              <w:rPr>
                <w:rFonts w:cs="Arial"/>
                <w:b/>
                <w:bCs/>
                <w:sz w:val="18"/>
                <w:szCs w:val="18"/>
              </w:rPr>
            </w:pPr>
            <w:r w:rsidRPr="00BE36EB">
              <w:rPr>
                <w:rFonts w:cs="Arial"/>
                <w:b/>
                <w:bCs/>
                <w:sz w:val="18"/>
                <w:szCs w:val="18"/>
              </w:rPr>
              <w:t>S8804</w:t>
            </w:r>
          </w:p>
        </w:tc>
        <w:tc>
          <w:tcPr>
            <w:tcW w:w="1170" w:type="dxa"/>
            <w:shd w:val="pct20" w:color="000000" w:fill="FFFFFF"/>
          </w:tcPr>
          <w:p w14:paraId="2005ED78" w14:textId="77777777" w:rsidR="00BE36EB" w:rsidRPr="00BE36EB" w:rsidRDefault="00BE36EB" w:rsidP="00BE36EB">
            <w:pPr>
              <w:rPr>
                <w:rFonts w:cs="Arial"/>
                <w:b/>
                <w:bCs/>
                <w:sz w:val="18"/>
                <w:szCs w:val="18"/>
              </w:rPr>
            </w:pPr>
            <w:r w:rsidRPr="00BE36EB">
              <w:rPr>
                <w:rFonts w:cs="Arial"/>
                <w:b/>
                <w:bCs/>
                <w:sz w:val="18"/>
                <w:szCs w:val="18"/>
              </w:rPr>
              <w:t>S8805</w:t>
            </w:r>
          </w:p>
        </w:tc>
        <w:tc>
          <w:tcPr>
            <w:tcW w:w="1170" w:type="dxa"/>
            <w:shd w:val="pct20" w:color="000000" w:fill="FFFFFF"/>
          </w:tcPr>
          <w:p w14:paraId="1E73E106" w14:textId="77777777" w:rsidR="00BE36EB" w:rsidRPr="00BE36EB" w:rsidRDefault="00BE36EB" w:rsidP="00BE36EB">
            <w:pPr>
              <w:ind w:left="-201" w:firstLine="201"/>
              <w:rPr>
                <w:rFonts w:cs="Arial"/>
                <w:b/>
                <w:bCs/>
                <w:sz w:val="18"/>
                <w:szCs w:val="18"/>
              </w:rPr>
            </w:pPr>
            <w:r w:rsidRPr="00BE36EB">
              <w:rPr>
                <w:rFonts w:cs="Arial"/>
                <w:b/>
                <w:bCs/>
                <w:sz w:val="18"/>
                <w:szCs w:val="18"/>
              </w:rPr>
              <w:t>S8806</w:t>
            </w:r>
          </w:p>
        </w:tc>
        <w:tc>
          <w:tcPr>
            <w:tcW w:w="1080" w:type="dxa"/>
            <w:shd w:val="pct20" w:color="000000" w:fill="FFFFFF"/>
          </w:tcPr>
          <w:p w14:paraId="5E8C6125" w14:textId="77777777" w:rsidR="00BE36EB" w:rsidRPr="00BE36EB" w:rsidRDefault="00BE36EB" w:rsidP="00BE36EB">
            <w:pPr>
              <w:rPr>
                <w:rFonts w:cs="Arial"/>
                <w:b/>
                <w:bCs/>
                <w:sz w:val="18"/>
                <w:szCs w:val="18"/>
              </w:rPr>
            </w:pPr>
            <w:r w:rsidRPr="00BE36EB">
              <w:rPr>
                <w:rFonts w:cs="Arial"/>
                <w:b/>
                <w:bCs/>
                <w:sz w:val="18"/>
                <w:szCs w:val="18"/>
              </w:rPr>
              <w:t>S8807</w:t>
            </w:r>
          </w:p>
        </w:tc>
        <w:tc>
          <w:tcPr>
            <w:tcW w:w="1170" w:type="dxa"/>
            <w:shd w:val="pct20" w:color="000000" w:fill="FFFFFF"/>
          </w:tcPr>
          <w:p w14:paraId="4A77AA99" w14:textId="77777777" w:rsidR="00BE36EB" w:rsidRPr="00BE36EB" w:rsidRDefault="00BE36EB" w:rsidP="00BE36EB">
            <w:pPr>
              <w:rPr>
                <w:rFonts w:cs="Arial"/>
                <w:b/>
                <w:bCs/>
                <w:sz w:val="18"/>
                <w:szCs w:val="18"/>
              </w:rPr>
            </w:pPr>
            <w:r w:rsidRPr="00BE36EB">
              <w:rPr>
                <w:rFonts w:cs="Arial"/>
                <w:b/>
                <w:bCs/>
                <w:sz w:val="18"/>
                <w:szCs w:val="18"/>
              </w:rPr>
              <w:t>S8808</w:t>
            </w:r>
          </w:p>
        </w:tc>
        <w:tc>
          <w:tcPr>
            <w:tcW w:w="1080" w:type="dxa"/>
            <w:shd w:val="pct20" w:color="000000" w:fill="FFFFFF"/>
          </w:tcPr>
          <w:p w14:paraId="6BD88778" w14:textId="77777777" w:rsidR="00BE36EB" w:rsidRPr="00BE36EB" w:rsidRDefault="00BE36EB" w:rsidP="00BE36EB">
            <w:pPr>
              <w:rPr>
                <w:rFonts w:cs="Arial"/>
                <w:b/>
                <w:bCs/>
                <w:sz w:val="18"/>
                <w:szCs w:val="18"/>
              </w:rPr>
            </w:pPr>
            <w:r w:rsidRPr="00BE36EB">
              <w:rPr>
                <w:rFonts w:cs="Arial"/>
                <w:b/>
                <w:bCs/>
                <w:sz w:val="18"/>
                <w:szCs w:val="18"/>
              </w:rPr>
              <w:t>S8809</w:t>
            </w:r>
          </w:p>
        </w:tc>
        <w:tc>
          <w:tcPr>
            <w:tcW w:w="1710" w:type="dxa"/>
            <w:shd w:val="pct20" w:color="000000" w:fill="FFFFFF"/>
          </w:tcPr>
          <w:p w14:paraId="6CD20944" w14:textId="77777777" w:rsidR="00BE36EB" w:rsidRPr="00BE36EB" w:rsidRDefault="00BE36EB" w:rsidP="00BE36EB">
            <w:pPr>
              <w:rPr>
                <w:rFonts w:cs="Arial"/>
                <w:b/>
                <w:bCs/>
                <w:sz w:val="18"/>
                <w:szCs w:val="18"/>
              </w:rPr>
            </w:pPr>
            <w:r w:rsidRPr="00BE36EB">
              <w:rPr>
                <w:rFonts w:cs="Arial"/>
                <w:b/>
                <w:bCs/>
                <w:sz w:val="18"/>
                <w:szCs w:val="18"/>
              </w:rPr>
              <w:t>S8810</w:t>
            </w:r>
          </w:p>
        </w:tc>
        <w:tc>
          <w:tcPr>
            <w:tcW w:w="1170" w:type="dxa"/>
            <w:shd w:val="pct20" w:color="000000" w:fill="FFFFFF"/>
          </w:tcPr>
          <w:p w14:paraId="50BA6D83" w14:textId="77777777" w:rsidR="00BE36EB" w:rsidRPr="00BE36EB" w:rsidRDefault="00BE36EB" w:rsidP="00BE36EB">
            <w:pPr>
              <w:rPr>
                <w:rFonts w:cs="Arial"/>
                <w:b/>
                <w:bCs/>
                <w:sz w:val="18"/>
                <w:szCs w:val="18"/>
              </w:rPr>
            </w:pPr>
            <w:r w:rsidRPr="00BE36EB">
              <w:rPr>
                <w:rFonts w:cs="Arial"/>
                <w:b/>
                <w:bCs/>
                <w:sz w:val="18"/>
                <w:szCs w:val="18"/>
              </w:rPr>
              <w:t>S8811</w:t>
            </w:r>
          </w:p>
        </w:tc>
        <w:tc>
          <w:tcPr>
            <w:tcW w:w="990" w:type="dxa"/>
            <w:shd w:val="pct20" w:color="000000" w:fill="FFFFFF"/>
          </w:tcPr>
          <w:p w14:paraId="1B082584" w14:textId="77777777" w:rsidR="00BE36EB" w:rsidRPr="00BE36EB" w:rsidRDefault="00BE36EB" w:rsidP="00BE36EB">
            <w:pPr>
              <w:rPr>
                <w:rFonts w:cs="Arial"/>
                <w:b/>
                <w:bCs/>
                <w:sz w:val="18"/>
                <w:szCs w:val="18"/>
              </w:rPr>
            </w:pPr>
            <w:r w:rsidRPr="00BE36EB">
              <w:rPr>
                <w:rFonts w:cs="Arial"/>
                <w:b/>
                <w:bCs/>
                <w:sz w:val="18"/>
                <w:szCs w:val="18"/>
              </w:rPr>
              <w:t>S8812</w:t>
            </w:r>
          </w:p>
        </w:tc>
        <w:tc>
          <w:tcPr>
            <w:tcW w:w="990" w:type="dxa"/>
            <w:shd w:val="pct20" w:color="000000" w:fill="FFFFFF"/>
          </w:tcPr>
          <w:p w14:paraId="2293F426" w14:textId="77777777" w:rsidR="00BE36EB" w:rsidRPr="00BE36EB" w:rsidRDefault="00BE36EB" w:rsidP="00BE36EB">
            <w:pPr>
              <w:rPr>
                <w:rFonts w:cs="Arial"/>
                <w:b/>
                <w:bCs/>
                <w:sz w:val="18"/>
                <w:szCs w:val="18"/>
              </w:rPr>
            </w:pPr>
            <w:r w:rsidRPr="00BE36EB">
              <w:rPr>
                <w:rFonts w:cs="Arial"/>
                <w:b/>
                <w:bCs/>
                <w:sz w:val="18"/>
                <w:szCs w:val="18"/>
              </w:rPr>
              <w:t>S8813</w:t>
            </w:r>
          </w:p>
        </w:tc>
      </w:tr>
      <w:tr w:rsidR="00BE36EB" w:rsidRPr="00783DAC" w14:paraId="37E27AFC" w14:textId="77777777" w:rsidTr="00BE36EB">
        <w:trPr>
          <w:trHeight w:val="465"/>
        </w:trPr>
        <w:tc>
          <w:tcPr>
            <w:tcW w:w="2250" w:type="dxa"/>
            <w:shd w:val="pct5" w:color="000000" w:fill="FFFFFF"/>
          </w:tcPr>
          <w:p w14:paraId="1BECFFFB" w14:textId="77777777" w:rsidR="00BE36EB" w:rsidRPr="00BE36EB" w:rsidRDefault="00BE36EB" w:rsidP="00BE36EB">
            <w:pPr>
              <w:rPr>
                <w:rFonts w:cs="Arial"/>
                <w:b/>
                <w:sz w:val="18"/>
                <w:szCs w:val="18"/>
              </w:rPr>
            </w:pPr>
            <w:r w:rsidRPr="00BE36EB">
              <w:rPr>
                <w:rFonts w:cs="Arial"/>
                <w:b/>
                <w:sz w:val="18"/>
                <w:szCs w:val="18"/>
              </w:rPr>
              <w:t xml:space="preserve">Measure Description: </w:t>
            </w:r>
          </w:p>
        </w:tc>
        <w:tc>
          <w:tcPr>
            <w:tcW w:w="1080" w:type="dxa"/>
            <w:shd w:val="pct5" w:color="000000" w:fill="FFFFFF"/>
          </w:tcPr>
          <w:p w14:paraId="6E250EA2" w14:textId="77777777" w:rsidR="00BE36EB" w:rsidRPr="00BE36EB" w:rsidRDefault="00BE36EB" w:rsidP="00BE36EB">
            <w:pPr>
              <w:rPr>
                <w:rFonts w:cs="Arial"/>
                <w:sz w:val="18"/>
                <w:szCs w:val="18"/>
              </w:rPr>
            </w:pPr>
            <w:r w:rsidRPr="00BE36EB">
              <w:rPr>
                <w:rFonts w:cs="Arial"/>
                <w:sz w:val="18"/>
                <w:szCs w:val="18"/>
              </w:rPr>
              <w:t>15 SEER Package H/P</w:t>
            </w:r>
          </w:p>
        </w:tc>
        <w:tc>
          <w:tcPr>
            <w:tcW w:w="990" w:type="dxa"/>
            <w:shd w:val="pct5" w:color="000000" w:fill="FFFFFF"/>
          </w:tcPr>
          <w:p w14:paraId="1EAF3D83" w14:textId="77777777" w:rsidR="00BE36EB" w:rsidRPr="00BE36EB" w:rsidRDefault="00BE36EB" w:rsidP="00BE36EB">
            <w:pPr>
              <w:rPr>
                <w:rFonts w:cs="Arial"/>
                <w:sz w:val="18"/>
                <w:szCs w:val="18"/>
              </w:rPr>
            </w:pPr>
            <w:r w:rsidRPr="00BE36EB">
              <w:rPr>
                <w:rFonts w:cs="Arial"/>
                <w:sz w:val="18"/>
                <w:szCs w:val="18"/>
              </w:rPr>
              <w:t>16 SEER</w:t>
            </w:r>
          </w:p>
          <w:p w14:paraId="43D78A34" w14:textId="77777777" w:rsidR="00BE36EB" w:rsidRPr="00BE36EB" w:rsidRDefault="00BE36EB" w:rsidP="00BE36EB">
            <w:pPr>
              <w:rPr>
                <w:rFonts w:cs="Arial"/>
                <w:sz w:val="18"/>
                <w:szCs w:val="18"/>
              </w:rPr>
            </w:pPr>
            <w:r w:rsidRPr="00BE36EB">
              <w:rPr>
                <w:rFonts w:cs="Arial"/>
                <w:sz w:val="18"/>
                <w:szCs w:val="18"/>
              </w:rPr>
              <w:t>Package H/P</w:t>
            </w:r>
          </w:p>
        </w:tc>
        <w:tc>
          <w:tcPr>
            <w:tcW w:w="1170" w:type="dxa"/>
            <w:shd w:val="pct5" w:color="000000" w:fill="FFFFFF"/>
          </w:tcPr>
          <w:p w14:paraId="3EDDCEE6" w14:textId="77777777" w:rsidR="00BE36EB" w:rsidRPr="00BE36EB" w:rsidRDefault="00BE36EB" w:rsidP="00BE36EB">
            <w:pPr>
              <w:rPr>
                <w:rFonts w:cs="Arial"/>
                <w:sz w:val="18"/>
                <w:szCs w:val="18"/>
              </w:rPr>
            </w:pPr>
            <w:r w:rsidRPr="00BE36EB">
              <w:rPr>
                <w:rFonts w:cs="Arial"/>
                <w:sz w:val="18"/>
                <w:szCs w:val="18"/>
              </w:rPr>
              <w:t>17 SEER</w:t>
            </w:r>
          </w:p>
          <w:p w14:paraId="5E571782" w14:textId="77777777" w:rsidR="00BE36EB" w:rsidRPr="00BE36EB" w:rsidRDefault="00BE36EB" w:rsidP="00BE36EB">
            <w:pPr>
              <w:rPr>
                <w:rFonts w:cs="Arial"/>
                <w:sz w:val="18"/>
                <w:szCs w:val="18"/>
              </w:rPr>
            </w:pPr>
            <w:r w:rsidRPr="00BE36EB">
              <w:rPr>
                <w:rFonts w:cs="Arial"/>
                <w:sz w:val="18"/>
                <w:szCs w:val="18"/>
              </w:rPr>
              <w:t>Split System H/P</w:t>
            </w:r>
          </w:p>
        </w:tc>
        <w:tc>
          <w:tcPr>
            <w:tcW w:w="1170" w:type="dxa"/>
            <w:shd w:val="pct5" w:color="000000" w:fill="FFFFFF"/>
          </w:tcPr>
          <w:p w14:paraId="4E2DBAC8" w14:textId="77777777" w:rsidR="00BE36EB" w:rsidRPr="00BE36EB" w:rsidRDefault="00BE36EB" w:rsidP="00BE36EB">
            <w:pPr>
              <w:rPr>
                <w:rFonts w:cs="Arial"/>
                <w:sz w:val="18"/>
                <w:szCs w:val="18"/>
              </w:rPr>
            </w:pPr>
            <w:r w:rsidRPr="00BE36EB">
              <w:rPr>
                <w:rFonts w:cs="Arial"/>
                <w:sz w:val="18"/>
                <w:szCs w:val="18"/>
              </w:rPr>
              <w:t>18 SEER</w:t>
            </w:r>
          </w:p>
          <w:p w14:paraId="4B635B5B" w14:textId="77777777" w:rsidR="00BE36EB" w:rsidRPr="00BE36EB" w:rsidRDefault="00BE36EB" w:rsidP="00BE36EB">
            <w:pPr>
              <w:rPr>
                <w:rFonts w:cs="Arial"/>
                <w:sz w:val="18"/>
                <w:szCs w:val="18"/>
              </w:rPr>
            </w:pPr>
            <w:r w:rsidRPr="00BE36EB">
              <w:rPr>
                <w:rFonts w:cs="Arial"/>
                <w:sz w:val="18"/>
                <w:szCs w:val="18"/>
              </w:rPr>
              <w:t>Split System H/P</w:t>
            </w:r>
          </w:p>
        </w:tc>
        <w:tc>
          <w:tcPr>
            <w:tcW w:w="1080" w:type="dxa"/>
            <w:shd w:val="pct5" w:color="000000" w:fill="FFFFFF"/>
          </w:tcPr>
          <w:p w14:paraId="3DB47D96" w14:textId="77777777" w:rsidR="00BE36EB" w:rsidRPr="00BE36EB" w:rsidRDefault="00BE36EB" w:rsidP="00BE36EB">
            <w:pPr>
              <w:rPr>
                <w:rFonts w:cs="Arial"/>
                <w:sz w:val="18"/>
                <w:szCs w:val="18"/>
              </w:rPr>
            </w:pPr>
            <w:r w:rsidRPr="00BE36EB">
              <w:rPr>
                <w:rFonts w:cs="Arial"/>
                <w:sz w:val="18"/>
                <w:szCs w:val="18"/>
              </w:rPr>
              <w:t>15 SEER</w:t>
            </w:r>
          </w:p>
          <w:p w14:paraId="5042C0ED" w14:textId="77777777" w:rsidR="00BE36EB" w:rsidRPr="00BE36EB" w:rsidRDefault="00BE36EB" w:rsidP="00BE36EB">
            <w:pPr>
              <w:rPr>
                <w:rFonts w:cs="Arial"/>
                <w:sz w:val="18"/>
                <w:szCs w:val="18"/>
              </w:rPr>
            </w:pPr>
            <w:r w:rsidRPr="00BE36EB">
              <w:rPr>
                <w:rFonts w:cs="Arial"/>
                <w:sz w:val="18"/>
                <w:szCs w:val="18"/>
              </w:rPr>
              <w:t>Packaged AC</w:t>
            </w:r>
          </w:p>
        </w:tc>
        <w:tc>
          <w:tcPr>
            <w:tcW w:w="1170" w:type="dxa"/>
            <w:shd w:val="pct5" w:color="000000" w:fill="FFFFFF"/>
          </w:tcPr>
          <w:p w14:paraId="2BF03158" w14:textId="77777777" w:rsidR="00BE36EB" w:rsidRPr="00BE36EB" w:rsidRDefault="00BE36EB" w:rsidP="00BE36EB">
            <w:pPr>
              <w:rPr>
                <w:rFonts w:cs="Arial"/>
                <w:sz w:val="18"/>
                <w:szCs w:val="18"/>
              </w:rPr>
            </w:pPr>
            <w:r w:rsidRPr="00BE36EB">
              <w:rPr>
                <w:rFonts w:cs="Arial"/>
                <w:sz w:val="18"/>
                <w:szCs w:val="18"/>
              </w:rPr>
              <w:t>16 SEER</w:t>
            </w:r>
          </w:p>
          <w:p w14:paraId="38A1D05D" w14:textId="77777777" w:rsidR="00BE36EB" w:rsidRPr="00BE36EB" w:rsidRDefault="00BE36EB" w:rsidP="00BE36EB">
            <w:pPr>
              <w:rPr>
                <w:rFonts w:cs="Arial"/>
                <w:sz w:val="18"/>
                <w:szCs w:val="18"/>
              </w:rPr>
            </w:pPr>
            <w:r w:rsidRPr="00BE36EB">
              <w:rPr>
                <w:rFonts w:cs="Arial"/>
                <w:sz w:val="18"/>
                <w:szCs w:val="18"/>
              </w:rPr>
              <w:t>Packaged AC</w:t>
            </w:r>
          </w:p>
        </w:tc>
        <w:tc>
          <w:tcPr>
            <w:tcW w:w="1080" w:type="dxa"/>
            <w:shd w:val="pct5" w:color="000000" w:fill="FFFFFF"/>
          </w:tcPr>
          <w:p w14:paraId="32C35FFF" w14:textId="77777777" w:rsidR="00BE36EB" w:rsidRPr="00BE36EB" w:rsidRDefault="00BE36EB" w:rsidP="00BE36EB">
            <w:pPr>
              <w:rPr>
                <w:rFonts w:cs="Arial"/>
                <w:sz w:val="18"/>
                <w:szCs w:val="18"/>
              </w:rPr>
            </w:pPr>
            <w:r w:rsidRPr="00BE36EB">
              <w:rPr>
                <w:rFonts w:cs="Arial"/>
                <w:sz w:val="18"/>
                <w:szCs w:val="18"/>
              </w:rPr>
              <w:t>17 SEER</w:t>
            </w:r>
          </w:p>
          <w:p w14:paraId="0C4675CF" w14:textId="77777777" w:rsidR="00BE36EB" w:rsidRPr="00BE36EB" w:rsidRDefault="00BE36EB" w:rsidP="00BE36EB">
            <w:pPr>
              <w:rPr>
                <w:rFonts w:cs="Arial"/>
                <w:sz w:val="18"/>
                <w:szCs w:val="18"/>
              </w:rPr>
            </w:pPr>
            <w:r w:rsidRPr="00BE36EB">
              <w:rPr>
                <w:rFonts w:cs="Arial"/>
                <w:sz w:val="18"/>
                <w:szCs w:val="18"/>
              </w:rPr>
              <w:t>Split System AC</w:t>
            </w:r>
          </w:p>
        </w:tc>
        <w:tc>
          <w:tcPr>
            <w:tcW w:w="1710" w:type="dxa"/>
            <w:shd w:val="pct5" w:color="000000" w:fill="FFFFFF"/>
          </w:tcPr>
          <w:p w14:paraId="06223436" w14:textId="77777777" w:rsidR="00BE36EB" w:rsidRPr="00BE36EB" w:rsidRDefault="00BE36EB" w:rsidP="00BE36EB">
            <w:pPr>
              <w:rPr>
                <w:rFonts w:cs="Arial"/>
                <w:sz w:val="18"/>
                <w:szCs w:val="18"/>
              </w:rPr>
            </w:pPr>
            <w:r w:rsidRPr="00BE36EB">
              <w:rPr>
                <w:rFonts w:cs="Arial"/>
                <w:sz w:val="18"/>
                <w:szCs w:val="18"/>
              </w:rPr>
              <w:t xml:space="preserve">14.5 EER, </w:t>
            </w:r>
          </w:p>
          <w:p w14:paraId="69399CF5" w14:textId="77777777" w:rsidR="00BE36EB" w:rsidRPr="00BE36EB" w:rsidRDefault="00BE36EB" w:rsidP="00BE36EB">
            <w:pPr>
              <w:rPr>
                <w:rFonts w:cs="Arial"/>
                <w:sz w:val="18"/>
                <w:szCs w:val="18"/>
              </w:rPr>
            </w:pPr>
            <w:r w:rsidRPr="00BE36EB">
              <w:rPr>
                <w:rFonts w:cs="Arial"/>
                <w:sz w:val="18"/>
                <w:szCs w:val="18"/>
              </w:rPr>
              <w:t>Evaporatively Cooled A/C Condenser</w:t>
            </w:r>
          </w:p>
        </w:tc>
        <w:tc>
          <w:tcPr>
            <w:tcW w:w="1170" w:type="dxa"/>
            <w:shd w:val="pct5" w:color="000000" w:fill="FFFFFF"/>
          </w:tcPr>
          <w:p w14:paraId="62475CB0" w14:textId="77777777" w:rsidR="00BE36EB" w:rsidRPr="00BE36EB" w:rsidRDefault="00BE36EB" w:rsidP="00BE36EB">
            <w:pPr>
              <w:rPr>
                <w:rFonts w:cs="Arial"/>
                <w:sz w:val="18"/>
                <w:szCs w:val="18"/>
              </w:rPr>
            </w:pPr>
            <w:r w:rsidRPr="00BE36EB">
              <w:rPr>
                <w:rFonts w:cs="Arial"/>
                <w:sz w:val="18"/>
                <w:szCs w:val="18"/>
              </w:rPr>
              <w:t>18 SEER</w:t>
            </w:r>
          </w:p>
          <w:p w14:paraId="66BBA52D" w14:textId="77777777" w:rsidR="00BE36EB" w:rsidRPr="00BE36EB" w:rsidRDefault="00BE36EB" w:rsidP="00BE36EB">
            <w:pPr>
              <w:rPr>
                <w:rFonts w:cs="Arial"/>
                <w:sz w:val="18"/>
                <w:szCs w:val="18"/>
              </w:rPr>
            </w:pPr>
            <w:r w:rsidRPr="00BE36EB">
              <w:rPr>
                <w:rFonts w:cs="Arial"/>
                <w:sz w:val="18"/>
                <w:szCs w:val="18"/>
              </w:rPr>
              <w:t>Split System A/C</w:t>
            </w:r>
          </w:p>
        </w:tc>
        <w:tc>
          <w:tcPr>
            <w:tcW w:w="990" w:type="dxa"/>
            <w:shd w:val="pct5" w:color="000000" w:fill="FFFFFF"/>
          </w:tcPr>
          <w:p w14:paraId="47BC9600" w14:textId="77777777" w:rsidR="00BE36EB" w:rsidRPr="00BE36EB" w:rsidRDefault="00BE36EB" w:rsidP="00BE36EB">
            <w:pPr>
              <w:rPr>
                <w:rFonts w:cs="Arial"/>
                <w:sz w:val="18"/>
                <w:szCs w:val="18"/>
              </w:rPr>
            </w:pPr>
            <w:r w:rsidRPr="00BE36EB">
              <w:rPr>
                <w:rFonts w:cs="Arial"/>
                <w:sz w:val="18"/>
                <w:szCs w:val="18"/>
              </w:rPr>
              <w:t>96 AFUE</w:t>
            </w:r>
          </w:p>
          <w:p w14:paraId="28D351FF" w14:textId="77777777" w:rsidR="00BE36EB" w:rsidRPr="00BE36EB" w:rsidRDefault="00BE36EB" w:rsidP="00BE36EB">
            <w:pPr>
              <w:rPr>
                <w:rFonts w:cs="Arial"/>
                <w:sz w:val="18"/>
                <w:szCs w:val="18"/>
              </w:rPr>
            </w:pPr>
            <w:r w:rsidRPr="00BE36EB">
              <w:rPr>
                <w:rFonts w:cs="Arial"/>
                <w:sz w:val="18"/>
                <w:szCs w:val="18"/>
              </w:rPr>
              <w:t>Furnace</w:t>
            </w:r>
          </w:p>
        </w:tc>
        <w:tc>
          <w:tcPr>
            <w:tcW w:w="990" w:type="dxa"/>
            <w:shd w:val="pct5" w:color="000000" w:fill="FFFFFF"/>
          </w:tcPr>
          <w:p w14:paraId="4DFD6EDD" w14:textId="77777777" w:rsidR="00BE36EB" w:rsidRPr="00BE36EB" w:rsidRDefault="00BE36EB" w:rsidP="00BE36EB">
            <w:pPr>
              <w:rPr>
                <w:rFonts w:cs="Arial"/>
                <w:sz w:val="18"/>
                <w:szCs w:val="18"/>
              </w:rPr>
            </w:pPr>
            <w:r w:rsidRPr="00BE36EB">
              <w:rPr>
                <w:rFonts w:cs="Arial"/>
                <w:sz w:val="18"/>
                <w:szCs w:val="18"/>
              </w:rPr>
              <w:t>97 AFUE</w:t>
            </w:r>
          </w:p>
          <w:p w14:paraId="0E92FC37" w14:textId="77777777" w:rsidR="00BE36EB" w:rsidRPr="00BE36EB" w:rsidRDefault="00BE36EB" w:rsidP="00BE36EB">
            <w:pPr>
              <w:rPr>
                <w:rFonts w:cs="Arial"/>
                <w:sz w:val="18"/>
                <w:szCs w:val="18"/>
              </w:rPr>
            </w:pPr>
            <w:r w:rsidRPr="00BE36EB">
              <w:rPr>
                <w:rFonts w:cs="Arial"/>
                <w:sz w:val="18"/>
                <w:szCs w:val="18"/>
              </w:rPr>
              <w:t>Furnace</w:t>
            </w:r>
          </w:p>
        </w:tc>
      </w:tr>
      <w:tr w:rsidR="00BE36EB" w:rsidRPr="00783DAC" w14:paraId="5635C031" w14:textId="77777777" w:rsidTr="00BE36EB">
        <w:trPr>
          <w:trHeight w:val="297"/>
        </w:trPr>
        <w:tc>
          <w:tcPr>
            <w:tcW w:w="2250" w:type="dxa"/>
            <w:shd w:val="pct20" w:color="000000" w:fill="FFFFFF"/>
          </w:tcPr>
          <w:p w14:paraId="0694E773" w14:textId="77777777" w:rsidR="00BE36EB" w:rsidRPr="00BE36EB" w:rsidRDefault="00BE36EB" w:rsidP="00BE36EB">
            <w:pPr>
              <w:rPr>
                <w:rFonts w:cs="Arial"/>
                <w:b/>
                <w:sz w:val="18"/>
                <w:szCs w:val="18"/>
              </w:rPr>
            </w:pPr>
            <w:r w:rsidRPr="00BE36EB">
              <w:rPr>
                <w:rFonts w:cs="Arial"/>
                <w:b/>
                <w:sz w:val="18"/>
                <w:szCs w:val="18"/>
              </w:rPr>
              <w:t xml:space="preserve">Energy Impact Common Units: </w:t>
            </w:r>
          </w:p>
        </w:tc>
        <w:tc>
          <w:tcPr>
            <w:tcW w:w="12600" w:type="dxa"/>
            <w:gridSpan w:val="11"/>
            <w:shd w:val="pct20" w:color="000000" w:fill="FFFFFF"/>
          </w:tcPr>
          <w:p w14:paraId="066E2096" w14:textId="77777777" w:rsidR="00BE36EB" w:rsidRDefault="00BE36EB" w:rsidP="00BE36EB">
            <w:pPr>
              <w:rPr>
                <w:rFonts w:cs="Arial"/>
                <w:sz w:val="18"/>
                <w:szCs w:val="18"/>
              </w:rPr>
            </w:pPr>
            <w:r w:rsidRPr="00BE36EB">
              <w:rPr>
                <w:rFonts w:cs="Arial"/>
                <w:sz w:val="18"/>
                <w:szCs w:val="18"/>
              </w:rPr>
              <w:t>Savings/Ton of cooling for Air Conditioners and Heat</w:t>
            </w:r>
            <w:r>
              <w:rPr>
                <w:rFonts w:cs="Arial"/>
                <w:sz w:val="18"/>
                <w:szCs w:val="18"/>
              </w:rPr>
              <w:t xml:space="preserve"> Pumps</w:t>
            </w:r>
          </w:p>
          <w:p w14:paraId="197FC859" w14:textId="49E4BF0F" w:rsidR="00BE36EB" w:rsidRPr="00BE36EB" w:rsidRDefault="00BE36EB" w:rsidP="00BE36EB">
            <w:pPr>
              <w:rPr>
                <w:rFonts w:cs="Arial"/>
                <w:sz w:val="18"/>
                <w:szCs w:val="18"/>
              </w:rPr>
            </w:pPr>
            <w:r w:rsidRPr="00BE36EB">
              <w:rPr>
                <w:rFonts w:cs="Arial"/>
                <w:sz w:val="18"/>
                <w:szCs w:val="18"/>
              </w:rPr>
              <w:t>Savings/Household for Furnaces</w:t>
            </w:r>
          </w:p>
        </w:tc>
      </w:tr>
      <w:tr w:rsidR="00BE36EB" w:rsidRPr="00783DAC" w14:paraId="1EB6488B" w14:textId="77777777" w:rsidTr="00BE36EB">
        <w:trPr>
          <w:trHeight w:val="495"/>
        </w:trPr>
        <w:tc>
          <w:tcPr>
            <w:tcW w:w="2250" w:type="dxa"/>
            <w:shd w:val="pct5" w:color="000000" w:fill="FFFFFF"/>
          </w:tcPr>
          <w:p w14:paraId="671B0B0A" w14:textId="77777777" w:rsidR="00BE36EB" w:rsidRPr="00BE36EB" w:rsidRDefault="00BE36EB" w:rsidP="00BE36EB">
            <w:pPr>
              <w:rPr>
                <w:rFonts w:cs="Arial"/>
                <w:b/>
                <w:sz w:val="18"/>
                <w:szCs w:val="18"/>
              </w:rPr>
            </w:pPr>
            <w:r w:rsidRPr="00BE36EB">
              <w:rPr>
                <w:rFonts w:cs="Arial"/>
                <w:b/>
                <w:sz w:val="18"/>
                <w:szCs w:val="18"/>
              </w:rPr>
              <w:t>Base Case Description:</w:t>
            </w:r>
          </w:p>
        </w:tc>
        <w:tc>
          <w:tcPr>
            <w:tcW w:w="12600" w:type="dxa"/>
            <w:gridSpan w:val="11"/>
            <w:shd w:val="pct5" w:color="000000" w:fill="FFFFFF"/>
          </w:tcPr>
          <w:p w14:paraId="13836669" w14:textId="4F112B29" w:rsidR="00BE36EB" w:rsidRPr="00BE36EB" w:rsidRDefault="00BE36EB" w:rsidP="00BE36EB">
            <w:pPr>
              <w:rPr>
                <w:rFonts w:cs="Arial"/>
                <w:sz w:val="18"/>
                <w:szCs w:val="18"/>
              </w:rPr>
            </w:pPr>
            <w:r w:rsidRPr="00BE36EB">
              <w:rPr>
                <w:rFonts w:cs="Arial"/>
                <w:sz w:val="18"/>
                <w:szCs w:val="18"/>
              </w:rPr>
              <w:t>Source:  DEER201</w:t>
            </w:r>
            <w:r w:rsidR="00A827B5">
              <w:rPr>
                <w:rFonts w:cs="Arial"/>
                <w:sz w:val="18"/>
                <w:szCs w:val="18"/>
              </w:rPr>
              <w:t>7</w:t>
            </w:r>
            <w:r w:rsidRPr="00BE36EB">
              <w:rPr>
                <w:rFonts w:cs="Arial"/>
                <w:sz w:val="18"/>
                <w:szCs w:val="18"/>
              </w:rPr>
              <w:t xml:space="preserve"> </w:t>
            </w:r>
            <w:proofErr w:type="spellStart"/>
            <w:r w:rsidRPr="00BE36EB">
              <w:rPr>
                <w:rFonts w:cs="Arial"/>
                <w:sz w:val="18"/>
                <w:szCs w:val="18"/>
              </w:rPr>
              <w:t>READi</w:t>
            </w:r>
            <w:proofErr w:type="spellEnd"/>
            <w:r w:rsidRPr="00BE36EB">
              <w:rPr>
                <w:rFonts w:cs="Arial"/>
                <w:sz w:val="18"/>
                <w:szCs w:val="18"/>
              </w:rPr>
              <w:t xml:space="preserve"> (Version </w:t>
            </w:r>
            <w:r w:rsidR="008111D5">
              <w:rPr>
                <w:rFonts w:cs="Arial"/>
                <w:sz w:val="18"/>
                <w:szCs w:val="18"/>
              </w:rPr>
              <w:t>2</w:t>
            </w:r>
            <w:r w:rsidRPr="00BE36EB">
              <w:rPr>
                <w:rFonts w:cs="Arial"/>
                <w:sz w:val="18"/>
                <w:szCs w:val="18"/>
              </w:rPr>
              <w:t>.</w:t>
            </w:r>
            <w:r w:rsidR="00A827B5">
              <w:rPr>
                <w:rFonts w:cs="Arial"/>
                <w:sz w:val="18"/>
                <w:szCs w:val="18"/>
              </w:rPr>
              <w:t>4.7</w:t>
            </w:r>
            <w:r w:rsidRPr="00BE36EB">
              <w:rPr>
                <w:rFonts w:cs="Arial"/>
                <w:sz w:val="18"/>
                <w:szCs w:val="18"/>
              </w:rPr>
              <w:t>)</w:t>
            </w:r>
          </w:p>
          <w:p w14:paraId="32FC9393" w14:textId="77777777" w:rsidR="00BE36EB" w:rsidRPr="00BE36EB" w:rsidRDefault="00BE36EB" w:rsidP="00BE36EB">
            <w:pPr>
              <w:rPr>
                <w:rFonts w:cs="Arial"/>
                <w:sz w:val="18"/>
                <w:szCs w:val="18"/>
              </w:rPr>
            </w:pPr>
            <w:r w:rsidRPr="00BE36EB">
              <w:rPr>
                <w:rFonts w:cs="Arial"/>
                <w:sz w:val="18"/>
                <w:szCs w:val="18"/>
              </w:rPr>
              <w:t>Heating and Cooling equipment meeting Title 20, Title 24, and Federal Efficiency Standards.</w:t>
            </w:r>
          </w:p>
        </w:tc>
      </w:tr>
      <w:tr w:rsidR="00BE36EB" w:rsidRPr="00783DAC" w14:paraId="1B7998CB" w14:textId="77777777" w:rsidTr="00BE36EB">
        <w:trPr>
          <w:trHeight w:val="567"/>
        </w:trPr>
        <w:tc>
          <w:tcPr>
            <w:tcW w:w="2250" w:type="dxa"/>
            <w:shd w:val="pct20" w:color="000000" w:fill="FFFFFF"/>
          </w:tcPr>
          <w:p w14:paraId="5209C3AD" w14:textId="77777777" w:rsidR="00BE36EB" w:rsidRPr="00BE36EB" w:rsidRDefault="00BE36EB" w:rsidP="00BE36EB">
            <w:pPr>
              <w:rPr>
                <w:rFonts w:cs="Arial"/>
                <w:b/>
                <w:sz w:val="18"/>
                <w:szCs w:val="18"/>
              </w:rPr>
            </w:pPr>
            <w:r w:rsidRPr="00BE36EB">
              <w:rPr>
                <w:rFonts w:cs="Arial"/>
                <w:b/>
                <w:sz w:val="18"/>
                <w:szCs w:val="18"/>
              </w:rPr>
              <w:t xml:space="preserve">Base Case Energy Consumption: </w:t>
            </w:r>
          </w:p>
        </w:tc>
        <w:tc>
          <w:tcPr>
            <w:tcW w:w="12600" w:type="dxa"/>
            <w:gridSpan w:val="11"/>
            <w:shd w:val="pct20" w:color="000000" w:fill="FFFFFF"/>
          </w:tcPr>
          <w:p w14:paraId="5BA4B31D" w14:textId="577C632E" w:rsidR="00BE36EB" w:rsidRPr="00BE36EB" w:rsidRDefault="00BE36EB" w:rsidP="00BE36EB">
            <w:pPr>
              <w:rPr>
                <w:rFonts w:cs="Arial"/>
                <w:sz w:val="18"/>
                <w:szCs w:val="18"/>
              </w:rPr>
            </w:pPr>
            <w:r w:rsidRPr="00BE36EB">
              <w:rPr>
                <w:rFonts w:cs="Arial"/>
                <w:sz w:val="18"/>
                <w:szCs w:val="18"/>
              </w:rPr>
              <w:t xml:space="preserve">Source:  </w:t>
            </w:r>
            <w:r w:rsidR="008111D5" w:rsidRPr="00BE36EB">
              <w:rPr>
                <w:rFonts w:cs="Arial"/>
                <w:sz w:val="18"/>
                <w:szCs w:val="18"/>
              </w:rPr>
              <w:t>DEER201</w:t>
            </w:r>
            <w:r w:rsidR="00A827B5">
              <w:rPr>
                <w:rFonts w:cs="Arial"/>
                <w:sz w:val="18"/>
                <w:szCs w:val="18"/>
              </w:rPr>
              <w:t>7</w:t>
            </w:r>
            <w:r w:rsidR="008111D5" w:rsidRPr="00BE36EB">
              <w:rPr>
                <w:rFonts w:cs="Arial"/>
                <w:sz w:val="18"/>
                <w:szCs w:val="18"/>
              </w:rPr>
              <w:t xml:space="preserve"> </w:t>
            </w:r>
            <w:proofErr w:type="spellStart"/>
            <w:r w:rsidR="008111D5" w:rsidRPr="00BE36EB">
              <w:rPr>
                <w:rFonts w:cs="Arial"/>
                <w:sz w:val="18"/>
                <w:szCs w:val="18"/>
              </w:rPr>
              <w:t>READi</w:t>
            </w:r>
            <w:proofErr w:type="spellEnd"/>
            <w:r w:rsidR="008111D5" w:rsidRPr="00BE36EB">
              <w:rPr>
                <w:rFonts w:cs="Arial"/>
                <w:sz w:val="18"/>
                <w:szCs w:val="18"/>
              </w:rPr>
              <w:t xml:space="preserve"> (Version </w:t>
            </w:r>
            <w:r w:rsidR="008111D5">
              <w:rPr>
                <w:rFonts w:cs="Arial"/>
                <w:sz w:val="18"/>
                <w:szCs w:val="18"/>
              </w:rPr>
              <w:t>2</w:t>
            </w:r>
            <w:r w:rsidR="008111D5" w:rsidRPr="00BE36EB">
              <w:rPr>
                <w:rFonts w:cs="Arial"/>
                <w:sz w:val="18"/>
                <w:szCs w:val="18"/>
              </w:rPr>
              <w:t>.</w:t>
            </w:r>
            <w:r w:rsidR="00A827B5">
              <w:rPr>
                <w:rFonts w:cs="Arial"/>
                <w:sz w:val="18"/>
                <w:szCs w:val="18"/>
              </w:rPr>
              <w:t>4.7</w:t>
            </w:r>
            <w:r w:rsidR="008111D5" w:rsidRPr="00BE36EB">
              <w:rPr>
                <w:rFonts w:cs="Arial"/>
                <w:sz w:val="18"/>
                <w:szCs w:val="18"/>
              </w:rPr>
              <w:t>)</w:t>
            </w:r>
          </w:p>
          <w:p w14:paraId="5878559F" w14:textId="77777777" w:rsidR="00BE36EB" w:rsidRPr="00BE36EB" w:rsidRDefault="00BE36EB" w:rsidP="00BE36EB">
            <w:pPr>
              <w:rPr>
                <w:rFonts w:cs="Arial"/>
                <w:sz w:val="18"/>
                <w:szCs w:val="18"/>
              </w:rPr>
            </w:pPr>
          </w:p>
        </w:tc>
      </w:tr>
      <w:tr w:rsidR="00BE36EB" w:rsidRPr="00783DAC" w14:paraId="586DF02F" w14:textId="77777777" w:rsidTr="00BE36EB">
        <w:trPr>
          <w:trHeight w:val="495"/>
        </w:trPr>
        <w:tc>
          <w:tcPr>
            <w:tcW w:w="2250" w:type="dxa"/>
            <w:shd w:val="pct5" w:color="000000" w:fill="FFFFFF"/>
          </w:tcPr>
          <w:p w14:paraId="22E76A08" w14:textId="77777777" w:rsidR="00BE36EB" w:rsidRPr="00BE36EB" w:rsidRDefault="00BE36EB" w:rsidP="00BE36EB">
            <w:pPr>
              <w:rPr>
                <w:rFonts w:cs="Arial"/>
                <w:b/>
                <w:sz w:val="18"/>
                <w:szCs w:val="18"/>
              </w:rPr>
            </w:pPr>
            <w:r w:rsidRPr="00BE36EB">
              <w:rPr>
                <w:rFonts w:cs="Arial"/>
                <w:b/>
                <w:sz w:val="18"/>
                <w:szCs w:val="18"/>
              </w:rPr>
              <w:t>Measure Energy Consumption</w:t>
            </w:r>
          </w:p>
        </w:tc>
        <w:tc>
          <w:tcPr>
            <w:tcW w:w="12600" w:type="dxa"/>
            <w:gridSpan w:val="11"/>
            <w:shd w:val="pct5" w:color="000000" w:fill="FFFFFF"/>
          </w:tcPr>
          <w:p w14:paraId="22DB76EC" w14:textId="461F8768" w:rsidR="00BE36EB" w:rsidRPr="00BE36EB" w:rsidRDefault="00BE36EB" w:rsidP="00BE36EB">
            <w:pPr>
              <w:rPr>
                <w:rFonts w:cs="Arial"/>
                <w:sz w:val="18"/>
                <w:szCs w:val="18"/>
              </w:rPr>
            </w:pPr>
            <w:r w:rsidRPr="00BE36EB">
              <w:rPr>
                <w:rFonts w:cs="Arial"/>
                <w:sz w:val="18"/>
                <w:szCs w:val="18"/>
              </w:rPr>
              <w:t xml:space="preserve">Source:  </w:t>
            </w:r>
            <w:r w:rsidR="008111D5" w:rsidRPr="00BE36EB">
              <w:rPr>
                <w:rFonts w:cs="Arial"/>
                <w:sz w:val="18"/>
                <w:szCs w:val="18"/>
              </w:rPr>
              <w:t>DEER201</w:t>
            </w:r>
            <w:r w:rsidR="00A827B5">
              <w:rPr>
                <w:rFonts w:cs="Arial"/>
                <w:sz w:val="18"/>
                <w:szCs w:val="18"/>
              </w:rPr>
              <w:t>7</w:t>
            </w:r>
            <w:r w:rsidR="008111D5" w:rsidRPr="00BE36EB">
              <w:rPr>
                <w:rFonts w:cs="Arial"/>
                <w:sz w:val="18"/>
                <w:szCs w:val="18"/>
              </w:rPr>
              <w:t xml:space="preserve"> </w:t>
            </w:r>
            <w:proofErr w:type="spellStart"/>
            <w:r w:rsidR="008111D5" w:rsidRPr="00BE36EB">
              <w:rPr>
                <w:rFonts w:cs="Arial"/>
                <w:sz w:val="18"/>
                <w:szCs w:val="18"/>
              </w:rPr>
              <w:t>READi</w:t>
            </w:r>
            <w:proofErr w:type="spellEnd"/>
            <w:r w:rsidR="008111D5" w:rsidRPr="00BE36EB">
              <w:rPr>
                <w:rFonts w:cs="Arial"/>
                <w:sz w:val="18"/>
                <w:szCs w:val="18"/>
              </w:rPr>
              <w:t xml:space="preserve"> (Version </w:t>
            </w:r>
            <w:r w:rsidR="008111D5">
              <w:rPr>
                <w:rFonts w:cs="Arial"/>
                <w:sz w:val="18"/>
                <w:szCs w:val="18"/>
              </w:rPr>
              <w:t>2</w:t>
            </w:r>
            <w:r w:rsidR="008111D5" w:rsidRPr="00BE36EB">
              <w:rPr>
                <w:rFonts w:cs="Arial"/>
                <w:sz w:val="18"/>
                <w:szCs w:val="18"/>
              </w:rPr>
              <w:t>.</w:t>
            </w:r>
            <w:r w:rsidR="00A827B5">
              <w:rPr>
                <w:rFonts w:cs="Arial"/>
                <w:sz w:val="18"/>
                <w:szCs w:val="18"/>
              </w:rPr>
              <w:t>4.7</w:t>
            </w:r>
            <w:r w:rsidR="008111D5" w:rsidRPr="00BE36EB">
              <w:rPr>
                <w:rFonts w:cs="Arial"/>
                <w:sz w:val="18"/>
                <w:szCs w:val="18"/>
              </w:rPr>
              <w:t>)</w:t>
            </w:r>
          </w:p>
        </w:tc>
      </w:tr>
      <w:tr w:rsidR="00BE36EB" w:rsidRPr="00783DAC" w14:paraId="70B377C7" w14:textId="77777777" w:rsidTr="00BE36EB">
        <w:trPr>
          <w:trHeight w:val="465"/>
        </w:trPr>
        <w:tc>
          <w:tcPr>
            <w:tcW w:w="2250" w:type="dxa"/>
            <w:shd w:val="pct20" w:color="000000" w:fill="FFFFFF"/>
          </w:tcPr>
          <w:p w14:paraId="0CA41A9C" w14:textId="77777777" w:rsidR="00BE36EB" w:rsidRPr="00BE36EB" w:rsidRDefault="00BE36EB" w:rsidP="00BE36EB">
            <w:pPr>
              <w:rPr>
                <w:rFonts w:cs="Arial"/>
                <w:b/>
                <w:sz w:val="18"/>
                <w:szCs w:val="18"/>
              </w:rPr>
            </w:pPr>
            <w:r w:rsidRPr="00BE36EB">
              <w:rPr>
                <w:rFonts w:cs="Arial"/>
                <w:b/>
                <w:sz w:val="18"/>
                <w:szCs w:val="18"/>
              </w:rPr>
              <w:t xml:space="preserve">Energy Savings </w:t>
            </w:r>
          </w:p>
          <w:p w14:paraId="0E9D9CDB" w14:textId="77777777" w:rsidR="00BE36EB" w:rsidRPr="00BE36EB" w:rsidRDefault="00BE36EB" w:rsidP="00BE36EB">
            <w:pPr>
              <w:rPr>
                <w:rFonts w:cs="Arial"/>
                <w:b/>
                <w:sz w:val="18"/>
                <w:szCs w:val="18"/>
              </w:rPr>
            </w:pPr>
            <w:r w:rsidRPr="00BE36EB">
              <w:rPr>
                <w:rFonts w:cs="Arial"/>
                <w:b/>
                <w:sz w:val="18"/>
                <w:szCs w:val="18"/>
              </w:rPr>
              <w:t>(Base Case – Measure)</w:t>
            </w:r>
          </w:p>
        </w:tc>
        <w:tc>
          <w:tcPr>
            <w:tcW w:w="12600" w:type="dxa"/>
            <w:gridSpan w:val="11"/>
            <w:shd w:val="pct20" w:color="000000" w:fill="FFFFFF"/>
          </w:tcPr>
          <w:p w14:paraId="4F972A4A" w14:textId="3B92B51B" w:rsidR="00BE36EB" w:rsidRPr="00BE36EB" w:rsidRDefault="00BE36EB" w:rsidP="00BE36EB">
            <w:pPr>
              <w:rPr>
                <w:rFonts w:cs="Arial"/>
                <w:sz w:val="18"/>
                <w:szCs w:val="18"/>
              </w:rPr>
            </w:pPr>
            <w:r w:rsidRPr="00BE36EB">
              <w:rPr>
                <w:rFonts w:cs="Arial"/>
                <w:sz w:val="18"/>
                <w:szCs w:val="18"/>
              </w:rPr>
              <w:t xml:space="preserve">Source:  </w:t>
            </w:r>
            <w:r w:rsidR="008111D5" w:rsidRPr="00BE36EB">
              <w:rPr>
                <w:rFonts w:cs="Arial"/>
                <w:sz w:val="18"/>
                <w:szCs w:val="18"/>
              </w:rPr>
              <w:t>DEER201</w:t>
            </w:r>
            <w:r w:rsidR="00A827B5">
              <w:rPr>
                <w:rFonts w:cs="Arial"/>
                <w:sz w:val="18"/>
                <w:szCs w:val="18"/>
              </w:rPr>
              <w:t>7</w:t>
            </w:r>
            <w:r w:rsidR="008111D5" w:rsidRPr="00BE36EB">
              <w:rPr>
                <w:rFonts w:cs="Arial"/>
                <w:sz w:val="18"/>
                <w:szCs w:val="18"/>
              </w:rPr>
              <w:t xml:space="preserve"> </w:t>
            </w:r>
            <w:proofErr w:type="spellStart"/>
            <w:r w:rsidR="008111D5" w:rsidRPr="00BE36EB">
              <w:rPr>
                <w:rFonts w:cs="Arial"/>
                <w:sz w:val="18"/>
                <w:szCs w:val="18"/>
              </w:rPr>
              <w:t>READi</w:t>
            </w:r>
            <w:proofErr w:type="spellEnd"/>
            <w:r w:rsidR="008111D5" w:rsidRPr="00BE36EB">
              <w:rPr>
                <w:rFonts w:cs="Arial"/>
                <w:sz w:val="18"/>
                <w:szCs w:val="18"/>
              </w:rPr>
              <w:t xml:space="preserve"> (Version </w:t>
            </w:r>
            <w:r w:rsidR="008111D5">
              <w:rPr>
                <w:rFonts w:cs="Arial"/>
                <w:sz w:val="18"/>
                <w:szCs w:val="18"/>
              </w:rPr>
              <w:t>2</w:t>
            </w:r>
            <w:r w:rsidR="008111D5" w:rsidRPr="00BE36EB">
              <w:rPr>
                <w:rFonts w:cs="Arial"/>
                <w:sz w:val="18"/>
                <w:szCs w:val="18"/>
              </w:rPr>
              <w:t>.</w:t>
            </w:r>
            <w:r w:rsidR="00A827B5">
              <w:rPr>
                <w:rFonts w:cs="Arial"/>
                <w:sz w:val="18"/>
                <w:szCs w:val="18"/>
              </w:rPr>
              <w:t>4.7</w:t>
            </w:r>
            <w:r w:rsidR="008111D5" w:rsidRPr="00BE36EB">
              <w:rPr>
                <w:rFonts w:cs="Arial"/>
                <w:sz w:val="18"/>
                <w:szCs w:val="18"/>
              </w:rPr>
              <w:t>)</w:t>
            </w:r>
          </w:p>
          <w:p w14:paraId="753E4394"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2BCABA85" w14:textId="77777777" w:rsidTr="00BE36EB">
        <w:trPr>
          <w:trHeight w:val="252"/>
        </w:trPr>
        <w:tc>
          <w:tcPr>
            <w:tcW w:w="2250" w:type="dxa"/>
            <w:shd w:val="pct5" w:color="000000" w:fill="FFFFFF"/>
          </w:tcPr>
          <w:p w14:paraId="3007069A" w14:textId="77777777" w:rsidR="00BE36EB" w:rsidRPr="00BE36EB" w:rsidRDefault="00BE36EB" w:rsidP="00BE36EB">
            <w:pPr>
              <w:rPr>
                <w:rFonts w:cs="Arial"/>
                <w:b/>
                <w:sz w:val="18"/>
                <w:szCs w:val="18"/>
              </w:rPr>
            </w:pPr>
            <w:r w:rsidRPr="00BE36EB">
              <w:rPr>
                <w:rFonts w:cs="Arial"/>
                <w:b/>
                <w:sz w:val="18"/>
                <w:szCs w:val="18"/>
              </w:rPr>
              <w:t>Costs Common Units:</w:t>
            </w:r>
          </w:p>
        </w:tc>
        <w:tc>
          <w:tcPr>
            <w:tcW w:w="12600" w:type="dxa"/>
            <w:gridSpan w:val="11"/>
            <w:shd w:val="pct5" w:color="000000" w:fill="FFFFFF"/>
          </w:tcPr>
          <w:p w14:paraId="18951EC9" w14:textId="465D0B58" w:rsidR="00BE36EB" w:rsidRPr="00BE36EB" w:rsidRDefault="00BE36EB" w:rsidP="00BE36EB">
            <w:pPr>
              <w:rPr>
                <w:rFonts w:cs="Arial"/>
                <w:sz w:val="18"/>
                <w:szCs w:val="18"/>
              </w:rPr>
            </w:pPr>
            <w:r w:rsidRPr="00BE36EB">
              <w:rPr>
                <w:rFonts w:cs="Arial"/>
                <w:sz w:val="18"/>
                <w:szCs w:val="18"/>
              </w:rPr>
              <w:t>$/ton of Cooling for Air Conditio</w:t>
            </w:r>
            <w:r w:rsidR="00C44922">
              <w:rPr>
                <w:rFonts w:cs="Arial"/>
                <w:sz w:val="18"/>
                <w:szCs w:val="18"/>
              </w:rPr>
              <w:t>ners and Heat Pumps, $/household</w:t>
            </w:r>
            <w:r w:rsidRPr="00BE36EB">
              <w:rPr>
                <w:rFonts w:cs="Arial"/>
                <w:sz w:val="18"/>
                <w:szCs w:val="18"/>
              </w:rPr>
              <w:t xml:space="preserve"> for Furnaces</w:t>
            </w:r>
          </w:p>
        </w:tc>
      </w:tr>
      <w:tr w:rsidR="00BE36EB" w:rsidRPr="00783DAC" w14:paraId="5B66BE58" w14:textId="77777777" w:rsidTr="00BE36EB">
        <w:trPr>
          <w:trHeight w:val="333"/>
        </w:trPr>
        <w:tc>
          <w:tcPr>
            <w:tcW w:w="2250" w:type="dxa"/>
            <w:shd w:val="pct20" w:color="000000" w:fill="FFFFFF"/>
          </w:tcPr>
          <w:p w14:paraId="1B624E52" w14:textId="77777777" w:rsidR="00BE36EB" w:rsidRPr="00BE36EB" w:rsidRDefault="00BE36EB" w:rsidP="00BE36EB">
            <w:pPr>
              <w:rPr>
                <w:rFonts w:cs="Arial"/>
                <w:b/>
                <w:sz w:val="18"/>
                <w:szCs w:val="18"/>
                <w:highlight w:val="cyan"/>
              </w:rPr>
            </w:pPr>
            <w:r w:rsidRPr="00BE36EB">
              <w:rPr>
                <w:rFonts w:cs="Arial"/>
                <w:b/>
                <w:sz w:val="18"/>
                <w:szCs w:val="18"/>
              </w:rPr>
              <w:t>Base Case Equipment Cost ($/unit):</w:t>
            </w:r>
          </w:p>
        </w:tc>
        <w:tc>
          <w:tcPr>
            <w:tcW w:w="12600" w:type="dxa"/>
            <w:gridSpan w:val="11"/>
            <w:shd w:val="pct20" w:color="000000" w:fill="FFFFFF"/>
          </w:tcPr>
          <w:p w14:paraId="256356A3" w14:textId="23947B88" w:rsidR="00BE36EB" w:rsidRPr="00BE36EB" w:rsidRDefault="00F4765D" w:rsidP="00BE36EB">
            <w:pPr>
              <w:rPr>
                <w:rFonts w:cs="Arial"/>
                <w:sz w:val="18"/>
                <w:szCs w:val="18"/>
              </w:rPr>
            </w:pPr>
            <w:r>
              <w:rPr>
                <w:rFonts w:cs="Arial"/>
                <w:sz w:val="18"/>
                <w:szCs w:val="18"/>
              </w:rPr>
              <w:t>Source: DEER2016</w:t>
            </w:r>
          </w:p>
          <w:p w14:paraId="6EFF838E" w14:textId="77777777" w:rsidR="00BE36EB" w:rsidRPr="00BE36EB" w:rsidRDefault="00BE36EB" w:rsidP="00BE36EB">
            <w:pPr>
              <w:rPr>
                <w:rFonts w:cs="Arial"/>
                <w:sz w:val="18"/>
                <w:szCs w:val="18"/>
              </w:rPr>
            </w:pPr>
            <w:r w:rsidRPr="00BE36EB">
              <w:rPr>
                <w:rFonts w:cs="Arial"/>
                <w:sz w:val="18"/>
                <w:szCs w:val="18"/>
              </w:rPr>
              <w:t>Varies by Equipment Type and Size</w:t>
            </w:r>
          </w:p>
        </w:tc>
      </w:tr>
      <w:tr w:rsidR="00BE36EB" w:rsidRPr="00783DAC" w14:paraId="1B2730D7" w14:textId="77777777" w:rsidTr="00BE36EB">
        <w:trPr>
          <w:trHeight w:val="558"/>
        </w:trPr>
        <w:tc>
          <w:tcPr>
            <w:tcW w:w="2250" w:type="dxa"/>
            <w:shd w:val="pct5" w:color="000000" w:fill="FFFFFF"/>
          </w:tcPr>
          <w:p w14:paraId="0FA1150E" w14:textId="77777777" w:rsidR="00BE36EB" w:rsidRPr="00BE36EB" w:rsidRDefault="00BE36EB" w:rsidP="00BE36EB">
            <w:pPr>
              <w:rPr>
                <w:rFonts w:cs="Arial"/>
                <w:b/>
                <w:sz w:val="18"/>
                <w:szCs w:val="18"/>
              </w:rPr>
            </w:pPr>
            <w:r w:rsidRPr="00BE36EB">
              <w:rPr>
                <w:rFonts w:cs="Arial"/>
                <w:b/>
                <w:sz w:val="18"/>
                <w:szCs w:val="18"/>
              </w:rPr>
              <w:t xml:space="preserve">Measure Equipment Cost ($/unit): </w:t>
            </w:r>
          </w:p>
        </w:tc>
        <w:tc>
          <w:tcPr>
            <w:tcW w:w="12600" w:type="dxa"/>
            <w:gridSpan w:val="11"/>
            <w:shd w:val="pct5" w:color="000000" w:fill="FFFFFF"/>
          </w:tcPr>
          <w:p w14:paraId="31B180D2" w14:textId="3F769672" w:rsidR="00BE36EB" w:rsidRPr="00BE36EB" w:rsidRDefault="00F4765D" w:rsidP="00BE36EB">
            <w:pPr>
              <w:rPr>
                <w:rFonts w:cs="Arial"/>
                <w:sz w:val="18"/>
                <w:szCs w:val="18"/>
              </w:rPr>
            </w:pPr>
            <w:r>
              <w:rPr>
                <w:rFonts w:cs="Arial"/>
                <w:sz w:val="18"/>
                <w:szCs w:val="18"/>
              </w:rPr>
              <w:t>Source:  DEER2016</w:t>
            </w:r>
          </w:p>
          <w:p w14:paraId="01A7BDC0"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0A0A9129" w14:textId="77777777" w:rsidTr="00BE36EB">
        <w:trPr>
          <w:trHeight w:val="465"/>
        </w:trPr>
        <w:tc>
          <w:tcPr>
            <w:tcW w:w="2250" w:type="dxa"/>
            <w:shd w:val="pct20" w:color="000000" w:fill="FFFFFF"/>
          </w:tcPr>
          <w:p w14:paraId="49896386" w14:textId="77777777" w:rsidR="00BE36EB" w:rsidRPr="00BE36EB" w:rsidRDefault="00BE36EB" w:rsidP="00BE36EB">
            <w:pPr>
              <w:rPr>
                <w:rFonts w:cs="Arial"/>
                <w:b/>
                <w:sz w:val="18"/>
                <w:szCs w:val="18"/>
              </w:rPr>
            </w:pPr>
            <w:r w:rsidRPr="00BE36EB">
              <w:rPr>
                <w:rFonts w:cs="Arial"/>
                <w:b/>
                <w:sz w:val="18"/>
                <w:szCs w:val="18"/>
              </w:rPr>
              <w:t>Gross Measure Cost ($/unit)</w:t>
            </w:r>
          </w:p>
        </w:tc>
        <w:tc>
          <w:tcPr>
            <w:tcW w:w="12600" w:type="dxa"/>
            <w:gridSpan w:val="11"/>
            <w:shd w:val="pct20" w:color="000000" w:fill="FFFFFF"/>
          </w:tcPr>
          <w:p w14:paraId="36BBF298" w14:textId="35970922" w:rsidR="00BE36EB" w:rsidRPr="00BE36EB" w:rsidRDefault="00BE36EB" w:rsidP="00BE36EB">
            <w:pPr>
              <w:rPr>
                <w:rFonts w:cs="Arial"/>
                <w:sz w:val="18"/>
                <w:szCs w:val="18"/>
              </w:rPr>
            </w:pPr>
            <w:r w:rsidRPr="00BE36EB">
              <w:rPr>
                <w:rFonts w:cs="Arial"/>
                <w:sz w:val="18"/>
                <w:szCs w:val="18"/>
              </w:rPr>
              <w:t xml:space="preserve">Source:  </w:t>
            </w:r>
            <w:r w:rsidR="00F4765D">
              <w:rPr>
                <w:rFonts w:cs="Arial"/>
                <w:sz w:val="18"/>
                <w:szCs w:val="18"/>
              </w:rPr>
              <w:t>DEER2016</w:t>
            </w:r>
          </w:p>
          <w:p w14:paraId="63568A75"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72999EA3" w14:textId="77777777" w:rsidTr="00BE36EB">
        <w:trPr>
          <w:trHeight w:val="465"/>
        </w:trPr>
        <w:tc>
          <w:tcPr>
            <w:tcW w:w="2250" w:type="dxa"/>
            <w:shd w:val="pct20" w:color="000000" w:fill="FFFFFF"/>
          </w:tcPr>
          <w:p w14:paraId="526F7F86" w14:textId="77777777" w:rsidR="00BE36EB" w:rsidRPr="00BE36EB" w:rsidRDefault="00BE36EB" w:rsidP="00BE36EB">
            <w:pPr>
              <w:rPr>
                <w:rFonts w:cs="Arial"/>
                <w:b/>
                <w:sz w:val="18"/>
                <w:szCs w:val="18"/>
              </w:rPr>
            </w:pPr>
            <w:bookmarkStart w:id="7" w:name="OLE_LINK1"/>
            <w:r w:rsidRPr="00BE36EB">
              <w:rPr>
                <w:rFonts w:cs="Arial"/>
                <w:b/>
                <w:sz w:val="18"/>
                <w:szCs w:val="18"/>
              </w:rPr>
              <w:t xml:space="preserve">Measure Incremental Cost ($/unit): </w:t>
            </w:r>
            <w:bookmarkEnd w:id="7"/>
          </w:p>
        </w:tc>
        <w:tc>
          <w:tcPr>
            <w:tcW w:w="12600" w:type="dxa"/>
            <w:gridSpan w:val="11"/>
            <w:shd w:val="pct20" w:color="000000" w:fill="FFFFFF"/>
          </w:tcPr>
          <w:p w14:paraId="1A7C2946" w14:textId="1D75E80A" w:rsidR="00BE36EB" w:rsidRPr="00BE36EB" w:rsidRDefault="00F4765D" w:rsidP="00BE36EB">
            <w:pPr>
              <w:rPr>
                <w:rFonts w:cs="Arial"/>
                <w:sz w:val="18"/>
                <w:szCs w:val="18"/>
              </w:rPr>
            </w:pPr>
            <w:r>
              <w:rPr>
                <w:rFonts w:cs="Arial"/>
                <w:sz w:val="18"/>
                <w:szCs w:val="18"/>
              </w:rPr>
              <w:t>Source:  DEER2016</w:t>
            </w:r>
          </w:p>
          <w:p w14:paraId="284823FE" w14:textId="77777777" w:rsidR="00BE36EB" w:rsidRPr="00BE36EB" w:rsidRDefault="00BE36EB" w:rsidP="00BE36EB">
            <w:pPr>
              <w:rPr>
                <w:rFonts w:cs="Arial"/>
                <w:sz w:val="18"/>
                <w:szCs w:val="18"/>
              </w:rPr>
            </w:pPr>
            <w:r w:rsidRPr="00BE36EB">
              <w:rPr>
                <w:rFonts w:cs="Arial"/>
                <w:sz w:val="18"/>
                <w:szCs w:val="18"/>
              </w:rPr>
              <w:t>Varies by climate zone</w:t>
            </w:r>
          </w:p>
        </w:tc>
      </w:tr>
      <w:tr w:rsidR="00BE36EB" w:rsidRPr="00783DAC" w14:paraId="7D3E2916" w14:textId="77777777" w:rsidTr="00BE36EB">
        <w:trPr>
          <w:trHeight w:val="465"/>
        </w:trPr>
        <w:tc>
          <w:tcPr>
            <w:tcW w:w="2250" w:type="dxa"/>
            <w:shd w:val="pct5" w:color="000000" w:fill="FFFFFF"/>
          </w:tcPr>
          <w:p w14:paraId="0A67CB7A" w14:textId="77777777" w:rsidR="00BE36EB" w:rsidRPr="00BE36EB" w:rsidRDefault="00BE36EB" w:rsidP="00BE36EB">
            <w:pPr>
              <w:rPr>
                <w:rFonts w:cs="Arial"/>
                <w:b/>
                <w:sz w:val="18"/>
                <w:szCs w:val="18"/>
              </w:rPr>
            </w:pPr>
            <w:r w:rsidRPr="00BE36EB">
              <w:rPr>
                <w:rFonts w:cs="Arial"/>
                <w:b/>
                <w:sz w:val="18"/>
                <w:szCs w:val="18"/>
              </w:rPr>
              <w:t xml:space="preserve">Effective Useful Life (years): </w:t>
            </w:r>
          </w:p>
        </w:tc>
        <w:tc>
          <w:tcPr>
            <w:tcW w:w="12600" w:type="dxa"/>
            <w:gridSpan w:val="11"/>
            <w:shd w:val="pct5" w:color="000000" w:fill="FFFFFF"/>
          </w:tcPr>
          <w:p w14:paraId="4AF5CF53" w14:textId="77777777" w:rsidR="00BE36EB" w:rsidRPr="00BE36EB" w:rsidRDefault="00BE36EB" w:rsidP="00BE36EB">
            <w:pPr>
              <w:rPr>
                <w:rFonts w:cs="Arial"/>
                <w:sz w:val="18"/>
                <w:szCs w:val="18"/>
              </w:rPr>
            </w:pPr>
            <w:r w:rsidRPr="00BE36EB">
              <w:rPr>
                <w:rFonts w:cs="Arial"/>
                <w:sz w:val="18"/>
                <w:szCs w:val="18"/>
              </w:rPr>
              <w:t>Source:  DEER2014</w:t>
            </w:r>
          </w:p>
          <w:p w14:paraId="531F9258" w14:textId="77777777" w:rsidR="00BE36EB" w:rsidRPr="00BE36EB" w:rsidRDefault="00BE36EB" w:rsidP="00BE36EB">
            <w:pPr>
              <w:rPr>
                <w:rFonts w:cs="Arial"/>
                <w:sz w:val="18"/>
                <w:szCs w:val="18"/>
              </w:rPr>
            </w:pPr>
            <w:r w:rsidRPr="00BE36EB">
              <w:rPr>
                <w:rFonts w:cs="Arial"/>
                <w:sz w:val="18"/>
                <w:szCs w:val="18"/>
              </w:rPr>
              <w:t>15 years for Air Conditioners/Heat Pumps, 20 years for furnaces</w:t>
            </w:r>
          </w:p>
        </w:tc>
      </w:tr>
      <w:tr w:rsidR="00BE36EB" w:rsidRPr="00783DAC" w14:paraId="7823503A" w14:textId="77777777" w:rsidTr="00BE36EB">
        <w:trPr>
          <w:trHeight w:val="315"/>
        </w:trPr>
        <w:tc>
          <w:tcPr>
            <w:tcW w:w="2250" w:type="dxa"/>
            <w:shd w:val="pct20" w:color="000000" w:fill="FFFFFF"/>
          </w:tcPr>
          <w:p w14:paraId="54BB1924" w14:textId="2FCCBFC3" w:rsidR="00BE36EB" w:rsidRPr="00BE36EB" w:rsidRDefault="00BE36EB" w:rsidP="00BE36EB">
            <w:pPr>
              <w:rPr>
                <w:rFonts w:cs="Arial"/>
                <w:b/>
                <w:sz w:val="18"/>
                <w:szCs w:val="18"/>
              </w:rPr>
            </w:pPr>
            <w:r w:rsidRPr="00BE36EB">
              <w:rPr>
                <w:rStyle w:val="Strong"/>
                <w:rFonts w:cs="Arial"/>
                <w:sz w:val="18"/>
                <w:szCs w:val="18"/>
              </w:rPr>
              <w:t>Measure Application</w:t>
            </w:r>
            <w:r w:rsidRPr="00BE36EB">
              <w:rPr>
                <w:rFonts w:cs="Arial"/>
                <w:b/>
                <w:sz w:val="18"/>
                <w:szCs w:val="18"/>
              </w:rPr>
              <w:t xml:space="preserve"> Type:</w:t>
            </w:r>
          </w:p>
        </w:tc>
        <w:tc>
          <w:tcPr>
            <w:tcW w:w="12600" w:type="dxa"/>
            <w:gridSpan w:val="11"/>
            <w:shd w:val="pct20" w:color="000000" w:fill="FFFFFF"/>
          </w:tcPr>
          <w:p w14:paraId="28C0665A" w14:textId="77777777" w:rsidR="00BE36EB" w:rsidRPr="00BE36EB" w:rsidRDefault="00BE36EB" w:rsidP="00BE36EB">
            <w:pPr>
              <w:rPr>
                <w:rFonts w:cs="Arial"/>
                <w:sz w:val="18"/>
                <w:szCs w:val="18"/>
                <w:highlight w:val="yellow"/>
              </w:rPr>
            </w:pPr>
            <w:r w:rsidRPr="00BE36EB">
              <w:rPr>
                <w:rFonts w:cs="Arial"/>
                <w:sz w:val="18"/>
                <w:szCs w:val="18"/>
              </w:rPr>
              <w:t>Replace on Burnout (ROB)</w:t>
            </w:r>
          </w:p>
        </w:tc>
      </w:tr>
      <w:tr w:rsidR="00BE36EB" w:rsidRPr="00783DAC" w14:paraId="0A51CE50" w14:textId="77777777" w:rsidTr="00BE36EB">
        <w:trPr>
          <w:trHeight w:val="225"/>
        </w:trPr>
        <w:tc>
          <w:tcPr>
            <w:tcW w:w="2250" w:type="dxa"/>
            <w:shd w:val="pct5" w:color="000000" w:fill="FFFFFF"/>
          </w:tcPr>
          <w:p w14:paraId="7DC9B07C" w14:textId="77777777" w:rsidR="00BE36EB" w:rsidRPr="00BE36EB" w:rsidRDefault="00BE36EB" w:rsidP="00BE36EB">
            <w:pPr>
              <w:rPr>
                <w:rFonts w:cs="Arial"/>
                <w:b/>
                <w:sz w:val="18"/>
                <w:szCs w:val="18"/>
              </w:rPr>
            </w:pPr>
            <w:r w:rsidRPr="00BE36EB">
              <w:rPr>
                <w:rFonts w:cs="Arial"/>
                <w:b/>
                <w:sz w:val="18"/>
                <w:szCs w:val="18"/>
              </w:rPr>
              <w:t xml:space="preserve">Net-to-Gross Ratios: </w:t>
            </w:r>
          </w:p>
        </w:tc>
        <w:tc>
          <w:tcPr>
            <w:tcW w:w="12600" w:type="dxa"/>
            <w:gridSpan w:val="11"/>
            <w:shd w:val="pct5" w:color="000000" w:fill="FFFFFF"/>
          </w:tcPr>
          <w:p w14:paraId="3D848925" w14:textId="10624969" w:rsidR="00BE36EB" w:rsidRPr="00BE36EB" w:rsidRDefault="00F4765D" w:rsidP="00BE36EB">
            <w:pPr>
              <w:rPr>
                <w:rFonts w:cs="Arial"/>
                <w:sz w:val="18"/>
                <w:szCs w:val="18"/>
              </w:rPr>
            </w:pPr>
            <w:r>
              <w:rPr>
                <w:rFonts w:cs="Arial"/>
                <w:sz w:val="18"/>
                <w:szCs w:val="18"/>
              </w:rPr>
              <w:t>Source:  DEER2016</w:t>
            </w:r>
          </w:p>
          <w:p w14:paraId="208E3346" w14:textId="14A6E969" w:rsidR="00BE36EB" w:rsidRPr="00BE36EB" w:rsidRDefault="00F4765D" w:rsidP="00BE36EB">
            <w:pPr>
              <w:rPr>
                <w:rFonts w:cs="Arial"/>
                <w:sz w:val="18"/>
                <w:szCs w:val="18"/>
              </w:rPr>
            </w:pPr>
            <w:r>
              <w:rPr>
                <w:rFonts w:cs="Arial"/>
                <w:sz w:val="18"/>
                <w:szCs w:val="18"/>
              </w:rPr>
              <w:t>0.7</w:t>
            </w:r>
            <w:r w:rsidR="00BE36EB" w:rsidRPr="00BE36EB">
              <w:rPr>
                <w:rFonts w:cs="Arial"/>
                <w:sz w:val="18"/>
                <w:szCs w:val="18"/>
              </w:rPr>
              <w:t xml:space="preserve">5,  </w:t>
            </w:r>
            <w:proofErr w:type="spellStart"/>
            <w:r w:rsidR="00BE36EB" w:rsidRPr="00BE36EB">
              <w:rPr>
                <w:rFonts w:cs="Arial"/>
                <w:sz w:val="18"/>
                <w:szCs w:val="18"/>
              </w:rPr>
              <w:t>NonRes</w:t>
            </w:r>
            <w:proofErr w:type="spellEnd"/>
            <w:r w:rsidR="00BE36EB" w:rsidRPr="00BE36EB">
              <w:rPr>
                <w:rFonts w:cs="Arial"/>
                <w:sz w:val="18"/>
                <w:szCs w:val="18"/>
              </w:rPr>
              <w:t>-</w:t>
            </w:r>
            <w:proofErr w:type="spellStart"/>
            <w:r w:rsidR="00BE36EB" w:rsidRPr="00BE36EB">
              <w:rPr>
                <w:rFonts w:cs="Arial"/>
                <w:sz w:val="18"/>
                <w:szCs w:val="18"/>
              </w:rPr>
              <w:t>sAll</w:t>
            </w:r>
            <w:proofErr w:type="spellEnd"/>
            <w:r w:rsidR="00BE36EB" w:rsidRPr="00BE36EB">
              <w:rPr>
                <w:rFonts w:cs="Arial"/>
                <w:sz w:val="18"/>
                <w:szCs w:val="18"/>
              </w:rPr>
              <w:t>-</w:t>
            </w:r>
            <w:proofErr w:type="spellStart"/>
            <w:r w:rsidR="00BE36EB" w:rsidRPr="00BE36EB">
              <w:rPr>
                <w:rFonts w:cs="Arial"/>
                <w:sz w:val="18"/>
                <w:szCs w:val="18"/>
              </w:rPr>
              <w:t>mHVAC</w:t>
            </w:r>
            <w:proofErr w:type="spellEnd"/>
            <w:r w:rsidR="00BE36EB" w:rsidRPr="00BE36EB">
              <w:rPr>
                <w:rFonts w:cs="Arial"/>
                <w:sz w:val="18"/>
                <w:szCs w:val="18"/>
              </w:rPr>
              <w:t>-DX-up (All package and split system AC &amp; HP replacements)</w:t>
            </w:r>
          </w:p>
        </w:tc>
      </w:tr>
      <w:bookmarkEnd w:id="3"/>
      <w:bookmarkEnd w:id="4"/>
      <w:bookmarkEnd w:id="5"/>
      <w:bookmarkEnd w:id="6"/>
    </w:tbl>
    <w:p w14:paraId="393A08C1" w14:textId="528FEEE7" w:rsidR="007F2147" w:rsidRPr="00FE3C6B" w:rsidRDefault="007F2147" w:rsidP="0006490F">
      <w:pPr>
        <w:rPr>
          <w:rFonts w:cs="Arial"/>
          <w:b/>
          <w:bCs/>
          <w:kern w:val="32"/>
          <w:sz w:val="32"/>
          <w:szCs w:val="32"/>
        </w:rPr>
        <w:sectPr w:rsidR="007F2147" w:rsidRPr="00FE3C6B" w:rsidSect="00732FA1">
          <w:headerReference w:type="even" r:id="rId17"/>
          <w:headerReference w:type="default" r:id="rId18"/>
          <w:footerReference w:type="even" r:id="rId19"/>
          <w:footerReference w:type="default" r:id="rId20"/>
          <w:headerReference w:type="first" r:id="rId21"/>
          <w:footerReference w:type="first" r:id="rId22"/>
          <w:endnotePr>
            <w:numFmt w:val="decimal"/>
          </w:endnotePr>
          <w:pgSz w:w="15840" w:h="12240" w:orient="landscape"/>
          <w:pgMar w:top="1440" w:right="1440" w:bottom="1440" w:left="1440" w:header="720" w:footer="720" w:gutter="0"/>
          <w:pgNumType w:fmt="lowerRoman" w:start="1" w:chapStyle="1"/>
          <w:cols w:space="720"/>
          <w:docGrid w:linePitch="360"/>
        </w:sectPr>
      </w:pPr>
    </w:p>
    <w:p w14:paraId="4FF1DA06" w14:textId="77777777" w:rsidR="00AB723D" w:rsidRDefault="00AB723D" w:rsidP="00AB723D">
      <w:pPr>
        <w:pStyle w:val="Heading1"/>
      </w:pPr>
      <w:bookmarkStart w:id="8" w:name="_Toc342311739"/>
      <w:bookmarkStart w:id="9" w:name="_Toc383441980"/>
      <w:r>
        <w:lastRenderedPageBreak/>
        <w:t>Work Paper Approvals</w:t>
      </w:r>
      <w:bookmarkEnd w:id="8"/>
      <w:bookmarkEnd w:id="9"/>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sidRPr="008111D5">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5CDB53D4" w:rsidR="00AB723D" w:rsidRDefault="00AB723D">
            <w:pPr>
              <w:rPr>
                <w:rFonts w:eastAsiaTheme="minorHAnsi" w:cs="Arial"/>
                <w:b/>
                <w:bCs/>
                <w:szCs w:val="22"/>
              </w:rPr>
            </w:pPr>
            <w:r>
              <w:rPr>
                <w:b/>
                <w:bCs/>
              </w:rPr>
              <w:t>Grant Brohard</w:t>
            </w:r>
          </w:p>
          <w:p w14:paraId="7944BB88" w14:textId="77777777" w:rsidR="008111D5" w:rsidRDefault="00AB723D">
            <w:r>
              <w:t xml:space="preserve">Manager, </w:t>
            </w:r>
            <w:r w:rsidR="008111D5">
              <w:t>Engineering Services</w:t>
            </w:r>
          </w:p>
          <w:p w14:paraId="232461B4" w14:textId="5EC1CCA8" w:rsidR="00AB723D" w:rsidRDefault="008111D5">
            <w:pPr>
              <w:rPr>
                <w:rFonts w:eastAsiaTheme="minorHAnsi" w:cs="Arial"/>
                <w:szCs w:val="22"/>
              </w:rPr>
            </w:pPr>
            <w:r>
              <w:t>(</w:t>
            </w:r>
            <w:r w:rsidR="00AB723D">
              <w:t>Technical Product Support</w:t>
            </w:r>
            <w:r>
              <w: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C44EE1F" w14:textId="77777777" w:rsidR="008111D5" w:rsidRDefault="008111D5" w:rsidP="008111D5">
            <w:pPr>
              <w:rPr>
                <w:b/>
                <w:bCs/>
              </w:rPr>
            </w:pPr>
            <w:r w:rsidRPr="00771089">
              <w:rPr>
                <w:b/>
                <w:bCs/>
              </w:rPr>
              <w:t>Carolyn Weiner</w:t>
            </w:r>
          </w:p>
          <w:p w14:paraId="5306BD88" w14:textId="61D2AFD7" w:rsidR="00AB723D" w:rsidRDefault="008111D5" w:rsidP="008111D5">
            <w:pPr>
              <w:rPr>
                <w:b/>
                <w:bCs/>
              </w:rPr>
            </w:pPr>
            <w:r>
              <w:t>Manager, Core Products</w:t>
            </w:r>
            <w:r>
              <w:rPr>
                <w:b/>
                <w:bCs/>
              </w:rPr>
              <w:t xml:space="preserve"> </w:t>
            </w: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0" w:name="_Toc304800196"/>
      <w:bookmarkStart w:id="11" w:name="_Toc324318333"/>
      <w:bookmarkStart w:id="12" w:name="_Toc324340477"/>
      <w:bookmarkStart w:id="13" w:name="_Toc383441981"/>
      <w:r w:rsidR="00E71EF1">
        <w:lastRenderedPageBreak/>
        <w:t>Document Revision History</w:t>
      </w:r>
      <w:bookmarkEnd w:id="10"/>
      <w:bookmarkEnd w:id="11"/>
      <w:bookmarkEnd w:id="12"/>
      <w:bookmarkEnd w:id="13"/>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8111D5">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8111D5" w:rsidRPr="00783DAC" w14:paraId="393A0A64" w14:textId="77777777" w:rsidTr="008111D5">
        <w:trPr>
          <w:trHeight w:val="464"/>
        </w:trPr>
        <w:tc>
          <w:tcPr>
            <w:tcW w:w="858" w:type="pct"/>
            <w:tcBorders>
              <w:top w:val="single" w:sz="18" w:space="0" w:color="FFFFFF"/>
            </w:tcBorders>
            <w:shd w:val="pct20" w:color="000000" w:fill="FFFFFF"/>
            <w:vAlign w:val="center"/>
          </w:tcPr>
          <w:p w14:paraId="393A0A60" w14:textId="00E059BB" w:rsidR="008111D5" w:rsidRPr="00783DAC" w:rsidRDefault="008111D5" w:rsidP="008948E0">
            <w:pPr>
              <w:rPr>
                <w:b/>
                <w:bCs/>
              </w:rPr>
            </w:pPr>
            <w:r w:rsidRPr="004E0B42">
              <w:rPr>
                <w:rFonts w:cstheme="minorHAnsi"/>
                <w:bCs/>
              </w:rPr>
              <w:t>Revision 0</w:t>
            </w:r>
          </w:p>
        </w:tc>
        <w:tc>
          <w:tcPr>
            <w:tcW w:w="783" w:type="pct"/>
            <w:tcBorders>
              <w:top w:val="single" w:sz="18" w:space="0" w:color="FFFFFF"/>
            </w:tcBorders>
            <w:shd w:val="pct20" w:color="000000" w:fill="FFFFFF"/>
            <w:vAlign w:val="center"/>
          </w:tcPr>
          <w:p w14:paraId="393A0A61" w14:textId="3EC2721A" w:rsidR="008111D5" w:rsidRPr="00783DAC" w:rsidRDefault="008111D5" w:rsidP="008948E0">
            <w:pPr>
              <w:rPr>
                <w:b/>
                <w:bCs/>
                <w:sz w:val="20"/>
                <w:szCs w:val="20"/>
                <w:highlight w:val="yellow"/>
              </w:rPr>
            </w:pPr>
            <w:r>
              <w:rPr>
                <w:rFonts w:cstheme="minorHAnsi"/>
                <w:bCs/>
              </w:rPr>
              <w:t>3</w:t>
            </w:r>
            <w:r w:rsidRPr="004E0B42">
              <w:rPr>
                <w:rFonts w:cstheme="minorHAnsi"/>
                <w:bCs/>
              </w:rPr>
              <w:t>/</w:t>
            </w:r>
            <w:r>
              <w:rPr>
                <w:rFonts w:cstheme="minorHAnsi"/>
                <w:bCs/>
              </w:rPr>
              <w:t>03</w:t>
            </w:r>
            <w:r w:rsidRPr="004E0B42">
              <w:rPr>
                <w:rFonts w:cstheme="minorHAnsi"/>
                <w:bCs/>
              </w:rPr>
              <w:t>/201</w:t>
            </w:r>
            <w:r>
              <w:rPr>
                <w:rFonts w:cstheme="minorHAnsi"/>
                <w:bCs/>
              </w:rPr>
              <w:t>4</w:t>
            </w:r>
          </w:p>
        </w:tc>
        <w:tc>
          <w:tcPr>
            <w:tcW w:w="1680" w:type="pct"/>
            <w:tcBorders>
              <w:top w:val="single" w:sz="18" w:space="0" w:color="FFFFFF"/>
            </w:tcBorders>
            <w:shd w:val="pct20" w:color="000000" w:fill="FFFFFF"/>
            <w:vAlign w:val="center"/>
          </w:tcPr>
          <w:p w14:paraId="393A0A62" w14:textId="4CE443A5" w:rsidR="008111D5" w:rsidRPr="00783DAC" w:rsidRDefault="008111D5" w:rsidP="008948E0">
            <w:pPr>
              <w:rPr>
                <w:b/>
                <w:bCs/>
                <w:sz w:val="20"/>
                <w:szCs w:val="20"/>
              </w:rPr>
            </w:pPr>
            <w:r w:rsidRPr="004E0B42">
              <w:rPr>
                <w:rFonts w:cstheme="minorHAnsi"/>
                <w:bCs/>
              </w:rPr>
              <w:t>Upstream Residential HVAC</w:t>
            </w:r>
          </w:p>
        </w:tc>
        <w:tc>
          <w:tcPr>
            <w:tcW w:w="1679" w:type="pct"/>
            <w:tcBorders>
              <w:top w:val="single" w:sz="18" w:space="0" w:color="FFFFFF"/>
            </w:tcBorders>
            <w:shd w:val="pct20" w:color="000000" w:fill="FFFFFF"/>
            <w:vAlign w:val="center"/>
          </w:tcPr>
          <w:p w14:paraId="393A0A63" w14:textId="6B25256A" w:rsidR="008111D5" w:rsidRPr="00783DAC" w:rsidRDefault="008111D5" w:rsidP="008948E0">
            <w:pPr>
              <w:rPr>
                <w:b/>
                <w:bCs/>
                <w:sz w:val="20"/>
                <w:szCs w:val="20"/>
              </w:rPr>
            </w:pPr>
            <w:r w:rsidRPr="004E0B42">
              <w:rPr>
                <w:rFonts w:cstheme="minorHAnsi"/>
                <w:bCs/>
              </w:rPr>
              <w:t>Chris Li (PG&amp;E)</w:t>
            </w:r>
          </w:p>
        </w:tc>
      </w:tr>
      <w:tr w:rsidR="008111D5" w:rsidRPr="00DE21B1" w14:paraId="393A0A69" w14:textId="77777777" w:rsidTr="008111D5">
        <w:trPr>
          <w:trHeight w:val="464"/>
        </w:trPr>
        <w:tc>
          <w:tcPr>
            <w:tcW w:w="858" w:type="pct"/>
            <w:shd w:val="pct5" w:color="000000" w:fill="FFFFFF"/>
            <w:vAlign w:val="center"/>
          </w:tcPr>
          <w:p w14:paraId="393A0A65" w14:textId="4A9A6455" w:rsidR="008111D5" w:rsidRPr="00DE21B1" w:rsidRDefault="008111D5" w:rsidP="008948E0">
            <w:pPr>
              <w:rPr>
                <w:b/>
              </w:rPr>
            </w:pPr>
            <w:r w:rsidRPr="004E0B42">
              <w:rPr>
                <w:rFonts w:cstheme="minorHAnsi"/>
                <w:bCs/>
              </w:rPr>
              <w:t xml:space="preserve">Revision </w:t>
            </w:r>
            <w:r>
              <w:rPr>
                <w:rFonts w:cstheme="minorHAnsi"/>
                <w:bCs/>
              </w:rPr>
              <w:t>1</w:t>
            </w:r>
          </w:p>
        </w:tc>
        <w:tc>
          <w:tcPr>
            <w:tcW w:w="783" w:type="pct"/>
            <w:shd w:val="pct5" w:color="000000" w:fill="FFFFFF"/>
            <w:vAlign w:val="center"/>
          </w:tcPr>
          <w:p w14:paraId="393A0A66" w14:textId="2C9D112B" w:rsidR="008111D5" w:rsidRPr="005B00A6" w:rsidRDefault="008111D5" w:rsidP="008111D5">
            <w:pPr>
              <w:autoSpaceDE w:val="0"/>
              <w:autoSpaceDN w:val="0"/>
              <w:adjustRightInd w:val="0"/>
              <w:rPr>
                <w:b/>
                <w:sz w:val="20"/>
                <w:szCs w:val="20"/>
                <w:highlight w:val="yellow"/>
              </w:rPr>
            </w:pPr>
            <w:r>
              <w:rPr>
                <w:rFonts w:cstheme="minorHAnsi"/>
                <w:bCs/>
              </w:rPr>
              <w:t>12</w:t>
            </w:r>
            <w:r w:rsidRPr="004E0B42">
              <w:rPr>
                <w:rFonts w:cstheme="minorHAnsi"/>
                <w:bCs/>
              </w:rPr>
              <w:t>/</w:t>
            </w:r>
            <w:r w:rsidR="00FE3C6B">
              <w:rPr>
                <w:rFonts w:cstheme="minorHAnsi"/>
                <w:bCs/>
              </w:rPr>
              <w:t>17</w:t>
            </w:r>
            <w:r w:rsidRPr="004E0B42">
              <w:rPr>
                <w:rFonts w:cstheme="minorHAnsi"/>
                <w:bCs/>
              </w:rPr>
              <w:t>/201</w:t>
            </w:r>
            <w:r>
              <w:rPr>
                <w:rFonts w:cstheme="minorHAnsi"/>
                <w:bCs/>
              </w:rPr>
              <w:t>4</w:t>
            </w:r>
          </w:p>
        </w:tc>
        <w:tc>
          <w:tcPr>
            <w:tcW w:w="1680" w:type="pct"/>
            <w:shd w:val="pct5" w:color="000000" w:fill="FFFFFF"/>
            <w:vAlign w:val="center"/>
          </w:tcPr>
          <w:p w14:paraId="393A0A67" w14:textId="633DBFA9" w:rsidR="008111D5" w:rsidRPr="00DE21B1" w:rsidRDefault="008111D5" w:rsidP="008111D5">
            <w:pPr>
              <w:rPr>
                <w:b/>
                <w:sz w:val="20"/>
                <w:szCs w:val="20"/>
              </w:rPr>
            </w:pPr>
            <w:r>
              <w:rPr>
                <w:rFonts w:cstheme="minorHAnsi"/>
                <w:bCs/>
              </w:rPr>
              <w:t xml:space="preserve">1. Update impact savings, kW, kWh, and therm, for single phase air conditioners and heat pumps to </w:t>
            </w:r>
            <w:r w:rsidR="00B003EC">
              <w:rPr>
                <w:rFonts w:cstheme="minorHAnsi"/>
                <w:bCs/>
              </w:rPr>
              <w:t>reflect new</w:t>
            </w:r>
            <w:r>
              <w:rPr>
                <w:rFonts w:cstheme="minorHAnsi"/>
                <w:bCs/>
              </w:rPr>
              <w:t xml:space="preserve"> federal code </w:t>
            </w:r>
            <w:r w:rsidR="00FD0D46">
              <w:rPr>
                <w:rFonts w:cstheme="minorHAnsi"/>
                <w:bCs/>
              </w:rPr>
              <w:t>coming into effect January 01, 2015.</w:t>
            </w:r>
          </w:p>
        </w:tc>
        <w:tc>
          <w:tcPr>
            <w:tcW w:w="1679" w:type="pct"/>
            <w:shd w:val="pct5" w:color="000000" w:fill="FFFFFF"/>
            <w:vAlign w:val="center"/>
          </w:tcPr>
          <w:p w14:paraId="393A0A68" w14:textId="2EA02E7B" w:rsidR="008111D5" w:rsidRPr="00DE21B1" w:rsidRDefault="008111D5" w:rsidP="00746DDC">
            <w:pPr>
              <w:rPr>
                <w:b/>
                <w:bCs/>
                <w:sz w:val="20"/>
                <w:szCs w:val="20"/>
              </w:rPr>
            </w:pPr>
            <w:r w:rsidRPr="004E0B42">
              <w:rPr>
                <w:rFonts w:cstheme="minorHAnsi"/>
                <w:bCs/>
              </w:rPr>
              <w:t>Chris Li (PG&amp;E)</w:t>
            </w:r>
          </w:p>
        </w:tc>
      </w:tr>
      <w:tr w:rsidR="00F4765D" w:rsidRPr="00DE21B1" w14:paraId="0C7BAA50" w14:textId="77777777" w:rsidTr="008111D5">
        <w:trPr>
          <w:trHeight w:val="464"/>
        </w:trPr>
        <w:tc>
          <w:tcPr>
            <w:tcW w:w="858" w:type="pct"/>
            <w:shd w:val="pct5" w:color="000000" w:fill="FFFFFF"/>
            <w:vAlign w:val="center"/>
          </w:tcPr>
          <w:p w14:paraId="761243E5" w14:textId="7F418019" w:rsidR="00F4765D" w:rsidRPr="004E0B42" w:rsidRDefault="00F4765D" w:rsidP="008948E0">
            <w:pPr>
              <w:rPr>
                <w:rFonts w:cstheme="minorHAnsi"/>
                <w:bCs/>
              </w:rPr>
            </w:pPr>
            <w:bookmarkStart w:id="14" w:name="_Toc186621650"/>
            <w:bookmarkStart w:id="15" w:name="_Toc304800197"/>
            <w:bookmarkStart w:id="16" w:name="_Toc324318334"/>
            <w:r>
              <w:rPr>
                <w:rFonts w:cstheme="minorHAnsi"/>
                <w:bCs/>
              </w:rPr>
              <w:t>Revision 2</w:t>
            </w:r>
          </w:p>
        </w:tc>
        <w:tc>
          <w:tcPr>
            <w:tcW w:w="783" w:type="pct"/>
            <w:shd w:val="pct5" w:color="000000" w:fill="FFFFFF"/>
            <w:vAlign w:val="center"/>
          </w:tcPr>
          <w:p w14:paraId="35C3A147" w14:textId="0EDC3266" w:rsidR="00F4765D" w:rsidRDefault="00F4765D" w:rsidP="008111D5">
            <w:pPr>
              <w:autoSpaceDE w:val="0"/>
              <w:autoSpaceDN w:val="0"/>
              <w:adjustRightInd w:val="0"/>
              <w:rPr>
                <w:rFonts w:cstheme="minorHAnsi"/>
                <w:bCs/>
              </w:rPr>
            </w:pPr>
            <w:r>
              <w:rPr>
                <w:rFonts w:cstheme="minorHAnsi"/>
                <w:bCs/>
              </w:rPr>
              <w:t>12/11/2015</w:t>
            </w:r>
          </w:p>
        </w:tc>
        <w:tc>
          <w:tcPr>
            <w:tcW w:w="1680" w:type="pct"/>
            <w:shd w:val="pct5" w:color="000000" w:fill="FFFFFF"/>
            <w:vAlign w:val="center"/>
          </w:tcPr>
          <w:p w14:paraId="2D0EE8A7" w14:textId="28A5DCDE" w:rsidR="00F4765D" w:rsidRDefault="00F4765D" w:rsidP="008111D5">
            <w:pPr>
              <w:rPr>
                <w:rFonts w:cstheme="minorHAnsi"/>
                <w:bCs/>
              </w:rPr>
            </w:pPr>
            <w:r>
              <w:rPr>
                <w:rFonts w:cstheme="minorHAnsi"/>
                <w:bCs/>
              </w:rPr>
              <w:t xml:space="preserve">Update NTG and costs for DEER 2016. </w:t>
            </w:r>
          </w:p>
        </w:tc>
        <w:tc>
          <w:tcPr>
            <w:tcW w:w="1679" w:type="pct"/>
            <w:shd w:val="pct5" w:color="000000" w:fill="FFFFFF"/>
            <w:vAlign w:val="center"/>
          </w:tcPr>
          <w:p w14:paraId="30000990" w14:textId="7E17070A" w:rsidR="00F4765D" w:rsidRPr="004E0B42" w:rsidRDefault="00F4765D" w:rsidP="00746DDC">
            <w:pPr>
              <w:rPr>
                <w:rFonts w:cstheme="minorHAnsi"/>
                <w:bCs/>
              </w:rPr>
            </w:pPr>
            <w:r>
              <w:rPr>
                <w:rFonts w:cstheme="minorHAnsi"/>
                <w:bCs/>
              </w:rPr>
              <w:t>Jia Huang (PG&amp;E)</w:t>
            </w:r>
          </w:p>
        </w:tc>
      </w:tr>
      <w:tr w:rsidR="00A827B5" w:rsidRPr="00DE21B1" w14:paraId="0968C52A" w14:textId="77777777" w:rsidTr="008111D5">
        <w:trPr>
          <w:trHeight w:val="464"/>
        </w:trPr>
        <w:tc>
          <w:tcPr>
            <w:tcW w:w="858" w:type="pct"/>
            <w:shd w:val="pct5" w:color="000000" w:fill="FFFFFF"/>
            <w:vAlign w:val="center"/>
          </w:tcPr>
          <w:p w14:paraId="409AB48E" w14:textId="1360A10C" w:rsidR="00A827B5" w:rsidRDefault="00A827B5" w:rsidP="008948E0">
            <w:pPr>
              <w:rPr>
                <w:rFonts w:cstheme="minorHAnsi"/>
                <w:bCs/>
              </w:rPr>
            </w:pPr>
            <w:r>
              <w:rPr>
                <w:rFonts w:cstheme="minorHAnsi"/>
                <w:bCs/>
              </w:rPr>
              <w:t>Revision 3</w:t>
            </w:r>
          </w:p>
        </w:tc>
        <w:tc>
          <w:tcPr>
            <w:tcW w:w="783" w:type="pct"/>
            <w:shd w:val="pct5" w:color="000000" w:fill="FFFFFF"/>
            <w:vAlign w:val="center"/>
          </w:tcPr>
          <w:p w14:paraId="0A0D7611" w14:textId="7D0EF317" w:rsidR="00A827B5" w:rsidRDefault="00A827B5" w:rsidP="008111D5">
            <w:pPr>
              <w:autoSpaceDE w:val="0"/>
              <w:autoSpaceDN w:val="0"/>
              <w:adjustRightInd w:val="0"/>
              <w:rPr>
                <w:rFonts w:cstheme="minorHAnsi"/>
                <w:bCs/>
              </w:rPr>
            </w:pPr>
            <w:r>
              <w:rPr>
                <w:rFonts w:cstheme="minorHAnsi"/>
                <w:bCs/>
              </w:rPr>
              <w:t>11/23/2016</w:t>
            </w:r>
          </w:p>
        </w:tc>
        <w:tc>
          <w:tcPr>
            <w:tcW w:w="1680" w:type="pct"/>
            <w:shd w:val="pct5" w:color="000000" w:fill="FFFFFF"/>
            <w:vAlign w:val="center"/>
          </w:tcPr>
          <w:p w14:paraId="417732C8" w14:textId="5A1D2803" w:rsidR="00A827B5" w:rsidRDefault="00A827B5" w:rsidP="008111D5">
            <w:pPr>
              <w:rPr>
                <w:rFonts w:cstheme="minorHAnsi"/>
                <w:bCs/>
              </w:rPr>
            </w:pPr>
            <w:r>
              <w:rPr>
                <w:rFonts w:cstheme="minorHAnsi"/>
                <w:bCs/>
              </w:rPr>
              <w:t>Revised DEER energy savings per revisions in DEER 2017</w:t>
            </w:r>
          </w:p>
        </w:tc>
        <w:tc>
          <w:tcPr>
            <w:tcW w:w="1679" w:type="pct"/>
            <w:shd w:val="pct5" w:color="000000" w:fill="FFFFFF"/>
            <w:vAlign w:val="center"/>
          </w:tcPr>
          <w:p w14:paraId="14E3FCDF" w14:textId="2B94D6A7" w:rsidR="00A827B5" w:rsidRDefault="00A827B5" w:rsidP="00746DDC">
            <w:pPr>
              <w:rPr>
                <w:rFonts w:cstheme="minorHAnsi"/>
                <w:bCs/>
              </w:rPr>
            </w:pPr>
            <w:r>
              <w:rPr>
                <w:rFonts w:cstheme="minorHAnsi"/>
                <w:bCs/>
              </w:rPr>
              <w:t>Jia Huang (PG&amp;E)</w:t>
            </w:r>
          </w:p>
        </w:tc>
      </w:tr>
    </w:tbl>
    <w:p w14:paraId="574B02E7" w14:textId="77777777" w:rsidR="00FE3C6B" w:rsidRDefault="00FE3C6B" w:rsidP="00ED21EE">
      <w:pPr>
        <w:pStyle w:val="Heading1"/>
        <w:sectPr w:rsidR="00FE3C6B" w:rsidSect="00FE3C6B">
          <w:endnotePr>
            <w:numFmt w:val="decimal"/>
          </w:endnotePr>
          <w:pgSz w:w="12240" w:h="15840"/>
          <w:pgMar w:top="1440" w:right="1440" w:bottom="1440" w:left="1440" w:header="720" w:footer="720" w:gutter="0"/>
          <w:pgNumType w:fmt="lowerRoman" w:start="2"/>
          <w:cols w:space="720"/>
          <w:docGrid w:linePitch="360"/>
        </w:sectPr>
      </w:pPr>
    </w:p>
    <w:bookmarkEnd w:id="14"/>
    <w:bookmarkEnd w:id="15"/>
    <w:bookmarkEnd w:id="16"/>
    <w:p w14:paraId="11B94D22" w14:textId="77777777" w:rsidR="00FE3C6B" w:rsidRDefault="00FE3C6B">
      <w:pPr>
        <w:sectPr w:rsidR="00FE3C6B" w:rsidSect="00FE3C6B">
          <w:endnotePr>
            <w:numFmt w:val="decimal"/>
          </w:endnotePr>
          <w:type w:val="continuous"/>
          <w:pgSz w:w="12240" w:h="15840"/>
          <w:pgMar w:top="1440" w:right="1440" w:bottom="1440" w:left="1440" w:header="720" w:footer="720" w:gutter="0"/>
          <w:pgNumType w:start="1"/>
          <w:cols w:space="720"/>
          <w:docGrid w:linePitch="360"/>
        </w:sectPr>
      </w:pPr>
      <w:r>
        <w:lastRenderedPageBreak/>
        <w:br w:type="page"/>
      </w:r>
    </w:p>
    <w:p w14:paraId="50F4864A" w14:textId="4FD0A0E5" w:rsidR="00FE3C6B" w:rsidRDefault="00FE3C6B">
      <w:pPr>
        <w:rPr>
          <w:rFonts w:cs="Arial"/>
          <w:b/>
          <w:bCs/>
          <w:kern w:val="32"/>
          <w:sz w:val="32"/>
          <w:szCs w:val="32"/>
        </w:rPr>
      </w:pPr>
    </w:p>
    <w:p w14:paraId="393A0AA1" w14:textId="654631E2" w:rsidR="00ED21EE" w:rsidRDefault="003D4B43" w:rsidP="00ED21EE">
      <w:pPr>
        <w:pStyle w:val="Heading1"/>
      </w:pPr>
      <w:r>
        <w:t xml:space="preserve"> </w:t>
      </w:r>
      <w:bookmarkStart w:id="17" w:name="_Toc304800201"/>
      <w:bookmarkStart w:id="18" w:name="_Toc324318337"/>
      <w:bookmarkStart w:id="19" w:name="_Toc324340481"/>
      <w:bookmarkStart w:id="20" w:name="_Toc383441985"/>
      <w:bookmarkStart w:id="21" w:name="_Toc172205732"/>
      <w:r w:rsidR="00ED21EE">
        <w:t>Section 1. General Measure &amp; Baseline Data</w:t>
      </w:r>
      <w:bookmarkEnd w:id="17"/>
      <w:bookmarkEnd w:id="18"/>
      <w:bookmarkEnd w:id="19"/>
      <w:bookmarkEnd w:id="20"/>
    </w:p>
    <w:p w14:paraId="393A0AA2" w14:textId="564BD887" w:rsidR="00E71EF1" w:rsidRDefault="008C6AD1" w:rsidP="007B4D04">
      <w:pPr>
        <w:pStyle w:val="Heading2"/>
        <w:numPr>
          <w:ilvl w:val="1"/>
          <w:numId w:val="23"/>
        </w:numPr>
      </w:pPr>
      <w:bookmarkStart w:id="22" w:name="_Toc304800202"/>
      <w:bookmarkStart w:id="23" w:name="_Toc324318338"/>
      <w:bookmarkStart w:id="24" w:name="_Toc324340482"/>
      <w:bookmarkStart w:id="25" w:name="_Toc383441986"/>
      <w:bookmarkEnd w:id="21"/>
      <w:r>
        <w:t xml:space="preserve">Product </w:t>
      </w:r>
      <w:r w:rsidR="00E71EF1" w:rsidRPr="001248A3">
        <w:t>Measure Description &amp; Background</w:t>
      </w:r>
      <w:bookmarkEnd w:id="22"/>
      <w:bookmarkEnd w:id="23"/>
      <w:bookmarkEnd w:id="24"/>
      <w:bookmarkEnd w:id="25"/>
    </w:p>
    <w:p w14:paraId="7D406555" w14:textId="77777777" w:rsidR="0042349B" w:rsidRPr="0042349B" w:rsidRDefault="0042349B" w:rsidP="0042349B"/>
    <w:p w14:paraId="1B20D9AF" w14:textId="35CFF1D2" w:rsidR="007B4D04" w:rsidRPr="0042349B" w:rsidRDefault="007B4D04" w:rsidP="007B4D04">
      <w:pPr>
        <w:jc w:val="center"/>
        <w:rPr>
          <w:sz w:val="20"/>
          <w:szCs w:val="20"/>
        </w:rPr>
      </w:pPr>
      <w:r w:rsidRPr="0042349B">
        <w:rPr>
          <w:sz w:val="20"/>
          <w:szCs w:val="20"/>
        </w:rPr>
        <w:t>Table 1 Base and Measure Cases</w:t>
      </w:r>
    </w:p>
    <w:tbl>
      <w:tblPr>
        <w:tblStyle w:val="TableGrid"/>
        <w:tblW w:w="9648" w:type="dxa"/>
        <w:tblInd w:w="198" w:type="dxa"/>
        <w:tblLook w:val="04A0" w:firstRow="1" w:lastRow="0" w:firstColumn="1" w:lastColumn="0" w:noHBand="0" w:noVBand="1"/>
      </w:tblPr>
      <w:tblGrid>
        <w:gridCol w:w="1278"/>
        <w:gridCol w:w="8370"/>
      </w:tblGrid>
      <w:tr w:rsidR="00D8464F" w14:paraId="68A69B91" w14:textId="77777777" w:rsidTr="0042349B">
        <w:tc>
          <w:tcPr>
            <w:tcW w:w="1278" w:type="dxa"/>
            <w:shd w:val="clear" w:color="auto" w:fill="auto"/>
          </w:tcPr>
          <w:p w14:paraId="0D9276C5" w14:textId="72CF70A2" w:rsidR="00D8464F" w:rsidRDefault="00D8464F" w:rsidP="00872913">
            <w:pPr>
              <w:rPr>
                <w:rFonts w:cs="Arial"/>
                <w:b/>
                <w:i/>
              </w:rPr>
            </w:pPr>
            <w:r>
              <w:rPr>
                <w:rFonts w:cs="Arial"/>
                <w:b/>
                <w:sz w:val="18"/>
                <w:szCs w:val="18"/>
              </w:rPr>
              <w:t xml:space="preserve">Typical </w:t>
            </w:r>
            <w:r w:rsidRPr="00C460F0">
              <w:rPr>
                <w:rFonts w:cs="Arial"/>
                <w:b/>
                <w:sz w:val="18"/>
                <w:szCs w:val="18"/>
              </w:rPr>
              <w:t>Base</w:t>
            </w:r>
            <w:r w:rsidR="007B4D04">
              <w:rPr>
                <w:rFonts w:cs="Arial"/>
                <w:b/>
                <w:sz w:val="18"/>
                <w:szCs w:val="18"/>
              </w:rPr>
              <w:t xml:space="preserve"> </w:t>
            </w:r>
            <w:r w:rsidRPr="00C460F0">
              <w:rPr>
                <w:rFonts w:cs="Arial"/>
                <w:b/>
                <w:sz w:val="18"/>
                <w:szCs w:val="18"/>
              </w:rPr>
              <w:t>Case</w:t>
            </w:r>
            <w:r>
              <w:rPr>
                <w:rFonts w:cs="Arial"/>
                <w:b/>
                <w:sz w:val="18"/>
                <w:szCs w:val="18"/>
              </w:rPr>
              <w:t xml:space="preserve"> Description</w:t>
            </w:r>
          </w:p>
        </w:tc>
        <w:tc>
          <w:tcPr>
            <w:tcW w:w="8370" w:type="dxa"/>
            <w:shd w:val="clear" w:color="auto" w:fill="auto"/>
          </w:tcPr>
          <w:p w14:paraId="11220A67" w14:textId="4A828FDC" w:rsidR="00D8464F" w:rsidRPr="00BC50D7" w:rsidRDefault="006926A8" w:rsidP="006926A8">
            <w:pPr>
              <w:pStyle w:val="ListParagraph"/>
              <w:numPr>
                <w:ilvl w:val="0"/>
                <w:numId w:val="24"/>
              </w:numPr>
              <w:ind w:left="342" w:hanging="270"/>
              <w:rPr>
                <w:rFonts w:cs="Arial"/>
                <w:sz w:val="18"/>
                <w:szCs w:val="18"/>
              </w:rPr>
            </w:pPr>
            <w:r w:rsidRPr="00BC50D7">
              <w:rPr>
                <w:rFonts w:cs="Arial"/>
                <w:sz w:val="18"/>
                <w:szCs w:val="18"/>
              </w:rPr>
              <w:t>Residential SEER-rated split Air Conditioners, Size Range: 18 - 45 kBTU/h, SEER = 14 (EER = 12.2), EIR = 0.239, Fan W/CFM = 0.29, one-speed fan</w:t>
            </w:r>
          </w:p>
          <w:p w14:paraId="6BE4A3EC" w14:textId="58397F4B" w:rsidR="006926A8" w:rsidRPr="00BC50D7" w:rsidRDefault="006926A8" w:rsidP="006926A8">
            <w:pPr>
              <w:pStyle w:val="ListParagraph"/>
              <w:numPr>
                <w:ilvl w:val="0"/>
                <w:numId w:val="24"/>
              </w:numPr>
              <w:ind w:left="342" w:hanging="270"/>
              <w:rPr>
                <w:rFonts w:cs="Arial"/>
                <w:sz w:val="18"/>
                <w:szCs w:val="18"/>
              </w:rPr>
            </w:pPr>
            <w:r w:rsidRPr="00BC50D7">
              <w:rPr>
                <w:rFonts w:cs="Arial"/>
                <w:sz w:val="18"/>
                <w:szCs w:val="18"/>
              </w:rPr>
              <w:t>Residential SEER-rated split Heat Pumps, SEER = 14 (EER = 11.9), HSPF = 8.2 (COP = 3.48), EIR = 0.245, Fan W/CFM = 0.29, one-speed fan</w:t>
            </w:r>
          </w:p>
          <w:p w14:paraId="1E0263C1" w14:textId="5CB9A666" w:rsidR="006926A8" w:rsidRPr="00BC50D7" w:rsidRDefault="006926A8" w:rsidP="006926A8">
            <w:pPr>
              <w:pStyle w:val="ListParagraph"/>
              <w:numPr>
                <w:ilvl w:val="0"/>
                <w:numId w:val="24"/>
              </w:numPr>
              <w:ind w:left="342" w:hanging="270"/>
              <w:rPr>
                <w:rFonts w:cs="Arial"/>
                <w:sz w:val="18"/>
                <w:szCs w:val="18"/>
              </w:rPr>
            </w:pPr>
            <w:r w:rsidRPr="00BC50D7">
              <w:rPr>
                <w:rFonts w:cs="Arial"/>
                <w:sz w:val="18"/>
                <w:szCs w:val="18"/>
              </w:rPr>
              <w:t>Furnace AFUE 80</w:t>
            </w:r>
          </w:p>
          <w:p w14:paraId="46E3227F" w14:textId="59318C3E" w:rsidR="00F673D4" w:rsidRPr="00BC50D7" w:rsidRDefault="00F673D4" w:rsidP="00872913">
            <w:pPr>
              <w:rPr>
                <w:rFonts w:cs="Arial"/>
                <w:b/>
                <w:i/>
                <w:sz w:val="18"/>
                <w:szCs w:val="18"/>
              </w:rPr>
            </w:pPr>
          </w:p>
        </w:tc>
      </w:tr>
      <w:tr w:rsidR="00D8464F" w14:paraId="43D1ABFB" w14:textId="77777777" w:rsidTr="0042349B">
        <w:tc>
          <w:tcPr>
            <w:tcW w:w="1278" w:type="dxa"/>
            <w:shd w:val="clear" w:color="auto" w:fill="auto"/>
          </w:tcPr>
          <w:p w14:paraId="5AAAE8FC" w14:textId="1980A8D3" w:rsidR="00D8464F" w:rsidRDefault="00D8464F" w:rsidP="00872913">
            <w:pPr>
              <w:rPr>
                <w:rFonts w:cs="Arial"/>
                <w:b/>
                <w:i/>
              </w:rPr>
            </w:pPr>
            <w:r>
              <w:rPr>
                <w:rFonts w:cs="Arial"/>
                <w:b/>
                <w:sz w:val="18"/>
                <w:szCs w:val="18"/>
              </w:rPr>
              <w:t xml:space="preserve">Typical </w:t>
            </w:r>
            <w:r w:rsidRPr="00C460F0">
              <w:rPr>
                <w:rFonts w:cs="Arial"/>
                <w:b/>
                <w:sz w:val="18"/>
                <w:szCs w:val="18"/>
              </w:rPr>
              <w:t xml:space="preserve">Measure </w:t>
            </w:r>
            <w:r w:rsidR="007B4D04" w:rsidRPr="00C460F0">
              <w:rPr>
                <w:rFonts w:cs="Arial"/>
                <w:b/>
                <w:sz w:val="18"/>
                <w:szCs w:val="18"/>
              </w:rPr>
              <w:t>Description</w:t>
            </w:r>
          </w:p>
        </w:tc>
        <w:tc>
          <w:tcPr>
            <w:tcW w:w="8370" w:type="dxa"/>
            <w:shd w:val="clear" w:color="auto" w:fill="auto"/>
          </w:tcPr>
          <w:p w14:paraId="21A38F60" w14:textId="77777777" w:rsidR="006926A8" w:rsidRPr="00BC50D7" w:rsidRDefault="006926A8"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15 (EER = 12.8), EIR = 0.232, Fan W/CFM = 0.25, one-speed fan</w:t>
            </w:r>
          </w:p>
          <w:p w14:paraId="5877E239" w14:textId="59DED764" w:rsidR="006926A8" w:rsidRPr="00BC50D7" w:rsidRDefault="006926A8"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16 (EER = 12.5), EIR = 0.238, Fan W/CFM = 0.27, two-speed fan</w:t>
            </w:r>
          </w:p>
          <w:p w14:paraId="54FA05C5" w14:textId="37AB2191" w:rsidR="006926A8"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17 (EER = 13.3), EIR = 0.223, Fan W/CFM = 0.27, two-speed fan</w:t>
            </w:r>
          </w:p>
          <w:p w14:paraId="3B337CD6" w14:textId="5963BB37"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18 - 65 kBTU/h, SEER = 18 (EER = 14), EIR = 0.209, Fan W/CFM = 0.27, two-speed fan</w:t>
            </w:r>
          </w:p>
          <w:p w14:paraId="6212059E" w14:textId="182C6A76"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Air Conditioners, Size Range: 18 - 45 kBTU/h, SEER = 17.4, one-speed fan, evaporative cooled condenser</w:t>
            </w:r>
          </w:p>
          <w:p w14:paraId="7AFCE83C" w14:textId="4F8ABBDD"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15 (EER = 12.8), HSPF = 8.7 (COP = 3.68), EIR = 0.232, Fan W/CFM = 0.25, one-speed fan</w:t>
            </w:r>
          </w:p>
          <w:p w14:paraId="1855E1BB" w14:textId="7E55309F"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16 (EER = 12.5), HSPF = 9 (COP = 3.57), EIR = 0.238, Fan W/CFM = 0.27, two-speed fan</w:t>
            </w:r>
          </w:p>
          <w:p w14:paraId="25374D42" w14:textId="5D2CCA75"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17 (EER = 13.3), HSPF = 9.4 (COP = 3.74), EIR = 0.223, Fan W/CFM = 0.27, two-speed fan</w:t>
            </w:r>
          </w:p>
          <w:p w14:paraId="1A5FCE50" w14:textId="569E7C49"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Residential SEER-rated split Heat Pumps, SEER = 18 (EER = 14), HSPF = 9.7 (COP = 3.86), EIR = 0.209, Fan W/CFM = 0.27, two-speed fan</w:t>
            </w:r>
          </w:p>
          <w:p w14:paraId="1912E69F" w14:textId="54874765" w:rsidR="00BC50D7" w:rsidRPr="00BC50D7" w:rsidRDefault="00BC50D7" w:rsidP="00BC50D7">
            <w:pPr>
              <w:pStyle w:val="ListParagraph"/>
              <w:numPr>
                <w:ilvl w:val="0"/>
                <w:numId w:val="25"/>
              </w:numPr>
              <w:ind w:left="342" w:hanging="270"/>
              <w:rPr>
                <w:rFonts w:cs="Arial"/>
                <w:sz w:val="18"/>
                <w:szCs w:val="18"/>
              </w:rPr>
            </w:pPr>
            <w:r w:rsidRPr="00BC50D7">
              <w:rPr>
                <w:rFonts w:cs="Arial"/>
                <w:sz w:val="18"/>
                <w:szCs w:val="18"/>
              </w:rPr>
              <w:t>Efficient Residential Gas Furnace - AFUE 96</w:t>
            </w:r>
          </w:p>
          <w:p w14:paraId="69B8E72F" w14:textId="62673587" w:rsidR="006926A8" w:rsidRPr="00FE3C6B" w:rsidRDefault="00BC50D7" w:rsidP="00D8464F">
            <w:pPr>
              <w:pStyle w:val="ListParagraph"/>
              <w:numPr>
                <w:ilvl w:val="0"/>
                <w:numId w:val="25"/>
              </w:numPr>
              <w:ind w:left="342" w:hanging="270"/>
              <w:rPr>
                <w:rFonts w:cs="Arial"/>
                <w:i/>
                <w:sz w:val="18"/>
                <w:szCs w:val="18"/>
              </w:rPr>
            </w:pPr>
            <w:r w:rsidRPr="00F61CA0">
              <w:rPr>
                <w:rFonts w:cs="Arial"/>
                <w:sz w:val="18"/>
                <w:szCs w:val="18"/>
              </w:rPr>
              <w:t>Efficient Residential Gas Furnace - AFUE 97</w:t>
            </w:r>
          </w:p>
        </w:tc>
      </w:tr>
    </w:tbl>
    <w:p w14:paraId="2C7D556F" w14:textId="77777777" w:rsidR="00FE3C6B" w:rsidRDefault="00FE3C6B" w:rsidP="00872913"/>
    <w:p w14:paraId="49026F1E" w14:textId="7B91E4B8" w:rsidR="00C460F0" w:rsidRDefault="00BC50D7" w:rsidP="00872913">
      <w:pPr>
        <w:rPr>
          <w:rFonts w:cs="Arial"/>
          <w:b/>
          <w:i/>
        </w:rPr>
      </w:pPr>
      <w:r w:rsidRPr="00727597">
        <w:t xml:space="preserve">The following </w:t>
      </w:r>
      <w:r>
        <w:t xml:space="preserve">air conditioners, </w:t>
      </w:r>
      <w:r w:rsidRPr="00727597">
        <w:t>heat pumps</w:t>
      </w:r>
      <w:r>
        <w:t>, and furnaces</w:t>
      </w:r>
      <w:r w:rsidRPr="00727597">
        <w:t xml:space="preserve"> are eligible under the Upstream </w:t>
      </w:r>
      <w:r>
        <w:t xml:space="preserve">HVAC program for </w:t>
      </w:r>
      <w:r w:rsidRPr="00727597">
        <w:t>residential customers:</w:t>
      </w:r>
    </w:p>
    <w:p w14:paraId="5B47D122" w14:textId="77777777" w:rsidR="00BC50D7" w:rsidRPr="0042349B" w:rsidRDefault="00BC50D7" w:rsidP="00872913">
      <w:pPr>
        <w:rPr>
          <w:rFonts w:cs="Arial"/>
          <w:i/>
          <w:sz w:val="20"/>
          <w:szCs w:val="20"/>
        </w:rPr>
      </w:pPr>
    </w:p>
    <w:p w14:paraId="0D64017C" w14:textId="68115D97" w:rsidR="00E45677" w:rsidRPr="00A069B4" w:rsidRDefault="00E45677" w:rsidP="00E45677">
      <w:pPr>
        <w:jc w:val="center"/>
        <w:rPr>
          <w:rFonts w:asciiTheme="minorHAnsi" w:hAnsiTheme="minorHAnsi" w:cstheme="minorHAnsi"/>
          <w:b/>
          <w:bCs/>
          <w:szCs w:val="22"/>
        </w:rPr>
      </w:pPr>
      <w:r w:rsidRPr="0042349B">
        <w:rPr>
          <w:rFonts w:cs="Arial"/>
          <w:bCs/>
          <w:sz w:val="20"/>
          <w:szCs w:val="20"/>
        </w:rPr>
        <w:t xml:space="preserve">Table </w:t>
      </w:r>
      <w:r w:rsidR="007B4D04" w:rsidRPr="0042349B">
        <w:rPr>
          <w:rFonts w:cs="Arial"/>
          <w:bCs/>
          <w:sz w:val="20"/>
          <w:szCs w:val="20"/>
        </w:rPr>
        <w:t>2</w:t>
      </w:r>
      <w:r w:rsidR="0042349B">
        <w:rPr>
          <w:rFonts w:cs="Arial"/>
          <w:bCs/>
          <w:sz w:val="20"/>
          <w:szCs w:val="20"/>
        </w:rPr>
        <w:t>:</w:t>
      </w:r>
      <w:r w:rsidRPr="0042349B">
        <w:rPr>
          <w:rFonts w:cs="Arial"/>
          <w:bCs/>
          <w:sz w:val="20"/>
          <w:szCs w:val="20"/>
        </w:rPr>
        <w:t xml:space="preserve"> Measure Names</w:t>
      </w:r>
    </w:p>
    <w:tbl>
      <w:tblPr>
        <w:tblStyle w:val="TableContemporary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8"/>
        <w:gridCol w:w="1180"/>
        <w:gridCol w:w="1097"/>
        <w:gridCol w:w="5564"/>
      </w:tblGrid>
      <w:tr w:rsidR="00E45677" w:rsidRPr="00A069B4" w14:paraId="21178F73" w14:textId="77777777" w:rsidTr="00FE3C6B">
        <w:trPr>
          <w:cnfStyle w:val="100000000000" w:firstRow="1" w:lastRow="0" w:firstColumn="0" w:lastColumn="0" w:oddVBand="0" w:evenVBand="0" w:oddHBand="0" w:evenHBand="0" w:firstRowFirstColumn="0" w:firstRowLastColumn="0" w:lastRowFirstColumn="0" w:lastRowLastColumn="0"/>
          <w:jc w:val="center"/>
        </w:trPr>
        <w:tc>
          <w:tcPr>
            <w:tcW w:w="1458" w:type="dxa"/>
            <w:shd w:val="clear" w:color="auto" w:fill="auto"/>
          </w:tcPr>
          <w:p w14:paraId="50999C75" w14:textId="77777777" w:rsidR="00E45677" w:rsidRPr="00BC50D7" w:rsidRDefault="00E45677" w:rsidP="00501A60">
            <w:pPr>
              <w:rPr>
                <w:rFonts w:cs="Arial"/>
                <w:sz w:val="18"/>
                <w:szCs w:val="18"/>
              </w:rPr>
            </w:pPr>
            <w:r w:rsidRPr="00BC50D7">
              <w:rPr>
                <w:rFonts w:cs="Arial"/>
                <w:sz w:val="18"/>
                <w:szCs w:val="18"/>
              </w:rPr>
              <w:t>PG&amp;E Measure Codes</w:t>
            </w:r>
          </w:p>
        </w:tc>
        <w:tc>
          <w:tcPr>
            <w:tcW w:w="1180" w:type="dxa"/>
            <w:shd w:val="clear" w:color="auto" w:fill="auto"/>
          </w:tcPr>
          <w:p w14:paraId="30140700" w14:textId="77777777" w:rsidR="00E45677" w:rsidRPr="00BC50D7" w:rsidRDefault="00E45677" w:rsidP="00501A60">
            <w:pPr>
              <w:rPr>
                <w:rFonts w:cs="Arial"/>
                <w:sz w:val="18"/>
                <w:szCs w:val="18"/>
              </w:rPr>
            </w:pPr>
            <w:r w:rsidRPr="00BC50D7">
              <w:rPr>
                <w:rFonts w:cs="Arial"/>
                <w:sz w:val="18"/>
                <w:szCs w:val="18"/>
              </w:rPr>
              <w:t>SCG / SDG&amp;E Codes</w:t>
            </w:r>
          </w:p>
        </w:tc>
        <w:tc>
          <w:tcPr>
            <w:tcW w:w="1097" w:type="dxa"/>
            <w:shd w:val="clear" w:color="auto" w:fill="auto"/>
          </w:tcPr>
          <w:p w14:paraId="0B5D6451" w14:textId="77777777" w:rsidR="00E45677" w:rsidRPr="00BC50D7" w:rsidRDefault="00E45677" w:rsidP="00501A60">
            <w:pPr>
              <w:rPr>
                <w:rFonts w:cs="Arial"/>
                <w:sz w:val="18"/>
                <w:szCs w:val="18"/>
              </w:rPr>
            </w:pPr>
            <w:r w:rsidRPr="00BC50D7">
              <w:rPr>
                <w:rFonts w:cs="Arial"/>
                <w:sz w:val="18"/>
                <w:szCs w:val="18"/>
              </w:rPr>
              <w:t>SCE Solution Code</w:t>
            </w:r>
          </w:p>
        </w:tc>
        <w:tc>
          <w:tcPr>
            <w:tcW w:w="5564" w:type="dxa"/>
            <w:shd w:val="clear" w:color="auto" w:fill="auto"/>
          </w:tcPr>
          <w:p w14:paraId="18DE3EAF" w14:textId="77777777" w:rsidR="00E45677" w:rsidRPr="00BC50D7" w:rsidRDefault="00E45677" w:rsidP="00501A60">
            <w:pPr>
              <w:rPr>
                <w:rFonts w:cs="Arial"/>
                <w:sz w:val="18"/>
                <w:szCs w:val="18"/>
              </w:rPr>
            </w:pPr>
            <w:r w:rsidRPr="00BC50D7">
              <w:rPr>
                <w:rFonts w:cs="Arial"/>
                <w:sz w:val="18"/>
                <w:szCs w:val="18"/>
              </w:rPr>
              <w:t>Measure name</w:t>
            </w:r>
          </w:p>
        </w:tc>
      </w:tr>
      <w:tr w:rsidR="00BC50D7" w:rsidRPr="00A069B4" w14:paraId="67CCF173" w14:textId="77777777" w:rsidTr="00FE3C6B">
        <w:trPr>
          <w:cnfStyle w:val="000000100000" w:firstRow="0" w:lastRow="0" w:firstColumn="0" w:lastColumn="0" w:oddVBand="0" w:evenVBand="0" w:oddHBand="1" w:evenHBand="0" w:firstRowFirstColumn="0" w:firstRowLastColumn="0" w:lastRowFirstColumn="0" w:lastRowLastColumn="0"/>
          <w:trHeight w:val="513"/>
          <w:jc w:val="center"/>
        </w:trPr>
        <w:tc>
          <w:tcPr>
            <w:tcW w:w="1458" w:type="dxa"/>
            <w:shd w:val="clear" w:color="auto" w:fill="auto"/>
            <w:vAlign w:val="center"/>
          </w:tcPr>
          <w:p w14:paraId="1FE6FA62" w14:textId="389C1967" w:rsidR="00BC50D7" w:rsidRPr="00BC50D7" w:rsidRDefault="00BC50D7" w:rsidP="00501A60">
            <w:pPr>
              <w:rPr>
                <w:rFonts w:cs="Arial"/>
                <w:sz w:val="18"/>
                <w:szCs w:val="18"/>
              </w:rPr>
            </w:pPr>
            <w:r w:rsidRPr="00BC50D7">
              <w:rPr>
                <w:rFonts w:cs="Arial"/>
                <w:sz w:val="18"/>
                <w:szCs w:val="18"/>
              </w:rPr>
              <w:t>S8807</w:t>
            </w:r>
          </w:p>
        </w:tc>
        <w:tc>
          <w:tcPr>
            <w:tcW w:w="1180" w:type="dxa"/>
            <w:shd w:val="clear" w:color="auto" w:fill="auto"/>
          </w:tcPr>
          <w:p w14:paraId="7B203FA4" w14:textId="77777777" w:rsidR="00BC50D7" w:rsidRPr="00BC50D7" w:rsidRDefault="00BC50D7" w:rsidP="00501A60">
            <w:pPr>
              <w:rPr>
                <w:rFonts w:cs="Arial"/>
                <w:sz w:val="18"/>
                <w:szCs w:val="18"/>
              </w:rPr>
            </w:pPr>
          </w:p>
        </w:tc>
        <w:tc>
          <w:tcPr>
            <w:tcW w:w="1097" w:type="dxa"/>
            <w:shd w:val="clear" w:color="auto" w:fill="auto"/>
          </w:tcPr>
          <w:p w14:paraId="1F365FB4" w14:textId="5BEB3FD7" w:rsidR="00BC50D7" w:rsidRPr="00BC50D7" w:rsidRDefault="00BC50D7" w:rsidP="00501A60">
            <w:pPr>
              <w:rPr>
                <w:rFonts w:cs="Arial"/>
                <w:sz w:val="18"/>
                <w:szCs w:val="18"/>
              </w:rPr>
            </w:pPr>
          </w:p>
        </w:tc>
        <w:tc>
          <w:tcPr>
            <w:tcW w:w="5564" w:type="dxa"/>
            <w:shd w:val="clear" w:color="auto" w:fill="auto"/>
            <w:vAlign w:val="center"/>
          </w:tcPr>
          <w:p w14:paraId="0402503D" w14:textId="5E3FF7A4" w:rsidR="00BC50D7" w:rsidRPr="00BC50D7" w:rsidRDefault="00BC50D7" w:rsidP="005D7299">
            <w:pPr>
              <w:rPr>
                <w:rFonts w:cs="Arial"/>
                <w:sz w:val="18"/>
                <w:szCs w:val="18"/>
              </w:rPr>
            </w:pPr>
            <w:r w:rsidRPr="00BC50D7">
              <w:rPr>
                <w:rFonts w:cs="Arial"/>
                <w:sz w:val="18"/>
                <w:szCs w:val="18"/>
              </w:rPr>
              <w:t>15 SEER (12.</w:t>
            </w:r>
            <w:r w:rsidR="005D7299">
              <w:rPr>
                <w:rFonts w:cs="Arial"/>
                <w:sz w:val="18"/>
                <w:szCs w:val="18"/>
              </w:rPr>
              <w:t>8</w:t>
            </w:r>
            <w:r w:rsidRPr="00BC50D7">
              <w:rPr>
                <w:rFonts w:cs="Arial"/>
                <w:sz w:val="18"/>
                <w:szCs w:val="18"/>
              </w:rPr>
              <w:t xml:space="preserve"> EER) Split-System Air Conditioner</w:t>
            </w:r>
          </w:p>
        </w:tc>
      </w:tr>
      <w:tr w:rsidR="00BC50D7" w:rsidRPr="00A069B4" w14:paraId="71F6D0E5"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74950563" w14:textId="578766A6" w:rsidR="00BC50D7" w:rsidRPr="00BC50D7" w:rsidRDefault="00BC50D7" w:rsidP="00501A60">
            <w:pPr>
              <w:rPr>
                <w:rFonts w:cs="Arial"/>
                <w:sz w:val="18"/>
                <w:szCs w:val="18"/>
              </w:rPr>
            </w:pPr>
            <w:r w:rsidRPr="00BC50D7">
              <w:rPr>
                <w:rFonts w:cs="Arial"/>
                <w:sz w:val="18"/>
                <w:szCs w:val="18"/>
              </w:rPr>
              <w:t>S8808</w:t>
            </w:r>
          </w:p>
        </w:tc>
        <w:tc>
          <w:tcPr>
            <w:tcW w:w="1180" w:type="dxa"/>
            <w:shd w:val="clear" w:color="auto" w:fill="auto"/>
          </w:tcPr>
          <w:p w14:paraId="13FC9304" w14:textId="77777777" w:rsidR="00BC50D7" w:rsidRPr="00BC50D7" w:rsidRDefault="00BC50D7" w:rsidP="00501A60">
            <w:pPr>
              <w:rPr>
                <w:rFonts w:cs="Arial"/>
                <w:sz w:val="18"/>
                <w:szCs w:val="18"/>
              </w:rPr>
            </w:pPr>
          </w:p>
        </w:tc>
        <w:tc>
          <w:tcPr>
            <w:tcW w:w="1097" w:type="dxa"/>
            <w:shd w:val="clear" w:color="auto" w:fill="auto"/>
          </w:tcPr>
          <w:p w14:paraId="5BA0B115" w14:textId="77777777" w:rsidR="00BC50D7" w:rsidRPr="00BC50D7" w:rsidRDefault="00BC50D7" w:rsidP="00501A60">
            <w:pPr>
              <w:rPr>
                <w:rFonts w:cs="Arial"/>
                <w:sz w:val="18"/>
                <w:szCs w:val="18"/>
              </w:rPr>
            </w:pPr>
          </w:p>
        </w:tc>
        <w:tc>
          <w:tcPr>
            <w:tcW w:w="5564" w:type="dxa"/>
            <w:shd w:val="clear" w:color="auto" w:fill="auto"/>
            <w:vAlign w:val="center"/>
          </w:tcPr>
          <w:p w14:paraId="3EB6480C" w14:textId="47A42B2F" w:rsidR="00BC50D7" w:rsidRPr="00BC50D7" w:rsidRDefault="00BC50D7" w:rsidP="005D7299">
            <w:pPr>
              <w:rPr>
                <w:rFonts w:cs="Arial"/>
                <w:sz w:val="18"/>
                <w:szCs w:val="18"/>
              </w:rPr>
            </w:pPr>
            <w:r w:rsidRPr="00BC50D7">
              <w:rPr>
                <w:rFonts w:cs="Arial"/>
                <w:sz w:val="18"/>
                <w:szCs w:val="18"/>
              </w:rPr>
              <w:t>16 SEER (1</w:t>
            </w:r>
            <w:r w:rsidR="005D7299">
              <w:rPr>
                <w:rFonts w:cs="Arial"/>
                <w:sz w:val="18"/>
                <w:szCs w:val="18"/>
              </w:rPr>
              <w:t>2.5</w:t>
            </w:r>
            <w:r w:rsidRPr="00BC50D7">
              <w:rPr>
                <w:rFonts w:cs="Arial"/>
                <w:sz w:val="18"/>
                <w:szCs w:val="18"/>
              </w:rPr>
              <w:t xml:space="preserve"> EER) Split-System Air Conditioner</w:t>
            </w:r>
          </w:p>
        </w:tc>
      </w:tr>
      <w:tr w:rsidR="00BC50D7" w:rsidRPr="00A069B4" w14:paraId="6651B6D9"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4B8C78C" w14:textId="0079CD2B" w:rsidR="00BC50D7" w:rsidRPr="00BC50D7" w:rsidRDefault="00BC50D7" w:rsidP="00501A60">
            <w:pPr>
              <w:rPr>
                <w:rFonts w:cs="Arial"/>
                <w:sz w:val="18"/>
                <w:szCs w:val="18"/>
              </w:rPr>
            </w:pPr>
            <w:r w:rsidRPr="00BC50D7">
              <w:rPr>
                <w:rFonts w:cs="Arial"/>
                <w:sz w:val="18"/>
                <w:szCs w:val="18"/>
              </w:rPr>
              <w:t>S8809</w:t>
            </w:r>
          </w:p>
        </w:tc>
        <w:tc>
          <w:tcPr>
            <w:tcW w:w="1180" w:type="dxa"/>
            <w:shd w:val="clear" w:color="auto" w:fill="auto"/>
          </w:tcPr>
          <w:p w14:paraId="5FCBFDFB" w14:textId="77777777" w:rsidR="00BC50D7" w:rsidRPr="00BC50D7" w:rsidRDefault="00BC50D7" w:rsidP="00501A60">
            <w:pPr>
              <w:rPr>
                <w:rFonts w:cs="Arial"/>
                <w:sz w:val="18"/>
                <w:szCs w:val="18"/>
              </w:rPr>
            </w:pPr>
          </w:p>
        </w:tc>
        <w:tc>
          <w:tcPr>
            <w:tcW w:w="1097" w:type="dxa"/>
            <w:shd w:val="clear" w:color="auto" w:fill="auto"/>
          </w:tcPr>
          <w:p w14:paraId="2FDB61E6" w14:textId="77777777" w:rsidR="00BC50D7" w:rsidRPr="00BC50D7" w:rsidRDefault="00BC50D7" w:rsidP="00501A60">
            <w:pPr>
              <w:rPr>
                <w:rFonts w:cs="Arial"/>
                <w:sz w:val="18"/>
                <w:szCs w:val="18"/>
              </w:rPr>
            </w:pPr>
          </w:p>
        </w:tc>
        <w:tc>
          <w:tcPr>
            <w:tcW w:w="5564" w:type="dxa"/>
            <w:shd w:val="clear" w:color="auto" w:fill="auto"/>
            <w:vAlign w:val="center"/>
          </w:tcPr>
          <w:p w14:paraId="0E47749F" w14:textId="6752DD18" w:rsidR="00BC50D7" w:rsidRPr="00BC50D7" w:rsidRDefault="00BC50D7" w:rsidP="005D7299">
            <w:pPr>
              <w:rPr>
                <w:rFonts w:cs="Arial"/>
                <w:sz w:val="18"/>
                <w:szCs w:val="18"/>
              </w:rPr>
            </w:pPr>
            <w:r w:rsidRPr="00BC50D7">
              <w:rPr>
                <w:rFonts w:cs="Arial"/>
                <w:sz w:val="18"/>
                <w:szCs w:val="18"/>
              </w:rPr>
              <w:t>17 SEER (1</w:t>
            </w:r>
            <w:r w:rsidR="005D7299">
              <w:rPr>
                <w:rFonts w:cs="Arial"/>
                <w:sz w:val="18"/>
                <w:szCs w:val="18"/>
              </w:rPr>
              <w:t>3</w:t>
            </w:r>
            <w:r w:rsidRPr="00BC50D7">
              <w:rPr>
                <w:rFonts w:cs="Arial"/>
                <w:sz w:val="18"/>
                <w:szCs w:val="18"/>
              </w:rPr>
              <w:t>.</w:t>
            </w:r>
            <w:r w:rsidR="005D7299">
              <w:rPr>
                <w:rFonts w:cs="Arial"/>
                <w:sz w:val="18"/>
                <w:szCs w:val="18"/>
              </w:rPr>
              <w:t>3</w:t>
            </w:r>
            <w:r w:rsidRPr="00BC50D7">
              <w:rPr>
                <w:rFonts w:cs="Arial"/>
                <w:sz w:val="18"/>
                <w:szCs w:val="18"/>
              </w:rPr>
              <w:t xml:space="preserve"> EER) Split-System Air Conditioner</w:t>
            </w:r>
          </w:p>
        </w:tc>
      </w:tr>
      <w:tr w:rsidR="00BC50D7" w:rsidRPr="00A069B4" w14:paraId="361EF727"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4718CAFA" w14:textId="5BC09C72" w:rsidR="00BC50D7" w:rsidRPr="00BC50D7" w:rsidRDefault="00BC50D7" w:rsidP="00501A60">
            <w:pPr>
              <w:rPr>
                <w:rFonts w:cs="Arial"/>
                <w:sz w:val="18"/>
                <w:szCs w:val="18"/>
              </w:rPr>
            </w:pPr>
            <w:r w:rsidRPr="00BC50D7">
              <w:rPr>
                <w:rFonts w:cs="Arial"/>
                <w:sz w:val="18"/>
                <w:szCs w:val="18"/>
              </w:rPr>
              <w:t>S8811</w:t>
            </w:r>
          </w:p>
        </w:tc>
        <w:tc>
          <w:tcPr>
            <w:tcW w:w="1180" w:type="dxa"/>
            <w:shd w:val="clear" w:color="auto" w:fill="auto"/>
          </w:tcPr>
          <w:p w14:paraId="1D2FA925" w14:textId="77777777" w:rsidR="00BC50D7" w:rsidRPr="00BC50D7" w:rsidRDefault="00BC50D7" w:rsidP="00501A60">
            <w:pPr>
              <w:rPr>
                <w:rFonts w:cs="Arial"/>
                <w:sz w:val="18"/>
                <w:szCs w:val="18"/>
              </w:rPr>
            </w:pPr>
          </w:p>
        </w:tc>
        <w:tc>
          <w:tcPr>
            <w:tcW w:w="1097" w:type="dxa"/>
            <w:shd w:val="clear" w:color="auto" w:fill="auto"/>
          </w:tcPr>
          <w:p w14:paraId="4878BF7E" w14:textId="77777777" w:rsidR="00BC50D7" w:rsidRPr="00BC50D7" w:rsidRDefault="00BC50D7" w:rsidP="00501A60">
            <w:pPr>
              <w:rPr>
                <w:rFonts w:cs="Arial"/>
                <w:sz w:val="18"/>
                <w:szCs w:val="18"/>
              </w:rPr>
            </w:pPr>
          </w:p>
        </w:tc>
        <w:tc>
          <w:tcPr>
            <w:tcW w:w="5564" w:type="dxa"/>
            <w:shd w:val="clear" w:color="auto" w:fill="auto"/>
            <w:vAlign w:val="center"/>
          </w:tcPr>
          <w:p w14:paraId="5B571073" w14:textId="1DBD3C37" w:rsidR="00BC50D7" w:rsidRPr="00BC50D7" w:rsidRDefault="00BC50D7" w:rsidP="005D7299">
            <w:pPr>
              <w:rPr>
                <w:rFonts w:cs="Arial"/>
                <w:sz w:val="18"/>
                <w:szCs w:val="18"/>
              </w:rPr>
            </w:pPr>
            <w:r w:rsidRPr="00BC50D7">
              <w:rPr>
                <w:rFonts w:cs="Arial"/>
                <w:sz w:val="18"/>
                <w:szCs w:val="18"/>
              </w:rPr>
              <w:t>18 SEER (1</w:t>
            </w:r>
            <w:r w:rsidR="005D7299">
              <w:rPr>
                <w:rFonts w:cs="Arial"/>
                <w:sz w:val="18"/>
                <w:szCs w:val="18"/>
              </w:rPr>
              <w:t>4</w:t>
            </w:r>
            <w:r w:rsidRPr="00BC50D7">
              <w:rPr>
                <w:rFonts w:cs="Arial"/>
                <w:sz w:val="18"/>
                <w:szCs w:val="18"/>
              </w:rPr>
              <w:t>.</w:t>
            </w:r>
            <w:r w:rsidR="005D7299">
              <w:rPr>
                <w:rFonts w:cs="Arial"/>
                <w:sz w:val="18"/>
                <w:szCs w:val="18"/>
              </w:rPr>
              <w:t>0</w:t>
            </w:r>
            <w:r w:rsidRPr="00BC50D7">
              <w:rPr>
                <w:rFonts w:cs="Arial"/>
                <w:sz w:val="18"/>
                <w:szCs w:val="18"/>
              </w:rPr>
              <w:t xml:space="preserve"> EER) Split-System Air Conditioner</w:t>
            </w:r>
          </w:p>
        </w:tc>
      </w:tr>
      <w:tr w:rsidR="00BC50D7" w:rsidRPr="00A069B4" w14:paraId="0573B864"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5CFC51CE" w14:textId="073EB99B" w:rsidR="00BC50D7" w:rsidRPr="00BC50D7" w:rsidRDefault="00BC50D7" w:rsidP="00501A60">
            <w:pPr>
              <w:rPr>
                <w:rFonts w:cs="Arial"/>
                <w:sz w:val="18"/>
                <w:szCs w:val="18"/>
              </w:rPr>
            </w:pPr>
            <w:r w:rsidRPr="00BC50D7">
              <w:rPr>
                <w:rFonts w:cs="Arial"/>
                <w:sz w:val="18"/>
                <w:szCs w:val="18"/>
              </w:rPr>
              <w:t>S8810</w:t>
            </w:r>
          </w:p>
        </w:tc>
        <w:tc>
          <w:tcPr>
            <w:tcW w:w="1180" w:type="dxa"/>
            <w:shd w:val="clear" w:color="auto" w:fill="auto"/>
          </w:tcPr>
          <w:p w14:paraId="56DB4658" w14:textId="77777777" w:rsidR="00BC50D7" w:rsidRPr="00BC50D7" w:rsidRDefault="00BC50D7" w:rsidP="00501A60">
            <w:pPr>
              <w:rPr>
                <w:rFonts w:cs="Arial"/>
                <w:sz w:val="18"/>
                <w:szCs w:val="18"/>
              </w:rPr>
            </w:pPr>
          </w:p>
        </w:tc>
        <w:tc>
          <w:tcPr>
            <w:tcW w:w="1097" w:type="dxa"/>
            <w:shd w:val="clear" w:color="auto" w:fill="auto"/>
          </w:tcPr>
          <w:p w14:paraId="35267722" w14:textId="77777777" w:rsidR="00BC50D7" w:rsidRPr="00BC50D7" w:rsidRDefault="00BC50D7" w:rsidP="00501A60">
            <w:pPr>
              <w:rPr>
                <w:rFonts w:cs="Arial"/>
                <w:sz w:val="18"/>
                <w:szCs w:val="18"/>
              </w:rPr>
            </w:pPr>
          </w:p>
        </w:tc>
        <w:tc>
          <w:tcPr>
            <w:tcW w:w="5564" w:type="dxa"/>
            <w:shd w:val="clear" w:color="auto" w:fill="auto"/>
            <w:vAlign w:val="center"/>
          </w:tcPr>
          <w:p w14:paraId="1FB5330A" w14:textId="4B327DD6" w:rsidR="00BC50D7" w:rsidRPr="00BC50D7" w:rsidRDefault="00BC50D7" w:rsidP="00501A60">
            <w:pPr>
              <w:rPr>
                <w:rFonts w:cs="Arial"/>
                <w:sz w:val="18"/>
                <w:szCs w:val="18"/>
              </w:rPr>
            </w:pPr>
            <w:r w:rsidRPr="00BC50D7">
              <w:rPr>
                <w:rFonts w:cs="Arial"/>
                <w:sz w:val="18"/>
                <w:szCs w:val="18"/>
              </w:rPr>
              <w:t>17.4 SEER (15.1 EE</w:t>
            </w:r>
            <w:r>
              <w:rPr>
                <w:rFonts w:cs="Arial"/>
                <w:sz w:val="18"/>
                <w:szCs w:val="18"/>
              </w:rPr>
              <w:t xml:space="preserve">R) Evap-Cooled Split-System Air </w:t>
            </w:r>
            <w:r w:rsidRPr="00BC50D7">
              <w:rPr>
                <w:rFonts w:cs="Arial"/>
                <w:sz w:val="18"/>
                <w:szCs w:val="18"/>
              </w:rPr>
              <w:t>Conditioner</w:t>
            </w:r>
          </w:p>
        </w:tc>
      </w:tr>
      <w:tr w:rsidR="00BC50D7" w:rsidRPr="00A069B4" w14:paraId="0003CE15"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437578D1" w14:textId="0C631560" w:rsidR="00BC50D7" w:rsidRPr="00BC50D7" w:rsidRDefault="00BC50D7" w:rsidP="00501A60">
            <w:pPr>
              <w:rPr>
                <w:rFonts w:cs="Arial"/>
                <w:sz w:val="18"/>
                <w:szCs w:val="18"/>
              </w:rPr>
            </w:pPr>
            <w:r w:rsidRPr="00BC50D7">
              <w:rPr>
                <w:rFonts w:cs="Arial"/>
                <w:sz w:val="18"/>
                <w:szCs w:val="18"/>
              </w:rPr>
              <w:t>S8803</w:t>
            </w:r>
          </w:p>
        </w:tc>
        <w:tc>
          <w:tcPr>
            <w:tcW w:w="1180" w:type="dxa"/>
            <w:shd w:val="clear" w:color="auto" w:fill="auto"/>
          </w:tcPr>
          <w:p w14:paraId="0CA8D560" w14:textId="77777777" w:rsidR="00BC50D7" w:rsidRPr="00BC50D7" w:rsidRDefault="00BC50D7" w:rsidP="00501A60">
            <w:pPr>
              <w:rPr>
                <w:rFonts w:cs="Arial"/>
                <w:sz w:val="18"/>
                <w:szCs w:val="18"/>
              </w:rPr>
            </w:pPr>
          </w:p>
        </w:tc>
        <w:tc>
          <w:tcPr>
            <w:tcW w:w="1097" w:type="dxa"/>
            <w:shd w:val="clear" w:color="auto" w:fill="auto"/>
          </w:tcPr>
          <w:p w14:paraId="440E897C" w14:textId="77777777" w:rsidR="00BC50D7" w:rsidRPr="00BC50D7" w:rsidRDefault="00BC50D7" w:rsidP="00501A60">
            <w:pPr>
              <w:rPr>
                <w:rFonts w:cs="Arial"/>
                <w:sz w:val="18"/>
                <w:szCs w:val="18"/>
              </w:rPr>
            </w:pPr>
          </w:p>
        </w:tc>
        <w:tc>
          <w:tcPr>
            <w:tcW w:w="5564" w:type="dxa"/>
            <w:shd w:val="clear" w:color="auto" w:fill="auto"/>
            <w:vAlign w:val="center"/>
          </w:tcPr>
          <w:p w14:paraId="7CBD2A11" w14:textId="152CA519" w:rsidR="00BC50D7" w:rsidRPr="00BC50D7" w:rsidRDefault="00BC50D7" w:rsidP="00501A60">
            <w:pPr>
              <w:rPr>
                <w:rFonts w:cs="Arial"/>
                <w:sz w:val="18"/>
                <w:szCs w:val="18"/>
              </w:rPr>
            </w:pPr>
            <w:r w:rsidRPr="00BC50D7">
              <w:rPr>
                <w:rFonts w:cs="Arial"/>
                <w:sz w:val="18"/>
                <w:szCs w:val="18"/>
              </w:rPr>
              <w:t>15 SEER Heat Pump</w:t>
            </w:r>
            <w:r w:rsidR="005D7299">
              <w:rPr>
                <w:rFonts w:cs="Arial"/>
                <w:sz w:val="18"/>
                <w:szCs w:val="18"/>
              </w:rPr>
              <w:t xml:space="preserve"> (EER = 12.8) (HSPF = 8.7</w:t>
            </w:r>
            <w:r w:rsidRPr="00BC50D7">
              <w:rPr>
                <w:rFonts w:cs="Arial"/>
                <w:sz w:val="18"/>
                <w:szCs w:val="18"/>
              </w:rPr>
              <w:t>)</w:t>
            </w:r>
          </w:p>
        </w:tc>
      </w:tr>
      <w:tr w:rsidR="00BC50D7" w:rsidRPr="00A069B4" w14:paraId="7227CD4F"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D05B181" w14:textId="5037C1D7" w:rsidR="00BC50D7" w:rsidRPr="00BC50D7" w:rsidRDefault="00BC50D7" w:rsidP="00501A60">
            <w:pPr>
              <w:rPr>
                <w:rFonts w:cs="Arial"/>
                <w:sz w:val="18"/>
                <w:szCs w:val="18"/>
              </w:rPr>
            </w:pPr>
            <w:r w:rsidRPr="00BC50D7">
              <w:rPr>
                <w:rFonts w:cs="Arial"/>
                <w:sz w:val="18"/>
                <w:szCs w:val="18"/>
              </w:rPr>
              <w:t>S8804</w:t>
            </w:r>
          </w:p>
        </w:tc>
        <w:tc>
          <w:tcPr>
            <w:tcW w:w="1180" w:type="dxa"/>
            <w:shd w:val="clear" w:color="auto" w:fill="auto"/>
          </w:tcPr>
          <w:p w14:paraId="4E776C58" w14:textId="77777777" w:rsidR="00BC50D7" w:rsidRPr="00BC50D7" w:rsidRDefault="00BC50D7" w:rsidP="00501A60">
            <w:pPr>
              <w:rPr>
                <w:rFonts w:cs="Arial"/>
                <w:sz w:val="18"/>
                <w:szCs w:val="18"/>
              </w:rPr>
            </w:pPr>
          </w:p>
        </w:tc>
        <w:tc>
          <w:tcPr>
            <w:tcW w:w="1097" w:type="dxa"/>
            <w:shd w:val="clear" w:color="auto" w:fill="auto"/>
          </w:tcPr>
          <w:p w14:paraId="56844266" w14:textId="77777777" w:rsidR="00BC50D7" w:rsidRPr="00BC50D7" w:rsidRDefault="00BC50D7" w:rsidP="00501A60">
            <w:pPr>
              <w:rPr>
                <w:rFonts w:cs="Arial"/>
                <w:sz w:val="18"/>
                <w:szCs w:val="18"/>
              </w:rPr>
            </w:pPr>
          </w:p>
        </w:tc>
        <w:tc>
          <w:tcPr>
            <w:tcW w:w="5564" w:type="dxa"/>
            <w:shd w:val="clear" w:color="auto" w:fill="auto"/>
            <w:vAlign w:val="center"/>
          </w:tcPr>
          <w:p w14:paraId="2AF41DCB" w14:textId="5A3EE7D3" w:rsidR="00BC50D7" w:rsidRPr="00BC50D7" w:rsidRDefault="00BC50D7" w:rsidP="00501A60">
            <w:pPr>
              <w:rPr>
                <w:rFonts w:cs="Arial"/>
                <w:sz w:val="18"/>
                <w:szCs w:val="18"/>
              </w:rPr>
            </w:pPr>
            <w:r w:rsidRPr="00BC50D7">
              <w:rPr>
                <w:rFonts w:cs="Arial"/>
                <w:sz w:val="18"/>
                <w:szCs w:val="18"/>
              </w:rPr>
              <w:t xml:space="preserve">16 SEER Heat Pump </w:t>
            </w:r>
            <w:r w:rsidR="005D7299">
              <w:rPr>
                <w:rFonts w:cs="Arial"/>
                <w:sz w:val="18"/>
                <w:szCs w:val="18"/>
              </w:rPr>
              <w:t>(EER = 12.5)(HSPF = 9.0</w:t>
            </w:r>
            <w:r w:rsidRPr="00BC50D7">
              <w:rPr>
                <w:rFonts w:cs="Arial"/>
                <w:sz w:val="18"/>
                <w:szCs w:val="18"/>
              </w:rPr>
              <w:t>)</w:t>
            </w:r>
          </w:p>
        </w:tc>
      </w:tr>
      <w:tr w:rsidR="00BC50D7" w:rsidRPr="00A069B4" w14:paraId="68261958"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6AA8A68E" w14:textId="06143744" w:rsidR="00BC50D7" w:rsidRPr="00BC50D7" w:rsidRDefault="00BC50D7" w:rsidP="00501A60">
            <w:pPr>
              <w:rPr>
                <w:rFonts w:cs="Arial"/>
                <w:sz w:val="18"/>
                <w:szCs w:val="18"/>
              </w:rPr>
            </w:pPr>
            <w:r w:rsidRPr="00BC50D7">
              <w:rPr>
                <w:rFonts w:cs="Arial"/>
                <w:sz w:val="18"/>
                <w:szCs w:val="18"/>
              </w:rPr>
              <w:t>S8805</w:t>
            </w:r>
          </w:p>
        </w:tc>
        <w:tc>
          <w:tcPr>
            <w:tcW w:w="1180" w:type="dxa"/>
            <w:shd w:val="clear" w:color="auto" w:fill="auto"/>
          </w:tcPr>
          <w:p w14:paraId="630A79D7" w14:textId="77777777" w:rsidR="00BC50D7" w:rsidRPr="00BC50D7" w:rsidRDefault="00BC50D7" w:rsidP="00501A60">
            <w:pPr>
              <w:rPr>
                <w:rFonts w:cs="Arial"/>
                <w:sz w:val="18"/>
                <w:szCs w:val="18"/>
              </w:rPr>
            </w:pPr>
          </w:p>
        </w:tc>
        <w:tc>
          <w:tcPr>
            <w:tcW w:w="1097" w:type="dxa"/>
            <w:shd w:val="clear" w:color="auto" w:fill="auto"/>
          </w:tcPr>
          <w:p w14:paraId="23F11F4C" w14:textId="77777777" w:rsidR="00BC50D7" w:rsidRPr="00BC50D7" w:rsidRDefault="00BC50D7" w:rsidP="00501A60">
            <w:pPr>
              <w:rPr>
                <w:rFonts w:cs="Arial"/>
                <w:sz w:val="18"/>
                <w:szCs w:val="18"/>
              </w:rPr>
            </w:pPr>
          </w:p>
        </w:tc>
        <w:tc>
          <w:tcPr>
            <w:tcW w:w="5564" w:type="dxa"/>
            <w:shd w:val="clear" w:color="auto" w:fill="auto"/>
            <w:vAlign w:val="center"/>
          </w:tcPr>
          <w:p w14:paraId="744A798D" w14:textId="0BE27624" w:rsidR="00BC50D7" w:rsidRPr="00BC50D7" w:rsidRDefault="00BC50D7" w:rsidP="00501A60">
            <w:pPr>
              <w:rPr>
                <w:rFonts w:cs="Arial"/>
                <w:sz w:val="18"/>
                <w:szCs w:val="18"/>
              </w:rPr>
            </w:pPr>
            <w:r w:rsidRPr="00BC50D7">
              <w:rPr>
                <w:rFonts w:cs="Arial"/>
                <w:sz w:val="18"/>
                <w:szCs w:val="18"/>
              </w:rPr>
              <w:t xml:space="preserve">17 SEER Heat Pump </w:t>
            </w:r>
            <w:r w:rsidR="005D7299">
              <w:rPr>
                <w:rFonts w:cs="Arial"/>
                <w:sz w:val="18"/>
                <w:szCs w:val="18"/>
              </w:rPr>
              <w:t>(EER = 13.3)(HSPF = 9.4</w:t>
            </w:r>
            <w:r w:rsidRPr="00BC50D7">
              <w:rPr>
                <w:rFonts w:cs="Arial"/>
                <w:sz w:val="18"/>
                <w:szCs w:val="18"/>
              </w:rPr>
              <w:t>)</w:t>
            </w:r>
          </w:p>
        </w:tc>
      </w:tr>
      <w:tr w:rsidR="00BC50D7" w:rsidRPr="00A069B4" w14:paraId="33C0F544"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18A7403A" w14:textId="5098DD3B" w:rsidR="00BC50D7" w:rsidRPr="00BC50D7" w:rsidRDefault="00BC50D7" w:rsidP="00501A60">
            <w:pPr>
              <w:rPr>
                <w:rFonts w:cs="Arial"/>
                <w:sz w:val="18"/>
                <w:szCs w:val="18"/>
              </w:rPr>
            </w:pPr>
            <w:r w:rsidRPr="00BC50D7">
              <w:rPr>
                <w:rFonts w:cs="Arial"/>
                <w:sz w:val="18"/>
                <w:szCs w:val="18"/>
              </w:rPr>
              <w:t>S8806</w:t>
            </w:r>
          </w:p>
        </w:tc>
        <w:tc>
          <w:tcPr>
            <w:tcW w:w="1180" w:type="dxa"/>
            <w:shd w:val="clear" w:color="auto" w:fill="auto"/>
          </w:tcPr>
          <w:p w14:paraId="6357C331" w14:textId="77777777" w:rsidR="00BC50D7" w:rsidRPr="00BC50D7" w:rsidRDefault="00BC50D7" w:rsidP="00501A60">
            <w:pPr>
              <w:rPr>
                <w:rFonts w:cs="Arial"/>
                <w:sz w:val="18"/>
                <w:szCs w:val="18"/>
              </w:rPr>
            </w:pPr>
          </w:p>
        </w:tc>
        <w:tc>
          <w:tcPr>
            <w:tcW w:w="1097" w:type="dxa"/>
            <w:shd w:val="clear" w:color="auto" w:fill="auto"/>
          </w:tcPr>
          <w:p w14:paraId="38E80BA3" w14:textId="77777777" w:rsidR="00BC50D7" w:rsidRPr="00BC50D7" w:rsidRDefault="00BC50D7" w:rsidP="00501A60">
            <w:pPr>
              <w:rPr>
                <w:rFonts w:cs="Arial"/>
                <w:sz w:val="18"/>
                <w:szCs w:val="18"/>
              </w:rPr>
            </w:pPr>
          </w:p>
        </w:tc>
        <w:tc>
          <w:tcPr>
            <w:tcW w:w="5564" w:type="dxa"/>
            <w:shd w:val="clear" w:color="auto" w:fill="auto"/>
            <w:vAlign w:val="center"/>
          </w:tcPr>
          <w:p w14:paraId="39134814" w14:textId="62D539C3" w:rsidR="00BC50D7" w:rsidRPr="00BC50D7" w:rsidRDefault="00BC50D7" w:rsidP="005D7299">
            <w:pPr>
              <w:rPr>
                <w:rFonts w:cs="Arial"/>
                <w:sz w:val="18"/>
                <w:szCs w:val="18"/>
              </w:rPr>
            </w:pPr>
            <w:r w:rsidRPr="00BC50D7">
              <w:rPr>
                <w:rFonts w:cs="Arial"/>
                <w:sz w:val="18"/>
                <w:szCs w:val="18"/>
              </w:rPr>
              <w:t xml:space="preserve">18 SEER Heat Pump </w:t>
            </w:r>
            <w:r w:rsidR="005D7299">
              <w:rPr>
                <w:rFonts w:cs="Arial"/>
                <w:sz w:val="18"/>
                <w:szCs w:val="18"/>
              </w:rPr>
              <w:t>(EER = 14.0)</w:t>
            </w:r>
            <w:r w:rsidRPr="00BC50D7">
              <w:rPr>
                <w:rFonts w:cs="Arial"/>
                <w:sz w:val="18"/>
                <w:szCs w:val="18"/>
              </w:rPr>
              <w:t>(HSPF = 9.</w:t>
            </w:r>
            <w:r w:rsidR="005D7299">
              <w:rPr>
                <w:rFonts w:cs="Arial"/>
                <w:sz w:val="18"/>
                <w:szCs w:val="18"/>
              </w:rPr>
              <w:t>7</w:t>
            </w:r>
            <w:r w:rsidRPr="00BC50D7">
              <w:rPr>
                <w:rFonts w:cs="Arial"/>
                <w:sz w:val="18"/>
                <w:szCs w:val="18"/>
              </w:rPr>
              <w:t>)</w:t>
            </w:r>
          </w:p>
        </w:tc>
      </w:tr>
      <w:tr w:rsidR="00BC50D7" w:rsidRPr="00A069B4" w14:paraId="701683C8" w14:textId="77777777" w:rsidTr="00FE3C6B">
        <w:trPr>
          <w:cnfStyle w:val="000000010000" w:firstRow="0" w:lastRow="0" w:firstColumn="0" w:lastColumn="0" w:oddVBand="0" w:evenVBand="0" w:oddHBand="0" w:evenHBand="1" w:firstRowFirstColumn="0" w:firstRowLastColumn="0" w:lastRowFirstColumn="0" w:lastRowLastColumn="0"/>
          <w:trHeight w:val="243"/>
          <w:jc w:val="center"/>
        </w:trPr>
        <w:tc>
          <w:tcPr>
            <w:tcW w:w="1458" w:type="dxa"/>
            <w:shd w:val="clear" w:color="auto" w:fill="auto"/>
            <w:vAlign w:val="center"/>
          </w:tcPr>
          <w:p w14:paraId="0C8E0EEB" w14:textId="136BFCC0" w:rsidR="00BC50D7" w:rsidRPr="00BC50D7" w:rsidRDefault="00BC50D7" w:rsidP="00501A60">
            <w:pPr>
              <w:rPr>
                <w:rFonts w:cs="Arial"/>
                <w:sz w:val="18"/>
                <w:szCs w:val="18"/>
              </w:rPr>
            </w:pPr>
            <w:r w:rsidRPr="00BC50D7">
              <w:rPr>
                <w:rFonts w:cs="Arial"/>
                <w:sz w:val="18"/>
                <w:szCs w:val="18"/>
              </w:rPr>
              <w:t>S8813</w:t>
            </w:r>
          </w:p>
        </w:tc>
        <w:tc>
          <w:tcPr>
            <w:tcW w:w="1180" w:type="dxa"/>
            <w:shd w:val="clear" w:color="auto" w:fill="auto"/>
          </w:tcPr>
          <w:p w14:paraId="40DEFF59" w14:textId="77777777" w:rsidR="00BC50D7" w:rsidRPr="00BC50D7" w:rsidRDefault="00BC50D7" w:rsidP="00501A60">
            <w:pPr>
              <w:rPr>
                <w:rFonts w:cs="Arial"/>
                <w:sz w:val="18"/>
                <w:szCs w:val="18"/>
              </w:rPr>
            </w:pPr>
          </w:p>
        </w:tc>
        <w:tc>
          <w:tcPr>
            <w:tcW w:w="1097" w:type="dxa"/>
            <w:shd w:val="clear" w:color="auto" w:fill="auto"/>
          </w:tcPr>
          <w:p w14:paraId="45F6D917" w14:textId="77777777" w:rsidR="00BC50D7" w:rsidRPr="00BC50D7" w:rsidRDefault="00BC50D7" w:rsidP="00501A60">
            <w:pPr>
              <w:rPr>
                <w:rFonts w:cs="Arial"/>
                <w:sz w:val="18"/>
                <w:szCs w:val="18"/>
              </w:rPr>
            </w:pPr>
          </w:p>
        </w:tc>
        <w:tc>
          <w:tcPr>
            <w:tcW w:w="5564" w:type="dxa"/>
            <w:shd w:val="clear" w:color="auto" w:fill="auto"/>
            <w:vAlign w:val="center"/>
          </w:tcPr>
          <w:p w14:paraId="29F32671" w14:textId="0DB7C9BA" w:rsidR="00BC50D7" w:rsidRPr="00BC50D7" w:rsidRDefault="00BC50D7" w:rsidP="00501A60">
            <w:pPr>
              <w:rPr>
                <w:rFonts w:cs="Arial"/>
                <w:sz w:val="18"/>
                <w:szCs w:val="18"/>
              </w:rPr>
            </w:pPr>
            <w:r w:rsidRPr="00BC50D7">
              <w:rPr>
                <w:rFonts w:cs="Arial"/>
                <w:sz w:val="18"/>
                <w:szCs w:val="18"/>
              </w:rPr>
              <w:t>Efficient Residential Gas Furnace - AFUE 97</w:t>
            </w:r>
          </w:p>
        </w:tc>
      </w:tr>
      <w:tr w:rsidR="00BC50D7" w:rsidRPr="00A069B4" w14:paraId="117CC139" w14:textId="77777777" w:rsidTr="00FE3C6B">
        <w:trPr>
          <w:cnfStyle w:val="000000100000" w:firstRow="0" w:lastRow="0" w:firstColumn="0" w:lastColumn="0" w:oddVBand="0" w:evenVBand="0" w:oddHBand="1" w:evenHBand="0" w:firstRowFirstColumn="0" w:firstRowLastColumn="0" w:lastRowFirstColumn="0" w:lastRowLastColumn="0"/>
          <w:trHeight w:val="243"/>
          <w:jc w:val="center"/>
        </w:trPr>
        <w:tc>
          <w:tcPr>
            <w:tcW w:w="1458" w:type="dxa"/>
            <w:shd w:val="clear" w:color="auto" w:fill="auto"/>
            <w:vAlign w:val="center"/>
          </w:tcPr>
          <w:p w14:paraId="2ACA7B7B" w14:textId="30CBFCD6" w:rsidR="00BC50D7" w:rsidRPr="00BC50D7" w:rsidRDefault="00BC50D7" w:rsidP="00501A60">
            <w:pPr>
              <w:rPr>
                <w:rFonts w:cs="Arial"/>
                <w:sz w:val="18"/>
                <w:szCs w:val="18"/>
              </w:rPr>
            </w:pPr>
            <w:r w:rsidRPr="00BC50D7">
              <w:rPr>
                <w:rFonts w:cs="Arial"/>
                <w:sz w:val="18"/>
                <w:szCs w:val="18"/>
              </w:rPr>
              <w:t>S8812</w:t>
            </w:r>
          </w:p>
        </w:tc>
        <w:tc>
          <w:tcPr>
            <w:tcW w:w="1180" w:type="dxa"/>
            <w:shd w:val="clear" w:color="auto" w:fill="auto"/>
          </w:tcPr>
          <w:p w14:paraId="34EFDFD9" w14:textId="77777777" w:rsidR="00BC50D7" w:rsidRPr="00BC50D7" w:rsidRDefault="00BC50D7" w:rsidP="00501A60">
            <w:pPr>
              <w:rPr>
                <w:rFonts w:cs="Arial"/>
                <w:sz w:val="18"/>
                <w:szCs w:val="18"/>
              </w:rPr>
            </w:pPr>
          </w:p>
        </w:tc>
        <w:tc>
          <w:tcPr>
            <w:tcW w:w="1097" w:type="dxa"/>
            <w:shd w:val="clear" w:color="auto" w:fill="auto"/>
          </w:tcPr>
          <w:p w14:paraId="716B4A37" w14:textId="77777777" w:rsidR="00BC50D7" w:rsidRPr="00BC50D7" w:rsidRDefault="00BC50D7" w:rsidP="00501A60">
            <w:pPr>
              <w:rPr>
                <w:rFonts w:cs="Arial"/>
                <w:sz w:val="18"/>
                <w:szCs w:val="18"/>
              </w:rPr>
            </w:pPr>
          </w:p>
        </w:tc>
        <w:tc>
          <w:tcPr>
            <w:tcW w:w="5564" w:type="dxa"/>
            <w:shd w:val="clear" w:color="auto" w:fill="auto"/>
            <w:vAlign w:val="center"/>
          </w:tcPr>
          <w:p w14:paraId="3C0B1DA3" w14:textId="5EC28C48" w:rsidR="00BC50D7" w:rsidRPr="00BC50D7" w:rsidRDefault="00BC50D7" w:rsidP="00501A60">
            <w:pPr>
              <w:rPr>
                <w:rFonts w:cs="Arial"/>
                <w:sz w:val="18"/>
                <w:szCs w:val="18"/>
              </w:rPr>
            </w:pPr>
            <w:r w:rsidRPr="00BC50D7">
              <w:rPr>
                <w:rFonts w:cs="Arial"/>
                <w:sz w:val="18"/>
                <w:szCs w:val="18"/>
              </w:rPr>
              <w:t>Efficient Residential Gas Furnace - AFUE 96</w:t>
            </w:r>
          </w:p>
        </w:tc>
      </w:tr>
    </w:tbl>
    <w:p w14:paraId="7D6D9ED9" w14:textId="77777777" w:rsidR="00C460F0" w:rsidRDefault="00C460F0" w:rsidP="00872913">
      <w:pPr>
        <w:rPr>
          <w:rFonts w:cs="Arial"/>
          <w:b/>
          <w:i/>
        </w:rPr>
      </w:pPr>
    </w:p>
    <w:p w14:paraId="2700646D" w14:textId="77777777" w:rsidR="00BC50D7" w:rsidRDefault="00BC50D7" w:rsidP="00872913">
      <w:pPr>
        <w:rPr>
          <w:rFonts w:cs="Arial"/>
          <w:b/>
          <w:i/>
        </w:rPr>
      </w:pPr>
    </w:p>
    <w:p w14:paraId="393A0AA3" w14:textId="713B991E" w:rsidR="00113B14" w:rsidRDefault="00521920" w:rsidP="00113B14">
      <w:pPr>
        <w:rPr>
          <w:rFonts w:cs="Arial"/>
          <w:b/>
          <w:i/>
        </w:rPr>
      </w:pPr>
      <w:r w:rsidRPr="00521920">
        <w:rPr>
          <w:rFonts w:cs="Arial"/>
          <w:b/>
          <w:i/>
        </w:rPr>
        <w:t>Catalog Description</w:t>
      </w:r>
      <w:r w:rsidR="00E840FE">
        <w:rPr>
          <w:rFonts w:cs="Arial"/>
          <w:b/>
          <w:i/>
        </w:rPr>
        <w:t xml:space="preserve"> – </w:t>
      </w:r>
    </w:p>
    <w:p w14:paraId="166E05CB" w14:textId="3F1669F6" w:rsidR="00113B14" w:rsidRPr="00113B14" w:rsidRDefault="00113B14" w:rsidP="00113B14">
      <w:pPr>
        <w:rPr>
          <w:rFonts w:cs="Arial"/>
          <w:sz w:val="20"/>
          <w:szCs w:val="20"/>
        </w:rPr>
      </w:pPr>
      <w:r>
        <w:rPr>
          <w:rFonts w:cs="Arial"/>
        </w:rPr>
        <w:t>The measures presented on this workpaper are not on the rebate catalog, it’s promoted under our upstream residential HVAC program.</w:t>
      </w:r>
    </w:p>
    <w:p w14:paraId="393A0AA4" w14:textId="3C64F926" w:rsidR="00521920" w:rsidRPr="00A562A6" w:rsidRDefault="00521920" w:rsidP="00872913">
      <w:pPr>
        <w:rPr>
          <w:rFonts w:cs="Arial"/>
          <w:b/>
          <w:i/>
          <w:sz w:val="20"/>
          <w:szCs w:val="20"/>
        </w:rPr>
      </w:pPr>
    </w:p>
    <w:p w14:paraId="393A0AA5" w14:textId="77777777" w:rsidR="00521920" w:rsidRDefault="00521920" w:rsidP="00872913">
      <w:pPr>
        <w:rPr>
          <w:rFonts w:cs="Arial"/>
          <w:b/>
          <w:i/>
        </w:rPr>
      </w:pPr>
      <w:r>
        <w:rPr>
          <w:rFonts w:cs="Arial"/>
          <w:b/>
          <w:i/>
        </w:rPr>
        <w:t>Program Restrictions and Guidelines</w:t>
      </w:r>
    </w:p>
    <w:p w14:paraId="3654E7B7" w14:textId="77777777" w:rsidR="00113B14" w:rsidRDefault="00113B14" w:rsidP="00113B14">
      <w:r w:rsidRPr="007B07CA">
        <w:t xml:space="preserve">The rebate is </w:t>
      </w:r>
      <w:r w:rsidRPr="003E4AC2">
        <w:t>upstream provided to the distributor at the time of sale upon receipt of sales data.  This is not a direct install program.</w:t>
      </w:r>
    </w:p>
    <w:p w14:paraId="393A0AA6" w14:textId="6429E577" w:rsidR="00521920" w:rsidRPr="00A562A6" w:rsidRDefault="00521920" w:rsidP="00872913">
      <w:pPr>
        <w:rPr>
          <w:rFonts w:cs="Arial"/>
          <w:b/>
          <w:i/>
          <w:sz w:val="20"/>
          <w:szCs w:val="20"/>
        </w:rPr>
      </w:pPr>
    </w:p>
    <w:p w14:paraId="504E6A53" w14:textId="77777777" w:rsidR="00A32AE2" w:rsidRDefault="00A32AE2" w:rsidP="00480BAD">
      <w:pPr>
        <w:ind w:left="360"/>
        <w:rPr>
          <w:rFonts w:cs="Arial"/>
          <w:b/>
          <w:i/>
          <w:sz w:val="20"/>
          <w:szCs w:val="20"/>
        </w:rPr>
      </w:pPr>
    </w:p>
    <w:p w14:paraId="7EFC5C42" w14:textId="77777777" w:rsidR="00113B14" w:rsidRDefault="00521920" w:rsidP="00113B14">
      <w:pPr>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249F835B" w14:textId="326C5F3E" w:rsidR="00113B14" w:rsidRDefault="00113B14" w:rsidP="00113B14">
      <w:pPr>
        <w:rPr>
          <w:szCs w:val="20"/>
        </w:rPr>
      </w:pPr>
      <w:r>
        <w:rPr>
          <w:szCs w:val="20"/>
        </w:rPr>
        <w:t xml:space="preserve">Only those Air Conditioning and Heat Pump systems covered by AHRI 210/240 2008 are included.  Efficiency values must be certified by Air-conditioning Heating and Refrigeration Institute (AHRI) as verified by the AHRI certification number.  For split systems the certification will specify an evaporator coil model and may specify additional components.  In some cases a furnace is specified in the certificate.  In this case since the furnace is specified as part of the AC system it will not be eligible for a separate incentive.  </w:t>
      </w:r>
    </w:p>
    <w:p w14:paraId="167F0238" w14:textId="77777777" w:rsidR="00113B14" w:rsidRDefault="00113B14" w:rsidP="00113B14">
      <w:pPr>
        <w:rPr>
          <w:szCs w:val="20"/>
        </w:rPr>
      </w:pPr>
    </w:p>
    <w:p w14:paraId="393A0AA7" w14:textId="2184CEC0" w:rsidR="00521920" w:rsidRDefault="00113B14" w:rsidP="00113B14">
      <w:pPr>
        <w:rPr>
          <w:szCs w:val="20"/>
        </w:rPr>
      </w:pPr>
      <w:r>
        <w:rPr>
          <w:szCs w:val="20"/>
        </w:rPr>
        <w:t>Natural Gas furnaces shall be those tested using the DOE procedures Code of Federal Regulations, 10 CFF Part 430, Subpart B, Appendix N (Standard) which incorporates</w:t>
      </w:r>
      <w:r w:rsidRPr="002C5EBF">
        <w:t xml:space="preserve"> </w:t>
      </w:r>
      <w:r>
        <w:t>ANSI/ASHRAE Standard 103</w:t>
      </w:r>
      <w:r>
        <w:rPr>
          <w:szCs w:val="20"/>
        </w:rPr>
        <w:t>.   The efficiency is verified by the AHRI certification number.  Propane and oil fired furnaces are not eligible.</w:t>
      </w:r>
    </w:p>
    <w:p w14:paraId="028E8C64" w14:textId="77777777" w:rsidR="00113B14" w:rsidRDefault="00113B14" w:rsidP="00113B14">
      <w:pPr>
        <w:rPr>
          <w:rFonts w:cs="Arial"/>
          <w:b/>
          <w:i/>
          <w:sz w:val="20"/>
          <w:szCs w:val="20"/>
        </w:rPr>
      </w:pPr>
    </w:p>
    <w:p w14:paraId="000D766E" w14:textId="1F84F816" w:rsidR="00113B14" w:rsidRDefault="00113B14" w:rsidP="00113B14">
      <w:r>
        <w:t>Installed address must be located in PG&amp;E’s service territory.</w:t>
      </w:r>
    </w:p>
    <w:p w14:paraId="4B2E1838" w14:textId="77777777" w:rsidR="00113B14" w:rsidRDefault="00113B14" w:rsidP="00113B14">
      <w:pPr>
        <w:rPr>
          <w:rFonts w:cs="Arial"/>
          <w:b/>
          <w:i/>
          <w:sz w:val="20"/>
          <w:szCs w:val="20"/>
        </w:rPr>
      </w:pPr>
    </w:p>
    <w:p w14:paraId="6C5930AE" w14:textId="4F5BDB12" w:rsidR="00EC0A69" w:rsidRPr="00113B14" w:rsidRDefault="00EC0A69" w:rsidP="00EC0A69">
      <w:pPr>
        <w:spacing w:before="40" w:after="40"/>
        <w:rPr>
          <w:rFonts w:cs="Arial"/>
          <w:i/>
          <w:color w:val="FF0000"/>
          <w:sz w:val="20"/>
          <w:szCs w:val="20"/>
        </w:rPr>
      </w:pPr>
      <w:r w:rsidRPr="00113B14">
        <w:rPr>
          <w:rFonts w:cs="Arial"/>
          <w:b/>
          <w:i/>
          <w:sz w:val="20"/>
          <w:szCs w:val="20"/>
        </w:rPr>
        <w:t>Eligibility Requirements</w:t>
      </w:r>
      <w:r w:rsidR="00FC337E" w:rsidRPr="00113B14">
        <w:rPr>
          <w:rFonts w:cs="Arial"/>
          <w:b/>
          <w:i/>
          <w:sz w:val="20"/>
          <w:szCs w:val="20"/>
        </w:rPr>
        <w:t xml:space="preserve">: </w:t>
      </w:r>
      <w:r w:rsidRPr="00113B14">
        <w:rPr>
          <w:rFonts w:cs="Arial"/>
          <w:i/>
          <w:sz w:val="20"/>
          <w:szCs w:val="20"/>
        </w:rPr>
        <w:t xml:space="preserve"> </w:t>
      </w:r>
    </w:p>
    <w:p w14:paraId="11F02E43" w14:textId="462B8952" w:rsidR="00113B14" w:rsidRDefault="00113B14" w:rsidP="00EC0A69">
      <w:pPr>
        <w:spacing w:before="40" w:after="40"/>
      </w:pPr>
      <w:r w:rsidRPr="00727597">
        <w:t xml:space="preserve">The purpose of the Upstream Program is to encourage </w:t>
      </w:r>
      <w:r>
        <w:t xml:space="preserve">HVAC Distributors to stock premium efficiency equipment.  </w:t>
      </w:r>
      <w:r w:rsidRPr="00727597">
        <w:t>Th</w:t>
      </w:r>
      <w:r>
        <w:t>i</w:t>
      </w:r>
      <w:r w:rsidRPr="00727597">
        <w:t>s premium efficient equipment is</w:t>
      </w:r>
      <w:r>
        <w:t xml:space="preserve"> significantly</w:t>
      </w:r>
      <w:r w:rsidRPr="00727597">
        <w:t xml:space="preserve"> more efficient than the</w:t>
      </w:r>
      <w:r>
        <w:t xml:space="preserve"> </w:t>
      </w:r>
      <w:r w:rsidRPr="00727597">
        <w:t>standard efficient equipment, which is mandated by</w:t>
      </w:r>
      <w:r>
        <w:t xml:space="preserve"> California</w:t>
      </w:r>
      <w:r w:rsidRPr="00727597">
        <w:t xml:space="preserve"> Title 20</w:t>
      </w:r>
      <w:r>
        <w:t xml:space="preserve"> appliance standards and California Title 24 standards. Table C-3 the incentives are paid to the Distributor who may do what they deem best with the incentive.  The program does not control or restrict the distributor’s use of the funding.</w:t>
      </w:r>
    </w:p>
    <w:p w14:paraId="0F3FE57C" w14:textId="77777777" w:rsidR="00113B14" w:rsidRPr="00A069B4" w:rsidRDefault="00113B14" w:rsidP="00EC0A69">
      <w:pPr>
        <w:spacing w:before="40" w:after="40"/>
        <w:rPr>
          <w:rFonts w:asciiTheme="minorHAnsi" w:hAnsiTheme="minorHAnsi" w:cstheme="minorHAnsi"/>
          <w:i/>
          <w:color w:val="FF0000"/>
          <w:szCs w:val="22"/>
        </w:rPr>
      </w:pPr>
    </w:p>
    <w:p w14:paraId="080393FD" w14:textId="513F362B" w:rsidR="00113B14" w:rsidRPr="00113B14" w:rsidRDefault="00EC0A69" w:rsidP="00EC0A69">
      <w:pPr>
        <w:spacing w:before="40" w:after="40"/>
        <w:rPr>
          <w:rFonts w:cs="Arial"/>
          <w:i/>
          <w:color w:val="FF0000"/>
          <w:sz w:val="20"/>
          <w:szCs w:val="20"/>
        </w:rPr>
      </w:pPr>
      <w:r w:rsidRPr="00113B14">
        <w:rPr>
          <w:rFonts w:cs="Arial"/>
          <w:b/>
          <w:i/>
          <w:sz w:val="20"/>
          <w:szCs w:val="20"/>
        </w:rPr>
        <w:t>Implementation Requirements</w:t>
      </w:r>
      <w:r w:rsidR="00113B14" w:rsidRPr="00113B14">
        <w:rPr>
          <w:rFonts w:cs="Arial"/>
          <w:b/>
          <w:i/>
          <w:sz w:val="20"/>
          <w:szCs w:val="20"/>
        </w:rPr>
        <w:t xml:space="preserve">: </w:t>
      </w:r>
      <w:r w:rsidR="00113B14" w:rsidRPr="00113B14">
        <w:rPr>
          <w:rFonts w:cs="Arial"/>
          <w:i/>
          <w:sz w:val="20"/>
          <w:szCs w:val="20"/>
        </w:rPr>
        <w:t xml:space="preserve"> </w:t>
      </w:r>
    </w:p>
    <w:p w14:paraId="52D68344" w14:textId="77777777" w:rsidR="00113B14" w:rsidRDefault="00113B14" w:rsidP="00113B14">
      <w:r>
        <w:t xml:space="preserve">The region will be defined by postal zip codes and incentives will only be paid on systems: </w:t>
      </w:r>
    </w:p>
    <w:p w14:paraId="0A7699E7" w14:textId="77777777" w:rsidR="00113B14" w:rsidRDefault="00113B14" w:rsidP="00113B14"/>
    <w:p w14:paraId="02FAF05D" w14:textId="77777777" w:rsidR="00113B14" w:rsidRPr="00604F19" w:rsidRDefault="00113B14" w:rsidP="00113B14">
      <w:pPr>
        <w:pStyle w:val="ListParagraph"/>
        <w:numPr>
          <w:ilvl w:val="0"/>
          <w:numId w:val="26"/>
        </w:numPr>
        <w:rPr>
          <w:rFonts w:cstheme="minorHAnsi"/>
          <w:szCs w:val="22"/>
        </w:rPr>
      </w:pPr>
      <w:r w:rsidRPr="00FB37A7">
        <w:rPr>
          <w:rFonts w:asciiTheme="minorHAnsi" w:hAnsiTheme="minorHAnsi" w:cstheme="minorHAnsi"/>
          <w:szCs w:val="22"/>
        </w:rPr>
        <w:t>That a</w:t>
      </w:r>
      <w:r w:rsidRPr="002D3758">
        <w:rPr>
          <w:rFonts w:asciiTheme="minorHAnsi" w:hAnsiTheme="minorHAnsi" w:cstheme="minorHAnsi"/>
          <w:szCs w:val="22"/>
        </w:rPr>
        <w:t xml:space="preserve">re being installed in those zip codes </w:t>
      </w:r>
    </w:p>
    <w:p w14:paraId="6FE3D129" w14:textId="77777777" w:rsidR="00113B14" w:rsidRPr="00604F19" w:rsidRDefault="00113B14" w:rsidP="00113B14">
      <w:pPr>
        <w:pStyle w:val="ListParagraph"/>
        <w:numPr>
          <w:ilvl w:val="0"/>
          <w:numId w:val="26"/>
        </w:numPr>
        <w:rPr>
          <w:rFonts w:cstheme="minorHAnsi"/>
          <w:szCs w:val="22"/>
        </w:rPr>
      </w:pPr>
      <w:r w:rsidRPr="00FB37A7">
        <w:rPr>
          <w:rFonts w:asciiTheme="minorHAnsi" w:hAnsiTheme="minorHAnsi" w:cstheme="minorHAnsi"/>
          <w:szCs w:val="22"/>
        </w:rPr>
        <w:t xml:space="preserve">For which the applicant has documented </w:t>
      </w:r>
      <w:r w:rsidRPr="002D3758">
        <w:rPr>
          <w:rFonts w:asciiTheme="minorHAnsi" w:hAnsiTheme="minorHAnsi" w:cstheme="minorHAnsi"/>
          <w:szCs w:val="22"/>
        </w:rPr>
        <w:t>the purchase as a replacement on burnout</w:t>
      </w:r>
      <w:r>
        <w:rPr>
          <w:rFonts w:asciiTheme="minorHAnsi" w:hAnsiTheme="minorHAnsi" w:cstheme="minorHAnsi"/>
          <w:szCs w:val="22"/>
        </w:rPr>
        <w:t>.</w:t>
      </w:r>
    </w:p>
    <w:p w14:paraId="11DC06A3" w14:textId="77777777" w:rsidR="00113B14" w:rsidRDefault="00113B14" w:rsidP="00113B14">
      <w:pPr>
        <w:pStyle w:val="ListParagraph"/>
        <w:numPr>
          <w:ilvl w:val="0"/>
          <w:numId w:val="26"/>
        </w:numPr>
      </w:pPr>
      <w:r w:rsidRPr="00FB37A7">
        <w:rPr>
          <w:rFonts w:asciiTheme="minorHAnsi" w:hAnsiTheme="minorHAnsi" w:cstheme="minorHAnsi"/>
          <w:szCs w:val="22"/>
        </w:rPr>
        <w:t>That meets the W</w:t>
      </w:r>
      <w:r w:rsidRPr="002D3758">
        <w:rPr>
          <w:rFonts w:asciiTheme="minorHAnsi" w:hAnsiTheme="minorHAnsi" w:cstheme="minorHAnsi"/>
          <w:szCs w:val="22"/>
        </w:rPr>
        <w:t>HPA working group’s efficiency tiers</w:t>
      </w:r>
      <w:r>
        <w:rPr>
          <w:rFonts w:asciiTheme="minorHAnsi" w:hAnsiTheme="minorHAnsi" w:cstheme="minorHAnsi"/>
          <w:szCs w:val="22"/>
        </w:rPr>
        <w:t>.</w:t>
      </w:r>
    </w:p>
    <w:p w14:paraId="40F76578" w14:textId="77777777" w:rsidR="00113B14" w:rsidRDefault="00113B14" w:rsidP="00113B14"/>
    <w:p w14:paraId="6DFC86A8" w14:textId="77777777" w:rsidR="00113B14" w:rsidRDefault="00113B14" w:rsidP="00113B14">
      <w:r>
        <w:br w:type="page"/>
      </w:r>
    </w:p>
    <w:p w14:paraId="0BC6C19D" w14:textId="0B5123EA" w:rsidR="00113B14" w:rsidRPr="0042349B" w:rsidRDefault="002C3481" w:rsidP="002C3481">
      <w:pPr>
        <w:jc w:val="center"/>
        <w:rPr>
          <w:sz w:val="20"/>
          <w:szCs w:val="20"/>
        </w:rPr>
      </w:pPr>
      <w:r w:rsidRPr="0042349B">
        <w:rPr>
          <w:sz w:val="20"/>
          <w:szCs w:val="20"/>
        </w:rPr>
        <w:lastRenderedPageBreak/>
        <w:t>Table 3: WHPA efficiency tiers</w:t>
      </w:r>
    </w:p>
    <w:tbl>
      <w:tblPr>
        <w:tblW w:w="8480" w:type="dxa"/>
        <w:jc w:val="center"/>
        <w:tblInd w:w="93" w:type="dxa"/>
        <w:tblLook w:val="04A0" w:firstRow="1" w:lastRow="0" w:firstColumn="1" w:lastColumn="0" w:noHBand="0" w:noVBand="1"/>
      </w:tblPr>
      <w:tblGrid>
        <w:gridCol w:w="1480"/>
        <w:gridCol w:w="960"/>
        <w:gridCol w:w="960"/>
        <w:gridCol w:w="1260"/>
        <w:gridCol w:w="1160"/>
        <w:gridCol w:w="2660"/>
      </w:tblGrid>
      <w:tr w:rsidR="00113B14" w:rsidRPr="006F384C" w14:paraId="5087643F" w14:textId="77777777" w:rsidTr="002C3481">
        <w:trPr>
          <w:trHeight w:val="315"/>
          <w:jc w:val="center"/>
        </w:trPr>
        <w:tc>
          <w:tcPr>
            <w:tcW w:w="848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62FE4AC5"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Tier 2</w:t>
            </w:r>
          </w:p>
        </w:tc>
      </w:tr>
      <w:tr w:rsidR="00113B14" w:rsidRPr="006F384C" w14:paraId="1D0B69C9" w14:textId="77777777" w:rsidTr="002C3481">
        <w:trPr>
          <w:trHeight w:val="3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751DA850"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0DCF06B1"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Air Conditioners</w:t>
            </w:r>
          </w:p>
        </w:tc>
        <w:tc>
          <w:tcPr>
            <w:tcW w:w="2420" w:type="dxa"/>
            <w:gridSpan w:val="2"/>
            <w:tcBorders>
              <w:top w:val="nil"/>
              <w:left w:val="nil"/>
              <w:bottom w:val="single" w:sz="4" w:space="0" w:color="auto"/>
              <w:right w:val="single" w:sz="4" w:space="0" w:color="auto"/>
            </w:tcBorders>
            <w:shd w:val="clear" w:color="auto" w:fill="auto"/>
            <w:vAlign w:val="center"/>
            <w:hideMark/>
          </w:tcPr>
          <w:p w14:paraId="5A4070EB"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Heat Pumps</w:t>
            </w:r>
          </w:p>
        </w:tc>
        <w:tc>
          <w:tcPr>
            <w:tcW w:w="2660" w:type="dxa"/>
            <w:tcBorders>
              <w:top w:val="nil"/>
              <w:left w:val="nil"/>
              <w:bottom w:val="single" w:sz="4" w:space="0" w:color="auto"/>
              <w:right w:val="single" w:sz="8" w:space="0" w:color="auto"/>
            </w:tcBorders>
            <w:shd w:val="clear" w:color="auto" w:fill="auto"/>
            <w:vAlign w:val="center"/>
            <w:hideMark/>
          </w:tcPr>
          <w:p w14:paraId="7538BF2F"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Gas Furnaces</w:t>
            </w:r>
          </w:p>
        </w:tc>
      </w:tr>
      <w:tr w:rsidR="00113B14" w:rsidRPr="006F384C" w14:paraId="28D33ADF" w14:textId="77777777" w:rsidTr="002C3481">
        <w:trPr>
          <w:trHeight w:val="6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59E5F34C"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65B39C0D"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Split System</w:t>
            </w:r>
          </w:p>
        </w:tc>
        <w:tc>
          <w:tcPr>
            <w:tcW w:w="960" w:type="dxa"/>
            <w:tcBorders>
              <w:top w:val="nil"/>
              <w:left w:val="nil"/>
              <w:bottom w:val="single" w:sz="4" w:space="0" w:color="auto"/>
              <w:right w:val="single" w:sz="4" w:space="0" w:color="auto"/>
            </w:tcBorders>
            <w:shd w:val="clear" w:color="auto" w:fill="auto"/>
            <w:vAlign w:val="center"/>
            <w:hideMark/>
          </w:tcPr>
          <w:p w14:paraId="367678B6"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1260" w:type="dxa"/>
            <w:tcBorders>
              <w:top w:val="nil"/>
              <w:left w:val="nil"/>
              <w:bottom w:val="single" w:sz="4" w:space="0" w:color="auto"/>
              <w:right w:val="single" w:sz="4" w:space="0" w:color="auto"/>
            </w:tcBorders>
            <w:shd w:val="clear" w:color="auto" w:fill="auto"/>
            <w:vAlign w:val="center"/>
            <w:hideMark/>
          </w:tcPr>
          <w:p w14:paraId="7A01BDB9"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 xml:space="preserve">Split Air Source </w:t>
            </w:r>
          </w:p>
        </w:tc>
        <w:tc>
          <w:tcPr>
            <w:tcW w:w="1160" w:type="dxa"/>
            <w:tcBorders>
              <w:top w:val="nil"/>
              <w:left w:val="nil"/>
              <w:bottom w:val="single" w:sz="4" w:space="0" w:color="auto"/>
              <w:right w:val="single" w:sz="4" w:space="0" w:color="auto"/>
            </w:tcBorders>
            <w:shd w:val="clear" w:color="auto" w:fill="auto"/>
            <w:vAlign w:val="center"/>
            <w:hideMark/>
          </w:tcPr>
          <w:p w14:paraId="2FD859B8"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2660" w:type="dxa"/>
            <w:tcBorders>
              <w:top w:val="nil"/>
              <w:left w:val="nil"/>
              <w:bottom w:val="single" w:sz="4" w:space="0" w:color="auto"/>
              <w:right w:val="single" w:sz="8" w:space="0" w:color="auto"/>
            </w:tcBorders>
            <w:shd w:val="clear" w:color="auto" w:fill="auto"/>
            <w:vAlign w:val="center"/>
            <w:hideMark/>
          </w:tcPr>
          <w:p w14:paraId="19F6B6E5"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AFUE</w:t>
            </w:r>
          </w:p>
        </w:tc>
      </w:tr>
      <w:tr w:rsidR="00113B14" w:rsidRPr="006F384C" w14:paraId="483ED877" w14:textId="77777777" w:rsidTr="002C3481">
        <w:trPr>
          <w:trHeight w:val="12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4A864205" w14:textId="77777777" w:rsidR="00113B14" w:rsidRPr="006F384C" w:rsidRDefault="00113B14" w:rsidP="00113B14">
            <w:pPr>
              <w:rPr>
                <w:rFonts w:ascii="Calibri" w:hAnsi="Calibri" w:cs="Calibri"/>
                <w:b/>
                <w:bCs/>
                <w:color w:val="000000"/>
                <w:sz w:val="18"/>
                <w:szCs w:val="18"/>
              </w:rPr>
            </w:pPr>
            <w:r w:rsidRPr="006F384C">
              <w:rPr>
                <w:rFonts w:ascii="Calibri" w:hAnsi="Calibri" w:cs="Calibri"/>
                <w:b/>
                <w:bCs/>
                <w:color w:val="000000"/>
                <w:sz w:val="18"/>
                <w:szCs w:val="18"/>
              </w:rPr>
              <w:t>Efficiency</w:t>
            </w:r>
          </w:p>
        </w:tc>
        <w:tc>
          <w:tcPr>
            <w:tcW w:w="960" w:type="dxa"/>
            <w:tcBorders>
              <w:top w:val="nil"/>
              <w:left w:val="nil"/>
              <w:bottom w:val="single" w:sz="4" w:space="0" w:color="auto"/>
              <w:right w:val="single" w:sz="4" w:space="0" w:color="auto"/>
            </w:tcBorders>
            <w:shd w:val="clear" w:color="auto" w:fill="auto"/>
            <w:vAlign w:val="center"/>
            <w:hideMark/>
          </w:tcPr>
          <w:p w14:paraId="1B9F9ED3"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17 SEER, 13 EER</w:t>
            </w:r>
          </w:p>
        </w:tc>
        <w:tc>
          <w:tcPr>
            <w:tcW w:w="960" w:type="dxa"/>
            <w:tcBorders>
              <w:top w:val="nil"/>
              <w:left w:val="nil"/>
              <w:bottom w:val="single" w:sz="4" w:space="0" w:color="auto"/>
              <w:right w:val="single" w:sz="4" w:space="0" w:color="auto"/>
            </w:tcBorders>
            <w:shd w:val="clear" w:color="auto" w:fill="auto"/>
            <w:vAlign w:val="center"/>
            <w:hideMark/>
          </w:tcPr>
          <w:p w14:paraId="559CB26F"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15 SEER, 12 EER</w:t>
            </w:r>
          </w:p>
        </w:tc>
        <w:tc>
          <w:tcPr>
            <w:tcW w:w="1260" w:type="dxa"/>
            <w:tcBorders>
              <w:top w:val="nil"/>
              <w:left w:val="nil"/>
              <w:bottom w:val="single" w:sz="4" w:space="0" w:color="auto"/>
              <w:right w:val="single" w:sz="4" w:space="0" w:color="auto"/>
            </w:tcBorders>
            <w:shd w:val="clear" w:color="auto" w:fill="auto"/>
            <w:vAlign w:val="center"/>
            <w:hideMark/>
          </w:tcPr>
          <w:p w14:paraId="7776257C"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17 SEER, 13 EER, 9 HSPF</w:t>
            </w:r>
          </w:p>
        </w:tc>
        <w:tc>
          <w:tcPr>
            <w:tcW w:w="1160" w:type="dxa"/>
            <w:tcBorders>
              <w:top w:val="nil"/>
              <w:left w:val="nil"/>
              <w:bottom w:val="single" w:sz="4" w:space="0" w:color="auto"/>
              <w:right w:val="single" w:sz="4" w:space="0" w:color="auto"/>
            </w:tcBorders>
            <w:shd w:val="clear" w:color="auto" w:fill="auto"/>
            <w:vAlign w:val="center"/>
            <w:hideMark/>
          </w:tcPr>
          <w:p w14:paraId="0A890C19"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15 SEER, 12 EER, 8 HSPF</w:t>
            </w:r>
          </w:p>
        </w:tc>
        <w:tc>
          <w:tcPr>
            <w:tcW w:w="2660" w:type="dxa"/>
            <w:tcBorders>
              <w:top w:val="nil"/>
              <w:left w:val="nil"/>
              <w:bottom w:val="single" w:sz="4" w:space="0" w:color="auto"/>
              <w:right w:val="single" w:sz="8" w:space="0" w:color="auto"/>
            </w:tcBorders>
            <w:shd w:val="clear" w:color="auto" w:fill="auto"/>
            <w:vAlign w:val="center"/>
            <w:hideMark/>
          </w:tcPr>
          <w:p w14:paraId="46A1CCE9"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96% AFUE gas and propane furnaces, gas and propane boilers, oil furnaces and hot water boilers</w:t>
            </w:r>
          </w:p>
        </w:tc>
      </w:tr>
      <w:tr w:rsidR="00113B14" w:rsidRPr="006F384C" w14:paraId="4C0417EF" w14:textId="77777777" w:rsidTr="002C3481">
        <w:trPr>
          <w:trHeight w:val="120"/>
          <w:jc w:val="center"/>
        </w:trPr>
        <w:tc>
          <w:tcPr>
            <w:tcW w:w="8480" w:type="dxa"/>
            <w:gridSpan w:val="6"/>
            <w:tcBorders>
              <w:top w:val="single" w:sz="4" w:space="0" w:color="auto"/>
              <w:left w:val="single" w:sz="8" w:space="0" w:color="auto"/>
              <w:bottom w:val="nil"/>
              <w:right w:val="single" w:sz="8" w:space="0" w:color="000000"/>
            </w:tcBorders>
            <w:shd w:val="clear" w:color="auto" w:fill="auto"/>
            <w:vAlign w:val="center"/>
            <w:hideMark/>
          </w:tcPr>
          <w:p w14:paraId="2E03348F"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r>
      <w:tr w:rsidR="00113B14" w:rsidRPr="006F384C" w14:paraId="10417374" w14:textId="77777777" w:rsidTr="002C3481">
        <w:trPr>
          <w:trHeight w:val="315"/>
          <w:jc w:val="center"/>
        </w:trPr>
        <w:tc>
          <w:tcPr>
            <w:tcW w:w="848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5416F853"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Tier 3</w:t>
            </w:r>
          </w:p>
        </w:tc>
      </w:tr>
      <w:tr w:rsidR="00113B14" w:rsidRPr="006F384C" w14:paraId="6B911A5A" w14:textId="77777777" w:rsidTr="002C3481">
        <w:trPr>
          <w:trHeight w:val="3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39F6E0D0"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1920" w:type="dxa"/>
            <w:gridSpan w:val="2"/>
            <w:tcBorders>
              <w:top w:val="nil"/>
              <w:left w:val="nil"/>
              <w:bottom w:val="single" w:sz="4" w:space="0" w:color="auto"/>
              <w:right w:val="single" w:sz="4" w:space="0" w:color="auto"/>
            </w:tcBorders>
            <w:shd w:val="clear" w:color="auto" w:fill="auto"/>
            <w:vAlign w:val="center"/>
            <w:hideMark/>
          </w:tcPr>
          <w:p w14:paraId="4F1B63D4"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Air Conditioners</w:t>
            </w:r>
          </w:p>
        </w:tc>
        <w:tc>
          <w:tcPr>
            <w:tcW w:w="2420" w:type="dxa"/>
            <w:gridSpan w:val="2"/>
            <w:tcBorders>
              <w:top w:val="nil"/>
              <w:left w:val="nil"/>
              <w:bottom w:val="single" w:sz="4" w:space="0" w:color="auto"/>
              <w:right w:val="single" w:sz="4" w:space="0" w:color="auto"/>
            </w:tcBorders>
            <w:shd w:val="clear" w:color="auto" w:fill="auto"/>
            <w:vAlign w:val="center"/>
            <w:hideMark/>
          </w:tcPr>
          <w:p w14:paraId="68D194CE"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Heat Pumps</w:t>
            </w:r>
          </w:p>
        </w:tc>
        <w:tc>
          <w:tcPr>
            <w:tcW w:w="2660" w:type="dxa"/>
            <w:tcBorders>
              <w:top w:val="nil"/>
              <w:left w:val="nil"/>
              <w:bottom w:val="single" w:sz="4" w:space="0" w:color="auto"/>
              <w:right w:val="single" w:sz="8" w:space="0" w:color="auto"/>
            </w:tcBorders>
            <w:shd w:val="clear" w:color="auto" w:fill="auto"/>
            <w:vAlign w:val="center"/>
            <w:hideMark/>
          </w:tcPr>
          <w:p w14:paraId="4B46860A"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Gas Furnaces</w:t>
            </w:r>
          </w:p>
        </w:tc>
      </w:tr>
      <w:tr w:rsidR="00113B14" w:rsidRPr="006F384C" w14:paraId="6F1259F3" w14:textId="77777777" w:rsidTr="002C3481">
        <w:trPr>
          <w:trHeight w:val="600"/>
          <w:jc w:val="center"/>
        </w:trPr>
        <w:tc>
          <w:tcPr>
            <w:tcW w:w="1480" w:type="dxa"/>
            <w:tcBorders>
              <w:top w:val="nil"/>
              <w:left w:val="single" w:sz="8" w:space="0" w:color="auto"/>
              <w:bottom w:val="single" w:sz="4" w:space="0" w:color="auto"/>
              <w:right w:val="single" w:sz="4" w:space="0" w:color="auto"/>
            </w:tcBorders>
            <w:shd w:val="clear" w:color="auto" w:fill="auto"/>
            <w:vAlign w:val="center"/>
            <w:hideMark/>
          </w:tcPr>
          <w:p w14:paraId="38ACDE0A"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14:paraId="5ACEFC53"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Split System</w:t>
            </w:r>
          </w:p>
        </w:tc>
        <w:tc>
          <w:tcPr>
            <w:tcW w:w="960" w:type="dxa"/>
            <w:tcBorders>
              <w:top w:val="nil"/>
              <w:left w:val="nil"/>
              <w:bottom w:val="single" w:sz="4" w:space="0" w:color="auto"/>
              <w:right w:val="single" w:sz="4" w:space="0" w:color="auto"/>
            </w:tcBorders>
            <w:shd w:val="clear" w:color="auto" w:fill="auto"/>
            <w:vAlign w:val="center"/>
            <w:hideMark/>
          </w:tcPr>
          <w:p w14:paraId="51B2DC0F"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1260" w:type="dxa"/>
            <w:tcBorders>
              <w:top w:val="nil"/>
              <w:left w:val="nil"/>
              <w:bottom w:val="single" w:sz="4" w:space="0" w:color="auto"/>
              <w:right w:val="single" w:sz="4" w:space="0" w:color="auto"/>
            </w:tcBorders>
            <w:shd w:val="clear" w:color="auto" w:fill="auto"/>
            <w:vAlign w:val="center"/>
            <w:hideMark/>
          </w:tcPr>
          <w:p w14:paraId="55B11878"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 xml:space="preserve">Split Air Source </w:t>
            </w:r>
          </w:p>
        </w:tc>
        <w:tc>
          <w:tcPr>
            <w:tcW w:w="1160" w:type="dxa"/>
            <w:tcBorders>
              <w:top w:val="nil"/>
              <w:left w:val="nil"/>
              <w:bottom w:val="single" w:sz="4" w:space="0" w:color="auto"/>
              <w:right w:val="single" w:sz="4" w:space="0" w:color="auto"/>
            </w:tcBorders>
            <w:shd w:val="clear" w:color="auto" w:fill="auto"/>
            <w:vAlign w:val="center"/>
            <w:hideMark/>
          </w:tcPr>
          <w:p w14:paraId="06049873"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Packaged</w:t>
            </w:r>
          </w:p>
        </w:tc>
        <w:tc>
          <w:tcPr>
            <w:tcW w:w="2660" w:type="dxa"/>
            <w:tcBorders>
              <w:top w:val="nil"/>
              <w:left w:val="nil"/>
              <w:bottom w:val="single" w:sz="4" w:space="0" w:color="auto"/>
              <w:right w:val="single" w:sz="8" w:space="0" w:color="auto"/>
            </w:tcBorders>
            <w:shd w:val="clear" w:color="auto" w:fill="auto"/>
            <w:vAlign w:val="center"/>
            <w:hideMark/>
          </w:tcPr>
          <w:p w14:paraId="795939FB" w14:textId="77777777" w:rsidR="00113B14" w:rsidRPr="006F384C" w:rsidRDefault="00113B14" w:rsidP="00113B14">
            <w:pPr>
              <w:jc w:val="center"/>
              <w:rPr>
                <w:rFonts w:ascii="Calibri" w:hAnsi="Calibri" w:cs="Calibri"/>
                <w:b/>
                <w:bCs/>
                <w:color w:val="000000"/>
                <w:sz w:val="18"/>
                <w:szCs w:val="18"/>
              </w:rPr>
            </w:pPr>
            <w:r w:rsidRPr="006F384C">
              <w:rPr>
                <w:rFonts w:ascii="Calibri" w:hAnsi="Calibri" w:cs="Calibri"/>
                <w:b/>
                <w:bCs/>
                <w:color w:val="000000"/>
                <w:sz w:val="18"/>
                <w:szCs w:val="18"/>
              </w:rPr>
              <w:t>AFUE</w:t>
            </w:r>
          </w:p>
        </w:tc>
      </w:tr>
      <w:tr w:rsidR="00113B14" w:rsidRPr="006F384C" w14:paraId="0FF2F8AC" w14:textId="77777777" w:rsidTr="002C3481">
        <w:trPr>
          <w:trHeight w:val="1215"/>
          <w:jc w:val="center"/>
        </w:trPr>
        <w:tc>
          <w:tcPr>
            <w:tcW w:w="1480" w:type="dxa"/>
            <w:tcBorders>
              <w:top w:val="nil"/>
              <w:left w:val="single" w:sz="8" w:space="0" w:color="auto"/>
              <w:bottom w:val="single" w:sz="8" w:space="0" w:color="auto"/>
              <w:right w:val="single" w:sz="4" w:space="0" w:color="auto"/>
            </w:tcBorders>
            <w:shd w:val="clear" w:color="auto" w:fill="auto"/>
            <w:vAlign w:val="center"/>
            <w:hideMark/>
          </w:tcPr>
          <w:p w14:paraId="2E11C494" w14:textId="77777777" w:rsidR="00113B14" w:rsidRPr="006F384C" w:rsidRDefault="00113B14" w:rsidP="00113B14">
            <w:pPr>
              <w:rPr>
                <w:rFonts w:ascii="Calibri" w:hAnsi="Calibri" w:cs="Calibri"/>
                <w:b/>
                <w:bCs/>
                <w:color w:val="000000"/>
                <w:sz w:val="18"/>
                <w:szCs w:val="18"/>
              </w:rPr>
            </w:pPr>
            <w:r w:rsidRPr="006F384C">
              <w:rPr>
                <w:rFonts w:ascii="Calibri" w:hAnsi="Calibri" w:cs="Calibri"/>
                <w:b/>
                <w:bCs/>
                <w:color w:val="000000"/>
                <w:sz w:val="18"/>
                <w:szCs w:val="18"/>
              </w:rPr>
              <w:t>Efficiency</w:t>
            </w:r>
          </w:p>
        </w:tc>
        <w:tc>
          <w:tcPr>
            <w:tcW w:w="960" w:type="dxa"/>
            <w:tcBorders>
              <w:top w:val="nil"/>
              <w:left w:val="nil"/>
              <w:bottom w:val="single" w:sz="8" w:space="0" w:color="auto"/>
              <w:right w:val="single" w:sz="4" w:space="0" w:color="auto"/>
            </w:tcBorders>
            <w:shd w:val="clear" w:color="auto" w:fill="auto"/>
            <w:vAlign w:val="center"/>
            <w:hideMark/>
          </w:tcPr>
          <w:p w14:paraId="7AAF1AA2"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18 SEER, 13 EER</w:t>
            </w:r>
          </w:p>
        </w:tc>
        <w:tc>
          <w:tcPr>
            <w:tcW w:w="960" w:type="dxa"/>
            <w:tcBorders>
              <w:top w:val="nil"/>
              <w:left w:val="nil"/>
              <w:bottom w:val="single" w:sz="8" w:space="0" w:color="auto"/>
              <w:right w:val="single" w:sz="4" w:space="0" w:color="auto"/>
            </w:tcBorders>
            <w:shd w:val="clear" w:color="auto" w:fill="auto"/>
            <w:vAlign w:val="center"/>
            <w:hideMark/>
          </w:tcPr>
          <w:p w14:paraId="2A9DB3E3"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16 SEER, 12 EER</w:t>
            </w:r>
          </w:p>
        </w:tc>
        <w:tc>
          <w:tcPr>
            <w:tcW w:w="1260" w:type="dxa"/>
            <w:tcBorders>
              <w:top w:val="nil"/>
              <w:left w:val="nil"/>
              <w:bottom w:val="single" w:sz="8" w:space="0" w:color="auto"/>
              <w:right w:val="single" w:sz="4" w:space="0" w:color="auto"/>
            </w:tcBorders>
            <w:shd w:val="clear" w:color="auto" w:fill="auto"/>
            <w:vAlign w:val="center"/>
            <w:hideMark/>
          </w:tcPr>
          <w:p w14:paraId="7F0AC8AE"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18 SEER, 13 EER, 9 HSPF</w:t>
            </w:r>
          </w:p>
        </w:tc>
        <w:tc>
          <w:tcPr>
            <w:tcW w:w="1160" w:type="dxa"/>
            <w:tcBorders>
              <w:top w:val="nil"/>
              <w:left w:val="nil"/>
              <w:bottom w:val="single" w:sz="8" w:space="0" w:color="auto"/>
              <w:right w:val="single" w:sz="4" w:space="0" w:color="auto"/>
            </w:tcBorders>
            <w:shd w:val="clear" w:color="auto" w:fill="auto"/>
            <w:vAlign w:val="center"/>
            <w:hideMark/>
          </w:tcPr>
          <w:p w14:paraId="5BC1A469"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16 SEER, 12 EER, 9 HSPF</w:t>
            </w:r>
          </w:p>
        </w:tc>
        <w:tc>
          <w:tcPr>
            <w:tcW w:w="2660" w:type="dxa"/>
            <w:tcBorders>
              <w:top w:val="nil"/>
              <w:left w:val="nil"/>
              <w:bottom w:val="single" w:sz="8" w:space="0" w:color="auto"/>
              <w:right w:val="single" w:sz="8" w:space="0" w:color="auto"/>
            </w:tcBorders>
            <w:shd w:val="clear" w:color="auto" w:fill="auto"/>
            <w:vAlign w:val="center"/>
            <w:hideMark/>
          </w:tcPr>
          <w:p w14:paraId="2ECD2AE2" w14:textId="77777777" w:rsidR="00113B14" w:rsidRPr="006F384C" w:rsidRDefault="00113B14" w:rsidP="00113B14">
            <w:pPr>
              <w:rPr>
                <w:rFonts w:ascii="Calibri" w:hAnsi="Calibri" w:cs="Calibri"/>
                <w:color w:val="000000"/>
                <w:sz w:val="18"/>
                <w:szCs w:val="18"/>
              </w:rPr>
            </w:pPr>
            <w:r w:rsidRPr="006F384C">
              <w:rPr>
                <w:rFonts w:ascii="Calibri" w:hAnsi="Calibri" w:cs="Calibri"/>
                <w:color w:val="000000"/>
                <w:sz w:val="18"/>
                <w:szCs w:val="18"/>
              </w:rPr>
              <w:t>97% AFUE gas and propane furnaces, gas and propane boilers, oil furnaces and hot water boilers</w:t>
            </w:r>
          </w:p>
        </w:tc>
      </w:tr>
    </w:tbl>
    <w:p w14:paraId="773A866B" w14:textId="04CEA71F" w:rsidR="00113B14" w:rsidRPr="002C3481" w:rsidRDefault="002C3481" w:rsidP="00113B14">
      <w:pPr>
        <w:rPr>
          <w:sz w:val="18"/>
          <w:szCs w:val="18"/>
        </w:rPr>
      </w:pPr>
      <w:r>
        <w:tab/>
      </w:r>
      <w:r w:rsidR="00113B14" w:rsidRPr="002C3481">
        <w:rPr>
          <w:sz w:val="18"/>
          <w:szCs w:val="18"/>
        </w:rPr>
        <w:t xml:space="preserve">Note: </w:t>
      </w:r>
      <w:r w:rsidR="00113B14" w:rsidRPr="002C3481">
        <w:rPr>
          <w:rFonts w:cstheme="minorHAnsi"/>
          <w:sz w:val="18"/>
          <w:szCs w:val="18"/>
        </w:rPr>
        <w:t xml:space="preserve">The tiers and equipment are based on WHPA tiers which represent what is produced and sold in the </w:t>
      </w:r>
      <w:r>
        <w:rPr>
          <w:rFonts w:cstheme="minorHAnsi"/>
          <w:sz w:val="18"/>
          <w:szCs w:val="18"/>
        </w:rPr>
        <w:tab/>
      </w:r>
      <w:r w:rsidR="00113B14" w:rsidRPr="002C3481">
        <w:rPr>
          <w:rFonts w:cstheme="minorHAnsi"/>
          <w:sz w:val="18"/>
          <w:szCs w:val="18"/>
        </w:rPr>
        <w:t>market which can be differ</w:t>
      </w:r>
      <w:r>
        <w:rPr>
          <w:rFonts w:cstheme="minorHAnsi"/>
          <w:sz w:val="18"/>
          <w:szCs w:val="18"/>
        </w:rPr>
        <w:t xml:space="preserve">ent than DEER or Consortium for </w:t>
      </w:r>
      <w:r w:rsidR="00113B14" w:rsidRPr="002C3481">
        <w:rPr>
          <w:rFonts w:cstheme="minorHAnsi"/>
          <w:sz w:val="18"/>
          <w:szCs w:val="18"/>
        </w:rPr>
        <w:t>Energy Efficiency (CEE) values</w:t>
      </w:r>
      <w:r w:rsidRPr="002C3481">
        <w:rPr>
          <w:rFonts w:cstheme="minorHAnsi"/>
          <w:sz w:val="18"/>
          <w:szCs w:val="18"/>
        </w:rPr>
        <w:t>.</w:t>
      </w:r>
    </w:p>
    <w:p w14:paraId="010DF753" w14:textId="77777777" w:rsidR="00113B14" w:rsidRPr="00A069B4" w:rsidRDefault="00113B14" w:rsidP="00EC0A69">
      <w:pPr>
        <w:spacing w:before="40" w:after="40"/>
        <w:rPr>
          <w:rFonts w:asciiTheme="minorHAnsi" w:hAnsiTheme="minorHAnsi" w:cstheme="minorHAnsi"/>
          <w:i/>
          <w:color w:val="FF0000"/>
          <w:szCs w:val="22"/>
        </w:rPr>
      </w:pPr>
    </w:p>
    <w:p w14:paraId="706A7ECE" w14:textId="24EAAB62" w:rsidR="00A069B4" w:rsidRDefault="00806070" w:rsidP="00113B14">
      <w:pPr>
        <w:pStyle w:val="Heading2"/>
      </w:pPr>
      <w:bookmarkStart w:id="26" w:name="_Toc383441987"/>
      <w:r>
        <w:t xml:space="preserve">1.2 Product </w:t>
      </w:r>
      <w:r w:rsidR="00521920" w:rsidRPr="00806070">
        <w:t>Technical Description</w:t>
      </w:r>
      <w:bookmarkEnd w:id="26"/>
    </w:p>
    <w:p w14:paraId="58F44B40" w14:textId="77777777" w:rsidR="00113B14" w:rsidRPr="00BC5F9F" w:rsidRDefault="00113B14" w:rsidP="00113B14">
      <w:pPr>
        <w:rPr>
          <w:u w:val="single"/>
        </w:rPr>
      </w:pPr>
      <w:r>
        <w:rPr>
          <w:u w:val="single"/>
        </w:rPr>
        <w:t>P</w:t>
      </w:r>
      <w:r w:rsidRPr="00BC5F9F">
        <w:rPr>
          <w:u w:val="single"/>
        </w:rPr>
        <w:t xml:space="preserve">ackaged HVAC </w:t>
      </w:r>
    </w:p>
    <w:p w14:paraId="2EF7C9CA" w14:textId="77777777" w:rsidR="00113B14" w:rsidRPr="00B457D8" w:rsidRDefault="00113B14" w:rsidP="00113B14">
      <w:r w:rsidRPr="00B457D8">
        <w:t>A single-package A</w:t>
      </w:r>
      <w:r>
        <w:t xml:space="preserve">ir </w:t>
      </w:r>
      <w:r w:rsidRPr="00B457D8">
        <w:t>C</w:t>
      </w:r>
      <w:r>
        <w:t>onditioner</w:t>
      </w:r>
      <w:r w:rsidRPr="00B457D8">
        <w:t xml:space="preserve"> </w:t>
      </w:r>
      <w:r>
        <w:t xml:space="preserve">or Heat Pump system </w:t>
      </w:r>
      <w:r w:rsidRPr="00B457D8">
        <w:t>consists of a single cabinet housing contain</w:t>
      </w:r>
      <w:r>
        <w:t>ing</w:t>
      </w:r>
      <w:r w:rsidRPr="00B457D8">
        <w:t xml:space="preserve"> a condensing unit, a compressor, and an indoor fan/coil. The heating section (if one is included) may be either gas-fired or incorporated into the refrigeration circuit as a heat pump. </w:t>
      </w:r>
      <w:r>
        <w:t xml:space="preserve"> </w:t>
      </w:r>
      <w:r w:rsidRPr="00B457D8">
        <w:t>Single-package units are typically installed on the roof</w:t>
      </w:r>
      <w:r>
        <w:t>top</w:t>
      </w:r>
      <w:r w:rsidRPr="00B457D8">
        <w:t xml:space="preserve"> </w:t>
      </w:r>
      <w:r>
        <w:t>or on the ground outside of the house</w:t>
      </w:r>
      <w:r w:rsidRPr="00B457D8">
        <w:t>.</w:t>
      </w:r>
      <w:r>
        <w:t xml:space="preserve">  </w:t>
      </w:r>
      <w:r w:rsidRPr="00B457D8">
        <w:t>A benefit of package units is that there is no need for field-installed refrigerant piping, minimizing labor costs and the possibility of contaminating the system with dirt, metal, oxides or non-condensing gases.</w:t>
      </w:r>
    </w:p>
    <w:p w14:paraId="7C23AF1D" w14:textId="77777777" w:rsidR="00EE75EE" w:rsidRDefault="00EE75EE" w:rsidP="00113B14">
      <w:pPr>
        <w:rPr>
          <w:u w:val="single"/>
        </w:rPr>
      </w:pPr>
    </w:p>
    <w:p w14:paraId="730527AA" w14:textId="77777777" w:rsidR="00113B14" w:rsidRPr="00BC5F9F" w:rsidRDefault="00113B14" w:rsidP="00113B14">
      <w:pPr>
        <w:rPr>
          <w:u w:val="single"/>
        </w:rPr>
      </w:pPr>
      <w:r w:rsidRPr="00BC5F9F">
        <w:rPr>
          <w:u w:val="single"/>
        </w:rPr>
        <w:t>Split</w:t>
      </w:r>
      <w:r>
        <w:rPr>
          <w:u w:val="single"/>
        </w:rPr>
        <w:t>-</w:t>
      </w:r>
      <w:r w:rsidRPr="00BC5F9F">
        <w:rPr>
          <w:u w:val="single"/>
        </w:rPr>
        <w:t>System HVAC</w:t>
      </w:r>
    </w:p>
    <w:p w14:paraId="27CFAA6F" w14:textId="77777777" w:rsidR="00113B14" w:rsidRDefault="00113B14" w:rsidP="00113B14">
      <w:r>
        <w:t>A split system consists of two major parts in separate housings: a remote compressor/condenser unit, and an indoor coil. The two system components are connected by a pair of refrigerant lines. A forced air furnace is usually installed with the indoor evaporator coil to permit deliver of either heating or cooling.    In the case of a heat pump, the air handler is used with the indoor coil in condensing mode for heating and in evaporator mode for cooling.  Typical locations for the indoor section are in the attic, a closet with either inside or outside access, or in the garage.   The outdoor compressor/condenser unit is usually located on the ground outside of the house.</w:t>
      </w:r>
    </w:p>
    <w:p w14:paraId="64CA1999" w14:textId="77777777" w:rsidR="00113B14" w:rsidRDefault="00113B14" w:rsidP="00113B14"/>
    <w:p w14:paraId="3844E20B" w14:textId="77777777" w:rsidR="00113B14" w:rsidRDefault="00113B14" w:rsidP="00113B14">
      <w:r>
        <w:t xml:space="preserve">The evaporatively cooled condenser is a split system AC that is covered by AHRI 210/240 but does not receive an SEER rating.  Its EER rating is used for the program and is verified using the AHRI certification number.  </w:t>
      </w:r>
    </w:p>
    <w:p w14:paraId="45A08335" w14:textId="77777777" w:rsidR="00113B14" w:rsidRDefault="00113B14" w:rsidP="00113B14"/>
    <w:p w14:paraId="0001F808" w14:textId="77777777" w:rsidR="00EE75EE" w:rsidRDefault="00EE75EE" w:rsidP="00113B14">
      <w:pPr>
        <w:rPr>
          <w:u w:val="single"/>
        </w:rPr>
      </w:pPr>
    </w:p>
    <w:p w14:paraId="39D65F79" w14:textId="77777777" w:rsidR="00113B14" w:rsidRDefault="00113B14" w:rsidP="00113B14">
      <w:r w:rsidRPr="00604F19">
        <w:rPr>
          <w:u w:val="single"/>
        </w:rPr>
        <w:lastRenderedPageBreak/>
        <w:t>Central Natural Gas Furnaces</w:t>
      </w:r>
    </w:p>
    <w:p w14:paraId="59BD946F" w14:textId="701968EA" w:rsidR="00113B14" w:rsidRPr="00113B14" w:rsidRDefault="00113B14" w:rsidP="00113B14">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14:paraId="393A0AAE" w14:textId="77777777" w:rsidR="009C5CA7" w:rsidRDefault="009C5CA7" w:rsidP="009C5CA7">
      <w:pPr>
        <w:pStyle w:val="Heading2"/>
        <w:keepNext w:val="0"/>
      </w:pPr>
      <w:bookmarkStart w:id="27" w:name="_Toc304800203"/>
      <w:bookmarkStart w:id="28" w:name="_Toc324318339"/>
      <w:bookmarkStart w:id="29" w:name="_Toc324340483"/>
      <w:bookmarkStart w:id="30" w:name="_Toc383441988"/>
      <w:r>
        <w:t>1.</w:t>
      </w:r>
      <w:r w:rsidR="00806070">
        <w:t>3</w:t>
      </w:r>
      <w:r>
        <w:t xml:space="preserve"> </w:t>
      </w:r>
      <w:r w:rsidR="002E6162">
        <w:t xml:space="preserve">Measure Application </w:t>
      </w:r>
      <w:bookmarkEnd w:id="27"/>
      <w:r w:rsidR="002E6162">
        <w:t>Type</w:t>
      </w:r>
      <w:bookmarkEnd w:id="28"/>
      <w:bookmarkEnd w:id="29"/>
      <w:bookmarkEnd w:id="30"/>
      <w:r w:rsidR="00FA595F">
        <w:t xml:space="preserve"> </w:t>
      </w:r>
    </w:p>
    <w:p w14:paraId="393A0AB0" w14:textId="77777777" w:rsidR="00784500" w:rsidRDefault="00784500" w:rsidP="009C5CA7">
      <w:pPr>
        <w:rPr>
          <w:rFonts w:cs="Arial"/>
          <w:sz w:val="20"/>
          <w:szCs w:val="20"/>
        </w:rPr>
      </w:pPr>
    </w:p>
    <w:p w14:paraId="4EB0188D" w14:textId="77777777" w:rsidR="002A11A4" w:rsidRDefault="001761A6" w:rsidP="009C5CA7">
      <w:pPr>
        <w:rPr>
          <w:rFonts w:cs="Arial"/>
          <w:szCs w:val="22"/>
        </w:rPr>
      </w:pPr>
      <w:r w:rsidRPr="001761A6">
        <w:rPr>
          <w:rFonts w:cs="Arial"/>
          <w:szCs w:val="22"/>
        </w:rPr>
        <w:t xml:space="preserve">The Delivery Mechanism of these measures is </w:t>
      </w:r>
      <w:r>
        <w:rPr>
          <w:rFonts w:cs="Arial"/>
          <w:szCs w:val="22"/>
        </w:rPr>
        <w:t xml:space="preserve">Upstream Programs – Upstream incentive.  </w:t>
      </w:r>
      <w:r w:rsidR="002A11A4">
        <w:rPr>
          <w:rFonts w:cs="Arial"/>
          <w:szCs w:val="22"/>
        </w:rPr>
        <w:t xml:space="preserve">The incentives are provided to the HVAC equipment distributor, who provides the site installation information for each unit.  </w:t>
      </w:r>
    </w:p>
    <w:p w14:paraId="31D5734F" w14:textId="77777777" w:rsidR="002A11A4" w:rsidRDefault="002A11A4" w:rsidP="009C5CA7">
      <w:pPr>
        <w:rPr>
          <w:rFonts w:cs="Arial"/>
          <w:szCs w:val="22"/>
        </w:rPr>
      </w:pPr>
    </w:p>
    <w:p w14:paraId="5A69B321" w14:textId="27BB87B6" w:rsidR="001761A6" w:rsidRDefault="002A11A4" w:rsidP="009C5CA7">
      <w:pPr>
        <w:rPr>
          <w:rFonts w:cs="Arial"/>
          <w:szCs w:val="22"/>
        </w:rPr>
      </w:pPr>
      <w:r>
        <w:rPr>
          <w:rFonts w:cs="Arial"/>
          <w:szCs w:val="22"/>
        </w:rPr>
        <w:t>T</w:t>
      </w:r>
      <w:r w:rsidR="001761A6">
        <w:rPr>
          <w:rFonts w:cs="Arial"/>
          <w:szCs w:val="22"/>
        </w:rPr>
        <w:t>he Program Type/Application Type of the</w:t>
      </w:r>
      <w:r>
        <w:rPr>
          <w:rFonts w:cs="Arial"/>
          <w:szCs w:val="22"/>
        </w:rPr>
        <w:t>se</w:t>
      </w:r>
      <w:r w:rsidR="001761A6">
        <w:rPr>
          <w:rFonts w:cs="Arial"/>
          <w:szCs w:val="22"/>
        </w:rPr>
        <w:t xml:space="preserve"> measures are Replace on Burnout (ROB).  ROB </w:t>
      </w:r>
      <w:r w:rsidR="00417805">
        <w:rPr>
          <w:rFonts w:cs="Arial"/>
          <w:szCs w:val="22"/>
        </w:rPr>
        <w:t xml:space="preserve">measures </w:t>
      </w:r>
      <w:r w:rsidR="001761A6">
        <w:rPr>
          <w:rFonts w:cs="Arial"/>
          <w:szCs w:val="22"/>
        </w:rPr>
        <w:t xml:space="preserve">use </w:t>
      </w:r>
      <w:r w:rsidR="00417805">
        <w:rPr>
          <w:rFonts w:cs="Arial"/>
          <w:szCs w:val="22"/>
        </w:rPr>
        <w:t>t</w:t>
      </w:r>
      <w:r w:rsidR="001761A6">
        <w:rPr>
          <w:rFonts w:cs="Arial"/>
          <w:szCs w:val="22"/>
        </w:rPr>
        <w:t>he effective useful life (EUL) for the measure life basis.</w:t>
      </w:r>
    </w:p>
    <w:p w14:paraId="2C9E4A80" w14:textId="77777777" w:rsidR="001761A6" w:rsidRDefault="001761A6" w:rsidP="009C5CA7">
      <w:pPr>
        <w:rPr>
          <w:rFonts w:cs="Arial"/>
          <w:szCs w:val="22"/>
        </w:rPr>
      </w:pPr>
    </w:p>
    <w:p w14:paraId="615584BB" w14:textId="2A7C7B45" w:rsidR="001761A6" w:rsidRPr="0042349B" w:rsidRDefault="00EE75EE" w:rsidP="00B30649">
      <w:pPr>
        <w:jc w:val="center"/>
        <w:rPr>
          <w:rFonts w:cs="Arial"/>
          <w:sz w:val="20"/>
          <w:szCs w:val="20"/>
        </w:rPr>
      </w:pPr>
      <w:r w:rsidRPr="0042349B">
        <w:rPr>
          <w:rFonts w:cs="Arial"/>
          <w:sz w:val="20"/>
          <w:szCs w:val="20"/>
        </w:rPr>
        <w:t>Table 4</w:t>
      </w:r>
      <w:r w:rsidR="0042349B">
        <w:rPr>
          <w:rFonts w:cs="Arial"/>
          <w:sz w:val="20"/>
          <w:szCs w:val="20"/>
        </w:rPr>
        <w:t>:</w:t>
      </w:r>
      <w:r w:rsidR="001761A6" w:rsidRPr="0042349B">
        <w:rPr>
          <w:rFonts w:cs="Arial"/>
          <w:sz w:val="20"/>
          <w:szCs w:val="20"/>
        </w:rPr>
        <w:t xml:space="preserve"> Measure Application Type</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610"/>
        <w:gridCol w:w="5580"/>
      </w:tblGrid>
      <w:tr w:rsidR="001761A6" w:rsidRPr="001B7F3B" w14:paraId="10BF5512" w14:textId="77777777" w:rsidTr="001761A6">
        <w:trPr>
          <w:trHeight w:val="315"/>
        </w:trPr>
        <w:tc>
          <w:tcPr>
            <w:tcW w:w="900" w:type="dxa"/>
            <w:shd w:val="clear" w:color="000000" w:fill="D9D9D9"/>
            <w:noWrap/>
            <w:vAlign w:val="bottom"/>
            <w:hideMark/>
          </w:tcPr>
          <w:p w14:paraId="4F9CE984" w14:textId="77777777" w:rsidR="001761A6" w:rsidRPr="001B7F3B" w:rsidRDefault="001761A6" w:rsidP="001761A6">
            <w:pPr>
              <w:keepNext/>
              <w:rPr>
                <w:rFonts w:cs="Arial"/>
                <w:b/>
                <w:color w:val="000000"/>
                <w:sz w:val="20"/>
                <w:szCs w:val="20"/>
              </w:rPr>
            </w:pPr>
            <w:r w:rsidRPr="001B7F3B">
              <w:rPr>
                <w:rFonts w:cs="Arial"/>
                <w:b/>
                <w:color w:val="000000"/>
                <w:sz w:val="20"/>
                <w:szCs w:val="20"/>
              </w:rPr>
              <w:t>Code</w:t>
            </w:r>
          </w:p>
        </w:tc>
        <w:tc>
          <w:tcPr>
            <w:tcW w:w="2610" w:type="dxa"/>
            <w:shd w:val="clear" w:color="000000" w:fill="D9D9D9"/>
            <w:noWrap/>
            <w:vAlign w:val="bottom"/>
            <w:hideMark/>
          </w:tcPr>
          <w:p w14:paraId="51B73EB3" w14:textId="77777777" w:rsidR="001761A6" w:rsidRPr="001B7F3B" w:rsidRDefault="001761A6" w:rsidP="001761A6">
            <w:pPr>
              <w:keepNext/>
              <w:rPr>
                <w:rFonts w:cs="Arial"/>
                <w:b/>
                <w:color w:val="000000"/>
                <w:sz w:val="20"/>
                <w:szCs w:val="20"/>
              </w:rPr>
            </w:pPr>
            <w:r w:rsidRPr="001B7F3B">
              <w:rPr>
                <w:rFonts w:cs="Arial"/>
                <w:b/>
                <w:color w:val="000000"/>
                <w:sz w:val="20"/>
                <w:szCs w:val="20"/>
              </w:rPr>
              <w:t>Description</w:t>
            </w:r>
          </w:p>
        </w:tc>
        <w:tc>
          <w:tcPr>
            <w:tcW w:w="5580" w:type="dxa"/>
            <w:shd w:val="clear" w:color="000000" w:fill="D9D9D9"/>
            <w:noWrap/>
            <w:vAlign w:val="bottom"/>
            <w:hideMark/>
          </w:tcPr>
          <w:p w14:paraId="7DED3962" w14:textId="77777777" w:rsidR="001761A6" w:rsidRPr="001B7F3B" w:rsidRDefault="001761A6" w:rsidP="001761A6">
            <w:pPr>
              <w:keepNext/>
              <w:rPr>
                <w:rFonts w:cs="Arial"/>
                <w:b/>
                <w:color w:val="000000"/>
                <w:sz w:val="20"/>
                <w:szCs w:val="20"/>
              </w:rPr>
            </w:pPr>
            <w:r w:rsidRPr="001B7F3B">
              <w:rPr>
                <w:rFonts w:cs="Arial"/>
                <w:b/>
                <w:color w:val="000000"/>
                <w:sz w:val="20"/>
                <w:szCs w:val="20"/>
              </w:rPr>
              <w:t>Comment</w:t>
            </w:r>
          </w:p>
        </w:tc>
      </w:tr>
      <w:tr w:rsidR="001761A6" w:rsidRPr="001B7F3B" w14:paraId="32402198" w14:textId="77777777" w:rsidTr="001761A6">
        <w:trPr>
          <w:trHeight w:val="600"/>
        </w:trPr>
        <w:tc>
          <w:tcPr>
            <w:tcW w:w="900" w:type="dxa"/>
            <w:shd w:val="clear" w:color="auto" w:fill="auto"/>
            <w:noWrap/>
            <w:vAlign w:val="center"/>
            <w:hideMark/>
          </w:tcPr>
          <w:p w14:paraId="172F5FBE" w14:textId="77777777" w:rsidR="001761A6" w:rsidRPr="001761A6" w:rsidRDefault="001761A6" w:rsidP="001761A6">
            <w:pPr>
              <w:keepNext/>
              <w:rPr>
                <w:rFonts w:cs="Arial"/>
                <w:sz w:val="20"/>
                <w:szCs w:val="20"/>
              </w:rPr>
            </w:pPr>
            <w:r w:rsidRPr="001761A6">
              <w:rPr>
                <w:rFonts w:cs="Arial"/>
                <w:sz w:val="20"/>
                <w:szCs w:val="20"/>
              </w:rPr>
              <w:t>ROB</w:t>
            </w:r>
          </w:p>
        </w:tc>
        <w:tc>
          <w:tcPr>
            <w:tcW w:w="2610" w:type="dxa"/>
            <w:shd w:val="clear" w:color="auto" w:fill="auto"/>
            <w:noWrap/>
            <w:vAlign w:val="center"/>
            <w:hideMark/>
          </w:tcPr>
          <w:p w14:paraId="0F78CB73" w14:textId="77777777" w:rsidR="001761A6" w:rsidRPr="001761A6" w:rsidRDefault="001761A6" w:rsidP="001761A6">
            <w:pPr>
              <w:rPr>
                <w:sz w:val="20"/>
                <w:szCs w:val="20"/>
              </w:rPr>
            </w:pPr>
            <w:r w:rsidRPr="001761A6">
              <w:rPr>
                <w:sz w:val="20"/>
                <w:szCs w:val="20"/>
              </w:rPr>
              <w:t>Replace on Burnout</w:t>
            </w:r>
          </w:p>
        </w:tc>
        <w:tc>
          <w:tcPr>
            <w:tcW w:w="5580" w:type="dxa"/>
            <w:shd w:val="clear" w:color="auto" w:fill="auto"/>
            <w:vAlign w:val="center"/>
            <w:hideMark/>
          </w:tcPr>
          <w:p w14:paraId="2821C2EF" w14:textId="77777777" w:rsidR="001761A6" w:rsidRPr="001761A6" w:rsidRDefault="001761A6" w:rsidP="001761A6">
            <w:pPr>
              <w:rPr>
                <w:sz w:val="20"/>
                <w:szCs w:val="20"/>
              </w:rPr>
            </w:pPr>
            <w:r w:rsidRPr="001761A6">
              <w:rPr>
                <w:sz w:val="20"/>
                <w:szCs w:val="20"/>
              </w:rPr>
              <w:t>measure applied when existing equipment fails or maintenance requires replacement</w:t>
            </w:r>
          </w:p>
        </w:tc>
      </w:tr>
    </w:tbl>
    <w:p w14:paraId="2AD61259" w14:textId="2409F239" w:rsidR="001761A6" w:rsidRPr="001761A6" w:rsidRDefault="001761A6" w:rsidP="009C5CA7">
      <w:pPr>
        <w:rPr>
          <w:rFonts w:cs="Arial"/>
          <w:szCs w:val="22"/>
        </w:rPr>
      </w:pPr>
      <w:r w:rsidRPr="001761A6">
        <w:rPr>
          <w:rFonts w:cs="Arial"/>
          <w:szCs w:val="22"/>
        </w:rPr>
        <w:t xml:space="preserve">  </w:t>
      </w:r>
    </w:p>
    <w:p w14:paraId="77A1F888" w14:textId="6A0BA530" w:rsidR="00A069B4" w:rsidRPr="001761A6" w:rsidRDefault="00A069B4" w:rsidP="00A069B4">
      <w:pPr>
        <w:tabs>
          <w:tab w:val="num" w:pos="360"/>
        </w:tabs>
        <w:spacing w:before="40" w:after="40"/>
        <w:rPr>
          <w:rFonts w:cs="Arial"/>
          <w:szCs w:val="22"/>
        </w:rPr>
      </w:pPr>
      <w:r w:rsidRPr="001761A6">
        <w:rPr>
          <w:rFonts w:cs="Arial"/>
          <w:szCs w:val="22"/>
        </w:rPr>
        <w:t xml:space="preserve">Note: See Appendix A for a comparison of the application types used by and incorporated into SCE systems versus the application types available in </w:t>
      </w:r>
      <w:r w:rsidR="002A11A4">
        <w:rPr>
          <w:rFonts w:cs="Arial"/>
          <w:szCs w:val="22"/>
        </w:rPr>
        <w:t>the newest revision of DEER 2015</w:t>
      </w:r>
      <w:r w:rsidRPr="001761A6">
        <w:rPr>
          <w:rFonts w:cs="Arial"/>
          <w:szCs w:val="22"/>
        </w:rPr>
        <w:t xml:space="preserve">. Appendix A will serve as a translation between the outputs of this workpaper and application types used by READi. </w:t>
      </w:r>
    </w:p>
    <w:p w14:paraId="393A0AC7" w14:textId="72E8A660" w:rsidR="00806070" w:rsidRDefault="00806070" w:rsidP="001248A3">
      <w:pPr>
        <w:pStyle w:val="Heading2"/>
      </w:pPr>
      <w:bookmarkStart w:id="31" w:name="_Toc304800204"/>
      <w:bookmarkStart w:id="32" w:name="_Toc324318340"/>
      <w:bookmarkStart w:id="33" w:name="_Toc324340484"/>
      <w:bookmarkStart w:id="34" w:name="_Toc383441989"/>
      <w:r>
        <w:t>1.4 Product Base Case and Measure Cas</w:t>
      </w:r>
      <w:r w:rsidRPr="00F61CA0">
        <w:t xml:space="preserve">e </w:t>
      </w:r>
      <w:r w:rsidR="00D62722" w:rsidRPr="00F61CA0">
        <w:t xml:space="preserve">Cost Effectiveness </w:t>
      </w:r>
      <w:r>
        <w:t>Data</w:t>
      </w:r>
      <w:bookmarkEnd w:id="31"/>
      <w:bookmarkEnd w:id="32"/>
      <w:bookmarkEnd w:id="33"/>
      <w:bookmarkEnd w:id="34"/>
    </w:p>
    <w:p w14:paraId="55811FEF" w14:textId="77777777" w:rsidR="002A11A4" w:rsidRDefault="001248A3" w:rsidP="002A11A4">
      <w:pPr>
        <w:pStyle w:val="Heading2"/>
      </w:pPr>
      <w:bookmarkStart w:id="35" w:name="_Toc304800205"/>
      <w:bookmarkStart w:id="36" w:name="_Toc324318341"/>
      <w:bookmarkStart w:id="37" w:name="_Toc324340485"/>
      <w:bookmarkStart w:id="38" w:name="_Toc383441990"/>
      <w:r>
        <w:t>1.</w:t>
      </w:r>
      <w:r w:rsidR="00806070">
        <w:t>4.1</w:t>
      </w:r>
      <w:r w:rsidR="00FA595F">
        <w:t xml:space="preserve"> </w:t>
      </w:r>
      <w:r w:rsidR="00C069A2" w:rsidRPr="001248A3">
        <w:t xml:space="preserve">DEER </w:t>
      </w:r>
      <w:r w:rsidR="008C6AD1">
        <w:t>Base Case and Measure Case Information</w:t>
      </w:r>
      <w:bookmarkEnd w:id="35"/>
      <w:bookmarkEnd w:id="36"/>
      <w:bookmarkEnd w:id="37"/>
      <w:bookmarkEnd w:id="38"/>
      <w:r w:rsidR="008C6AD1">
        <w:t xml:space="preserve"> </w:t>
      </w:r>
    </w:p>
    <w:p w14:paraId="6532DC38" w14:textId="3622AEB7" w:rsidR="002A11A4" w:rsidRPr="002A11A4" w:rsidRDefault="00F4765D" w:rsidP="002A11A4">
      <w:pPr>
        <w:pStyle w:val="Heading2"/>
        <w:rPr>
          <w:b w:val="0"/>
          <w:i w:val="0"/>
          <w:sz w:val="22"/>
          <w:szCs w:val="22"/>
        </w:rPr>
      </w:pPr>
      <w:r>
        <w:rPr>
          <w:rFonts w:cstheme="minorHAnsi"/>
          <w:b w:val="0"/>
          <w:i w:val="0"/>
          <w:sz w:val="22"/>
          <w:szCs w:val="22"/>
        </w:rPr>
        <w:t>The DEER2016</w:t>
      </w:r>
      <w:r w:rsidR="002A11A4" w:rsidRPr="002A11A4">
        <w:rPr>
          <w:rFonts w:cstheme="minorHAnsi"/>
          <w:b w:val="0"/>
          <w:i w:val="0"/>
          <w:sz w:val="22"/>
          <w:szCs w:val="22"/>
        </w:rPr>
        <w:t xml:space="preserve"> data </w:t>
      </w:r>
      <w:r w:rsidR="001957B0">
        <w:rPr>
          <w:rFonts w:cstheme="minorHAnsi"/>
          <w:b w:val="0"/>
          <w:i w:val="0"/>
          <w:sz w:val="22"/>
          <w:szCs w:val="22"/>
        </w:rPr>
        <w:t>cited</w:t>
      </w:r>
      <w:r w:rsidR="002A11A4" w:rsidRPr="002A11A4">
        <w:rPr>
          <w:rFonts w:cstheme="minorHAnsi"/>
          <w:b w:val="0"/>
          <w:i w:val="0"/>
          <w:sz w:val="22"/>
          <w:szCs w:val="22"/>
        </w:rPr>
        <w:t xml:space="preserve"> in this work paper include: peak demand reduction, electric savings, interactive gas savings, equipment unit costs, equipment incremental costs, equipment useful life, Net to Gross and measure load shapes.</w:t>
      </w:r>
    </w:p>
    <w:p w14:paraId="5E265F6D" w14:textId="77777777" w:rsidR="004B1B2F" w:rsidRPr="004B1B2F" w:rsidRDefault="004B1B2F" w:rsidP="004B1B2F">
      <w:pPr>
        <w:rPr>
          <w:rFonts w:asciiTheme="minorHAnsi" w:hAnsiTheme="minorHAnsi" w:cstheme="minorHAnsi"/>
          <w:szCs w:val="22"/>
        </w:rPr>
      </w:pPr>
    </w:p>
    <w:p w14:paraId="0127D223" w14:textId="0491D69E" w:rsidR="004B1B2F" w:rsidRPr="0042349B" w:rsidRDefault="004B1B2F" w:rsidP="00B30649">
      <w:pPr>
        <w:keepNext/>
        <w:jc w:val="center"/>
        <w:rPr>
          <w:rFonts w:cs="Arial"/>
          <w:bCs/>
          <w:sz w:val="20"/>
          <w:szCs w:val="20"/>
        </w:rPr>
      </w:pPr>
      <w:r w:rsidRPr="0042349B">
        <w:rPr>
          <w:rFonts w:cs="Arial"/>
          <w:bCs/>
          <w:sz w:val="20"/>
          <w:szCs w:val="20"/>
        </w:rPr>
        <w:t xml:space="preserve">Table </w:t>
      </w:r>
      <w:r w:rsidR="00EE75EE" w:rsidRPr="0042349B">
        <w:rPr>
          <w:rFonts w:cs="Arial"/>
          <w:bCs/>
          <w:sz w:val="20"/>
          <w:szCs w:val="20"/>
        </w:rPr>
        <w:t>5</w:t>
      </w:r>
      <w:r w:rsidR="0042349B">
        <w:rPr>
          <w:rFonts w:cs="Arial"/>
          <w:bCs/>
          <w:sz w:val="20"/>
          <w:szCs w:val="20"/>
        </w:rPr>
        <w:t>:</w:t>
      </w:r>
      <w:r w:rsidRPr="0042349B">
        <w:rPr>
          <w:rFonts w:cs="Arial"/>
          <w:bCs/>
          <w:sz w:val="20"/>
          <w:szCs w:val="20"/>
        </w:rPr>
        <w:t xml:space="preserve"> DEER Difference Summary</w:t>
      </w:r>
    </w:p>
    <w:tbl>
      <w:tblPr>
        <w:tblStyle w:val="TableContemporary"/>
        <w:tblW w:w="0" w:type="auto"/>
        <w:jc w:val="center"/>
        <w:tblInd w:w="-4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5513"/>
      </w:tblGrid>
      <w:tr w:rsidR="004B1B2F" w:rsidRPr="004B1B2F" w14:paraId="14A54E91" w14:textId="77777777" w:rsidTr="0042349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shd w:val="clear" w:color="auto" w:fill="auto"/>
            <w:vAlign w:val="center"/>
          </w:tcPr>
          <w:p w14:paraId="6FB52DA7" w14:textId="77777777" w:rsidR="004B1B2F" w:rsidRPr="00B30649" w:rsidRDefault="004B1B2F" w:rsidP="004B1B2F">
            <w:pPr>
              <w:jc w:val="center"/>
              <w:rPr>
                <w:rFonts w:cs="Arial"/>
                <w:color w:val="FF0000"/>
                <w:sz w:val="18"/>
                <w:szCs w:val="18"/>
              </w:rPr>
            </w:pPr>
            <w:r w:rsidRPr="00B30649">
              <w:rPr>
                <w:rFonts w:cs="Arial"/>
                <w:sz w:val="18"/>
                <w:szCs w:val="18"/>
              </w:rPr>
              <w:t>DEER Difference Summary Table</w:t>
            </w:r>
          </w:p>
        </w:tc>
      </w:tr>
      <w:tr w:rsidR="004B1B2F" w:rsidRPr="004B1B2F" w14:paraId="459AA747" w14:textId="77777777" w:rsidTr="0042349B">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24C3C919" w14:textId="77777777" w:rsidR="004B1B2F" w:rsidRPr="00B30649" w:rsidRDefault="004B1B2F" w:rsidP="004B1B2F">
            <w:pPr>
              <w:rPr>
                <w:rFonts w:cs="Arial"/>
                <w:sz w:val="18"/>
                <w:szCs w:val="18"/>
              </w:rPr>
            </w:pPr>
            <w:r w:rsidRPr="00B30649">
              <w:rPr>
                <w:rFonts w:cs="Arial"/>
                <w:sz w:val="18"/>
                <w:szCs w:val="18"/>
              </w:rPr>
              <w:t>Modified DEER Methodology</w:t>
            </w:r>
          </w:p>
        </w:tc>
        <w:tc>
          <w:tcPr>
            <w:tcW w:w="5513" w:type="dxa"/>
            <w:shd w:val="clear" w:color="auto" w:fill="auto"/>
            <w:vAlign w:val="center"/>
          </w:tcPr>
          <w:p w14:paraId="0606954F" w14:textId="46306504" w:rsidR="004B1B2F" w:rsidRPr="00B30649" w:rsidRDefault="004B1B2F" w:rsidP="004B1B2F">
            <w:pPr>
              <w:jc w:val="center"/>
              <w:rPr>
                <w:rFonts w:cs="Arial"/>
                <w:b/>
                <w:sz w:val="18"/>
                <w:szCs w:val="18"/>
              </w:rPr>
            </w:pPr>
            <w:r w:rsidRPr="00B30649">
              <w:rPr>
                <w:rFonts w:cs="Arial"/>
                <w:sz w:val="18"/>
                <w:szCs w:val="18"/>
              </w:rPr>
              <w:t>No</w:t>
            </w:r>
          </w:p>
        </w:tc>
      </w:tr>
      <w:tr w:rsidR="004B1B2F" w:rsidRPr="004B1B2F" w14:paraId="0E8470F0" w14:textId="77777777" w:rsidTr="0042349B">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591035BE" w14:textId="77777777" w:rsidR="004B1B2F" w:rsidRPr="00B30649" w:rsidRDefault="004B1B2F" w:rsidP="004B1B2F">
            <w:pPr>
              <w:rPr>
                <w:rFonts w:cs="Arial"/>
                <w:sz w:val="18"/>
                <w:szCs w:val="18"/>
              </w:rPr>
            </w:pPr>
            <w:r w:rsidRPr="00B30649">
              <w:rPr>
                <w:rFonts w:cs="Arial"/>
                <w:sz w:val="18"/>
                <w:szCs w:val="18"/>
              </w:rPr>
              <w:t>Scaled DEER Measure</w:t>
            </w:r>
          </w:p>
        </w:tc>
        <w:tc>
          <w:tcPr>
            <w:tcW w:w="5513" w:type="dxa"/>
            <w:shd w:val="clear" w:color="auto" w:fill="auto"/>
            <w:vAlign w:val="center"/>
          </w:tcPr>
          <w:p w14:paraId="5DEAA9E4" w14:textId="7856C1C4" w:rsidR="004B1B2F" w:rsidRPr="00B30649" w:rsidRDefault="004B1B2F" w:rsidP="004B1B2F">
            <w:pPr>
              <w:jc w:val="center"/>
              <w:rPr>
                <w:rFonts w:cs="Arial"/>
                <w:sz w:val="18"/>
                <w:szCs w:val="18"/>
              </w:rPr>
            </w:pPr>
            <w:r w:rsidRPr="00B30649">
              <w:rPr>
                <w:rFonts w:cs="Arial"/>
                <w:sz w:val="18"/>
                <w:szCs w:val="18"/>
              </w:rPr>
              <w:t>No</w:t>
            </w:r>
          </w:p>
        </w:tc>
      </w:tr>
      <w:tr w:rsidR="004B1B2F" w:rsidRPr="004B1B2F" w14:paraId="6D2C479B" w14:textId="77777777" w:rsidTr="0042349B">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9ED6A40" w14:textId="77777777" w:rsidR="004B1B2F" w:rsidRPr="00B30649" w:rsidRDefault="004B1B2F" w:rsidP="004B1B2F">
            <w:pPr>
              <w:rPr>
                <w:rFonts w:cs="Arial"/>
                <w:sz w:val="18"/>
                <w:szCs w:val="18"/>
              </w:rPr>
            </w:pPr>
            <w:r w:rsidRPr="00B30649">
              <w:rPr>
                <w:rFonts w:cs="Arial"/>
                <w:sz w:val="18"/>
                <w:szCs w:val="18"/>
              </w:rPr>
              <w:t>DEER Building Prototypes Used</w:t>
            </w:r>
          </w:p>
        </w:tc>
        <w:tc>
          <w:tcPr>
            <w:tcW w:w="5513" w:type="dxa"/>
            <w:shd w:val="clear" w:color="auto" w:fill="auto"/>
            <w:vAlign w:val="center"/>
          </w:tcPr>
          <w:p w14:paraId="7411E287" w14:textId="7430EACA" w:rsidR="004B1B2F" w:rsidRPr="00B30649" w:rsidRDefault="004B1B2F" w:rsidP="004B1B2F">
            <w:pPr>
              <w:jc w:val="center"/>
              <w:rPr>
                <w:rFonts w:cs="Arial"/>
                <w:sz w:val="18"/>
                <w:szCs w:val="18"/>
              </w:rPr>
            </w:pPr>
            <w:r w:rsidRPr="00B30649">
              <w:rPr>
                <w:rFonts w:cs="Arial"/>
                <w:sz w:val="18"/>
                <w:szCs w:val="18"/>
              </w:rPr>
              <w:t>Yes</w:t>
            </w:r>
          </w:p>
        </w:tc>
      </w:tr>
      <w:tr w:rsidR="004B1B2F" w:rsidRPr="004B1B2F" w14:paraId="679962B0" w14:textId="77777777" w:rsidTr="0042349B">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56C3FB2B" w14:textId="77777777" w:rsidR="004B1B2F" w:rsidRPr="00B30649" w:rsidRDefault="004B1B2F" w:rsidP="004B1B2F">
            <w:pPr>
              <w:rPr>
                <w:rFonts w:cs="Arial"/>
                <w:sz w:val="18"/>
                <w:szCs w:val="18"/>
              </w:rPr>
            </w:pPr>
            <w:r w:rsidRPr="00B30649">
              <w:rPr>
                <w:rFonts w:cs="Arial"/>
                <w:sz w:val="18"/>
                <w:szCs w:val="18"/>
              </w:rPr>
              <w:t>Deviation from DEER</w:t>
            </w:r>
          </w:p>
        </w:tc>
        <w:tc>
          <w:tcPr>
            <w:tcW w:w="5513" w:type="dxa"/>
            <w:shd w:val="clear" w:color="auto" w:fill="auto"/>
            <w:vAlign w:val="center"/>
          </w:tcPr>
          <w:p w14:paraId="3787962F" w14:textId="538AF3EE" w:rsidR="004B1B2F" w:rsidRPr="00B30649" w:rsidRDefault="003E753D" w:rsidP="004B1B2F">
            <w:pPr>
              <w:jc w:val="center"/>
              <w:rPr>
                <w:rFonts w:cs="Arial"/>
                <w:sz w:val="18"/>
                <w:szCs w:val="18"/>
              </w:rPr>
            </w:pPr>
            <w:r w:rsidRPr="00B30649">
              <w:rPr>
                <w:rFonts w:cs="Arial"/>
                <w:sz w:val="18"/>
                <w:szCs w:val="18"/>
              </w:rPr>
              <w:t>None</w:t>
            </w:r>
          </w:p>
        </w:tc>
      </w:tr>
      <w:tr w:rsidR="004B1B2F" w:rsidRPr="004B1B2F" w14:paraId="266C0991" w14:textId="77777777" w:rsidTr="0042349B">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shd w:val="clear" w:color="auto" w:fill="auto"/>
            <w:vAlign w:val="center"/>
          </w:tcPr>
          <w:p w14:paraId="026BDD12" w14:textId="77777777" w:rsidR="004B1B2F" w:rsidRPr="00B30649" w:rsidRDefault="004B1B2F" w:rsidP="004B1B2F">
            <w:pPr>
              <w:rPr>
                <w:rFonts w:cs="Arial"/>
                <w:sz w:val="18"/>
                <w:szCs w:val="18"/>
              </w:rPr>
            </w:pPr>
            <w:r w:rsidRPr="00B30649">
              <w:rPr>
                <w:rFonts w:cs="Arial"/>
                <w:sz w:val="18"/>
                <w:szCs w:val="18"/>
              </w:rPr>
              <w:t>DEER Version</w:t>
            </w:r>
          </w:p>
        </w:tc>
        <w:tc>
          <w:tcPr>
            <w:tcW w:w="5513" w:type="dxa"/>
            <w:shd w:val="clear" w:color="auto" w:fill="auto"/>
            <w:vAlign w:val="center"/>
          </w:tcPr>
          <w:p w14:paraId="7F0CBAED" w14:textId="2C0843B9" w:rsidR="004B1B2F" w:rsidRPr="00B30649" w:rsidRDefault="007313B5" w:rsidP="004B1B2F">
            <w:pPr>
              <w:jc w:val="center"/>
              <w:rPr>
                <w:rFonts w:cs="Arial"/>
                <w:sz w:val="18"/>
                <w:szCs w:val="18"/>
              </w:rPr>
            </w:pPr>
            <w:r>
              <w:rPr>
                <w:rFonts w:cs="Arial"/>
                <w:sz w:val="18"/>
                <w:szCs w:val="18"/>
              </w:rPr>
              <w:t>DEER2017</w:t>
            </w:r>
            <w:r w:rsidR="00F4765D">
              <w:rPr>
                <w:rFonts w:cs="Arial"/>
                <w:sz w:val="18"/>
                <w:szCs w:val="18"/>
              </w:rPr>
              <w:t xml:space="preserve"> </w:t>
            </w:r>
            <w:proofErr w:type="spellStart"/>
            <w:r w:rsidR="00F4765D">
              <w:rPr>
                <w:rFonts w:cs="Arial"/>
                <w:sz w:val="18"/>
                <w:szCs w:val="18"/>
              </w:rPr>
              <w:t>READi</w:t>
            </w:r>
            <w:proofErr w:type="spellEnd"/>
            <w:r w:rsidR="00F4765D">
              <w:rPr>
                <w:rFonts w:cs="Arial"/>
                <w:sz w:val="18"/>
                <w:szCs w:val="18"/>
              </w:rPr>
              <w:t xml:space="preserve"> v.2.</w:t>
            </w:r>
            <w:r>
              <w:rPr>
                <w:rFonts w:cs="Arial"/>
                <w:sz w:val="18"/>
                <w:szCs w:val="18"/>
              </w:rPr>
              <w:t>4.7</w:t>
            </w:r>
          </w:p>
        </w:tc>
      </w:tr>
      <w:tr w:rsidR="004B1B2F" w:rsidRPr="004B1B2F" w14:paraId="12F08D12" w14:textId="77777777" w:rsidTr="0042349B">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shd w:val="clear" w:color="auto" w:fill="auto"/>
            <w:vAlign w:val="center"/>
          </w:tcPr>
          <w:p w14:paraId="19B7C6A3" w14:textId="77777777" w:rsidR="004B1B2F" w:rsidRPr="00B30649" w:rsidRDefault="004B1B2F" w:rsidP="004B1B2F">
            <w:pPr>
              <w:rPr>
                <w:rFonts w:cs="Arial"/>
                <w:sz w:val="18"/>
                <w:szCs w:val="18"/>
              </w:rPr>
            </w:pPr>
            <w:r w:rsidRPr="00B30649">
              <w:rPr>
                <w:rFonts w:cs="Arial"/>
                <w:sz w:val="18"/>
                <w:szCs w:val="18"/>
              </w:rPr>
              <w:t>DEER Run ID and Measure Name (Sample)</w:t>
            </w:r>
          </w:p>
        </w:tc>
        <w:tc>
          <w:tcPr>
            <w:tcW w:w="5513" w:type="dxa"/>
            <w:shd w:val="clear" w:color="auto" w:fill="auto"/>
            <w:vAlign w:val="center"/>
          </w:tcPr>
          <w:p w14:paraId="3A4C0F37" w14:textId="44E42956" w:rsidR="004B1B2F" w:rsidRPr="00B30649" w:rsidRDefault="00B30649" w:rsidP="004B1B2F">
            <w:pPr>
              <w:jc w:val="center"/>
              <w:rPr>
                <w:rFonts w:cs="Arial"/>
                <w:sz w:val="18"/>
                <w:szCs w:val="18"/>
              </w:rPr>
            </w:pPr>
            <w:r w:rsidRPr="00B30649">
              <w:rPr>
                <w:rFonts w:cs="Arial"/>
                <w:sz w:val="18"/>
                <w:szCs w:val="18"/>
              </w:rPr>
              <w:t>RE-HV-ResAC-lt45kBtuh-15S, RE-HV-ResAC-lt45kBtuh-16S, RE-HV-ResAC-lt45kBtuh-17S, RE-HV-ResAC-lt45kBtuh-18S, RE-HV-ResEvapAC-lt45kBtuh-17p4S, RE-HV-ResHP-15p0S-8p7H, RE-HV-ResHP-16p0S-9p0H, RE-HV-ResHP-17p0S-9p4H, RE-HV-ResHP-18p0S-9p7H, Res-GasFurnace-AFUE96, Res-GasFurnace-AFUE97</w:t>
            </w:r>
          </w:p>
        </w:tc>
      </w:tr>
    </w:tbl>
    <w:p w14:paraId="641CFE7A" w14:textId="77777777" w:rsidR="004B1B2F" w:rsidRPr="0042349B" w:rsidRDefault="004B1B2F" w:rsidP="004B1B2F">
      <w:pPr>
        <w:spacing w:before="40" w:after="40"/>
        <w:rPr>
          <w:rFonts w:cs="Arial"/>
          <w:b/>
          <w:szCs w:val="22"/>
        </w:rPr>
      </w:pPr>
      <w:r w:rsidRPr="0042349B">
        <w:rPr>
          <w:rFonts w:cs="Arial"/>
          <w:b/>
          <w:szCs w:val="22"/>
        </w:rPr>
        <w:lastRenderedPageBreak/>
        <w:t>Net to Gross</w:t>
      </w:r>
    </w:p>
    <w:p w14:paraId="355E2702" w14:textId="2C64670E" w:rsidR="002C3481" w:rsidRPr="0042349B" w:rsidRDefault="002C3481" w:rsidP="002C3481">
      <w:pPr>
        <w:pStyle w:val="Caption"/>
        <w:rPr>
          <w:rFonts w:cs="Arial"/>
          <w:b w:val="0"/>
          <w:sz w:val="22"/>
          <w:szCs w:val="22"/>
        </w:rPr>
      </w:pPr>
      <w:r w:rsidRPr="0042349B">
        <w:rPr>
          <w:rFonts w:cs="Arial"/>
          <w:b w:val="0"/>
          <w:sz w:val="22"/>
          <w:szCs w:val="22"/>
        </w:rPr>
        <w:t xml:space="preserve">Table </w:t>
      </w:r>
      <w:r w:rsidR="00EE75EE" w:rsidRPr="0042349B">
        <w:rPr>
          <w:rFonts w:cs="Arial"/>
          <w:b w:val="0"/>
          <w:sz w:val="22"/>
          <w:szCs w:val="22"/>
        </w:rPr>
        <w:t>6</w:t>
      </w:r>
      <w:r w:rsidRPr="0042349B">
        <w:rPr>
          <w:rFonts w:cs="Arial"/>
          <w:b w:val="0"/>
          <w:sz w:val="22"/>
          <w:szCs w:val="22"/>
        </w:rPr>
        <w:t xml:space="preserve"> below summarizes all applicable DEER based Net-to-Gross ratios for programs that may be used by this measure.  </w:t>
      </w:r>
    </w:p>
    <w:p w14:paraId="42810A7C" w14:textId="77777777" w:rsidR="00EE75EE" w:rsidRDefault="00EE75EE" w:rsidP="00EE75EE"/>
    <w:p w14:paraId="62CF75AB" w14:textId="77777777" w:rsidR="002C3481" w:rsidRPr="003E4AC2" w:rsidRDefault="002C3481" w:rsidP="002C3481">
      <w:pPr>
        <w:rPr>
          <w:rFonts w:cstheme="minorHAnsi"/>
        </w:rPr>
      </w:pPr>
      <w:r w:rsidRPr="003E4AC2">
        <w:rPr>
          <w:rFonts w:cstheme="minorHAnsi"/>
          <w:szCs w:val="20"/>
        </w:rPr>
        <w:t>See Section 1.1 Terms and Conditions and Market Applicability to reference the type of program delivery mechanism and customer status used to determine this entry.</w:t>
      </w:r>
    </w:p>
    <w:p w14:paraId="1020CB1D" w14:textId="07327278" w:rsidR="004B1B2F" w:rsidRPr="0042349B" w:rsidRDefault="004B1B2F" w:rsidP="004B1B2F">
      <w:pPr>
        <w:spacing w:before="40" w:after="40"/>
        <w:rPr>
          <w:rFonts w:cs="Arial"/>
          <w:i/>
          <w:color w:val="FF0000"/>
          <w:sz w:val="20"/>
          <w:szCs w:val="20"/>
        </w:rPr>
      </w:pPr>
    </w:p>
    <w:p w14:paraId="208564A2" w14:textId="3EFE3663" w:rsidR="004B1B2F" w:rsidRPr="004B1B2F" w:rsidRDefault="004B1B2F" w:rsidP="004B1B2F">
      <w:pPr>
        <w:jc w:val="center"/>
        <w:rPr>
          <w:rFonts w:asciiTheme="minorHAnsi" w:hAnsiTheme="minorHAnsi" w:cstheme="minorHAnsi"/>
          <w:b/>
          <w:bCs/>
          <w:szCs w:val="22"/>
        </w:rPr>
      </w:pPr>
      <w:bookmarkStart w:id="39" w:name="_Ref377904128"/>
      <w:r w:rsidRPr="0042349B">
        <w:rPr>
          <w:rFonts w:cs="Arial"/>
          <w:bCs/>
          <w:sz w:val="20"/>
          <w:szCs w:val="20"/>
        </w:rPr>
        <w:t xml:space="preserve">Table </w:t>
      </w:r>
      <w:bookmarkEnd w:id="39"/>
      <w:r w:rsidR="00EE75EE" w:rsidRPr="0042349B">
        <w:rPr>
          <w:rFonts w:cs="Arial"/>
          <w:bCs/>
          <w:sz w:val="20"/>
          <w:szCs w:val="20"/>
        </w:rPr>
        <w:t>6</w:t>
      </w:r>
      <w:r w:rsidR="0042349B">
        <w:rPr>
          <w:rFonts w:cs="Arial"/>
          <w:bCs/>
          <w:sz w:val="20"/>
          <w:szCs w:val="20"/>
        </w:rPr>
        <w:t>:</w:t>
      </w:r>
      <w:r w:rsidRPr="0042349B">
        <w:rPr>
          <w:rFonts w:cs="Arial"/>
          <w:bCs/>
          <w:sz w:val="20"/>
          <w:szCs w:val="20"/>
        </w:rPr>
        <w:t xml:space="preserve"> Net-to-Gross Ratio</w:t>
      </w:r>
    </w:p>
    <w:tbl>
      <w:tblPr>
        <w:tblStyle w:val="TableContemporary"/>
        <w:tblW w:w="4869" w:type="pct"/>
        <w:jc w:val="center"/>
        <w:tblInd w:w="251" w:type="dxa"/>
        <w:tblLook w:val="01E0" w:firstRow="1" w:lastRow="1" w:firstColumn="1" w:lastColumn="1" w:noHBand="0" w:noVBand="0"/>
      </w:tblPr>
      <w:tblGrid>
        <w:gridCol w:w="1508"/>
        <w:gridCol w:w="3593"/>
        <w:gridCol w:w="984"/>
        <w:gridCol w:w="1187"/>
        <w:gridCol w:w="1307"/>
        <w:gridCol w:w="746"/>
      </w:tblGrid>
      <w:tr w:rsidR="004B1B2F" w:rsidRPr="004B1B2F" w14:paraId="7B736056" w14:textId="77777777" w:rsidTr="002C3481">
        <w:trPr>
          <w:cnfStyle w:val="100000000000" w:firstRow="1" w:lastRow="0" w:firstColumn="0" w:lastColumn="0" w:oddVBand="0" w:evenVBand="0" w:oddHBand="0" w:evenHBand="0" w:firstRowFirstColumn="0" w:firstRowLastColumn="0" w:lastRowFirstColumn="0" w:lastRowLastColumn="0"/>
          <w:jc w:val="center"/>
        </w:trPr>
        <w:tc>
          <w:tcPr>
            <w:tcW w:w="810" w:type="pct"/>
            <w:vAlign w:val="center"/>
          </w:tcPr>
          <w:p w14:paraId="38726688" w14:textId="77777777" w:rsidR="004B1B2F" w:rsidRPr="007C0093" w:rsidRDefault="004B1B2F" w:rsidP="004B1B2F">
            <w:pPr>
              <w:jc w:val="center"/>
              <w:rPr>
                <w:rFonts w:cs="Arial"/>
                <w:sz w:val="18"/>
                <w:szCs w:val="18"/>
              </w:rPr>
            </w:pPr>
            <w:r w:rsidRPr="007C0093">
              <w:rPr>
                <w:rFonts w:cs="Arial"/>
                <w:sz w:val="18"/>
                <w:szCs w:val="18"/>
              </w:rPr>
              <w:t>NTGR_ID*</w:t>
            </w:r>
          </w:p>
        </w:tc>
        <w:tc>
          <w:tcPr>
            <w:tcW w:w="1928" w:type="pct"/>
            <w:vAlign w:val="center"/>
          </w:tcPr>
          <w:p w14:paraId="17D4346B" w14:textId="77777777" w:rsidR="004B1B2F" w:rsidRPr="007C0093" w:rsidRDefault="004B1B2F" w:rsidP="004B1B2F">
            <w:pPr>
              <w:jc w:val="center"/>
              <w:rPr>
                <w:rFonts w:cs="Arial"/>
                <w:sz w:val="18"/>
                <w:szCs w:val="18"/>
              </w:rPr>
            </w:pPr>
            <w:r w:rsidRPr="007C0093">
              <w:rPr>
                <w:rFonts w:cs="Arial"/>
                <w:sz w:val="18"/>
                <w:szCs w:val="18"/>
              </w:rPr>
              <w:t>Description*</w:t>
            </w:r>
          </w:p>
        </w:tc>
        <w:tc>
          <w:tcPr>
            <w:tcW w:w="529" w:type="pct"/>
            <w:vAlign w:val="center"/>
          </w:tcPr>
          <w:p w14:paraId="42EBAB83" w14:textId="77777777" w:rsidR="004B1B2F" w:rsidRPr="007C0093" w:rsidRDefault="004B1B2F" w:rsidP="004B1B2F">
            <w:pPr>
              <w:jc w:val="center"/>
              <w:rPr>
                <w:rFonts w:cs="Arial"/>
                <w:sz w:val="18"/>
                <w:szCs w:val="18"/>
              </w:rPr>
            </w:pPr>
            <w:r w:rsidRPr="007C0093">
              <w:rPr>
                <w:rFonts w:cs="Arial"/>
                <w:sz w:val="18"/>
                <w:szCs w:val="18"/>
              </w:rPr>
              <w:t>Sector*</w:t>
            </w:r>
          </w:p>
        </w:tc>
        <w:tc>
          <w:tcPr>
            <w:tcW w:w="638" w:type="pct"/>
            <w:vAlign w:val="center"/>
          </w:tcPr>
          <w:p w14:paraId="661F94BB" w14:textId="77777777" w:rsidR="004B1B2F" w:rsidRPr="007C0093" w:rsidRDefault="004B1B2F" w:rsidP="004B1B2F">
            <w:pPr>
              <w:jc w:val="center"/>
              <w:rPr>
                <w:rFonts w:cs="Arial"/>
                <w:sz w:val="18"/>
                <w:szCs w:val="18"/>
              </w:rPr>
            </w:pPr>
            <w:r w:rsidRPr="007C0093">
              <w:rPr>
                <w:rFonts w:cs="Arial"/>
                <w:sz w:val="18"/>
                <w:szCs w:val="18"/>
              </w:rPr>
              <w:t>BldgType*</w:t>
            </w:r>
          </w:p>
        </w:tc>
        <w:tc>
          <w:tcPr>
            <w:tcW w:w="694" w:type="pct"/>
          </w:tcPr>
          <w:p w14:paraId="6499C976" w14:textId="77777777" w:rsidR="004B1B2F" w:rsidRPr="007C0093" w:rsidRDefault="004B1B2F" w:rsidP="004B1B2F">
            <w:pPr>
              <w:jc w:val="center"/>
              <w:rPr>
                <w:rFonts w:cs="Arial"/>
                <w:sz w:val="18"/>
                <w:szCs w:val="18"/>
              </w:rPr>
            </w:pPr>
            <w:r w:rsidRPr="007C0093">
              <w:rPr>
                <w:rFonts w:cs="Arial"/>
                <w:sz w:val="18"/>
                <w:szCs w:val="18"/>
              </w:rPr>
              <w:t>ProgDelivID*</w:t>
            </w:r>
          </w:p>
        </w:tc>
        <w:tc>
          <w:tcPr>
            <w:tcW w:w="401" w:type="pct"/>
            <w:vAlign w:val="center"/>
          </w:tcPr>
          <w:p w14:paraId="7AD2938C" w14:textId="77777777" w:rsidR="004B1B2F" w:rsidRPr="007C0093" w:rsidRDefault="004B1B2F" w:rsidP="004B1B2F">
            <w:pPr>
              <w:jc w:val="center"/>
              <w:rPr>
                <w:rFonts w:cs="Arial"/>
                <w:sz w:val="18"/>
                <w:szCs w:val="18"/>
              </w:rPr>
            </w:pPr>
            <w:r w:rsidRPr="007C0093">
              <w:rPr>
                <w:rFonts w:cs="Arial"/>
                <w:sz w:val="18"/>
                <w:szCs w:val="18"/>
              </w:rPr>
              <w:t>NTG*</w:t>
            </w:r>
          </w:p>
        </w:tc>
      </w:tr>
      <w:tr w:rsidR="004B1B2F" w:rsidRPr="004B1B2F" w14:paraId="37A7E265" w14:textId="77777777" w:rsidTr="002C3481">
        <w:trPr>
          <w:cnfStyle w:val="000000100000" w:firstRow="0" w:lastRow="0" w:firstColumn="0" w:lastColumn="0" w:oddVBand="0" w:evenVBand="0" w:oddHBand="1" w:evenHBand="0" w:firstRowFirstColumn="0" w:firstRowLastColumn="0" w:lastRowFirstColumn="0" w:lastRowLastColumn="0"/>
          <w:jc w:val="center"/>
        </w:trPr>
        <w:tc>
          <w:tcPr>
            <w:tcW w:w="810" w:type="pct"/>
            <w:vAlign w:val="center"/>
          </w:tcPr>
          <w:p w14:paraId="1443B476" w14:textId="4486F20C" w:rsidR="004B1B2F" w:rsidRPr="007C0093" w:rsidRDefault="002C3481" w:rsidP="004B1B2F">
            <w:pPr>
              <w:jc w:val="center"/>
              <w:rPr>
                <w:rFonts w:cs="Arial"/>
                <w:color w:val="000000"/>
                <w:sz w:val="18"/>
                <w:szCs w:val="18"/>
                <w:highlight w:val="yellow"/>
              </w:rPr>
            </w:pPr>
            <w:r w:rsidRPr="007C0093">
              <w:rPr>
                <w:rFonts w:cs="Arial"/>
                <w:color w:val="000000"/>
                <w:sz w:val="18"/>
                <w:szCs w:val="18"/>
              </w:rPr>
              <w:t>NonRes-sAll-mHVAC-DX-up</w:t>
            </w:r>
          </w:p>
        </w:tc>
        <w:tc>
          <w:tcPr>
            <w:tcW w:w="1928" w:type="pct"/>
            <w:vAlign w:val="center"/>
          </w:tcPr>
          <w:p w14:paraId="046ED808" w14:textId="2A34CC4E" w:rsidR="004B1B2F" w:rsidRPr="007C0093" w:rsidRDefault="002C3481" w:rsidP="004B1B2F">
            <w:pPr>
              <w:jc w:val="center"/>
              <w:rPr>
                <w:rFonts w:cs="Arial"/>
                <w:color w:val="000000"/>
                <w:sz w:val="18"/>
                <w:szCs w:val="18"/>
                <w:highlight w:val="yellow"/>
              </w:rPr>
            </w:pPr>
            <w:r w:rsidRPr="007C0093">
              <w:rPr>
                <w:rFonts w:cs="Arial"/>
                <w:color w:val="000000"/>
                <w:sz w:val="18"/>
                <w:szCs w:val="18"/>
              </w:rPr>
              <w:t>All package and split system AC &amp; HP replacements</w:t>
            </w:r>
          </w:p>
        </w:tc>
        <w:tc>
          <w:tcPr>
            <w:tcW w:w="529" w:type="pct"/>
            <w:vAlign w:val="center"/>
          </w:tcPr>
          <w:p w14:paraId="2B62511F" w14:textId="3C9E1319" w:rsidR="004B1B2F" w:rsidRPr="007C0093" w:rsidRDefault="002C3481" w:rsidP="004B1B2F">
            <w:pPr>
              <w:jc w:val="center"/>
              <w:rPr>
                <w:rFonts w:cs="Arial"/>
                <w:color w:val="000000"/>
                <w:sz w:val="18"/>
                <w:szCs w:val="18"/>
              </w:rPr>
            </w:pPr>
            <w:r w:rsidRPr="007C0093">
              <w:rPr>
                <w:rFonts w:cs="Arial"/>
                <w:color w:val="000000"/>
                <w:sz w:val="18"/>
                <w:szCs w:val="18"/>
              </w:rPr>
              <w:t>Res</w:t>
            </w:r>
          </w:p>
        </w:tc>
        <w:tc>
          <w:tcPr>
            <w:tcW w:w="638" w:type="pct"/>
            <w:vAlign w:val="center"/>
          </w:tcPr>
          <w:p w14:paraId="75CEDE29"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694" w:type="pct"/>
            <w:vAlign w:val="center"/>
          </w:tcPr>
          <w:p w14:paraId="1C2DCB2D" w14:textId="72145FA4" w:rsidR="004B1B2F" w:rsidRPr="007C0093" w:rsidRDefault="002C3481" w:rsidP="004B1B2F">
            <w:pPr>
              <w:jc w:val="center"/>
              <w:rPr>
                <w:rFonts w:cs="Arial"/>
                <w:color w:val="000000"/>
                <w:sz w:val="18"/>
                <w:szCs w:val="18"/>
              </w:rPr>
            </w:pPr>
            <w:r w:rsidRPr="007C0093">
              <w:rPr>
                <w:rFonts w:cs="Arial"/>
                <w:color w:val="000000"/>
                <w:sz w:val="18"/>
                <w:szCs w:val="18"/>
              </w:rPr>
              <w:t>PreRebUp</w:t>
            </w:r>
          </w:p>
        </w:tc>
        <w:tc>
          <w:tcPr>
            <w:tcW w:w="401" w:type="pct"/>
            <w:vAlign w:val="center"/>
          </w:tcPr>
          <w:p w14:paraId="23D82FA0" w14:textId="626B220C" w:rsidR="004B1B2F" w:rsidRPr="007C0093" w:rsidRDefault="00F4765D" w:rsidP="004B1B2F">
            <w:pPr>
              <w:jc w:val="center"/>
              <w:rPr>
                <w:rFonts w:cs="Arial"/>
                <w:color w:val="000000"/>
                <w:sz w:val="18"/>
                <w:szCs w:val="18"/>
              </w:rPr>
            </w:pPr>
            <w:r>
              <w:rPr>
                <w:rFonts w:cs="Arial"/>
                <w:color w:val="000000"/>
                <w:sz w:val="18"/>
                <w:szCs w:val="18"/>
              </w:rPr>
              <w:t>0.7</w:t>
            </w:r>
            <w:r w:rsidR="002C3481" w:rsidRPr="007C0093">
              <w:rPr>
                <w:rFonts w:cs="Arial"/>
                <w:color w:val="000000"/>
                <w:sz w:val="18"/>
                <w:szCs w:val="18"/>
              </w:rPr>
              <w:t>5</w:t>
            </w:r>
          </w:p>
        </w:tc>
      </w:tr>
    </w:tbl>
    <w:p w14:paraId="719D03A4" w14:textId="77777777" w:rsidR="004B1B2F" w:rsidRPr="004B1B2F" w:rsidRDefault="004B1B2F" w:rsidP="004B1B2F">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NTG Table.</w:t>
      </w:r>
    </w:p>
    <w:p w14:paraId="2FA1AE3A" w14:textId="77777777" w:rsidR="004B1B2F" w:rsidRPr="004B1B2F" w:rsidRDefault="004B1B2F" w:rsidP="004B1B2F">
      <w:pPr>
        <w:spacing w:before="40" w:after="40"/>
        <w:rPr>
          <w:rFonts w:ascii="Helv" w:eastAsiaTheme="minorHAnsi" w:hAnsi="Helv" w:cs="Helv"/>
          <w:iCs/>
          <w:color w:val="000000"/>
          <w:szCs w:val="22"/>
        </w:rPr>
      </w:pPr>
    </w:p>
    <w:p w14:paraId="403A3728" w14:textId="15036C05" w:rsidR="004B1B2F" w:rsidRPr="0042349B" w:rsidRDefault="004B1B2F" w:rsidP="004B1B2F">
      <w:pPr>
        <w:spacing w:before="40" w:after="40"/>
        <w:rPr>
          <w:rFonts w:cs="Arial"/>
          <w:b/>
          <w:szCs w:val="22"/>
        </w:rPr>
      </w:pPr>
      <w:r w:rsidRPr="0042349B">
        <w:rPr>
          <w:rFonts w:cs="Arial"/>
          <w:b/>
          <w:szCs w:val="22"/>
        </w:rPr>
        <w:t>Installation Rate</w:t>
      </w:r>
      <w:r w:rsidR="002E33A2" w:rsidRPr="0042349B">
        <w:rPr>
          <w:rFonts w:cs="Arial"/>
          <w:b/>
          <w:szCs w:val="22"/>
        </w:rPr>
        <w:t xml:space="preserve"> (GSIA)</w:t>
      </w:r>
    </w:p>
    <w:p w14:paraId="1462CD3B" w14:textId="4B4BCFA3" w:rsidR="004B1B2F" w:rsidRPr="004B1B2F" w:rsidRDefault="004B1B2F" w:rsidP="004B1B2F">
      <w:pPr>
        <w:spacing w:before="40" w:after="40"/>
        <w:rPr>
          <w:rFonts w:asciiTheme="minorHAnsi" w:hAnsiTheme="minorHAnsi" w:cstheme="minorHAnsi"/>
          <w:szCs w:val="22"/>
        </w:rPr>
      </w:pPr>
      <w:r w:rsidRPr="0042349B">
        <w:rPr>
          <w:rFonts w:cs="Arial"/>
          <w:szCs w:val="22"/>
        </w:rPr>
        <w:t xml:space="preserve">The installation rate (IR) is identified in the calculation attachment. This value is obtained from the support table available in READi.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The relevant IR values for this measure are shown in </w:t>
      </w:r>
      <w:r w:rsidR="00B43197" w:rsidRPr="0042349B">
        <w:rPr>
          <w:rFonts w:cs="Arial"/>
          <w:szCs w:val="22"/>
        </w:rPr>
        <w:t>Table 7</w:t>
      </w:r>
      <w:r w:rsidR="00785198" w:rsidRPr="0042349B">
        <w:rPr>
          <w:rFonts w:cs="Arial"/>
          <w:szCs w:val="22"/>
        </w:rPr>
        <w:t xml:space="preserve"> </w:t>
      </w:r>
      <w:r w:rsidRPr="0042349B">
        <w:rPr>
          <w:rFonts w:cs="Arial"/>
          <w:szCs w:val="22"/>
        </w:rPr>
        <w:t>below.</w:t>
      </w:r>
    </w:p>
    <w:p w14:paraId="2D67FFCA" w14:textId="77777777" w:rsidR="004B1B2F" w:rsidRPr="004B1B2F" w:rsidRDefault="004B1B2F" w:rsidP="004B1B2F">
      <w:pPr>
        <w:spacing w:before="40" w:after="40"/>
        <w:rPr>
          <w:rFonts w:asciiTheme="minorHAnsi" w:hAnsiTheme="minorHAnsi" w:cstheme="minorHAnsi"/>
          <w:szCs w:val="22"/>
        </w:rPr>
      </w:pPr>
    </w:p>
    <w:p w14:paraId="09CCBA6F" w14:textId="2A8EDBC3" w:rsidR="004B1B2F" w:rsidRPr="0042349B" w:rsidRDefault="004B1B2F" w:rsidP="004B1B2F">
      <w:pPr>
        <w:jc w:val="center"/>
        <w:rPr>
          <w:rFonts w:cs="Arial"/>
          <w:bCs/>
          <w:sz w:val="20"/>
          <w:szCs w:val="20"/>
        </w:rPr>
      </w:pPr>
      <w:bookmarkStart w:id="40" w:name="_Ref377965904"/>
      <w:r w:rsidRPr="0042349B">
        <w:rPr>
          <w:rFonts w:cs="Arial"/>
          <w:bCs/>
          <w:sz w:val="20"/>
          <w:szCs w:val="20"/>
        </w:rPr>
        <w:t xml:space="preserve">Table </w:t>
      </w:r>
      <w:bookmarkEnd w:id="40"/>
      <w:r w:rsidR="0042349B" w:rsidRPr="0042349B">
        <w:rPr>
          <w:rFonts w:cs="Arial"/>
          <w:bCs/>
          <w:sz w:val="20"/>
          <w:szCs w:val="20"/>
        </w:rPr>
        <w:t>7:</w:t>
      </w:r>
      <w:r w:rsidR="00785198" w:rsidRPr="0042349B">
        <w:rPr>
          <w:rFonts w:cs="Arial"/>
          <w:bCs/>
          <w:sz w:val="20"/>
          <w:szCs w:val="20"/>
        </w:rPr>
        <w:t xml:space="preserve"> </w:t>
      </w:r>
      <w:r w:rsidRPr="0042349B">
        <w:rPr>
          <w:rFonts w:cs="Arial"/>
          <w:bCs/>
          <w:sz w:val="20"/>
          <w:szCs w:val="20"/>
        </w:rPr>
        <w:t>Installation Rate</w:t>
      </w:r>
    </w:p>
    <w:tbl>
      <w:tblPr>
        <w:tblStyle w:val="TableContemporary"/>
        <w:tblW w:w="4381" w:type="pct"/>
        <w:jc w:val="center"/>
        <w:tblInd w:w="1186" w:type="dxa"/>
        <w:tblLook w:val="01E0" w:firstRow="1" w:lastRow="1" w:firstColumn="1" w:lastColumn="1" w:noHBand="0" w:noVBand="0"/>
      </w:tblPr>
      <w:tblGrid>
        <w:gridCol w:w="1319"/>
        <w:gridCol w:w="1683"/>
        <w:gridCol w:w="1277"/>
        <w:gridCol w:w="1597"/>
        <w:gridCol w:w="1307"/>
        <w:gridCol w:w="1207"/>
      </w:tblGrid>
      <w:tr w:rsidR="004B1B2F" w:rsidRPr="004B1B2F" w14:paraId="16CD7315" w14:textId="77777777" w:rsidTr="00DB22F9">
        <w:trPr>
          <w:cnfStyle w:val="100000000000" w:firstRow="1" w:lastRow="0" w:firstColumn="0" w:lastColumn="0" w:oddVBand="0" w:evenVBand="0" w:oddHBand="0" w:evenHBand="0" w:firstRowFirstColumn="0" w:firstRowLastColumn="0" w:lastRowFirstColumn="0" w:lastRowLastColumn="0"/>
          <w:jc w:val="center"/>
        </w:trPr>
        <w:tc>
          <w:tcPr>
            <w:tcW w:w="791" w:type="pct"/>
            <w:vAlign w:val="center"/>
          </w:tcPr>
          <w:p w14:paraId="0E18E3D5" w14:textId="77777777" w:rsidR="004B1B2F" w:rsidRPr="007C0093" w:rsidRDefault="004B1B2F" w:rsidP="004B1B2F">
            <w:pPr>
              <w:jc w:val="center"/>
              <w:rPr>
                <w:rFonts w:cs="Arial"/>
                <w:sz w:val="18"/>
                <w:szCs w:val="18"/>
              </w:rPr>
            </w:pPr>
            <w:r w:rsidRPr="007C0093">
              <w:rPr>
                <w:rFonts w:cs="Arial"/>
                <w:sz w:val="18"/>
                <w:szCs w:val="18"/>
              </w:rPr>
              <w:t>GSIA_ID*</w:t>
            </w:r>
          </w:p>
        </w:tc>
        <w:tc>
          <w:tcPr>
            <w:tcW w:w="1008" w:type="pct"/>
            <w:vAlign w:val="center"/>
          </w:tcPr>
          <w:p w14:paraId="6BE91BFF" w14:textId="77777777" w:rsidR="004B1B2F" w:rsidRPr="007C0093" w:rsidRDefault="004B1B2F" w:rsidP="004B1B2F">
            <w:pPr>
              <w:jc w:val="center"/>
              <w:rPr>
                <w:rFonts w:cs="Arial"/>
                <w:sz w:val="18"/>
                <w:szCs w:val="18"/>
              </w:rPr>
            </w:pPr>
            <w:r w:rsidRPr="007C0093">
              <w:rPr>
                <w:rFonts w:cs="Arial"/>
                <w:sz w:val="18"/>
                <w:szCs w:val="18"/>
              </w:rPr>
              <w:t>Description*</w:t>
            </w:r>
          </w:p>
        </w:tc>
        <w:tc>
          <w:tcPr>
            <w:tcW w:w="766" w:type="pct"/>
            <w:vAlign w:val="center"/>
          </w:tcPr>
          <w:p w14:paraId="68E3F9A0" w14:textId="77777777" w:rsidR="004B1B2F" w:rsidRPr="007C0093" w:rsidRDefault="004B1B2F" w:rsidP="004B1B2F">
            <w:pPr>
              <w:jc w:val="center"/>
              <w:rPr>
                <w:rFonts w:cs="Arial"/>
                <w:sz w:val="18"/>
                <w:szCs w:val="18"/>
              </w:rPr>
            </w:pPr>
            <w:r w:rsidRPr="007C0093">
              <w:rPr>
                <w:rFonts w:cs="Arial"/>
                <w:sz w:val="18"/>
                <w:szCs w:val="18"/>
              </w:rPr>
              <w:t>Sector*</w:t>
            </w:r>
          </w:p>
        </w:tc>
        <w:tc>
          <w:tcPr>
            <w:tcW w:w="956" w:type="pct"/>
            <w:vAlign w:val="center"/>
          </w:tcPr>
          <w:p w14:paraId="0CEC4FDC" w14:textId="77777777" w:rsidR="004B1B2F" w:rsidRPr="007C0093" w:rsidRDefault="004B1B2F" w:rsidP="004B1B2F">
            <w:pPr>
              <w:jc w:val="center"/>
              <w:rPr>
                <w:rFonts w:cs="Arial"/>
                <w:sz w:val="18"/>
                <w:szCs w:val="18"/>
              </w:rPr>
            </w:pPr>
            <w:r w:rsidRPr="007C0093">
              <w:rPr>
                <w:rFonts w:cs="Arial"/>
                <w:sz w:val="18"/>
                <w:szCs w:val="18"/>
              </w:rPr>
              <w:t>BldgType*</w:t>
            </w:r>
          </w:p>
        </w:tc>
        <w:tc>
          <w:tcPr>
            <w:tcW w:w="772" w:type="pct"/>
          </w:tcPr>
          <w:p w14:paraId="60C07181" w14:textId="77777777" w:rsidR="004B1B2F" w:rsidRPr="007C0093" w:rsidRDefault="004B1B2F" w:rsidP="004B1B2F">
            <w:pPr>
              <w:jc w:val="center"/>
              <w:rPr>
                <w:rFonts w:cs="Arial"/>
                <w:sz w:val="18"/>
                <w:szCs w:val="18"/>
              </w:rPr>
            </w:pPr>
            <w:r w:rsidRPr="007C0093">
              <w:rPr>
                <w:rFonts w:cs="Arial"/>
                <w:sz w:val="18"/>
                <w:szCs w:val="18"/>
              </w:rPr>
              <w:t>ProgDelivID*</w:t>
            </w:r>
          </w:p>
        </w:tc>
        <w:tc>
          <w:tcPr>
            <w:tcW w:w="707" w:type="pct"/>
            <w:vAlign w:val="center"/>
          </w:tcPr>
          <w:p w14:paraId="51CF3FBF" w14:textId="77777777" w:rsidR="004B1B2F" w:rsidRPr="007C0093" w:rsidRDefault="004B1B2F" w:rsidP="004B1B2F">
            <w:pPr>
              <w:jc w:val="center"/>
              <w:rPr>
                <w:rFonts w:cs="Arial"/>
                <w:sz w:val="18"/>
                <w:szCs w:val="18"/>
              </w:rPr>
            </w:pPr>
            <w:r w:rsidRPr="007C0093">
              <w:rPr>
                <w:rFonts w:cs="Arial"/>
                <w:sz w:val="18"/>
                <w:szCs w:val="18"/>
              </w:rPr>
              <w:t>GSIAValue*</w:t>
            </w:r>
          </w:p>
        </w:tc>
      </w:tr>
      <w:tr w:rsidR="004B1B2F" w:rsidRPr="004B1B2F" w14:paraId="6CEBA9B5" w14:textId="77777777" w:rsidTr="00DB22F9">
        <w:trPr>
          <w:cnfStyle w:val="000000100000" w:firstRow="0" w:lastRow="0" w:firstColumn="0" w:lastColumn="0" w:oddVBand="0" w:evenVBand="0" w:oddHBand="1" w:evenHBand="0" w:firstRowFirstColumn="0" w:firstRowLastColumn="0" w:lastRowFirstColumn="0" w:lastRowLastColumn="0"/>
          <w:jc w:val="center"/>
        </w:trPr>
        <w:tc>
          <w:tcPr>
            <w:tcW w:w="791" w:type="pct"/>
            <w:vAlign w:val="center"/>
          </w:tcPr>
          <w:p w14:paraId="62C4A74C" w14:textId="77777777" w:rsidR="004B1B2F" w:rsidRPr="007C0093" w:rsidRDefault="004B1B2F" w:rsidP="004B1B2F">
            <w:pPr>
              <w:jc w:val="center"/>
              <w:rPr>
                <w:rFonts w:cs="Arial"/>
                <w:color w:val="000000"/>
                <w:sz w:val="18"/>
                <w:szCs w:val="18"/>
              </w:rPr>
            </w:pPr>
            <w:r w:rsidRPr="007C0093">
              <w:rPr>
                <w:rFonts w:cs="Arial"/>
                <w:color w:val="000000"/>
                <w:sz w:val="18"/>
                <w:szCs w:val="18"/>
              </w:rPr>
              <w:t>Def-GSIA</w:t>
            </w:r>
          </w:p>
        </w:tc>
        <w:tc>
          <w:tcPr>
            <w:tcW w:w="1008" w:type="pct"/>
            <w:vAlign w:val="center"/>
          </w:tcPr>
          <w:p w14:paraId="2D52F111" w14:textId="77777777" w:rsidR="004B1B2F" w:rsidRPr="007C0093" w:rsidRDefault="004B1B2F" w:rsidP="004B1B2F">
            <w:pPr>
              <w:jc w:val="center"/>
              <w:rPr>
                <w:rFonts w:cs="Arial"/>
                <w:color w:val="000000"/>
                <w:sz w:val="18"/>
                <w:szCs w:val="18"/>
              </w:rPr>
            </w:pPr>
            <w:r w:rsidRPr="007C0093">
              <w:rPr>
                <w:rFonts w:cs="Arial"/>
                <w:color w:val="000000"/>
                <w:sz w:val="18"/>
                <w:szCs w:val="18"/>
              </w:rPr>
              <w:t>Default GSIA values</w:t>
            </w:r>
          </w:p>
        </w:tc>
        <w:tc>
          <w:tcPr>
            <w:tcW w:w="766" w:type="pct"/>
            <w:vAlign w:val="center"/>
          </w:tcPr>
          <w:p w14:paraId="61F6E693"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956" w:type="pct"/>
            <w:vAlign w:val="center"/>
          </w:tcPr>
          <w:p w14:paraId="57F88798"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772" w:type="pct"/>
            <w:vAlign w:val="center"/>
          </w:tcPr>
          <w:p w14:paraId="7476A529" w14:textId="77777777" w:rsidR="004B1B2F" w:rsidRPr="007C0093" w:rsidRDefault="004B1B2F" w:rsidP="004B1B2F">
            <w:pPr>
              <w:jc w:val="center"/>
              <w:rPr>
                <w:rFonts w:cs="Arial"/>
                <w:color w:val="000000"/>
                <w:sz w:val="18"/>
                <w:szCs w:val="18"/>
              </w:rPr>
            </w:pPr>
            <w:r w:rsidRPr="007C0093">
              <w:rPr>
                <w:rFonts w:cs="Arial"/>
                <w:color w:val="000000"/>
                <w:sz w:val="18"/>
                <w:szCs w:val="18"/>
              </w:rPr>
              <w:t>Any</w:t>
            </w:r>
          </w:p>
        </w:tc>
        <w:tc>
          <w:tcPr>
            <w:tcW w:w="707" w:type="pct"/>
            <w:vAlign w:val="center"/>
          </w:tcPr>
          <w:p w14:paraId="06AB1906" w14:textId="77777777" w:rsidR="004B1B2F" w:rsidRPr="007C0093" w:rsidRDefault="004B1B2F" w:rsidP="004B1B2F">
            <w:pPr>
              <w:jc w:val="center"/>
              <w:rPr>
                <w:rFonts w:cs="Arial"/>
                <w:color w:val="000000"/>
                <w:sz w:val="18"/>
                <w:szCs w:val="18"/>
              </w:rPr>
            </w:pPr>
            <w:r w:rsidRPr="007C0093">
              <w:rPr>
                <w:rFonts w:cs="Arial"/>
                <w:color w:val="000000"/>
                <w:sz w:val="18"/>
                <w:szCs w:val="18"/>
              </w:rPr>
              <w:t>1</w:t>
            </w:r>
          </w:p>
        </w:tc>
      </w:tr>
    </w:tbl>
    <w:p w14:paraId="27DA7D3E" w14:textId="77777777" w:rsidR="004B1B2F" w:rsidRPr="004B1B2F" w:rsidRDefault="004B1B2F" w:rsidP="004B1B2F">
      <w:pPr>
        <w:ind w:firstLine="720"/>
        <w:rPr>
          <w:rFonts w:asciiTheme="minorHAnsi" w:hAnsiTheme="minorHAnsi" w:cstheme="minorHAnsi"/>
          <w:sz w:val="20"/>
          <w:szCs w:val="20"/>
        </w:rPr>
      </w:pPr>
      <w:r w:rsidRPr="004B1B2F">
        <w:rPr>
          <w:rFonts w:asciiTheme="minorHAnsi" w:hAnsiTheme="minorHAnsi" w:cstheme="minorHAnsi"/>
          <w:sz w:val="20"/>
          <w:szCs w:val="20"/>
        </w:rPr>
        <w:t>*Denotes that the column is taken from the DEER GSIA Table.</w:t>
      </w:r>
    </w:p>
    <w:p w14:paraId="04036A00" w14:textId="77777777" w:rsidR="004B1B2F" w:rsidRPr="004B1B2F" w:rsidRDefault="004B1B2F" w:rsidP="004B1B2F">
      <w:pPr>
        <w:spacing w:before="40" w:after="40"/>
        <w:rPr>
          <w:rFonts w:asciiTheme="minorHAnsi" w:hAnsiTheme="minorHAnsi" w:cstheme="minorHAnsi"/>
          <w:b/>
          <w:szCs w:val="22"/>
        </w:rPr>
      </w:pPr>
    </w:p>
    <w:p w14:paraId="12063780" w14:textId="77777777" w:rsidR="004B1B2F" w:rsidRPr="004B1B2F" w:rsidRDefault="004B1B2F" w:rsidP="004B1B2F">
      <w:pPr>
        <w:spacing w:before="40" w:after="40"/>
        <w:rPr>
          <w:rFonts w:asciiTheme="minorHAnsi" w:hAnsiTheme="minorHAnsi" w:cstheme="minorHAnsi"/>
          <w:szCs w:val="22"/>
        </w:rPr>
      </w:pPr>
      <w:r w:rsidRPr="004B1B2F">
        <w:rPr>
          <w:rFonts w:asciiTheme="minorHAnsi" w:hAnsiTheme="minorHAnsi" w:cstheme="minorHAnsi"/>
          <w:b/>
          <w:szCs w:val="22"/>
        </w:rPr>
        <w:t>Spillage Rate</w:t>
      </w:r>
    </w:p>
    <w:p w14:paraId="138BF781" w14:textId="77777777" w:rsidR="004B1B2F" w:rsidRPr="004B1B2F" w:rsidRDefault="004B1B2F" w:rsidP="004B1B2F">
      <w:pPr>
        <w:spacing w:before="40" w:after="40"/>
        <w:rPr>
          <w:rFonts w:asciiTheme="minorHAnsi" w:hAnsiTheme="minorHAnsi" w:cstheme="minorHAnsi"/>
          <w:szCs w:val="22"/>
        </w:rPr>
      </w:pPr>
      <w:r w:rsidRPr="004B1B2F">
        <w:rPr>
          <w:rFonts w:asciiTheme="minorHAnsi" w:hAnsiTheme="minorHAnsi" w:cstheme="minorHAnsi"/>
          <w:szCs w:val="22"/>
        </w:rPr>
        <w:t>Spillage rate will also be applied to measures however the values will not be tracked in the workpapers. The spillage rate will be tracked in an external table to be supplied to the Energy Division.</w:t>
      </w:r>
    </w:p>
    <w:p w14:paraId="7BA2C6B5" w14:textId="77777777" w:rsidR="004B1B2F" w:rsidRPr="004B1B2F" w:rsidRDefault="004B1B2F" w:rsidP="004B1B2F">
      <w:pPr>
        <w:spacing w:before="40" w:after="40"/>
        <w:rPr>
          <w:rFonts w:asciiTheme="minorHAnsi" w:hAnsiTheme="minorHAnsi" w:cstheme="minorHAnsi"/>
          <w:szCs w:val="22"/>
        </w:rPr>
      </w:pPr>
    </w:p>
    <w:p w14:paraId="2EAE0C76" w14:textId="77777777" w:rsidR="004B1B2F" w:rsidRPr="004B1B2F" w:rsidRDefault="004B1B2F" w:rsidP="004B1B2F">
      <w:pPr>
        <w:spacing w:before="40" w:after="40"/>
        <w:rPr>
          <w:rFonts w:asciiTheme="minorHAnsi" w:hAnsiTheme="minorHAnsi" w:cstheme="minorHAnsi"/>
          <w:b/>
          <w:szCs w:val="22"/>
        </w:rPr>
      </w:pPr>
      <w:r w:rsidRPr="004B1B2F">
        <w:rPr>
          <w:rFonts w:asciiTheme="minorHAnsi" w:hAnsiTheme="minorHAnsi" w:cstheme="minorHAnsi"/>
          <w:b/>
          <w:szCs w:val="22"/>
        </w:rPr>
        <w:t>READi Technology Fields</w:t>
      </w:r>
    </w:p>
    <w:p w14:paraId="6620C456" w14:textId="77777777" w:rsidR="004B1B2F" w:rsidRPr="004B1B2F" w:rsidRDefault="004B1B2F" w:rsidP="004B1B2F">
      <w:pPr>
        <w:spacing w:before="40" w:after="40"/>
        <w:rPr>
          <w:rFonts w:asciiTheme="minorHAnsi" w:hAnsiTheme="minorHAnsi" w:cstheme="minorHAnsi"/>
          <w:szCs w:val="22"/>
        </w:rPr>
      </w:pPr>
      <w:r w:rsidRPr="004B1B2F">
        <w:rPr>
          <w:rFonts w:asciiTheme="minorHAnsi" w:hAnsiTheme="minorHAnsi" w:cstheme="minorHAnsi"/>
          <w:szCs w:val="22"/>
        </w:rPr>
        <w:t>To support the development of the ED ex ante tables, select fields from the ex ante database will be identified in the workpaper. For a full set of values associated with the measures in the workpaper refer the Excel calculation template. (In the event that the READi IDs do not support the technology in this workpaper simply indicate “Non-DEER”.)</w:t>
      </w:r>
    </w:p>
    <w:p w14:paraId="1218FD4C" w14:textId="77777777" w:rsidR="004B1B2F" w:rsidRPr="004B1B2F" w:rsidRDefault="004B1B2F" w:rsidP="004B1B2F">
      <w:pPr>
        <w:spacing w:before="40" w:after="40"/>
        <w:rPr>
          <w:rFonts w:asciiTheme="minorHAnsi" w:hAnsiTheme="minorHAnsi" w:cstheme="minorHAnsi"/>
          <w:szCs w:val="22"/>
        </w:rPr>
      </w:pPr>
    </w:p>
    <w:p w14:paraId="63BA0F38" w14:textId="6345F6FF" w:rsidR="004B1B2F" w:rsidRPr="0042349B" w:rsidRDefault="004B1B2F" w:rsidP="004B1B2F">
      <w:pPr>
        <w:jc w:val="center"/>
        <w:rPr>
          <w:rFonts w:cs="Arial"/>
          <w:bCs/>
          <w:sz w:val="20"/>
          <w:szCs w:val="20"/>
        </w:rPr>
      </w:pPr>
      <w:r w:rsidRPr="0042349B">
        <w:rPr>
          <w:rFonts w:cs="Arial"/>
          <w:bCs/>
          <w:sz w:val="20"/>
          <w:szCs w:val="20"/>
        </w:rPr>
        <w:t xml:space="preserve">Table </w:t>
      </w:r>
      <w:r w:rsidR="00B43197" w:rsidRPr="0042349B">
        <w:rPr>
          <w:rFonts w:cs="Arial"/>
          <w:bCs/>
          <w:sz w:val="20"/>
          <w:szCs w:val="20"/>
        </w:rPr>
        <w:t>8</w:t>
      </w:r>
      <w:r w:rsidR="0042349B">
        <w:rPr>
          <w:rFonts w:cs="Arial"/>
          <w:bCs/>
          <w:sz w:val="20"/>
          <w:szCs w:val="20"/>
        </w:rPr>
        <w:t>:</w:t>
      </w:r>
      <w:r w:rsidRPr="0042349B">
        <w:rPr>
          <w:rFonts w:cs="Arial"/>
          <w:bCs/>
          <w:sz w:val="20"/>
          <w:szCs w:val="20"/>
        </w:rPr>
        <w:t xml:space="preserve"> READi Tech IDs</w:t>
      </w:r>
    </w:p>
    <w:tbl>
      <w:tblPr>
        <w:tblStyle w:val="TableContemporary"/>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911"/>
        <w:gridCol w:w="1987"/>
        <w:gridCol w:w="1935"/>
      </w:tblGrid>
      <w:tr w:rsidR="00B43197" w:rsidRPr="008F14DA" w14:paraId="4D39B510" w14:textId="77777777" w:rsidTr="0042349B">
        <w:trPr>
          <w:cnfStyle w:val="100000000000" w:firstRow="1" w:lastRow="0" w:firstColumn="0" w:lastColumn="0" w:oddVBand="0" w:evenVBand="0" w:oddHBand="0" w:evenHBand="0" w:firstRowFirstColumn="0" w:firstRowLastColumn="0" w:lastRowFirstColumn="0" w:lastRowLastColumn="0"/>
          <w:jc w:val="center"/>
        </w:trPr>
        <w:tc>
          <w:tcPr>
            <w:tcW w:w="2510" w:type="dxa"/>
            <w:shd w:val="clear" w:color="auto" w:fill="auto"/>
          </w:tcPr>
          <w:p w14:paraId="73E6C38A" w14:textId="77777777" w:rsidR="00B43197" w:rsidRPr="008F14DA" w:rsidRDefault="00B43197" w:rsidP="004B1B2F">
            <w:pPr>
              <w:spacing w:before="40" w:after="40"/>
              <w:rPr>
                <w:rFonts w:asciiTheme="minorHAnsi" w:hAnsiTheme="minorHAnsi" w:cstheme="minorHAnsi"/>
                <w:sz w:val="20"/>
                <w:szCs w:val="18"/>
              </w:rPr>
            </w:pPr>
            <w:r w:rsidRPr="008F14DA">
              <w:rPr>
                <w:rFonts w:asciiTheme="minorHAnsi" w:hAnsiTheme="minorHAnsi" w:cstheme="minorHAnsi"/>
                <w:sz w:val="20"/>
                <w:szCs w:val="18"/>
              </w:rPr>
              <w:t>READi Field Name</w:t>
            </w:r>
          </w:p>
        </w:tc>
        <w:tc>
          <w:tcPr>
            <w:tcW w:w="1911" w:type="dxa"/>
            <w:shd w:val="clear" w:color="auto" w:fill="auto"/>
            <w:vAlign w:val="center"/>
          </w:tcPr>
          <w:p w14:paraId="5FC635C6" w14:textId="46DABE39"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Air Conditioner</w:t>
            </w:r>
          </w:p>
        </w:tc>
        <w:tc>
          <w:tcPr>
            <w:tcW w:w="1987" w:type="dxa"/>
            <w:shd w:val="clear" w:color="auto" w:fill="auto"/>
            <w:vAlign w:val="center"/>
          </w:tcPr>
          <w:p w14:paraId="5B08A7B6" w14:textId="50C05963"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Heat Pump</w:t>
            </w:r>
          </w:p>
        </w:tc>
        <w:tc>
          <w:tcPr>
            <w:tcW w:w="1935" w:type="dxa"/>
            <w:shd w:val="clear" w:color="auto" w:fill="auto"/>
            <w:vAlign w:val="center"/>
          </w:tcPr>
          <w:p w14:paraId="76E86A0F" w14:textId="2B4CF1E7"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Furnace</w:t>
            </w:r>
          </w:p>
        </w:tc>
      </w:tr>
      <w:tr w:rsidR="00B43197" w:rsidRPr="008F14DA" w14:paraId="2C6F43B0" w14:textId="77777777" w:rsidTr="0042349B">
        <w:trPr>
          <w:cnfStyle w:val="000000100000" w:firstRow="0" w:lastRow="0" w:firstColumn="0" w:lastColumn="0" w:oddVBand="0" w:evenVBand="0" w:oddHBand="1" w:evenHBand="0" w:firstRowFirstColumn="0" w:firstRowLastColumn="0" w:lastRowFirstColumn="0" w:lastRowLastColumn="0"/>
          <w:jc w:val="center"/>
        </w:trPr>
        <w:tc>
          <w:tcPr>
            <w:tcW w:w="2510" w:type="dxa"/>
            <w:shd w:val="clear" w:color="auto" w:fill="auto"/>
          </w:tcPr>
          <w:p w14:paraId="39E40B24" w14:textId="77777777" w:rsidR="00B43197" w:rsidRPr="008F14DA" w:rsidRDefault="00B43197" w:rsidP="004B1B2F">
            <w:pPr>
              <w:spacing w:before="40" w:after="40"/>
              <w:rPr>
                <w:rFonts w:asciiTheme="minorHAnsi" w:hAnsiTheme="minorHAnsi" w:cstheme="minorHAnsi"/>
                <w:sz w:val="20"/>
                <w:szCs w:val="18"/>
              </w:rPr>
            </w:pPr>
            <w:r w:rsidRPr="008F14DA">
              <w:rPr>
                <w:rFonts w:asciiTheme="minorHAnsi" w:hAnsiTheme="minorHAnsi" w:cstheme="minorHAnsi"/>
                <w:sz w:val="20"/>
                <w:szCs w:val="18"/>
              </w:rPr>
              <w:t>Measure Case UseCategory</w:t>
            </w:r>
          </w:p>
        </w:tc>
        <w:tc>
          <w:tcPr>
            <w:tcW w:w="1911" w:type="dxa"/>
            <w:shd w:val="clear" w:color="auto" w:fill="auto"/>
            <w:vAlign w:val="center"/>
          </w:tcPr>
          <w:p w14:paraId="5E2C2D71" w14:textId="41E8F77F"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HVAC</w:t>
            </w:r>
          </w:p>
        </w:tc>
        <w:tc>
          <w:tcPr>
            <w:tcW w:w="1987" w:type="dxa"/>
            <w:shd w:val="clear" w:color="auto" w:fill="auto"/>
            <w:vAlign w:val="center"/>
          </w:tcPr>
          <w:p w14:paraId="6599F1F9" w14:textId="216B8F0B"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HVAC</w:t>
            </w:r>
          </w:p>
        </w:tc>
        <w:tc>
          <w:tcPr>
            <w:tcW w:w="1935" w:type="dxa"/>
            <w:shd w:val="clear" w:color="auto" w:fill="auto"/>
            <w:vAlign w:val="center"/>
          </w:tcPr>
          <w:p w14:paraId="7C8C463B" w14:textId="365B4C8C"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HVAC</w:t>
            </w:r>
          </w:p>
        </w:tc>
      </w:tr>
      <w:tr w:rsidR="00B43197" w:rsidRPr="008F14DA" w14:paraId="44A03467" w14:textId="77777777" w:rsidTr="0042349B">
        <w:trPr>
          <w:cnfStyle w:val="000000010000" w:firstRow="0" w:lastRow="0" w:firstColumn="0" w:lastColumn="0" w:oddVBand="0" w:evenVBand="0" w:oddHBand="0" w:evenHBand="1" w:firstRowFirstColumn="0" w:firstRowLastColumn="0" w:lastRowFirstColumn="0" w:lastRowLastColumn="0"/>
          <w:jc w:val="center"/>
        </w:trPr>
        <w:tc>
          <w:tcPr>
            <w:tcW w:w="2510" w:type="dxa"/>
            <w:shd w:val="clear" w:color="auto" w:fill="auto"/>
          </w:tcPr>
          <w:p w14:paraId="43849353" w14:textId="77777777" w:rsidR="00B43197" w:rsidRPr="008F14DA" w:rsidRDefault="00B43197" w:rsidP="004B1B2F">
            <w:pPr>
              <w:spacing w:before="40" w:after="40"/>
              <w:rPr>
                <w:rFonts w:asciiTheme="minorHAnsi" w:hAnsiTheme="minorHAnsi" w:cstheme="minorHAnsi"/>
                <w:sz w:val="20"/>
                <w:szCs w:val="18"/>
              </w:rPr>
            </w:pPr>
            <w:r w:rsidRPr="008F14DA">
              <w:rPr>
                <w:rFonts w:asciiTheme="minorHAnsi" w:hAnsiTheme="minorHAnsi" w:cstheme="minorHAnsi"/>
                <w:sz w:val="20"/>
                <w:szCs w:val="18"/>
              </w:rPr>
              <w:t>Measure Case UseSubCats</w:t>
            </w:r>
          </w:p>
        </w:tc>
        <w:tc>
          <w:tcPr>
            <w:tcW w:w="1911" w:type="dxa"/>
            <w:shd w:val="clear" w:color="auto" w:fill="auto"/>
            <w:vAlign w:val="center"/>
          </w:tcPr>
          <w:p w14:paraId="02E0AAC3" w14:textId="6DDFC9DC" w:rsidR="00B43197" w:rsidRPr="008F14DA" w:rsidRDefault="00AD1690" w:rsidP="00B43197">
            <w:pPr>
              <w:spacing w:before="40" w:after="40"/>
              <w:jc w:val="center"/>
              <w:rPr>
                <w:rFonts w:asciiTheme="minorHAnsi" w:hAnsiTheme="minorHAnsi" w:cstheme="minorHAnsi"/>
                <w:sz w:val="20"/>
                <w:szCs w:val="18"/>
              </w:rPr>
            </w:pPr>
            <w:proofErr w:type="spellStart"/>
            <w:r w:rsidRPr="008F14DA">
              <w:rPr>
                <w:rFonts w:asciiTheme="minorHAnsi" w:hAnsiTheme="minorHAnsi" w:cstheme="minorHAnsi"/>
                <w:sz w:val="20"/>
                <w:szCs w:val="18"/>
              </w:rPr>
              <w:t>SpaceCool</w:t>
            </w:r>
            <w:proofErr w:type="spellEnd"/>
          </w:p>
        </w:tc>
        <w:tc>
          <w:tcPr>
            <w:tcW w:w="1987" w:type="dxa"/>
            <w:shd w:val="clear" w:color="auto" w:fill="auto"/>
            <w:vAlign w:val="center"/>
          </w:tcPr>
          <w:p w14:paraId="2D1050FC" w14:textId="3F69B510" w:rsidR="00B43197" w:rsidRPr="008F14DA" w:rsidRDefault="00AD1690" w:rsidP="00B43197">
            <w:pPr>
              <w:spacing w:before="40" w:after="40"/>
              <w:jc w:val="center"/>
              <w:rPr>
                <w:rFonts w:asciiTheme="minorHAnsi" w:hAnsiTheme="minorHAnsi" w:cstheme="minorHAnsi"/>
                <w:sz w:val="20"/>
                <w:szCs w:val="18"/>
              </w:rPr>
            </w:pPr>
            <w:proofErr w:type="spellStart"/>
            <w:r w:rsidRPr="008F14DA">
              <w:rPr>
                <w:rFonts w:asciiTheme="minorHAnsi" w:hAnsiTheme="minorHAnsi" w:cstheme="minorHAnsi"/>
                <w:sz w:val="20"/>
                <w:szCs w:val="18"/>
              </w:rPr>
              <w:t>HeatCool</w:t>
            </w:r>
            <w:proofErr w:type="spellEnd"/>
          </w:p>
        </w:tc>
        <w:tc>
          <w:tcPr>
            <w:tcW w:w="1935" w:type="dxa"/>
            <w:shd w:val="clear" w:color="auto" w:fill="auto"/>
            <w:vAlign w:val="center"/>
          </w:tcPr>
          <w:p w14:paraId="5014AF91" w14:textId="0FBB9A19" w:rsidR="00B43197" w:rsidRPr="008F14DA" w:rsidRDefault="00AD1690" w:rsidP="00B43197">
            <w:pPr>
              <w:spacing w:before="40" w:after="40"/>
              <w:jc w:val="center"/>
              <w:rPr>
                <w:rFonts w:asciiTheme="minorHAnsi" w:hAnsiTheme="minorHAnsi" w:cstheme="minorHAnsi"/>
                <w:sz w:val="20"/>
                <w:szCs w:val="18"/>
              </w:rPr>
            </w:pPr>
            <w:proofErr w:type="spellStart"/>
            <w:r w:rsidRPr="008F14DA">
              <w:rPr>
                <w:rFonts w:asciiTheme="minorHAnsi" w:hAnsiTheme="minorHAnsi" w:cstheme="minorHAnsi"/>
                <w:sz w:val="20"/>
                <w:szCs w:val="18"/>
              </w:rPr>
              <w:t>SpaceHeat</w:t>
            </w:r>
            <w:proofErr w:type="spellEnd"/>
          </w:p>
        </w:tc>
      </w:tr>
      <w:tr w:rsidR="00B43197" w:rsidRPr="008F14DA" w14:paraId="453F040E" w14:textId="77777777" w:rsidTr="0042349B">
        <w:trPr>
          <w:cnfStyle w:val="000000100000" w:firstRow="0" w:lastRow="0" w:firstColumn="0" w:lastColumn="0" w:oddVBand="0" w:evenVBand="0" w:oddHBand="1" w:evenHBand="0" w:firstRowFirstColumn="0" w:firstRowLastColumn="0" w:lastRowFirstColumn="0" w:lastRowLastColumn="0"/>
          <w:jc w:val="center"/>
        </w:trPr>
        <w:tc>
          <w:tcPr>
            <w:tcW w:w="2510" w:type="dxa"/>
            <w:shd w:val="clear" w:color="auto" w:fill="auto"/>
          </w:tcPr>
          <w:p w14:paraId="51072E61" w14:textId="77777777" w:rsidR="00B43197" w:rsidRPr="008F14DA" w:rsidRDefault="00B43197" w:rsidP="004B1B2F">
            <w:pPr>
              <w:spacing w:before="40" w:after="40"/>
              <w:rPr>
                <w:rFonts w:asciiTheme="minorHAnsi" w:hAnsiTheme="minorHAnsi" w:cstheme="minorHAnsi"/>
                <w:sz w:val="20"/>
                <w:szCs w:val="18"/>
              </w:rPr>
            </w:pPr>
            <w:r w:rsidRPr="008F14DA">
              <w:rPr>
                <w:rFonts w:asciiTheme="minorHAnsi" w:hAnsiTheme="minorHAnsi" w:cstheme="minorHAnsi"/>
                <w:sz w:val="20"/>
                <w:szCs w:val="18"/>
              </w:rPr>
              <w:t>Measure Case TechGroups</w:t>
            </w:r>
          </w:p>
        </w:tc>
        <w:tc>
          <w:tcPr>
            <w:tcW w:w="1911" w:type="dxa"/>
            <w:shd w:val="clear" w:color="auto" w:fill="auto"/>
            <w:vAlign w:val="center"/>
          </w:tcPr>
          <w:p w14:paraId="26C7BC2C" w14:textId="66E343DA"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dxAC_equip</w:t>
            </w:r>
          </w:p>
        </w:tc>
        <w:tc>
          <w:tcPr>
            <w:tcW w:w="1987" w:type="dxa"/>
            <w:shd w:val="clear" w:color="auto" w:fill="auto"/>
            <w:vAlign w:val="center"/>
          </w:tcPr>
          <w:p w14:paraId="1CA00128" w14:textId="37AEDFEE"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dxHP_equip</w:t>
            </w:r>
          </w:p>
        </w:tc>
        <w:tc>
          <w:tcPr>
            <w:tcW w:w="1935" w:type="dxa"/>
            <w:shd w:val="clear" w:color="auto" w:fill="auto"/>
            <w:vAlign w:val="center"/>
          </w:tcPr>
          <w:p w14:paraId="1B8B2CB6" w14:textId="4AD19037"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SpaceHtg_eq</w:t>
            </w:r>
          </w:p>
        </w:tc>
      </w:tr>
      <w:tr w:rsidR="00B43197" w:rsidRPr="008F14DA" w14:paraId="69173EB3" w14:textId="77777777" w:rsidTr="0042349B">
        <w:trPr>
          <w:cnfStyle w:val="000000010000" w:firstRow="0" w:lastRow="0" w:firstColumn="0" w:lastColumn="0" w:oddVBand="0" w:evenVBand="0" w:oddHBand="0" w:evenHBand="1" w:firstRowFirstColumn="0" w:firstRowLastColumn="0" w:lastRowFirstColumn="0" w:lastRowLastColumn="0"/>
          <w:jc w:val="center"/>
        </w:trPr>
        <w:tc>
          <w:tcPr>
            <w:tcW w:w="2510" w:type="dxa"/>
            <w:shd w:val="clear" w:color="auto" w:fill="auto"/>
          </w:tcPr>
          <w:p w14:paraId="1D8B60EF" w14:textId="77777777" w:rsidR="00B43197" w:rsidRPr="008F14DA" w:rsidRDefault="00B43197" w:rsidP="004B1B2F">
            <w:pPr>
              <w:spacing w:before="40" w:after="40"/>
              <w:rPr>
                <w:rFonts w:asciiTheme="minorHAnsi" w:hAnsiTheme="minorHAnsi" w:cstheme="minorHAnsi"/>
                <w:sz w:val="20"/>
                <w:szCs w:val="18"/>
              </w:rPr>
            </w:pPr>
            <w:r w:rsidRPr="008F14DA">
              <w:rPr>
                <w:rFonts w:asciiTheme="minorHAnsi" w:hAnsiTheme="minorHAnsi" w:cstheme="minorHAnsi"/>
                <w:sz w:val="20"/>
                <w:szCs w:val="18"/>
              </w:rPr>
              <w:t>Measure Case TechTypes</w:t>
            </w:r>
          </w:p>
        </w:tc>
        <w:tc>
          <w:tcPr>
            <w:tcW w:w="1911" w:type="dxa"/>
            <w:shd w:val="clear" w:color="auto" w:fill="auto"/>
            <w:vAlign w:val="center"/>
          </w:tcPr>
          <w:p w14:paraId="7F4AD190" w14:textId="64967741"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SpltSEER</w:t>
            </w:r>
          </w:p>
        </w:tc>
        <w:tc>
          <w:tcPr>
            <w:tcW w:w="1987" w:type="dxa"/>
            <w:shd w:val="clear" w:color="auto" w:fill="auto"/>
            <w:vAlign w:val="center"/>
          </w:tcPr>
          <w:p w14:paraId="1308B5BA" w14:textId="7B69DA51"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SpltSEER</w:t>
            </w:r>
          </w:p>
        </w:tc>
        <w:tc>
          <w:tcPr>
            <w:tcW w:w="1935" w:type="dxa"/>
            <w:shd w:val="clear" w:color="auto" w:fill="auto"/>
            <w:vAlign w:val="center"/>
          </w:tcPr>
          <w:p w14:paraId="07126E1F" w14:textId="26E9503C"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Gas Furnace</w:t>
            </w:r>
          </w:p>
        </w:tc>
      </w:tr>
      <w:tr w:rsidR="00B43197" w:rsidRPr="008F14DA" w14:paraId="192161E7" w14:textId="77777777" w:rsidTr="0042349B">
        <w:trPr>
          <w:cnfStyle w:val="000000100000" w:firstRow="0" w:lastRow="0" w:firstColumn="0" w:lastColumn="0" w:oddVBand="0" w:evenVBand="0" w:oddHBand="1" w:evenHBand="0" w:firstRowFirstColumn="0" w:firstRowLastColumn="0" w:lastRowFirstColumn="0" w:lastRowLastColumn="0"/>
          <w:jc w:val="center"/>
        </w:trPr>
        <w:tc>
          <w:tcPr>
            <w:tcW w:w="2510" w:type="dxa"/>
            <w:shd w:val="clear" w:color="auto" w:fill="auto"/>
          </w:tcPr>
          <w:p w14:paraId="3BCD5602" w14:textId="77777777" w:rsidR="00B43197" w:rsidRPr="008F14DA" w:rsidRDefault="00B43197" w:rsidP="004B1B2F">
            <w:pPr>
              <w:spacing w:before="40" w:after="40"/>
              <w:rPr>
                <w:rFonts w:asciiTheme="minorHAnsi" w:hAnsiTheme="minorHAnsi" w:cstheme="minorHAnsi"/>
                <w:sz w:val="20"/>
                <w:szCs w:val="18"/>
              </w:rPr>
            </w:pPr>
            <w:r w:rsidRPr="008F14DA">
              <w:rPr>
                <w:rFonts w:asciiTheme="minorHAnsi" w:hAnsiTheme="minorHAnsi" w:cstheme="minorHAnsi"/>
                <w:sz w:val="20"/>
                <w:szCs w:val="18"/>
              </w:rPr>
              <w:t>Base Case TechGroups</w:t>
            </w:r>
          </w:p>
        </w:tc>
        <w:tc>
          <w:tcPr>
            <w:tcW w:w="1911" w:type="dxa"/>
            <w:shd w:val="clear" w:color="auto" w:fill="auto"/>
            <w:vAlign w:val="center"/>
          </w:tcPr>
          <w:p w14:paraId="362F1111" w14:textId="5FB7DC8B"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dxAC_equip</w:t>
            </w:r>
          </w:p>
        </w:tc>
        <w:tc>
          <w:tcPr>
            <w:tcW w:w="1987" w:type="dxa"/>
            <w:shd w:val="clear" w:color="auto" w:fill="auto"/>
            <w:vAlign w:val="center"/>
          </w:tcPr>
          <w:p w14:paraId="69152207" w14:textId="04248B0A"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dxHP_equip</w:t>
            </w:r>
          </w:p>
        </w:tc>
        <w:tc>
          <w:tcPr>
            <w:tcW w:w="1935" w:type="dxa"/>
            <w:shd w:val="clear" w:color="auto" w:fill="auto"/>
            <w:vAlign w:val="center"/>
          </w:tcPr>
          <w:p w14:paraId="4F6963AA" w14:textId="08F6BBC7"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SpaceHtg_eq</w:t>
            </w:r>
          </w:p>
        </w:tc>
      </w:tr>
      <w:tr w:rsidR="00B43197" w:rsidRPr="008F14DA" w14:paraId="7FEBA7A5" w14:textId="77777777" w:rsidTr="0042349B">
        <w:trPr>
          <w:cnfStyle w:val="000000010000" w:firstRow="0" w:lastRow="0" w:firstColumn="0" w:lastColumn="0" w:oddVBand="0" w:evenVBand="0" w:oddHBand="0" w:evenHBand="1" w:firstRowFirstColumn="0" w:firstRowLastColumn="0" w:lastRowFirstColumn="0" w:lastRowLastColumn="0"/>
          <w:jc w:val="center"/>
        </w:trPr>
        <w:tc>
          <w:tcPr>
            <w:tcW w:w="2510" w:type="dxa"/>
            <w:shd w:val="clear" w:color="auto" w:fill="auto"/>
          </w:tcPr>
          <w:p w14:paraId="30B59909" w14:textId="77777777" w:rsidR="00B43197" w:rsidRPr="008F14DA" w:rsidRDefault="00B43197" w:rsidP="004B1B2F">
            <w:pPr>
              <w:spacing w:before="40" w:after="40"/>
              <w:rPr>
                <w:rFonts w:asciiTheme="minorHAnsi" w:hAnsiTheme="minorHAnsi" w:cstheme="minorHAnsi"/>
                <w:sz w:val="20"/>
                <w:szCs w:val="18"/>
              </w:rPr>
            </w:pPr>
            <w:r w:rsidRPr="008F14DA">
              <w:rPr>
                <w:rFonts w:asciiTheme="minorHAnsi" w:hAnsiTheme="minorHAnsi" w:cstheme="minorHAnsi"/>
                <w:sz w:val="20"/>
                <w:szCs w:val="18"/>
              </w:rPr>
              <w:t>Base Case TechTypes</w:t>
            </w:r>
          </w:p>
        </w:tc>
        <w:tc>
          <w:tcPr>
            <w:tcW w:w="1911" w:type="dxa"/>
            <w:shd w:val="clear" w:color="auto" w:fill="auto"/>
            <w:vAlign w:val="center"/>
          </w:tcPr>
          <w:p w14:paraId="2EAD3BC5" w14:textId="7C8E7D28"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SpltSEER</w:t>
            </w:r>
          </w:p>
        </w:tc>
        <w:tc>
          <w:tcPr>
            <w:tcW w:w="1987" w:type="dxa"/>
            <w:shd w:val="clear" w:color="auto" w:fill="auto"/>
            <w:vAlign w:val="center"/>
          </w:tcPr>
          <w:p w14:paraId="7EAC3FD5" w14:textId="01646CC2"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SpltSEER</w:t>
            </w:r>
          </w:p>
        </w:tc>
        <w:tc>
          <w:tcPr>
            <w:tcW w:w="1935" w:type="dxa"/>
            <w:shd w:val="clear" w:color="auto" w:fill="auto"/>
            <w:vAlign w:val="center"/>
          </w:tcPr>
          <w:p w14:paraId="41BCB800" w14:textId="04AD004F" w:rsidR="00B43197" w:rsidRPr="008F14DA" w:rsidRDefault="00B43197" w:rsidP="00B43197">
            <w:pPr>
              <w:spacing w:before="40" w:after="40"/>
              <w:jc w:val="center"/>
              <w:rPr>
                <w:rFonts w:asciiTheme="minorHAnsi" w:hAnsiTheme="minorHAnsi" w:cstheme="minorHAnsi"/>
                <w:sz w:val="20"/>
                <w:szCs w:val="18"/>
              </w:rPr>
            </w:pPr>
            <w:r w:rsidRPr="008F14DA">
              <w:rPr>
                <w:rFonts w:asciiTheme="minorHAnsi" w:hAnsiTheme="minorHAnsi" w:cstheme="minorHAnsi"/>
                <w:sz w:val="20"/>
                <w:szCs w:val="18"/>
              </w:rPr>
              <w:t>Gas Furnace</w:t>
            </w:r>
          </w:p>
        </w:tc>
      </w:tr>
    </w:tbl>
    <w:p w14:paraId="222F01D1" w14:textId="77777777" w:rsidR="004B1B2F" w:rsidRDefault="004B1B2F" w:rsidP="009C5CA7">
      <w:pPr>
        <w:rPr>
          <w:b/>
          <w:highlight w:val="cyan"/>
        </w:rPr>
      </w:pPr>
    </w:p>
    <w:p w14:paraId="4549E217" w14:textId="77777777" w:rsidR="007C0093" w:rsidRDefault="007C0093" w:rsidP="004A43E8">
      <w:pPr>
        <w:spacing w:before="40" w:after="40"/>
        <w:rPr>
          <w:rFonts w:cs="Arial"/>
          <w:b/>
          <w:sz w:val="20"/>
          <w:szCs w:val="20"/>
        </w:rPr>
      </w:pPr>
    </w:p>
    <w:p w14:paraId="4ED46EF8" w14:textId="77777777" w:rsidR="00A400AF" w:rsidRDefault="00A400AF" w:rsidP="004A43E8">
      <w:pPr>
        <w:spacing w:before="40" w:after="40"/>
      </w:pPr>
      <w:r w:rsidRPr="008F48E1">
        <w:rPr>
          <w:rFonts w:cs="Arial"/>
          <w:b/>
          <w:sz w:val="20"/>
          <w:szCs w:val="20"/>
        </w:rPr>
        <w:t>Effective Useful Life / Remaining Useful Life:</w:t>
      </w:r>
      <w:r>
        <w:t xml:space="preserve"> </w:t>
      </w:r>
    </w:p>
    <w:p w14:paraId="66BE9995" w14:textId="1AC31EC5" w:rsidR="004A43E8" w:rsidRPr="004A43E8" w:rsidRDefault="004A43E8" w:rsidP="004A43E8">
      <w:pPr>
        <w:rPr>
          <w:rFonts w:ascii="Calibri" w:hAnsi="Calibri" w:cs="Calibri"/>
          <w:szCs w:val="22"/>
        </w:rPr>
      </w:pPr>
      <w:r w:rsidRPr="004A43E8">
        <w:rPr>
          <w:rFonts w:ascii="Calibri" w:hAnsi="Calibri" w:cs="Calibri"/>
          <w:szCs w:val="22"/>
        </w:rPr>
        <w:t xml:space="preserve">DEER14 update documentation provides EUL and RUL information to be used for the 2015 program year on </w:t>
      </w:r>
      <w:hyperlink r:id="rId23" w:history="1">
        <w:r w:rsidRPr="004A43E8">
          <w:rPr>
            <w:rFonts w:ascii="Calibri" w:hAnsi="Calibri" w:cs="Calibri"/>
            <w:szCs w:val="22"/>
          </w:rPr>
          <w:t>www.deeresources.com</w:t>
        </w:r>
      </w:hyperlink>
      <w:r w:rsidRPr="004A43E8">
        <w:rPr>
          <w:rFonts w:ascii="Calibri" w:hAnsi="Calibri" w:cs="Calibri"/>
          <w:szCs w:val="22"/>
        </w:rPr>
        <w:t xml:space="preserve">. The DEER documentation “DEER2014-EUL-table-update_2014-02-05.xlsx” provides the RUL value as a flat 1/3 of the EUL value. The RUL value will only be applied to the first baseline period for retrofit measures that have applicable code that will affect the energy savings. </w:t>
      </w:r>
      <w:r w:rsidR="007C0093" w:rsidRPr="00697868">
        <w:rPr>
          <w:rFonts w:asciiTheme="minorHAnsi" w:hAnsiTheme="minorHAnsi" w:cstheme="minorHAnsi"/>
          <w:szCs w:val="22"/>
        </w:rPr>
        <w:t>In all other installation types and retrofit with no applicable code that affects the energy savings, the RUL is not applicable to either the first or second baseline period.</w:t>
      </w:r>
    </w:p>
    <w:p w14:paraId="3916DDF1" w14:textId="77777777" w:rsidR="004A43E8" w:rsidRPr="004A43E8" w:rsidRDefault="004A43E8" w:rsidP="004A43E8">
      <w:pPr>
        <w:rPr>
          <w:rFonts w:ascii="Calibri" w:hAnsi="Calibri" w:cs="Calibri"/>
          <w:szCs w:val="22"/>
        </w:rPr>
      </w:pPr>
    </w:p>
    <w:p w14:paraId="3D4D4735" w14:textId="4E769863" w:rsidR="004A43E8" w:rsidRPr="004A43E8" w:rsidRDefault="004A43E8" w:rsidP="004A43E8">
      <w:pPr>
        <w:rPr>
          <w:rFonts w:ascii="Calibri" w:hAnsi="Calibri" w:cs="Calibri"/>
          <w:szCs w:val="22"/>
        </w:rPr>
      </w:pPr>
      <w:r w:rsidRPr="004A43E8">
        <w:rPr>
          <w:rFonts w:ascii="Calibri" w:hAnsi="Calibri" w:cs="Calibri"/>
          <w:szCs w:val="22"/>
        </w:rPr>
        <w:t xml:space="preserve">To obtain the EUL value the DEER14 update documentation, “DEER2014-EUL-table-update_2014-02-05.xlsx” [436], was </w:t>
      </w:r>
      <w:r w:rsidR="007C0093">
        <w:rPr>
          <w:rFonts w:ascii="Calibri" w:hAnsi="Calibri" w:cs="Calibri"/>
          <w:szCs w:val="22"/>
        </w:rPr>
        <w:t>us</w:t>
      </w:r>
      <w:r w:rsidRPr="004A43E8">
        <w:rPr>
          <w:rFonts w:ascii="Calibri" w:hAnsi="Calibri" w:cs="Calibri"/>
          <w:szCs w:val="22"/>
        </w:rPr>
        <w:t xml:space="preserve">ed. </w:t>
      </w:r>
      <w:r w:rsidR="007C0093">
        <w:rPr>
          <w:rFonts w:ascii="Times New Roman" w:hAnsi="Times New Roman"/>
          <w:sz w:val="24"/>
        </w:rPr>
        <w:t xml:space="preserve">  Table 9</w:t>
      </w:r>
      <w:r w:rsidRPr="004A43E8">
        <w:rPr>
          <w:rFonts w:ascii="Calibri" w:hAnsi="Calibri" w:cs="Calibri"/>
          <w:szCs w:val="22"/>
        </w:rPr>
        <w:t xml:space="preserve"> below identifies the value/methodology used for the measures in this work paper.</w:t>
      </w:r>
    </w:p>
    <w:p w14:paraId="58B1A23B" w14:textId="77777777" w:rsidR="004A43E8" w:rsidRPr="004A43E8" w:rsidRDefault="004A43E8" w:rsidP="004A43E8">
      <w:pPr>
        <w:rPr>
          <w:rFonts w:ascii="Calibri" w:hAnsi="Calibri" w:cs="Calibri"/>
          <w:szCs w:val="22"/>
        </w:rPr>
      </w:pPr>
    </w:p>
    <w:p w14:paraId="31A99371" w14:textId="0C611D5F" w:rsidR="004A43E8" w:rsidRPr="0042349B" w:rsidRDefault="004A43E8" w:rsidP="004A43E8">
      <w:pPr>
        <w:jc w:val="center"/>
        <w:rPr>
          <w:rFonts w:cs="Arial"/>
          <w:bCs/>
          <w:sz w:val="20"/>
          <w:szCs w:val="20"/>
        </w:rPr>
      </w:pPr>
      <w:bookmarkStart w:id="41" w:name="_Ref296591307"/>
      <w:r w:rsidRPr="0042349B">
        <w:rPr>
          <w:rFonts w:cs="Arial"/>
          <w:bCs/>
          <w:sz w:val="20"/>
          <w:szCs w:val="20"/>
        </w:rPr>
        <w:t xml:space="preserve">Table </w:t>
      </w:r>
      <w:bookmarkEnd w:id="41"/>
      <w:r w:rsidR="007C0093" w:rsidRPr="0042349B">
        <w:rPr>
          <w:rFonts w:cs="Arial"/>
          <w:bCs/>
          <w:sz w:val="20"/>
          <w:szCs w:val="20"/>
        </w:rPr>
        <w:t>9</w:t>
      </w:r>
      <w:r w:rsidR="0042349B">
        <w:rPr>
          <w:rFonts w:cs="Arial"/>
          <w:bCs/>
          <w:sz w:val="20"/>
          <w:szCs w:val="20"/>
        </w:rPr>
        <w:t>:</w:t>
      </w:r>
      <w:r w:rsidRPr="0042349B">
        <w:rPr>
          <w:rFonts w:cs="Arial"/>
          <w:bCs/>
          <w:sz w:val="20"/>
          <w:szCs w:val="20"/>
        </w:rPr>
        <w:t xml:space="preserve"> EUL</w:t>
      </w:r>
      <w:r w:rsidR="007C0093" w:rsidRPr="0042349B">
        <w:rPr>
          <w:rFonts w:cs="Arial"/>
          <w:bCs/>
          <w:sz w:val="20"/>
          <w:szCs w:val="20"/>
        </w:rPr>
        <w:t>/RUL</w:t>
      </w:r>
      <w:r w:rsidRPr="0042349B">
        <w:rPr>
          <w:rFonts w:cs="Arial"/>
          <w:bCs/>
          <w:sz w:val="20"/>
          <w:szCs w:val="20"/>
        </w:rPr>
        <w:t xml:space="preserve"> Value/Methodology</w:t>
      </w:r>
    </w:p>
    <w:tbl>
      <w:tblPr>
        <w:tblW w:w="9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
        <w:gridCol w:w="1731"/>
        <w:gridCol w:w="1731"/>
        <w:gridCol w:w="1214"/>
        <w:gridCol w:w="1566"/>
        <w:gridCol w:w="1443"/>
      </w:tblGrid>
      <w:tr w:rsidR="004A43E8" w:rsidRPr="004A43E8" w14:paraId="0D7FD4C5" w14:textId="77777777" w:rsidTr="0042349B">
        <w:trPr>
          <w:jc w:val="center"/>
        </w:trPr>
        <w:tc>
          <w:tcPr>
            <w:tcW w:w="1461" w:type="dxa"/>
            <w:shd w:val="clear" w:color="auto" w:fill="auto"/>
          </w:tcPr>
          <w:p w14:paraId="518A2001" w14:textId="77777777" w:rsidR="004A43E8" w:rsidRPr="007C0093" w:rsidRDefault="004A43E8" w:rsidP="004A43E8">
            <w:pPr>
              <w:rPr>
                <w:rFonts w:cs="Arial"/>
                <w:b/>
                <w:bCs/>
                <w:sz w:val="18"/>
                <w:szCs w:val="18"/>
              </w:rPr>
            </w:pPr>
            <w:r w:rsidRPr="007C0093">
              <w:rPr>
                <w:rFonts w:cs="Arial"/>
                <w:b/>
                <w:bCs/>
                <w:sz w:val="18"/>
                <w:szCs w:val="18"/>
              </w:rPr>
              <w:t>READi EUL ID</w:t>
            </w:r>
          </w:p>
        </w:tc>
        <w:tc>
          <w:tcPr>
            <w:tcW w:w="1731" w:type="dxa"/>
            <w:shd w:val="clear" w:color="auto" w:fill="auto"/>
          </w:tcPr>
          <w:p w14:paraId="3AFAAAEB" w14:textId="77777777" w:rsidR="004A43E8" w:rsidRPr="007C0093" w:rsidRDefault="004A43E8" w:rsidP="004A43E8">
            <w:pPr>
              <w:rPr>
                <w:rFonts w:cs="Arial"/>
                <w:b/>
                <w:bCs/>
                <w:sz w:val="18"/>
                <w:szCs w:val="18"/>
              </w:rPr>
            </w:pPr>
            <w:r w:rsidRPr="007C0093">
              <w:rPr>
                <w:rFonts w:cs="Arial"/>
                <w:b/>
                <w:bCs/>
                <w:sz w:val="18"/>
                <w:szCs w:val="18"/>
              </w:rPr>
              <w:t>Description</w:t>
            </w:r>
          </w:p>
        </w:tc>
        <w:tc>
          <w:tcPr>
            <w:tcW w:w="1731" w:type="dxa"/>
            <w:shd w:val="clear" w:color="auto" w:fill="auto"/>
          </w:tcPr>
          <w:p w14:paraId="3D7BCA12" w14:textId="77777777" w:rsidR="004A43E8" w:rsidRPr="007C0093" w:rsidRDefault="004A43E8" w:rsidP="004A43E8">
            <w:pPr>
              <w:rPr>
                <w:rFonts w:cs="Arial"/>
                <w:b/>
                <w:bCs/>
                <w:sz w:val="18"/>
                <w:szCs w:val="18"/>
              </w:rPr>
            </w:pPr>
            <w:r w:rsidRPr="007C0093">
              <w:rPr>
                <w:rFonts w:cs="Arial"/>
                <w:b/>
                <w:bCs/>
                <w:sz w:val="18"/>
                <w:szCs w:val="18"/>
              </w:rPr>
              <w:t>Sector</w:t>
            </w:r>
          </w:p>
        </w:tc>
        <w:tc>
          <w:tcPr>
            <w:tcW w:w="1214" w:type="dxa"/>
            <w:shd w:val="clear" w:color="auto" w:fill="auto"/>
          </w:tcPr>
          <w:p w14:paraId="5103E011" w14:textId="77777777" w:rsidR="004A43E8" w:rsidRPr="007C0093" w:rsidRDefault="004A43E8" w:rsidP="004A43E8">
            <w:pPr>
              <w:rPr>
                <w:rFonts w:cs="Arial"/>
                <w:b/>
                <w:bCs/>
                <w:sz w:val="18"/>
                <w:szCs w:val="18"/>
              </w:rPr>
            </w:pPr>
            <w:r w:rsidRPr="007C0093">
              <w:rPr>
                <w:rFonts w:cs="Arial"/>
                <w:b/>
                <w:bCs/>
                <w:sz w:val="18"/>
                <w:szCs w:val="18"/>
              </w:rPr>
              <w:t>Enduse</w:t>
            </w:r>
          </w:p>
        </w:tc>
        <w:tc>
          <w:tcPr>
            <w:tcW w:w="1566" w:type="dxa"/>
            <w:shd w:val="clear" w:color="auto" w:fill="auto"/>
          </w:tcPr>
          <w:p w14:paraId="1CB7C99D" w14:textId="77777777" w:rsidR="004A43E8" w:rsidRPr="007C0093" w:rsidRDefault="004A43E8" w:rsidP="004A43E8">
            <w:pPr>
              <w:rPr>
                <w:rFonts w:cs="Arial"/>
                <w:b/>
                <w:bCs/>
                <w:sz w:val="18"/>
                <w:szCs w:val="18"/>
              </w:rPr>
            </w:pPr>
            <w:r w:rsidRPr="007C0093">
              <w:rPr>
                <w:rFonts w:cs="Arial"/>
                <w:b/>
                <w:bCs/>
                <w:sz w:val="18"/>
                <w:szCs w:val="18"/>
              </w:rPr>
              <w:t>EUL (Years)</w:t>
            </w:r>
          </w:p>
        </w:tc>
        <w:tc>
          <w:tcPr>
            <w:tcW w:w="1443" w:type="dxa"/>
            <w:shd w:val="clear" w:color="auto" w:fill="auto"/>
          </w:tcPr>
          <w:p w14:paraId="51BE52EB" w14:textId="77777777" w:rsidR="004A43E8" w:rsidRPr="007C0093" w:rsidRDefault="004A43E8" w:rsidP="004A43E8">
            <w:pPr>
              <w:rPr>
                <w:rFonts w:cs="Arial"/>
                <w:b/>
                <w:bCs/>
                <w:sz w:val="18"/>
                <w:szCs w:val="18"/>
              </w:rPr>
            </w:pPr>
            <w:r w:rsidRPr="007C0093">
              <w:rPr>
                <w:rFonts w:cs="Arial"/>
                <w:b/>
                <w:bCs/>
                <w:sz w:val="18"/>
                <w:szCs w:val="18"/>
              </w:rPr>
              <w:t>RUL (Years)</w:t>
            </w:r>
          </w:p>
        </w:tc>
      </w:tr>
      <w:tr w:rsidR="007C0093" w:rsidRPr="004A43E8" w14:paraId="7A7272AF" w14:textId="77777777" w:rsidTr="0042349B">
        <w:trPr>
          <w:trHeight w:val="243"/>
          <w:jc w:val="center"/>
        </w:trPr>
        <w:tc>
          <w:tcPr>
            <w:tcW w:w="1461" w:type="dxa"/>
            <w:shd w:val="clear" w:color="auto" w:fill="auto"/>
            <w:vAlign w:val="center"/>
          </w:tcPr>
          <w:p w14:paraId="7C124368" w14:textId="33A86C3F" w:rsidR="007C0093" w:rsidRPr="007C0093" w:rsidRDefault="007C0093" w:rsidP="004A43E8">
            <w:pPr>
              <w:rPr>
                <w:rFonts w:cs="Arial"/>
                <w:sz w:val="18"/>
                <w:szCs w:val="18"/>
              </w:rPr>
            </w:pPr>
            <w:r w:rsidRPr="007C0093">
              <w:rPr>
                <w:rFonts w:cs="Arial"/>
                <w:bCs/>
                <w:sz w:val="18"/>
                <w:szCs w:val="18"/>
              </w:rPr>
              <w:t>HV-ResHP</w:t>
            </w:r>
          </w:p>
        </w:tc>
        <w:tc>
          <w:tcPr>
            <w:tcW w:w="1731" w:type="dxa"/>
            <w:shd w:val="clear" w:color="auto" w:fill="auto"/>
            <w:vAlign w:val="center"/>
          </w:tcPr>
          <w:p w14:paraId="63B0F5AC" w14:textId="334FBE9D" w:rsidR="007C0093" w:rsidRPr="007C0093" w:rsidRDefault="007C0093" w:rsidP="004A43E8">
            <w:pPr>
              <w:rPr>
                <w:rFonts w:cs="Arial"/>
                <w:sz w:val="18"/>
                <w:szCs w:val="18"/>
              </w:rPr>
            </w:pPr>
            <w:r w:rsidRPr="007C0093">
              <w:rPr>
                <w:rFonts w:cs="Arial"/>
                <w:bCs/>
                <w:sz w:val="18"/>
                <w:szCs w:val="18"/>
              </w:rPr>
              <w:t>High Efficiency  Heat Pump</w:t>
            </w:r>
          </w:p>
        </w:tc>
        <w:tc>
          <w:tcPr>
            <w:tcW w:w="1731" w:type="dxa"/>
            <w:shd w:val="clear" w:color="auto" w:fill="auto"/>
            <w:vAlign w:val="center"/>
          </w:tcPr>
          <w:p w14:paraId="16CDC24B" w14:textId="6336C1E0"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6EA385EB" w14:textId="115D09F2"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12557DF0" w14:textId="3848BF7E"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74CD1383" w14:textId="1306F947" w:rsidR="007C0093" w:rsidRPr="007C0093" w:rsidRDefault="007C0093" w:rsidP="004A43E8">
            <w:pPr>
              <w:rPr>
                <w:rFonts w:cs="Arial"/>
                <w:sz w:val="18"/>
                <w:szCs w:val="18"/>
              </w:rPr>
            </w:pPr>
            <w:r w:rsidRPr="007C0093">
              <w:rPr>
                <w:rFonts w:cs="Arial"/>
                <w:sz w:val="18"/>
                <w:szCs w:val="18"/>
              </w:rPr>
              <w:t>5</w:t>
            </w:r>
          </w:p>
        </w:tc>
      </w:tr>
      <w:tr w:rsidR="007C0093" w:rsidRPr="004A43E8" w14:paraId="08DBB86D" w14:textId="77777777" w:rsidTr="0042349B">
        <w:trPr>
          <w:trHeight w:val="243"/>
          <w:jc w:val="center"/>
        </w:trPr>
        <w:tc>
          <w:tcPr>
            <w:tcW w:w="1461" w:type="dxa"/>
            <w:shd w:val="clear" w:color="auto" w:fill="auto"/>
            <w:vAlign w:val="center"/>
          </w:tcPr>
          <w:p w14:paraId="5343FB36" w14:textId="5F4D70D8" w:rsidR="007C0093" w:rsidRPr="007C0093" w:rsidRDefault="007C0093" w:rsidP="004A43E8">
            <w:pPr>
              <w:rPr>
                <w:rFonts w:cs="Arial"/>
                <w:sz w:val="18"/>
                <w:szCs w:val="18"/>
              </w:rPr>
            </w:pPr>
            <w:r w:rsidRPr="007C0093">
              <w:rPr>
                <w:rFonts w:cs="Arial"/>
                <w:bCs/>
                <w:sz w:val="18"/>
                <w:szCs w:val="18"/>
              </w:rPr>
              <w:t>HV-ResAC</w:t>
            </w:r>
          </w:p>
        </w:tc>
        <w:tc>
          <w:tcPr>
            <w:tcW w:w="1731" w:type="dxa"/>
            <w:shd w:val="clear" w:color="auto" w:fill="auto"/>
            <w:vAlign w:val="center"/>
          </w:tcPr>
          <w:p w14:paraId="72092F97" w14:textId="155066CD" w:rsidR="007C0093" w:rsidRPr="007C0093" w:rsidRDefault="007C0093" w:rsidP="004A43E8">
            <w:pPr>
              <w:rPr>
                <w:rFonts w:cs="Arial"/>
                <w:sz w:val="18"/>
                <w:szCs w:val="18"/>
              </w:rPr>
            </w:pPr>
            <w:r w:rsidRPr="007C0093">
              <w:rPr>
                <w:rFonts w:cs="Arial"/>
                <w:bCs/>
                <w:sz w:val="18"/>
                <w:szCs w:val="18"/>
              </w:rPr>
              <w:t>High Efficiency Air Conditioner</w:t>
            </w:r>
          </w:p>
        </w:tc>
        <w:tc>
          <w:tcPr>
            <w:tcW w:w="1731" w:type="dxa"/>
            <w:shd w:val="clear" w:color="auto" w:fill="auto"/>
            <w:vAlign w:val="center"/>
          </w:tcPr>
          <w:p w14:paraId="6573A00D" w14:textId="46B88A50"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1FCFF7A7" w14:textId="60856FF6"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085C8ED9" w14:textId="0D95DE8E"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61E0D1C1" w14:textId="4987A52F" w:rsidR="007C0093" w:rsidRPr="007C0093" w:rsidRDefault="007C0093" w:rsidP="004A43E8">
            <w:pPr>
              <w:rPr>
                <w:rFonts w:cs="Arial"/>
                <w:sz w:val="18"/>
                <w:szCs w:val="18"/>
              </w:rPr>
            </w:pPr>
            <w:r w:rsidRPr="007C0093">
              <w:rPr>
                <w:rFonts w:cs="Arial"/>
                <w:sz w:val="18"/>
                <w:szCs w:val="18"/>
              </w:rPr>
              <w:t>5</w:t>
            </w:r>
          </w:p>
        </w:tc>
      </w:tr>
      <w:tr w:rsidR="007C0093" w:rsidRPr="004A43E8" w14:paraId="55A776CF" w14:textId="77777777" w:rsidTr="0042349B">
        <w:trPr>
          <w:trHeight w:val="243"/>
          <w:jc w:val="center"/>
        </w:trPr>
        <w:tc>
          <w:tcPr>
            <w:tcW w:w="1461" w:type="dxa"/>
            <w:shd w:val="clear" w:color="auto" w:fill="auto"/>
            <w:vAlign w:val="center"/>
          </w:tcPr>
          <w:p w14:paraId="703EE2DE" w14:textId="38EF0502" w:rsidR="007C0093" w:rsidRPr="007C0093" w:rsidRDefault="007C0093" w:rsidP="004A43E8">
            <w:pPr>
              <w:rPr>
                <w:rFonts w:cs="Arial"/>
                <w:sz w:val="18"/>
                <w:szCs w:val="18"/>
              </w:rPr>
            </w:pPr>
            <w:r w:rsidRPr="007C0093">
              <w:rPr>
                <w:rFonts w:cs="Arial"/>
                <w:bCs/>
                <w:sz w:val="18"/>
                <w:szCs w:val="18"/>
              </w:rPr>
              <w:t>HV-ResEvapAC</w:t>
            </w:r>
          </w:p>
        </w:tc>
        <w:tc>
          <w:tcPr>
            <w:tcW w:w="1731" w:type="dxa"/>
            <w:shd w:val="clear" w:color="auto" w:fill="auto"/>
            <w:vAlign w:val="center"/>
          </w:tcPr>
          <w:p w14:paraId="37926479" w14:textId="4884912D" w:rsidR="007C0093" w:rsidRPr="007C0093" w:rsidRDefault="007C0093" w:rsidP="004A43E8">
            <w:pPr>
              <w:rPr>
                <w:rFonts w:cs="Arial"/>
                <w:sz w:val="18"/>
                <w:szCs w:val="18"/>
              </w:rPr>
            </w:pPr>
            <w:r w:rsidRPr="007C0093">
              <w:rPr>
                <w:rFonts w:cs="Arial"/>
                <w:bCs/>
                <w:sz w:val="18"/>
                <w:szCs w:val="18"/>
              </w:rPr>
              <w:t>Evap Cooled Split Systems Air Conditioner</w:t>
            </w:r>
          </w:p>
        </w:tc>
        <w:tc>
          <w:tcPr>
            <w:tcW w:w="1731" w:type="dxa"/>
            <w:shd w:val="clear" w:color="auto" w:fill="auto"/>
            <w:vAlign w:val="center"/>
          </w:tcPr>
          <w:p w14:paraId="0625392C" w14:textId="309EF408"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5D0EFDD6" w14:textId="7A251A16"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232CE511" w14:textId="73D8CD5E"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0C5C8D5A" w14:textId="5F4B926C" w:rsidR="007C0093" w:rsidRPr="007C0093" w:rsidRDefault="007C0093" w:rsidP="004A43E8">
            <w:pPr>
              <w:rPr>
                <w:rFonts w:cs="Arial"/>
                <w:sz w:val="18"/>
                <w:szCs w:val="18"/>
              </w:rPr>
            </w:pPr>
            <w:r w:rsidRPr="007C0093">
              <w:rPr>
                <w:rFonts w:cs="Arial"/>
                <w:sz w:val="18"/>
                <w:szCs w:val="18"/>
              </w:rPr>
              <w:t>5</w:t>
            </w:r>
          </w:p>
        </w:tc>
      </w:tr>
      <w:tr w:rsidR="007C0093" w:rsidRPr="004A43E8" w14:paraId="5B23CBBC" w14:textId="77777777" w:rsidTr="0042349B">
        <w:trPr>
          <w:trHeight w:val="243"/>
          <w:jc w:val="center"/>
        </w:trPr>
        <w:tc>
          <w:tcPr>
            <w:tcW w:w="1461" w:type="dxa"/>
            <w:shd w:val="clear" w:color="auto" w:fill="auto"/>
            <w:vAlign w:val="center"/>
          </w:tcPr>
          <w:p w14:paraId="09455206" w14:textId="449FDED7" w:rsidR="007C0093" w:rsidRPr="007C0093" w:rsidRDefault="007C0093" w:rsidP="004A43E8">
            <w:pPr>
              <w:rPr>
                <w:rFonts w:cs="Arial"/>
                <w:sz w:val="18"/>
                <w:szCs w:val="18"/>
              </w:rPr>
            </w:pPr>
            <w:r w:rsidRPr="007C0093">
              <w:rPr>
                <w:rFonts w:cs="Arial"/>
                <w:bCs/>
                <w:sz w:val="18"/>
                <w:szCs w:val="18"/>
              </w:rPr>
              <w:t>HV-EffFurn</w:t>
            </w:r>
          </w:p>
        </w:tc>
        <w:tc>
          <w:tcPr>
            <w:tcW w:w="1731" w:type="dxa"/>
            <w:shd w:val="clear" w:color="auto" w:fill="auto"/>
            <w:vAlign w:val="center"/>
          </w:tcPr>
          <w:p w14:paraId="4368684D" w14:textId="20C248DC" w:rsidR="007C0093" w:rsidRPr="007C0093" w:rsidRDefault="007C0093" w:rsidP="004A43E8">
            <w:pPr>
              <w:rPr>
                <w:rFonts w:cs="Arial"/>
                <w:sz w:val="18"/>
                <w:szCs w:val="18"/>
              </w:rPr>
            </w:pPr>
            <w:r w:rsidRPr="007C0093">
              <w:rPr>
                <w:rFonts w:cs="Arial"/>
                <w:bCs/>
                <w:sz w:val="18"/>
                <w:szCs w:val="18"/>
              </w:rPr>
              <w:t>High Efficiency Gas Furnace</w:t>
            </w:r>
          </w:p>
        </w:tc>
        <w:tc>
          <w:tcPr>
            <w:tcW w:w="1731" w:type="dxa"/>
            <w:shd w:val="clear" w:color="auto" w:fill="auto"/>
            <w:vAlign w:val="center"/>
          </w:tcPr>
          <w:p w14:paraId="17762DB0" w14:textId="5D04AFFF"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2BC37901" w14:textId="7C66C981"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0505DA75" w14:textId="713D1C10" w:rsidR="007C0093" w:rsidRPr="007C0093" w:rsidRDefault="007C0093" w:rsidP="004A43E8">
            <w:pPr>
              <w:rPr>
                <w:rFonts w:cs="Arial"/>
                <w:sz w:val="18"/>
                <w:szCs w:val="18"/>
              </w:rPr>
            </w:pPr>
            <w:r w:rsidRPr="007C0093">
              <w:rPr>
                <w:rFonts w:cs="Arial"/>
                <w:sz w:val="18"/>
                <w:szCs w:val="18"/>
              </w:rPr>
              <w:t>20</w:t>
            </w:r>
          </w:p>
        </w:tc>
        <w:tc>
          <w:tcPr>
            <w:tcW w:w="1443" w:type="dxa"/>
            <w:shd w:val="clear" w:color="auto" w:fill="auto"/>
            <w:vAlign w:val="center"/>
          </w:tcPr>
          <w:p w14:paraId="4C9A6BBB" w14:textId="506A820E" w:rsidR="007C0093" w:rsidRPr="007C0093" w:rsidRDefault="007C0093" w:rsidP="004A43E8">
            <w:pPr>
              <w:rPr>
                <w:rFonts w:cs="Arial"/>
                <w:sz w:val="18"/>
                <w:szCs w:val="18"/>
              </w:rPr>
            </w:pPr>
            <w:r w:rsidRPr="007C0093">
              <w:rPr>
                <w:rFonts w:cs="Arial"/>
                <w:sz w:val="18"/>
                <w:szCs w:val="18"/>
              </w:rPr>
              <w:t>6.7</w:t>
            </w:r>
          </w:p>
        </w:tc>
      </w:tr>
      <w:tr w:rsidR="007C0093" w:rsidRPr="004A43E8" w14:paraId="6CC6C5C7" w14:textId="77777777" w:rsidTr="0042349B">
        <w:trPr>
          <w:trHeight w:val="243"/>
          <w:jc w:val="center"/>
        </w:trPr>
        <w:tc>
          <w:tcPr>
            <w:tcW w:w="1461" w:type="dxa"/>
            <w:shd w:val="clear" w:color="auto" w:fill="auto"/>
            <w:vAlign w:val="center"/>
          </w:tcPr>
          <w:p w14:paraId="074BCD3B" w14:textId="4434B206" w:rsidR="007C0093" w:rsidRPr="007C0093" w:rsidRDefault="007C0093" w:rsidP="004A43E8">
            <w:pPr>
              <w:rPr>
                <w:rFonts w:cs="Arial"/>
                <w:sz w:val="18"/>
                <w:szCs w:val="18"/>
              </w:rPr>
            </w:pPr>
            <w:r w:rsidRPr="007C0093">
              <w:rPr>
                <w:rFonts w:cs="Arial"/>
                <w:bCs/>
                <w:sz w:val="18"/>
                <w:szCs w:val="18"/>
              </w:rPr>
              <w:t>HV-ResHP</w:t>
            </w:r>
          </w:p>
        </w:tc>
        <w:tc>
          <w:tcPr>
            <w:tcW w:w="1731" w:type="dxa"/>
            <w:shd w:val="clear" w:color="auto" w:fill="auto"/>
            <w:vAlign w:val="center"/>
          </w:tcPr>
          <w:p w14:paraId="020D136C" w14:textId="5871EDC5" w:rsidR="007C0093" w:rsidRPr="007C0093" w:rsidRDefault="007C0093" w:rsidP="004A43E8">
            <w:pPr>
              <w:rPr>
                <w:rFonts w:cs="Arial"/>
                <w:sz w:val="18"/>
                <w:szCs w:val="18"/>
              </w:rPr>
            </w:pPr>
            <w:r w:rsidRPr="007C0093">
              <w:rPr>
                <w:rFonts w:cs="Arial"/>
                <w:bCs/>
                <w:sz w:val="18"/>
                <w:szCs w:val="18"/>
              </w:rPr>
              <w:t>High Efficiency  Heat Pump</w:t>
            </w:r>
          </w:p>
        </w:tc>
        <w:tc>
          <w:tcPr>
            <w:tcW w:w="1731" w:type="dxa"/>
            <w:shd w:val="clear" w:color="auto" w:fill="auto"/>
            <w:vAlign w:val="center"/>
          </w:tcPr>
          <w:p w14:paraId="4AAED88C" w14:textId="17E0A25B" w:rsidR="007C0093" w:rsidRPr="007C0093" w:rsidRDefault="007C0093" w:rsidP="004A43E8">
            <w:pPr>
              <w:rPr>
                <w:rFonts w:cs="Arial"/>
                <w:sz w:val="18"/>
                <w:szCs w:val="18"/>
              </w:rPr>
            </w:pPr>
            <w:r w:rsidRPr="007C0093">
              <w:rPr>
                <w:rFonts w:cs="Arial"/>
                <w:sz w:val="18"/>
                <w:szCs w:val="18"/>
              </w:rPr>
              <w:t>RES</w:t>
            </w:r>
          </w:p>
        </w:tc>
        <w:tc>
          <w:tcPr>
            <w:tcW w:w="1214" w:type="dxa"/>
            <w:shd w:val="clear" w:color="auto" w:fill="auto"/>
          </w:tcPr>
          <w:p w14:paraId="30B64330" w14:textId="0E4D6250" w:rsidR="007C0093" w:rsidRPr="007C0093" w:rsidRDefault="007C0093" w:rsidP="004A43E8">
            <w:pPr>
              <w:rPr>
                <w:rFonts w:cs="Arial"/>
                <w:sz w:val="18"/>
                <w:szCs w:val="18"/>
              </w:rPr>
            </w:pPr>
            <w:r w:rsidRPr="007C0093">
              <w:rPr>
                <w:rFonts w:cs="Arial"/>
                <w:sz w:val="18"/>
                <w:szCs w:val="18"/>
              </w:rPr>
              <w:t>HVAC</w:t>
            </w:r>
          </w:p>
        </w:tc>
        <w:tc>
          <w:tcPr>
            <w:tcW w:w="1566" w:type="dxa"/>
            <w:shd w:val="clear" w:color="auto" w:fill="auto"/>
            <w:vAlign w:val="center"/>
          </w:tcPr>
          <w:p w14:paraId="5B3C4820" w14:textId="210C30AC" w:rsidR="007C0093" w:rsidRPr="007C0093" w:rsidRDefault="007C0093" w:rsidP="004A43E8">
            <w:pPr>
              <w:rPr>
                <w:rFonts w:cs="Arial"/>
                <w:sz w:val="18"/>
                <w:szCs w:val="18"/>
              </w:rPr>
            </w:pPr>
            <w:r w:rsidRPr="007C0093">
              <w:rPr>
                <w:rFonts w:cs="Arial"/>
                <w:sz w:val="18"/>
                <w:szCs w:val="18"/>
              </w:rPr>
              <w:t>15</w:t>
            </w:r>
          </w:p>
        </w:tc>
        <w:tc>
          <w:tcPr>
            <w:tcW w:w="1443" w:type="dxa"/>
            <w:shd w:val="clear" w:color="auto" w:fill="auto"/>
            <w:vAlign w:val="center"/>
          </w:tcPr>
          <w:p w14:paraId="32A7DC9A" w14:textId="6BB40B4D" w:rsidR="007C0093" w:rsidRPr="007C0093" w:rsidRDefault="007C0093" w:rsidP="004A43E8">
            <w:pPr>
              <w:rPr>
                <w:rFonts w:cs="Arial"/>
                <w:sz w:val="18"/>
                <w:szCs w:val="18"/>
              </w:rPr>
            </w:pPr>
            <w:r w:rsidRPr="007C0093">
              <w:rPr>
                <w:rFonts w:cs="Arial"/>
                <w:sz w:val="18"/>
                <w:szCs w:val="18"/>
              </w:rPr>
              <w:t>5</w:t>
            </w:r>
          </w:p>
        </w:tc>
      </w:tr>
    </w:tbl>
    <w:p w14:paraId="393A0AD1" w14:textId="77777777" w:rsidR="00AF5B52" w:rsidRDefault="00AF5B52" w:rsidP="00872913">
      <w:pPr>
        <w:rPr>
          <w:i/>
        </w:rPr>
      </w:pPr>
    </w:p>
    <w:p w14:paraId="60621139" w14:textId="77777777" w:rsidR="004B1B2F" w:rsidRPr="008F48E1" w:rsidRDefault="004B1B2F" w:rsidP="004B1B2F">
      <w:pPr>
        <w:rPr>
          <w:rFonts w:cs="Arial"/>
          <w:sz w:val="20"/>
          <w:szCs w:val="20"/>
        </w:rPr>
      </w:pPr>
    </w:p>
    <w:p w14:paraId="393A0C8A" w14:textId="2AB7F023" w:rsidR="002E0043" w:rsidRPr="00921559" w:rsidRDefault="001248A3" w:rsidP="004B1B2F">
      <w:pPr>
        <w:rPr>
          <w:b/>
          <w:sz w:val="32"/>
          <w:szCs w:val="32"/>
        </w:rPr>
      </w:pPr>
      <w:bookmarkStart w:id="42" w:name="_Toc304800206"/>
      <w:bookmarkStart w:id="43" w:name="_Toc324318342"/>
      <w:bookmarkStart w:id="44" w:name="_Toc324340486"/>
      <w:bookmarkStart w:id="45" w:name="_Toc383441991"/>
      <w:r w:rsidRPr="00921559">
        <w:rPr>
          <w:b/>
          <w:sz w:val="32"/>
          <w:szCs w:val="32"/>
        </w:rPr>
        <w:t>1.</w:t>
      </w:r>
      <w:r w:rsidR="00FA595F" w:rsidRPr="00921559">
        <w:rPr>
          <w:b/>
          <w:sz w:val="32"/>
          <w:szCs w:val="32"/>
        </w:rPr>
        <w:t>4</w:t>
      </w:r>
      <w:r w:rsidR="00793646" w:rsidRPr="00921559">
        <w:rPr>
          <w:b/>
          <w:sz w:val="32"/>
          <w:szCs w:val="32"/>
        </w:rPr>
        <w:t>.2</w:t>
      </w:r>
      <w:r w:rsidR="00FA595F" w:rsidRPr="00921559">
        <w:rPr>
          <w:b/>
          <w:sz w:val="32"/>
          <w:szCs w:val="32"/>
        </w:rPr>
        <w:t xml:space="preserve"> </w:t>
      </w:r>
      <w:r w:rsidR="00E71EF1" w:rsidRPr="00921559">
        <w:rPr>
          <w:b/>
          <w:sz w:val="32"/>
          <w:szCs w:val="32"/>
        </w:rPr>
        <w:t xml:space="preserve">Codes &amp; Standards Requirements </w:t>
      </w:r>
      <w:r w:rsidR="009C5CA7" w:rsidRPr="00921559">
        <w:rPr>
          <w:b/>
          <w:sz w:val="32"/>
          <w:szCs w:val="32"/>
        </w:rPr>
        <w:t>Base Case and Measure Information</w:t>
      </w:r>
      <w:bookmarkEnd w:id="42"/>
      <w:bookmarkEnd w:id="43"/>
      <w:bookmarkEnd w:id="44"/>
      <w:bookmarkEnd w:id="45"/>
    </w:p>
    <w:p w14:paraId="4228DEBE" w14:textId="77777777" w:rsidR="00C347CA" w:rsidRPr="00B003EC" w:rsidRDefault="00C347CA" w:rsidP="00C347CA">
      <w:pPr>
        <w:rPr>
          <w:rFonts w:cs="Arial"/>
          <w:sz w:val="20"/>
          <w:szCs w:val="20"/>
        </w:rPr>
      </w:pPr>
    </w:p>
    <w:p w14:paraId="34F600CE" w14:textId="343CBD2F" w:rsidR="00C347CA" w:rsidRPr="00C347CA" w:rsidRDefault="00C347CA" w:rsidP="00C347CA">
      <w:pPr>
        <w:keepNext/>
        <w:jc w:val="center"/>
        <w:rPr>
          <w:rFonts w:asciiTheme="minorHAnsi" w:hAnsiTheme="minorHAnsi" w:cstheme="minorHAnsi"/>
          <w:b/>
          <w:bCs/>
          <w:szCs w:val="22"/>
        </w:rPr>
      </w:pPr>
      <w:r w:rsidRPr="00B003EC">
        <w:rPr>
          <w:rFonts w:cs="Arial"/>
          <w:bCs/>
          <w:sz w:val="20"/>
          <w:szCs w:val="20"/>
        </w:rPr>
        <w:t xml:space="preserve">Table </w:t>
      </w:r>
      <w:r w:rsidR="003F0170" w:rsidRPr="00B003EC">
        <w:rPr>
          <w:rFonts w:cs="Arial"/>
          <w:bCs/>
          <w:sz w:val="20"/>
          <w:szCs w:val="20"/>
        </w:rPr>
        <w:t>10</w:t>
      </w:r>
      <w:r w:rsidR="00B003EC" w:rsidRPr="00B003EC">
        <w:rPr>
          <w:rFonts w:cs="Arial"/>
          <w:bCs/>
          <w:sz w:val="20"/>
          <w:szCs w:val="20"/>
        </w:rPr>
        <w:t>:</w:t>
      </w:r>
      <w:r w:rsidRPr="00B003EC">
        <w:rPr>
          <w:rFonts w:cs="Arial"/>
          <w:bCs/>
          <w:sz w:val="20"/>
          <w:szCs w:val="20"/>
        </w:rPr>
        <w:t xml:space="preserve"> Code Summary</w:t>
      </w:r>
    </w:p>
    <w:tbl>
      <w:tblPr>
        <w:tblStyle w:val="TableContemporary"/>
        <w:tblW w:w="8027" w:type="dxa"/>
        <w:jc w:val="center"/>
        <w:tblInd w:w="-4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4"/>
        <w:gridCol w:w="4352"/>
        <w:gridCol w:w="1821"/>
      </w:tblGrid>
      <w:tr w:rsidR="00C347CA" w:rsidRPr="00C347CA" w14:paraId="54FE933C" w14:textId="77777777" w:rsidTr="00B003EC">
        <w:trPr>
          <w:cnfStyle w:val="100000000000" w:firstRow="1" w:lastRow="0" w:firstColumn="0" w:lastColumn="0" w:oddVBand="0" w:evenVBand="0" w:oddHBand="0" w:evenHBand="0" w:firstRowFirstColumn="0" w:firstRowLastColumn="0" w:lastRowFirstColumn="0" w:lastRowLastColumn="0"/>
          <w:jc w:val="center"/>
        </w:trPr>
        <w:tc>
          <w:tcPr>
            <w:tcW w:w="1854" w:type="dxa"/>
            <w:shd w:val="clear" w:color="auto" w:fill="auto"/>
          </w:tcPr>
          <w:p w14:paraId="5C89BA3F" w14:textId="77777777" w:rsidR="00C347CA" w:rsidRPr="0017085C" w:rsidRDefault="00C347CA" w:rsidP="00C347CA">
            <w:pPr>
              <w:jc w:val="center"/>
              <w:rPr>
                <w:rFonts w:cs="Arial"/>
                <w:sz w:val="18"/>
                <w:szCs w:val="18"/>
              </w:rPr>
            </w:pPr>
            <w:r w:rsidRPr="0017085C">
              <w:rPr>
                <w:rFonts w:cs="Arial"/>
                <w:sz w:val="18"/>
                <w:szCs w:val="18"/>
              </w:rPr>
              <w:t>Code</w:t>
            </w:r>
          </w:p>
        </w:tc>
        <w:tc>
          <w:tcPr>
            <w:tcW w:w="4352" w:type="dxa"/>
            <w:shd w:val="clear" w:color="auto" w:fill="auto"/>
          </w:tcPr>
          <w:p w14:paraId="2ABAF3CE" w14:textId="77777777" w:rsidR="00C347CA" w:rsidRPr="0017085C" w:rsidRDefault="00C347CA" w:rsidP="00C347CA">
            <w:pPr>
              <w:jc w:val="center"/>
              <w:rPr>
                <w:rFonts w:cs="Arial"/>
                <w:sz w:val="18"/>
                <w:szCs w:val="18"/>
              </w:rPr>
            </w:pPr>
            <w:r w:rsidRPr="0017085C">
              <w:rPr>
                <w:rFonts w:cs="Arial"/>
                <w:sz w:val="18"/>
                <w:szCs w:val="18"/>
              </w:rPr>
              <w:t>Applicable Code Reference</w:t>
            </w:r>
          </w:p>
        </w:tc>
        <w:tc>
          <w:tcPr>
            <w:tcW w:w="1821" w:type="dxa"/>
            <w:shd w:val="clear" w:color="auto" w:fill="auto"/>
          </w:tcPr>
          <w:p w14:paraId="6127F568" w14:textId="77777777" w:rsidR="00C347CA" w:rsidRPr="0017085C" w:rsidRDefault="00C347CA" w:rsidP="00C347CA">
            <w:pPr>
              <w:jc w:val="center"/>
              <w:rPr>
                <w:rFonts w:cs="Arial"/>
                <w:sz w:val="18"/>
                <w:szCs w:val="18"/>
              </w:rPr>
            </w:pPr>
            <w:r w:rsidRPr="0017085C">
              <w:rPr>
                <w:rFonts w:cs="Arial"/>
                <w:sz w:val="18"/>
                <w:szCs w:val="18"/>
              </w:rPr>
              <w:t>Effective Dates</w:t>
            </w:r>
          </w:p>
        </w:tc>
      </w:tr>
      <w:tr w:rsidR="00C347CA" w:rsidRPr="00C347CA" w14:paraId="2502E5FC" w14:textId="77777777" w:rsidTr="00B003EC">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456359AF" w14:textId="079918A5" w:rsidR="00C347CA" w:rsidRPr="0017085C" w:rsidRDefault="00480948" w:rsidP="00C347CA">
            <w:pPr>
              <w:jc w:val="center"/>
              <w:rPr>
                <w:rFonts w:cs="Arial"/>
                <w:sz w:val="18"/>
                <w:szCs w:val="18"/>
              </w:rPr>
            </w:pPr>
            <w:r w:rsidRPr="0017085C">
              <w:rPr>
                <w:rFonts w:cs="Arial"/>
                <w:sz w:val="18"/>
                <w:szCs w:val="18"/>
              </w:rPr>
              <w:t>Title 24 (2013</w:t>
            </w:r>
            <w:r w:rsidR="00C347CA" w:rsidRPr="0017085C">
              <w:rPr>
                <w:rFonts w:cs="Arial"/>
                <w:sz w:val="18"/>
                <w:szCs w:val="18"/>
              </w:rPr>
              <w:t>)</w:t>
            </w:r>
          </w:p>
        </w:tc>
        <w:tc>
          <w:tcPr>
            <w:tcW w:w="4352" w:type="dxa"/>
            <w:shd w:val="clear" w:color="auto" w:fill="auto"/>
            <w:vAlign w:val="center"/>
          </w:tcPr>
          <w:p w14:paraId="0F747634" w14:textId="08798196" w:rsidR="00C347CA" w:rsidRPr="0017085C" w:rsidRDefault="00480948" w:rsidP="00C347CA">
            <w:pPr>
              <w:jc w:val="center"/>
              <w:rPr>
                <w:rFonts w:cs="Arial"/>
                <w:sz w:val="18"/>
                <w:szCs w:val="18"/>
              </w:rPr>
            </w:pPr>
            <w:r w:rsidRPr="0017085C">
              <w:rPr>
                <w:rFonts w:cs="Arial"/>
                <w:sz w:val="18"/>
                <w:szCs w:val="18"/>
              </w:rPr>
              <w:t>Title 24, 2013 (Residential Compliance Manual-Building HVAC Requirements) Tables 4-1 and 4-6</w:t>
            </w:r>
          </w:p>
        </w:tc>
        <w:tc>
          <w:tcPr>
            <w:tcW w:w="1821" w:type="dxa"/>
            <w:shd w:val="clear" w:color="auto" w:fill="auto"/>
            <w:vAlign w:val="center"/>
          </w:tcPr>
          <w:p w14:paraId="01E76463" w14:textId="16A15179" w:rsidR="00C347CA" w:rsidRPr="0017085C" w:rsidRDefault="00480948" w:rsidP="00C347CA">
            <w:pPr>
              <w:jc w:val="center"/>
              <w:rPr>
                <w:rFonts w:cs="Arial"/>
                <w:sz w:val="18"/>
                <w:szCs w:val="18"/>
              </w:rPr>
            </w:pPr>
            <w:r w:rsidRPr="0017085C">
              <w:rPr>
                <w:rFonts w:cs="Arial"/>
                <w:sz w:val="18"/>
                <w:szCs w:val="18"/>
              </w:rPr>
              <w:t>January 1, 2015</w:t>
            </w:r>
          </w:p>
        </w:tc>
      </w:tr>
      <w:tr w:rsidR="00C347CA" w:rsidRPr="00C347CA" w14:paraId="2F747374" w14:textId="77777777" w:rsidTr="00B003EC">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shd w:val="clear" w:color="auto" w:fill="auto"/>
            <w:vAlign w:val="center"/>
          </w:tcPr>
          <w:p w14:paraId="7B3DBAFB" w14:textId="54929770" w:rsidR="00C347CA" w:rsidRPr="0017085C" w:rsidRDefault="00C347CA" w:rsidP="00480948">
            <w:pPr>
              <w:jc w:val="center"/>
              <w:rPr>
                <w:rFonts w:cs="Arial"/>
                <w:sz w:val="18"/>
                <w:szCs w:val="18"/>
              </w:rPr>
            </w:pPr>
            <w:r w:rsidRPr="0017085C">
              <w:rPr>
                <w:rFonts w:cs="Arial"/>
                <w:sz w:val="18"/>
                <w:szCs w:val="18"/>
              </w:rPr>
              <w:t>Title 20 (201</w:t>
            </w:r>
            <w:r w:rsidR="00480948" w:rsidRPr="0017085C">
              <w:rPr>
                <w:rFonts w:cs="Arial"/>
                <w:sz w:val="18"/>
                <w:szCs w:val="18"/>
              </w:rPr>
              <w:t>4</w:t>
            </w:r>
            <w:r w:rsidRPr="0017085C">
              <w:rPr>
                <w:rFonts w:cs="Arial"/>
                <w:sz w:val="18"/>
                <w:szCs w:val="18"/>
              </w:rPr>
              <w:t>)</w:t>
            </w:r>
          </w:p>
        </w:tc>
        <w:tc>
          <w:tcPr>
            <w:tcW w:w="4352" w:type="dxa"/>
            <w:shd w:val="clear" w:color="auto" w:fill="auto"/>
            <w:vAlign w:val="center"/>
          </w:tcPr>
          <w:p w14:paraId="0A3B1624" w14:textId="28E38134" w:rsidR="00C347CA" w:rsidRPr="0017085C" w:rsidRDefault="00480948" w:rsidP="00C347CA">
            <w:pPr>
              <w:jc w:val="center"/>
              <w:rPr>
                <w:rFonts w:cs="Arial"/>
                <w:sz w:val="18"/>
                <w:szCs w:val="18"/>
              </w:rPr>
            </w:pPr>
            <w:r w:rsidRPr="0017085C">
              <w:rPr>
                <w:rFonts w:cs="Arial"/>
                <w:sz w:val="18"/>
                <w:szCs w:val="18"/>
              </w:rPr>
              <w:t xml:space="preserve">Title 20, 2014 </w:t>
            </w:r>
            <w:r w:rsidR="00B003EC" w:rsidRPr="0017085C">
              <w:rPr>
                <w:rFonts w:cs="Arial"/>
                <w:sz w:val="18"/>
                <w:szCs w:val="18"/>
              </w:rPr>
              <w:t>Appliance</w:t>
            </w:r>
            <w:r w:rsidRPr="0017085C">
              <w:rPr>
                <w:rFonts w:cs="Arial"/>
                <w:sz w:val="18"/>
                <w:szCs w:val="18"/>
              </w:rPr>
              <w:t xml:space="preserve"> Efficiency Regulations.  Tables C-2, C-4, and E-6</w:t>
            </w:r>
          </w:p>
        </w:tc>
        <w:tc>
          <w:tcPr>
            <w:tcW w:w="1821" w:type="dxa"/>
            <w:shd w:val="clear" w:color="auto" w:fill="auto"/>
            <w:vAlign w:val="center"/>
          </w:tcPr>
          <w:p w14:paraId="6FE51D73" w14:textId="77777777" w:rsidR="00C347CA" w:rsidRPr="0017085C" w:rsidRDefault="00480948" w:rsidP="00C347CA">
            <w:pPr>
              <w:jc w:val="center"/>
              <w:rPr>
                <w:rFonts w:cs="Arial"/>
                <w:sz w:val="18"/>
                <w:szCs w:val="18"/>
              </w:rPr>
            </w:pPr>
            <w:r w:rsidRPr="0017085C">
              <w:rPr>
                <w:rFonts w:cs="Arial"/>
                <w:sz w:val="18"/>
                <w:szCs w:val="18"/>
              </w:rPr>
              <w:t>January 1, 2015 for AC and HP</w:t>
            </w:r>
          </w:p>
          <w:p w14:paraId="17CD0639" w14:textId="12B8EB56" w:rsidR="00480948" w:rsidRPr="0017085C" w:rsidRDefault="00480948" w:rsidP="00C347CA">
            <w:pPr>
              <w:jc w:val="center"/>
              <w:rPr>
                <w:rFonts w:cs="Arial"/>
                <w:sz w:val="18"/>
                <w:szCs w:val="18"/>
              </w:rPr>
            </w:pPr>
            <w:r w:rsidRPr="0017085C">
              <w:rPr>
                <w:rFonts w:cs="Arial"/>
                <w:sz w:val="18"/>
                <w:szCs w:val="18"/>
              </w:rPr>
              <w:t>May 1, 2013 for Gas furnaces</w:t>
            </w:r>
          </w:p>
        </w:tc>
      </w:tr>
      <w:tr w:rsidR="00C347CA" w:rsidRPr="00C347CA" w14:paraId="3E3924F0" w14:textId="77777777" w:rsidTr="00B003EC">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shd w:val="clear" w:color="auto" w:fill="auto"/>
            <w:vAlign w:val="center"/>
          </w:tcPr>
          <w:p w14:paraId="217DEC34" w14:textId="43A7AD87" w:rsidR="00C347CA" w:rsidRPr="0017085C" w:rsidRDefault="00866995" w:rsidP="00C347CA">
            <w:pPr>
              <w:jc w:val="center"/>
              <w:rPr>
                <w:rFonts w:cs="Arial"/>
                <w:sz w:val="18"/>
                <w:szCs w:val="18"/>
              </w:rPr>
            </w:pPr>
            <w:r w:rsidRPr="0017085C">
              <w:rPr>
                <w:rFonts w:cs="Arial"/>
                <w:sz w:val="18"/>
                <w:szCs w:val="18"/>
              </w:rPr>
              <w:t xml:space="preserve">Federal Codes (DOE / EPA) </w:t>
            </w:r>
          </w:p>
        </w:tc>
        <w:tc>
          <w:tcPr>
            <w:tcW w:w="4352" w:type="dxa"/>
            <w:shd w:val="clear" w:color="auto" w:fill="auto"/>
            <w:vAlign w:val="center"/>
          </w:tcPr>
          <w:p w14:paraId="76DB502B" w14:textId="1F6F77A3" w:rsidR="00C347CA" w:rsidRPr="0017085C" w:rsidRDefault="00480948" w:rsidP="00C347CA">
            <w:pPr>
              <w:jc w:val="center"/>
              <w:rPr>
                <w:rFonts w:cs="Arial"/>
                <w:sz w:val="18"/>
                <w:szCs w:val="18"/>
              </w:rPr>
            </w:pPr>
            <w:r w:rsidRPr="0017085C">
              <w:rPr>
                <w:rFonts w:cs="Arial"/>
                <w:sz w:val="18"/>
                <w:szCs w:val="18"/>
              </w:rPr>
              <w:t>Federal DOE Energy Regulations, CRF part 430</w:t>
            </w:r>
          </w:p>
        </w:tc>
        <w:tc>
          <w:tcPr>
            <w:tcW w:w="1821" w:type="dxa"/>
            <w:shd w:val="clear" w:color="auto" w:fill="auto"/>
            <w:vAlign w:val="center"/>
          </w:tcPr>
          <w:p w14:paraId="24846E28" w14:textId="77777777" w:rsidR="00480948" w:rsidRPr="0017085C" w:rsidRDefault="00480948" w:rsidP="00480948">
            <w:pPr>
              <w:jc w:val="center"/>
              <w:rPr>
                <w:rFonts w:cs="Arial"/>
                <w:sz w:val="18"/>
                <w:szCs w:val="18"/>
              </w:rPr>
            </w:pPr>
            <w:r w:rsidRPr="0017085C">
              <w:rPr>
                <w:rFonts w:cs="Arial"/>
                <w:sz w:val="18"/>
                <w:szCs w:val="18"/>
              </w:rPr>
              <w:t>January 1, 2015 for AC and HP</w:t>
            </w:r>
          </w:p>
          <w:p w14:paraId="569F742F" w14:textId="0782CAA1" w:rsidR="00C347CA" w:rsidRPr="0017085C" w:rsidRDefault="00480948" w:rsidP="00480948">
            <w:pPr>
              <w:jc w:val="center"/>
              <w:rPr>
                <w:rFonts w:cs="Arial"/>
                <w:sz w:val="18"/>
                <w:szCs w:val="18"/>
              </w:rPr>
            </w:pPr>
            <w:r w:rsidRPr="0017085C">
              <w:rPr>
                <w:rFonts w:cs="Arial"/>
                <w:sz w:val="18"/>
                <w:szCs w:val="18"/>
              </w:rPr>
              <w:t>May 1, 2013 for Gas furnaces</w:t>
            </w:r>
          </w:p>
        </w:tc>
      </w:tr>
    </w:tbl>
    <w:p w14:paraId="314ADA50" w14:textId="77777777" w:rsidR="00C347CA" w:rsidRPr="00C347CA" w:rsidRDefault="00C347CA" w:rsidP="00C347CA">
      <w:pPr>
        <w:spacing w:before="40" w:after="40"/>
        <w:rPr>
          <w:rFonts w:asciiTheme="minorHAnsi" w:hAnsiTheme="minorHAnsi" w:cstheme="minorHAnsi"/>
          <w:i/>
          <w:color w:val="FF0000"/>
          <w:szCs w:val="22"/>
        </w:rPr>
      </w:pPr>
    </w:p>
    <w:p w14:paraId="7A122B11" w14:textId="77777777" w:rsidR="006E56B7" w:rsidRPr="00C347CA" w:rsidRDefault="006E56B7" w:rsidP="00C347CA">
      <w:pPr>
        <w:spacing w:before="40" w:after="40"/>
        <w:rPr>
          <w:rFonts w:asciiTheme="minorHAnsi" w:hAnsiTheme="minorHAnsi" w:cstheme="minorHAnsi"/>
          <w:i/>
          <w:color w:val="FF0000"/>
          <w:szCs w:val="22"/>
        </w:rPr>
      </w:pPr>
    </w:p>
    <w:p w14:paraId="393A0C8C" w14:textId="68C65317" w:rsidR="00EF7590" w:rsidRDefault="00DD400A" w:rsidP="002E0043">
      <w:pPr>
        <w:rPr>
          <w:rFonts w:cs="Arial"/>
        </w:rPr>
      </w:pPr>
      <w:r w:rsidRPr="00BC5F9F">
        <w:rPr>
          <w:rFonts w:cs="Arial"/>
          <w:b/>
        </w:rPr>
        <w:t>Title 20</w:t>
      </w:r>
      <w:r w:rsidRPr="00BC5F9F">
        <w:rPr>
          <w:rStyle w:val="EndnoteReference"/>
          <w:rFonts w:cs="Arial"/>
          <w:b/>
        </w:rPr>
        <w:endnoteReference w:id="2"/>
      </w:r>
      <w:r w:rsidRPr="00BC5F9F">
        <w:rPr>
          <w:rFonts w:cs="Arial"/>
          <w:b/>
        </w:rPr>
        <w:t>:</w:t>
      </w:r>
    </w:p>
    <w:p w14:paraId="73DAFB77" w14:textId="77777777" w:rsidR="00DD400A" w:rsidRPr="0073368C" w:rsidRDefault="00DD400A" w:rsidP="00DD400A">
      <w:r w:rsidRPr="0073368C">
        <w:rPr>
          <w:rFonts w:cs="Arial"/>
        </w:rPr>
        <w:t xml:space="preserve">These measures fall under Title 20 of the California Energy Regulations. </w:t>
      </w:r>
      <w:r w:rsidRPr="0073368C">
        <w:t xml:space="preserve">The efficiency requirements in Title 20 apply for units less than 5.4 tons (65,000 Btu/hr).  Under the 2010 Title 20 regulation, the following is required by Section 1605.1(c) (1), “State Standards for Federally-Regulated Appliances.  The EER, SEER, COP, and HSPF, as applicable, of all central air conditioners and heat pumps shall be not less than the applicable values shown in Table C-2.” </w:t>
      </w:r>
    </w:p>
    <w:p w14:paraId="32EE07CE" w14:textId="5B0EDCFA" w:rsidR="00DD400A" w:rsidRPr="0073368C" w:rsidRDefault="00DD400A" w:rsidP="00DD400A">
      <w:r w:rsidRPr="0073368C">
        <w:lastRenderedPageBreak/>
        <w:t>Under section 1605.1 c)(1), the minimum SEER requirement for the ‘single phase air-cooled air conditioners’ with cooling capacity</w:t>
      </w:r>
      <w:r w:rsidR="003D6E1E">
        <w:t xml:space="preserve"> of less than 65,000 Btu/h is 14</w:t>
      </w:r>
      <w:r w:rsidRPr="0073368C">
        <w:t>.0 SEER</w:t>
      </w:r>
      <w:r w:rsidR="003D6E1E">
        <w:t xml:space="preserve"> and 12.2 EER</w:t>
      </w:r>
      <w:r w:rsidRPr="0073368C">
        <w:t xml:space="preserve">.  Effective January </w:t>
      </w:r>
      <w:r w:rsidR="003D6E1E">
        <w:t>01</w:t>
      </w:r>
      <w:r w:rsidRPr="0073368C">
        <w:t>, 20</w:t>
      </w:r>
      <w:r w:rsidR="003D6E1E">
        <w:t xml:space="preserve">15, for </w:t>
      </w:r>
      <w:r w:rsidRPr="0073368C">
        <w:t xml:space="preserve">single phase air-cooled heat pumps with cooling capacity of less than 65,000 Btu/h the SEER and HSPF </w:t>
      </w:r>
      <w:r w:rsidR="003D6E1E">
        <w:t>requirements is 14.0 SEER, and 8.2</w:t>
      </w:r>
      <w:r w:rsidRPr="0073368C">
        <w:t xml:space="preserve"> HSPF.  The minimum standards for evaporatively-cooled air conditioners, under Table C-4 of the 2013 Title 20 manual, is 12.1 EER for units with cooling capacity of less than 65,000 Btu/h.</w:t>
      </w:r>
    </w:p>
    <w:p w14:paraId="70AE422C" w14:textId="10A3BAA4" w:rsidR="00DD400A" w:rsidRDefault="00DD400A" w:rsidP="00DD400A">
      <w:r w:rsidRPr="0073368C">
        <w:t>For furnaces, under section 1605.1(B) on Table E-</w:t>
      </w:r>
      <w:r w:rsidR="003D6E1E">
        <w:t>6</w:t>
      </w:r>
      <w:r w:rsidRPr="0073368C">
        <w:t>, the minimum standard for gas furnaces wi</w:t>
      </w:r>
      <w:r w:rsidR="003D6E1E">
        <w:t>th less than 225,000 Btu/h is 80</w:t>
      </w:r>
      <w:r w:rsidRPr="0073368C">
        <w:t>% AFUE.</w:t>
      </w:r>
    </w:p>
    <w:p w14:paraId="57BC618D" w14:textId="77777777" w:rsidR="00DD400A" w:rsidRPr="00BC5F9F" w:rsidRDefault="00DD400A" w:rsidP="00DD400A">
      <w:pPr>
        <w:rPr>
          <w:sz w:val="20"/>
          <w:szCs w:val="20"/>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62"/>
        <w:gridCol w:w="1614"/>
        <w:gridCol w:w="810"/>
        <w:gridCol w:w="766"/>
        <w:gridCol w:w="2238"/>
      </w:tblGrid>
      <w:tr w:rsidR="00DD400A" w:rsidRPr="00783DAC" w14:paraId="0D649B37" w14:textId="77777777" w:rsidTr="00DD400A">
        <w:tc>
          <w:tcPr>
            <w:tcW w:w="3662" w:type="dxa"/>
            <w:shd w:val="clear" w:color="auto" w:fill="auto"/>
            <w:vAlign w:val="center"/>
          </w:tcPr>
          <w:p w14:paraId="383122E5" w14:textId="77777777" w:rsidR="00DD400A" w:rsidRPr="0017085C" w:rsidRDefault="00DD400A" w:rsidP="00DD400A">
            <w:pPr>
              <w:rPr>
                <w:rFonts w:cs="Arial"/>
                <w:sz w:val="18"/>
                <w:szCs w:val="18"/>
              </w:rPr>
            </w:pPr>
            <w:r w:rsidRPr="0017085C">
              <w:rPr>
                <w:rFonts w:cs="Arial"/>
                <w:b/>
                <w:sz w:val="18"/>
                <w:szCs w:val="18"/>
              </w:rPr>
              <w:t>Title 20 Std. Description</w:t>
            </w:r>
          </w:p>
        </w:tc>
        <w:tc>
          <w:tcPr>
            <w:tcW w:w="1614" w:type="dxa"/>
            <w:shd w:val="clear" w:color="auto" w:fill="auto"/>
            <w:vAlign w:val="center"/>
          </w:tcPr>
          <w:p w14:paraId="501471EC" w14:textId="77777777" w:rsidR="00DD400A" w:rsidRPr="0017085C" w:rsidRDefault="00DD400A" w:rsidP="00DD400A">
            <w:pPr>
              <w:jc w:val="center"/>
              <w:rPr>
                <w:rFonts w:cs="Arial"/>
                <w:sz w:val="18"/>
                <w:szCs w:val="18"/>
              </w:rPr>
            </w:pPr>
            <w:r w:rsidRPr="0017085C">
              <w:rPr>
                <w:rFonts w:cs="Arial"/>
                <w:b/>
                <w:sz w:val="18"/>
                <w:szCs w:val="18"/>
              </w:rPr>
              <w:t>Base or Measure Case</w:t>
            </w:r>
          </w:p>
        </w:tc>
        <w:tc>
          <w:tcPr>
            <w:tcW w:w="810" w:type="dxa"/>
            <w:shd w:val="clear" w:color="auto" w:fill="auto"/>
            <w:vAlign w:val="center"/>
          </w:tcPr>
          <w:p w14:paraId="3B63568F" w14:textId="77777777" w:rsidR="00DD400A" w:rsidRPr="0017085C" w:rsidRDefault="00DD400A" w:rsidP="00DD400A">
            <w:pPr>
              <w:jc w:val="center"/>
              <w:rPr>
                <w:rFonts w:cs="Arial"/>
                <w:b/>
                <w:sz w:val="18"/>
                <w:szCs w:val="18"/>
              </w:rPr>
            </w:pPr>
            <w:r w:rsidRPr="0017085C">
              <w:rPr>
                <w:rFonts w:cs="Arial"/>
                <w:b/>
                <w:sz w:val="18"/>
                <w:szCs w:val="18"/>
              </w:rPr>
              <w:t>Value</w:t>
            </w:r>
          </w:p>
        </w:tc>
        <w:tc>
          <w:tcPr>
            <w:tcW w:w="766" w:type="dxa"/>
            <w:shd w:val="clear" w:color="auto" w:fill="auto"/>
            <w:vAlign w:val="center"/>
          </w:tcPr>
          <w:p w14:paraId="6CFC6E09" w14:textId="77777777" w:rsidR="00DD400A" w:rsidRPr="0017085C" w:rsidRDefault="00DD400A" w:rsidP="00DD400A">
            <w:pPr>
              <w:jc w:val="center"/>
              <w:rPr>
                <w:rFonts w:cs="Arial"/>
                <w:sz w:val="18"/>
                <w:szCs w:val="18"/>
              </w:rPr>
            </w:pPr>
            <w:r w:rsidRPr="0017085C">
              <w:rPr>
                <w:rFonts w:cs="Arial"/>
                <w:b/>
                <w:sz w:val="18"/>
                <w:szCs w:val="18"/>
              </w:rPr>
              <w:t>Units</w:t>
            </w:r>
          </w:p>
        </w:tc>
        <w:tc>
          <w:tcPr>
            <w:tcW w:w="2238" w:type="dxa"/>
            <w:shd w:val="clear" w:color="auto" w:fill="auto"/>
            <w:vAlign w:val="center"/>
          </w:tcPr>
          <w:p w14:paraId="2B16310D" w14:textId="77777777" w:rsidR="00DD400A" w:rsidRPr="0017085C" w:rsidRDefault="00DD400A" w:rsidP="00DD400A">
            <w:pPr>
              <w:rPr>
                <w:rFonts w:cs="Arial"/>
                <w:sz w:val="18"/>
                <w:szCs w:val="18"/>
              </w:rPr>
            </w:pPr>
            <w:r w:rsidRPr="0017085C">
              <w:rPr>
                <w:rFonts w:cs="Arial"/>
                <w:b/>
                <w:sz w:val="18"/>
                <w:szCs w:val="18"/>
              </w:rPr>
              <w:t>Code Source or Reference</w:t>
            </w:r>
          </w:p>
        </w:tc>
      </w:tr>
      <w:tr w:rsidR="00DD400A" w:rsidRPr="00783DAC" w14:paraId="53038AB5" w14:textId="77777777" w:rsidTr="00DD400A">
        <w:trPr>
          <w:trHeight w:val="548"/>
        </w:trPr>
        <w:tc>
          <w:tcPr>
            <w:tcW w:w="3662" w:type="dxa"/>
            <w:shd w:val="clear" w:color="auto" w:fill="auto"/>
            <w:vAlign w:val="center"/>
          </w:tcPr>
          <w:p w14:paraId="67A33823" w14:textId="77777777" w:rsidR="00DD400A" w:rsidRPr="0017085C" w:rsidRDefault="00DD400A" w:rsidP="00DD400A">
            <w:pPr>
              <w:rPr>
                <w:rFonts w:cs="Arial"/>
                <w:sz w:val="18"/>
                <w:szCs w:val="18"/>
              </w:rPr>
            </w:pPr>
            <w:r w:rsidRPr="0017085C">
              <w:rPr>
                <w:rFonts w:cs="Arial"/>
                <w:sz w:val="18"/>
                <w:szCs w:val="18"/>
              </w:rPr>
              <w:t>Single package air-cooled air conditioners (&lt;65,000 Btuh)</w:t>
            </w:r>
          </w:p>
        </w:tc>
        <w:tc>
          <w:tcPr>
            <w:tcW w:w="1614" w:type="dxa"/>
            <w:shd w:val="clear" w:color="auto" w:fill="auto"/>
            <w:vAlign w:val="center"/>
          </w:tcPr>
          <w:p w14:paraId="7BAD8887" w14:textId="77777777" w:rsidR="00DD400A" w:rsidRPr="0017085C" w:rsidRDefault="00DD400A" w:rsidP="00DD400A">
            <w:pPr>
              <w:jc w:val="center"/>
              <w:rPr>
                <w:rFonts w:ascii="Tahoma" w:hAnsi="Tahoma" w:cs="Arial"/>
                <w:sz w:val="18"/>
                <w:szCs w:val="18"/>
              </w:rPr>
            </w:pPr>
            <w:r w:rsidRPr="0017085C">
              <w:rPr>
                <w:rFonts w:cs="Arial"/>
                <w:sz w:val="18"/>
                <w:szCs w:val="18"/>
              </w:rPr>
              <w:t>Base</w:t>
            </w:r>
          </w:p>
        </w:tc>
        <w:tc>
          <w:tcPr>
            <w:tcW w:w="810" w:type="dxa"/>
            <w:shd w:val="clear" w:color="auto" w:fill="auto"/>
            <w:vAlign w:val="center"/>
          </w:tcPr>
          <w:p w14:paraId="4B5B9FE0" w14:textId="5C233AC7" w:rsidR="00DD400A" w:rsidRPr="0017085C" w:rsidRDefault="00DD400A" w:rsidP="003D6E1E">
            <w:pPr>
              <w:jc w:val="center"/>
              <w:rPr>
                <w:rFonts w:ascii="Tahoma" w:hAnsi="Tahoma" w:cs="Arial"/>
                <w:sz w:val="18"/>
                <w:szCs w:val="18"/>
              </w:rPr>
            </w:pPr>
            <w:r w:rsidRPr="0017085C">
              <w:rPr>
                <w:sz w:val="18"/>
                <w:szCs w:val="18"/>
              </w:rPr>
              <w:t>1</w:t>
            </w:r>
            <w:r w:rsidR="003D6E1E" w:rsidRPr="0017085C">
              <w:rPr>
                <w:sz w:val="18"/>
                <w:szCs w:val="18"/>
              </w:rPr>
              <w:t>4</w:t>
            </w:r>
            <w:r w:rsidRPr="0017085C">
              <w:rPr>
                <w:sz w:val="18"/>
                <w:szCs w:val="18"/>
              </w:rPr>
              <w:t>.0</w:t>
            </w:r>
          </w:p>
        </w:tc>
        <w:tc>
          <w:tcPr>
            <w:tcW w:w="766" w:type="dxa"/>
            <w:shd w:val="clear" w:color="auto" w:fill="auto"/>
            <w:vAlign w:val="center"/>
          </w:tcPr>
          <w:p w14:paraId="15111F62" w14:textId="77777777" w:rsidR="00DD400A" w:rsidRPr="0017085C" w:rsidRDefault="00DD400A" w:rsidP="00DD400A">
            <w:pPr>
              <w:jc w:val="center"/>
              <w:rPr>
                <w:rFonts w:ascii="Tahoma" w:hAnsi="Tahoma" w:cs="Tahoma"/>
                <w:sz w:val="18"/>
                <w:szCs w:val="18"/>
              </w:rPr>
            </w:pPr>
            <w:r w:rsidRPr="0017085C">
              <w:rPr>
                <w:sz w:val="18"/>
                <w:szCs w:val="18"/>
              </w:rPr>
              <w:t>SEER</w:t>
            </w:r>
          </w:p>
        </w:tc>
        <w:tc>
          <w:tcPr>
            <w:tcW w:w="2238" w:type="dxa"/>
            <w:shd w:val="clear" w:color="auto" w:fill="auto"/>
            <w:vAlign w:val="center"/>
          </w:tcPr>
          <w:p w14:paraId="4CED9F42" w14:textId="238A60F8" w:rsidR="00DD400A" w:rsidRPr="0017085C" w:rsidRDefault="00DD400A" w:rsidP="00DD400A">
            <w:pPr>
              <w:rPr>
                <w:rFonts w:ascii="Tahoma" w:hAnsi="Tahoma" w:cs="Tahoma"/>
                <w:sz w:val="18"/>
                <w:szCs w:val="18"/>
              </w:rPr>
            </w:pPr>
            <w:r w:rsidRPr="0017085C">
              <w:rPr>
                <w:sz w:val="18"/>
                <w:szCs w:val="18"/>
              </w:rPr>
              <w:t>Table C-2, Title 20, 201</w:t>
            </w:r>
            <w:r w:rsidR="00480948" w:rsidRPr="0017085C">
              <w:rPr>
                <w:sz w:val="18"/>
                <w:szCs w:val="18"/>
              </w:rPr>
              <w:t>4</w:t>
            </w:r>
          </w:p>
        </w:tc>
      </w:tr>
      <w:tr w:rsidR="00DD400A" w:rsidRPr="00783DAC" w14:paraId="0F1C810C" w14:textId="77777777" w:rsidTr="00DD400A">
        <w:trPr>
          <w:trHeight w:val="575"/>
        </w:trPr>
        <w:tc>
          <w:tcPr>
            <w:tcW w:w="3662" w:type="dxa"/>
            <w:shd w:val="clear" w:color="auto" w:fill="auto"/>
            <w:vAlign w:val="center"/>
          </w:tcPr>
          <w:p w14:paraId="49ED1287" w14:textId="77777777" w:rsidR="00DD400A" w:rsidRPr="0017085C" w:rsidRDefault="00DD400A" w:rsidP="00DD400A">
            <w:pPr>
              <w:autoSpaceDE w:val="0"/>
              <w:autoSpaceDN w:val="0"/>
              <w:adjustRightInd w:val="0"/>
              <w:rPr>
                <w:rFonts w:ascii="Tahoma" w:hAnsi="Tahoma" w:cs="Arial"/>
                <w:sz w:val="18"/>
                <w:szCs w:val="18"/>
              </w:rPr>
            </w:pPr>
            <w:r w:rsidRPr="0017085C">
              <w:rPr>
                <w:rFonts w:cs="Arial"/>
                <w:sz w:val="18"/>
                <w:szCs w:val="18"/>
              </w:rPr>
              <w:t>Single package air-cooled heat pumps (&lt;65,000 Btuh)</w:t>
            </w:r>
          </w:p>
        </w:tc>
        <w:tc>
          <w:tcPr>
            <w:tcW w:w="1614" w:type="dxa"/>
            <w:shd w:val="clear" w:color="auto" w:fill="auto"/>
            <w:vAlign w:val="center"/>
          </w:tcPr>
          <w:p w14:paraId="26EC978A" w14:textId="77777777" w:rsidR="00DD400A" w:rsidRPr="0017085C" w:rsidRDefault="00DD400A" w:rsidP="00DD400A">
            <w:pPr>
              <w:jc w:val="center"/>
              <w:rPr>
                <w:rFonts w:ascii="Tahoma" w:hAnsi="Tahoma" w:cs="Tahoma"/>
                <w:sz w:val="18"/>
                <w:szCs w:val="18"/>
              </w:rPr>
            </w:pPr>
            <w:r w:rsidRPr="0017085C">
              <w:rPr>
                <w:rFonts w:cs="Arial"/>
                <w:sz w:val="18"/>
                <w:szCs w:val="18"/>
              </w:rPr>
              <w:t>Base</w:t>
            </w:r>
          </w:p>
        </w:tc>
        <w:tc>
          <w:tcPr>
            <w:tcW w:w="810" w:type="dxa"/>
            <w:shd w:val="clear" w:color="auto" w:fill="auto"/>
            <w:vAlign w:val="center"/>
          </w:tcPr>
          <w:p w14:paraId="5D7E6272" w14:textId="75CDD834" w:rsidR="00DD400A" w:rsidRPr="0017085C" w:rsidRDefault="003D6E1E" w:rsidP="00DD400A">
            <w:pPr>
              <w:jc w:val="center"/>
              <w:rPr>
                <w:rFonts w:ascii="Tahoma" w:hAnsi="Tahoma" w:cs="Arial"/>
                <w:sz w:val="18"/>
                <w:szCs w:val="18"/>
              </w:rPr>
            </w:pPr>
            <w:r w:rsidRPr="0017085C">
              <w:rPr>
                <w:sz w:val="18"/>
                <w:szCs w:val="18"/>
              </w:rPr>
              <w:t>14</w:t>
            </w:r>
            <w:r w:rsidR="00DD400A" w:rsidRPr="0017085C">
              <w:rPr>
                <w:sz w:val="18"/>
                <w:szCs w:val="18"/>
              </w:rPr>
              <w:t>.0</w:t>
            </w:r>
          </w:p>
        </w:tc>
        <w:tc>
          <w:tcPr>
            <w:tcW w:w="766" w:type="dxa"/>
            <w:shd w:val="clear" w:color="auto" w:fill="auto"/>
            <w:vAlign w:val="center"/>
          </w:tcPr>
          <w:p w14:paraId="54939D09" w14:textId="77777777" w:rsidR="00DD400A" w:rsidRPr="0017085C" w:rsidRDefault="00DD400A" w:rsidP="00DD400A">
            <w:pPr>
              <w:jc w:val="center"/>
              <w:rPr>
                <w:rFonts w:ascii="Tahoma" w:hAnsi="Tahoma" w:cs="Tahoma"/>
                <w:sz w:val="18"/>
                <w:szCs w:val="18"/>
              </w:rPr>
            </w:pPr>
            <w:r w:rsidRPr="0017085C">
              <w:rPr>
                <w:sz w:val="18"/>
                <w:szCs w:val="18"/>
              </w:rPr>
              <w:t>SEER</w:t>
            </w:r>
          </w:p>
        </w:tc>
        <w:tc>
          <w:tcPr>
            <w:tcW w:w="2238" w:type="dxa"/>
            <w:shd w:val="clear" w:color="auto" w:fill="auto"/>
            <w:vAlign w:val="center"/>
          </w:tcPr>
          <w:p w14:paraId="3DFC3225" w14:textId="157EE599" w:rsidR="00DD400A" w:rsidRPr="0017085C" w:rsidRDefault="00DD400A" w:rsidP="00DD400A">
            <w:pPr>
              <w:rPr>
                <w:rFonts w:ascii="Tahoma" w:hAnsi="Tahoma" w:cs="Tahoma"/>
                <w:sz w:val="18"/>
                <w:szCs w:val="18"/>
              </w:rPr>
            </w:pPr>
            <w:r w:rsidRPr="0017085C">
              <w:rPr>
                <w:sz w:val="18"/>
                <w:szCs w:val="18"/>
              </w:rPr>
              <w:t>Table C-2, Title 20, 201</w:t>
            </w:r>
            <w:r w:rsidR="00480948" w:rsidRPr="0017085C">
              <w:rPr>
                <w:sz w:val="18"/>
                <w:szCs w:val="18"/>
              </w:rPr>
              <w:t>4</w:t>
            </w:r>
          </w:p>
        </w:tc>
      </w:tr>
      <w:tr w:rsidR="00DD400A" w:rsidRPr="00783DAC" w14:paraId="510BC8CD" w14:textId="77777777" w:rsidTr="00DD400A">
        <w:trPr>
          <w:trHeight w:val="620"/>
        </w:trPr>
        <w:tc>
          <w:tcPr>
            <w:tcW w:w="3662" w:type="dxa"/>
            <w:shd w:val="clear" w:color="auto" w:fill="auto"/>
            <w:vAlign w:val="center"/>
          </w:tcPr>
          <w:p w14:paraId="538F6766" w14:textId="77777777" w:rsidR="00DD400A" w:rsidRPr="0017085C" w:rsidRDefault="00DD400A" w:rsidP="00DD400A">
            <w:pPr>
              <w:rPr>
                <w:rFonts w:ascii="Tahoma" w:hAnsi="Tahoma" w:cs="Arial"/>
                <w:sz w:val="18"/>
                <w:szCs w:val="18"/>
              </w:rPr>
            </w:pPr>
            <w:r w:rsidRPr="0017085C">
              <w:rPr>
                <w:rFonts w:cs="Arial"/>
                <w:sz w:val="18"/>
                <w:szCs w:val="18"/>
              </w:rPr>
              <w:t>Evaporatively-cooled air conditioners (&lt;65,000 Btuh)</w:t>
            </w:r>
          </w:p>
        </w:tc>
        <w:tc>
          <w:tcPr>
            <w:tcW w:w="1614" w:type="dxa"/>
            <w:shd w:val="clear" w:color="auto" w:fill="auto"/>
            <w:vAlign w:val="center"/>
          </w:tcPr>
          <w:p w14:paraId="3F7E9D2E" w14:textId="77777777" w:rsidR="00DD400A" w:rsidRPr="0017085C" w:rsidRDefault="00DD400A" w:rsidP="00DD400A">
            <w:pPr>
              <w:jc w:val="center"/>
              <w:rPr>
                <w:rFonts w:ascii="Tahoma" w:hAnsi="Tahoma" w:cs="Tahoma"/>
                <w:sz w:val="18"/>
                <w:szCs w:val="18"/>
              </w:rPr>
            </w:pPr>
            <w:r w:rsidRPr="0017085C">
              <w:rPr>
                <w:rFonts w:cs="Arial"/>
                <w:sz w:val="18"/>
                <w:szCs w:val="18"/>
              </w:rPr>
              <w:t>Base</w:t>
            </w:r>
          </w:p>
        </w:tc>
        <w:tc>
          <w:tcPr>
            <w:tcW w:w="810" w:type="dxa"/>
            <w:shd w:val="clear" w:color="auto" w:fill="auto"/>
            <w:vAlign w:val="center"/>
          </w:tcPr>
          <w:p w14:paraId="7760C17A" w14:textId="77777777" w:rsidR="00DD400A" w:rsidRPr="0017085C" w:rsidRDefault="00DD400A" w:rsidP="00DD400A">
            <w:pPr>
              <w:jc w:val="center"/>
              <w:rPr>
                <w:rFonts w:ascii="Tahoma" w:hAnsi="Tahoma" w:cs="Arial"/>
                <w:sz w:val="18"/>
                <w:szCs w:val="18"/>
              </w:rPr>
            </w:pPr>
            <w:r w:rsidRPr="0017085C">
              <w:rPr>
                <w:sz w:val="18"/>
                <w:szCs w:val="18"/>
              </w:rPr>
              <w:t>12.1</w:t>
            </w:r>
          </w:p>
        </w:tc>
        <w:tc>
          <w:tcPr>
            <w:tcW w:w="766" w:type="dxa"/>
            <w:shd w:val="clear" w:color="auto" w:fill="auto"/>
            <w:vAlign w:val="center"/>
          </w:tcPr>
          <w:p w14:paraId="55EB685E" w14:textId="77777777" w:rsidR="00DD400A" w:rsidRPr="0017085C" w:rsidRDefault="00DD400A" w:rsidP="00DD400A">
            <w:pPr>
              <w:jc w:val="center"/>
              <w:rPr>
                <w:rFonts w:ascii="Tahoma" w:hAnsi="Tahoma" w:cs="Tahoma"/>
                <w:sz w:val="18"/>
                <w:szCs w:val="18"/>
              </w:rPr>
            </w:pPr>
            <w:r w:rsidRPr="0017085C">
              <w:rPr>
                <w:sz w:val="18"/>
                <w:szCs w:val="18"/>
              </w:rPr>
              <w:t>EER</w:t>
            </w:r>
          </w:p>
        </w:tc>
        <w:tc>
          <w:tcPr>
            <w:tcW w:w="2238" w:type="dxa"/>
            <w:shd w:val="clear" w:color="auto" w:fill="auto"/>
            <w:vAlign w:val="center"/>
          </w:tcPr>
          <w:p w14:paraId="430FD283" w14:textId="2F289220" w:rsidR="00DD400A" w:rsidRPr="0017085C" w:rsidRDefault="00DD400A" w:rsidP="003D6E1E">
            <w:pPr>
              <w:rPr>
                <w:rFonts w:ascii="Tahoma" w:hAnsi="Tahoma" w:cs="Tahoma"/>
                <w:sz w:val="18"/>
                <w:szCs w:val="18"/>
              </w:rPr>
            </w:pPr>
            <w:r w:rsidRPr="0017085C">
              <w:rPr>
                <w:sz w:val="18"/>
                <w:szCs w:val="18"/>
              </w:rPr>
              <w:t>Table C-</w:t>
            </w:r>
            <w:r w:rsidR="003D6E1E" w:rsidRPr="0017085C">
              <w:rPr>
                <w:sz w:val="18"/>
                <w:szCs w:val="18"/>
              </w:rPr>
              <w:t>4</w:t>
            </w:r>
            <w:r w:rsidRPr="0017085C">
              <w:rPr>
                <w:sz w:val="18"/>
                <w:szCs w:val="18"/>
              </w:rPr>
              <w:t>, Title 20, 201</w:t>
            </w:r>
            <w:r w:rsidR="00480948" w:rsidRPr="0017085C">
              <w:rPr>
                <w:sz w:val="18"/>
                <w:szCs w:val="18"/>
              </w:rPr>
              <w:t>4</w:t>
            </w:r>
          </w:p>
        </w:tc>
      </w:tr>
      <w:tr w:rsidR="00DD400A" w:rsidRPr="00783DAC" w14:paraId="7174E0D4" w14:textId="77777777" w:rsidTr="00DD400A">
        <w:tc>
          <w:tcPr>
            <w:tcW w:w="3662" w:type="dxa"/>
            <w:shd w:val="clear" w:color="auto" w:fill="auto"/>
            <w:vAlign w:val="center"/>
          </w:tcPr>
          <w:p w14:paraId="4C2338D0" w14:textId="77777777" w:rsidR="00DD400A" w:rsidRPr="0017085C" w:rsidRDefault="00DD400A" w:rsidP="00DD400A">
            <w:pPr>
              <w:rPr>
                <w:rFonts w:ascii="Tahoma" w:hAnsi="Tahoma" w:cs="Arial"/>
                <w:sz w:val="18"/>
                <w:szCs w:val="18"/>
              </w:rPr>
            </w:pPr>
            <w:r w:rsidRPr="0017085C">
              <w:rPr>
                <w:rFonts w:cs="Arial"/>
                <w:sz w:val="18"/>
                <w:szCs w:val="18"/>
              </w:rPr>
              <w:t>Natural Gas Furnaces</w:t>
            </w:r>
          </w:p>
        </w:tc>
        <w:tc>
          <w:tcPr>
            <w:tcW w:w="1614" w:type="dxa"/>
            <w:shd w:val="clear" w:color="auto" w:fill="auto"/>
            <w:vAlign w:val="center"/>
          </w:tcPr>
          <w:p w14:paraId="7E476351" w14:textId="77777777" w:rsidR="00DD400A" w:rsidRPr="0017085C" w:rsidRDefault="00DD400A" w:rsidP="00DD400A">
            <w:pPr>
              <w:jc w:val="center"/>
              <w:rPr>
                <w:rFonts w:ascii="Tahoma" w:hAnsi="Tahoma" w:cs="Arial"/>
                <w:sz w:val="18"/>
                <w:szCs w:val="18"/>
              </w:rPr>
            </w:pPr>
            <w:r w:rsidRPr="0017085C">
              <w:rPr>
                <w:rFonts w:cs="Arial"/>
                <w:sz w:val="18"/>
                <w:szCs w:val="18"/>
              </w:rPr>
              <w:t>Base</w:t>
            </w:r>
          </w:p>
        </w:tc>
        <w:tc>
          <w:tcPr>
            <w:tcW w:w="810" w:type="dxa"/>
            <w:shd w:val="clear" w:color="auto" w:fill="auto"/>
            <w:vAlign w:val="center"/>
          </w:tcPr>
          <w:p w14:paraId="13BA1FE0" w14:textId="4E3CBB0A" w:rsidR="00DD400A" w:rsidRPr="0017085C" w:rsidRDefault="003D6E1E" w:rsidP="00DD400A">
            <w:pPr>
              <w:jc w:val="center"/>
              <w:rPr>
                <w:rFonts w:ascii="Tahoma" w:hAnsi="Tahoma" w:cs="Tahoma"/>
                <w:sz w:val="18"/>
                <w:szCs w:val="18"/>
              </w:rPr>
            </w:pPr>
            <w:r w:rsidRPr="0017085C">
              <w:rPr>
                <w:sz w:val="18"/>
                <w:szCs w:val="18"/>
              </w:rPr>
              <w:t>80</w:t>
            </w:r>
            <w:r w:rsidR="00DD400A" w:rsidRPr="0017085C">
              <w:rPr>
                <w:sz w:val="18"/>
                <w:szCs w:val="18"/>
              </w:rPr>
              <w:t>%</w:t>
            </w:r>
          </w:p>
        </w:tc>
        <w:tc>
          <w:tcPr>
            <w:tcW w:w="766" w:type="dxa"/>
            <w:shd w:val="clear" w:color="auto" w:fill="auto"/>
            <w:vAlign w:val="center"/>
          </w:tcPr>
          <w:p w14:paraId="66659B2E" w14:textId="77777777" w:rsidR="00DD400A" w:rsidRPr="0017085C" w:rsidRDefault="00DD400A" w:rsidP="00DD400A">
            <w:pPr>
              <w:jc w:val="center"/>
              <w:rPr>
                <w:rFonts w:ascii="Tahoma" w:hAnsi="Tahoma" w:cs="Tahoma"/>
                <w:sz w:val="18"/>
                <w:szCs w:val="18"/>
              </w:rPr>
            </w:pPr>
            <w:r w:rsidRPr="0017085C">
              <w:rPr>
                <w:sz w:val="18"/>
                <w:szCs w:val="18"/>
              </w:rPr>
              <w:t>AFUE</w:t>
            </w:r>
          </w:p>
        </w:tc>
        <w:tc>
          <w:tcPr>
            <w:tcW w:w="2238" w:type="dxa"/>
            <w:shd w:val="clear" w:color="auto" w:fill="auto"/>
            <w:vAlign w:val="center"/>
          </w:tcPr>
          <w:p w14:paraId="62FF2680" w14:textId="620C1E95" w:rsidR="00DD400A" w:rsidRPr="0017085C" w:rsidRDefault="00DD400A" w:rsidP="00DD400A">
            <w:pPr>
              <w:rPr>
                <w:rFonts w:ascii="Tahoma" w:hAnsi="Tahoma" w:cs="Tahoma"/>
                <w:sz w:val="18"/>
                <w:szCs w:val="18"/>
              </w:rPr>
            </w:pPr>
            <w:r w:rsidRPr="0017085C">
              <w:rPr>
                <w:sz w:val="18"/>
                <w:szCs w:val="18"/>
              </w:rPr>
              <w:t>Tabl</w:t>
            </w:r>
            <w:r w:rsidR="003D6E1E" w:rsidRPr="0017085C">
              <w:rPr>
                <w:sz w:val="18"/>
                <w:szCs w:val="18"/>
              </w:rPr>
              <w:t>e E-6</w:t>
            </w:r>
            <w:r w:rsidRPr="0017085C">
              <w:rPr>
                <w:sz w:val="18"/>
                <w:szCs w:val="18"/>
              </w:rPr>
              <w:t>, Title 20, 201</w:t>
            </w:r>
            <w:r w:rsidR="003D6E1E" w:rsidRPr="0017085C">
              <w:rPr>
                <w:sz w:val="18"/>
                <w:szCs w:val="18"/>
              </w:rPr>
              <w:t>4</w:t>
            </w:r>
          </w:p>
        </w:tc>
      </w:tr>
    </w:tbl>
    <w:p w14:paraId="590A1BD7" w14:textId="77777777" w:rsidR="00DD400A" w:rsidRDefault="00DD400A" w:rsidP="002E0043">
      <w:pPr>
        <w:rPr>
          <w:rFonts w:cs="Arial"/>
          <w:b/>
          <w:i/>
          <w:color w:val="FF0000"/>
          <w:sz w:val="20"/>
          <w:szCs w:val="20"/>
        </w:rPr>
      </w:pPr>
    </w:p>
    <w:p w14:paraId="393A0C8D" w14:textId="77777777" w:rsidR="00640BB6" w:rsidRPr="00587DDD" w:rsidRDefault="00640BB6" w:rsidP="002E0043">
      <w:pPr>
        <w:rPr>
          <w:b/>
          <w:i/>
        </w:rPr>
      </w:pPr>
    </w:p>
    <w:p w14:paraId="17B1A909" w14:textId="2775B800" w:rsidR="00DD400A" w:rsidRPr="001B368E" w:rsidRDefault="00DD400A" w:rsidP="00DD400A">
      <w:r w:rsidRPr="00BC5F9F">
        <w:rPr>
          <w:rFonts w:cs="Arial"/>
          <w:b/>
        </w:rPr>
        <w:t>Title 24</w:t>
      </w:r>
      <w:r w:rsidRPr="00BC5F9F">
        <w:rPr>
          <w:rStyle w:val="EndnoteReference"/>
          <w:rFonts w:cs="Arial"/>
          <w:b/>
        </w:rPr>
        <w:endnoteReference w:id="3"/>
      </w:r>
      <w:r w:rsidRPr="00BC5F9F">
        <w:rPr>
          <w:rFonts w:cs="Arial"/>
          <w:b/>
        </w:rPr>
        <w:t>:</w:t>
      </w:r>
      <w:r w:rsidRPr="00B11FAF">
        <w:t xml:space="preserve"> </w:t>
      </w:r>
    </w:p>
    <w:p w14:paraId="15AE73D9" w14:textId="209A49DD" w:rsidR="00DD400A" w:rsidRPr="003F6A3A" w:rsidRDefault="00DD400A" w:rsidP="00DD400A">
      <w:pPr>
        <w:rPr>
          <w:rFonts w:cstheme="minorHAnsi"/>
          <w:i/>
        </w:rPr>
      </w:pPr>
      <w:r w:rsidRPr="003F6A3A">
        <w:rPr>
          <w:rFonts w:cstheme="minorHAnsi"/>
        </w:rPr>
        <w:t xml:space="preserve">These measures do fall under Title 24 2013 of the California Energy Regulations.  Under </w:t>
      </w:r>
      <w:r>
        <w:rPr>
          <w:rFonts w:cstheme="minorHAnsi"/>
        </w:rPr>
        <w:t>the 2013 Title 24 for Central A</w:t>
      </w:r>
      <w:r w:rsidRPr="003F6A3A">
        <w:rPr>
          <w:rFonts w:cstheme="minorHAnsi"/>
        </w:rPr>
        <w:t xml:space="preserve">ir </w:t>
      </w:r>
      <w:r>
        <w:rPr>
          <w:rFonts w:cstheme="minorHAnsi"/>
        </w:rPr>
        <w:t>C</w:t>
      </w:r>
      <w:r w:rsidRPr="003F6A3A">
        <w:rPr>
          <w:rFonts w:cstheme="minorHAnsi"/>
        </w:rPr>
        <w:t>onditioners</w:t>
      </w:r>
      <w:r>
        <w:rPr>
          <w:rFonts w:cstheme="minorHAnsi"/>
        </w:rPr>
        <w:t xml:space="preserve"> and Air Source Heat Pumps with cooling capacity greater</w:t>
      </w:r>
      <w:r w:rsidRPr="003F6A3A">
        <w:rPr>
          <w:rFonts w:cstheme="minorHAnsi"/>
        </w:rPr>
        <w:t xml:space="preserve"> than </w:t>
      </w:r>
      <w:r>
        <w:rPr>
          <w:rFonts w:cstheme="minorHAnsi"/>
        </w:rPr>
        <w:t>4</w:t>
      </w:r>
      <w:r w:rsidRPr="003F6A3A">
        <w:rPr>
          <w:rFonts w:cstheme="minorHAnsi"/>
        </w:rPr>
        <w:t>5,000 Btu/h</w:t>
      </w:r>
      <w:r>
        <w:rPr>
          <w:rFonts w:cstheme="minorHAnsi"/>
        </w:rPr>
        <w:t xml:space="preserve"> and less than 4</w:t>
      </w:r>
      <w:r w:rsidRPr="003F6A3A">
        <w:rPr>
          <w:rFonts w:cstheme="minorHAnsi"/>
        </w:rPr>
        <w:t>5,000 Btu/h with single-phase power must have a minimum seasonal energy efficiency ratio (SEER) of 1</w:t>
      </w:r>
      <w:r>
        <w:rPr>
          <w:rFonts w:cstheme="minorHAnsi"/>
        </w:rPr>
        <w:t>4</w:t>
      </w:r>
      <w:r w:rsidRPr="003F6A3A">
        <w:rPr>
          <w:rFonts w:cstheme="minorHAnsi"/>
        </w:rPr>
        <w:t>.0 (</w:t>
      </w:r>
      <w:r>
        <w:rPr>
          <w:rFonts w:cstheme="minorHAnsi"/>
        </w:rPr>
        <w:t>Effective:</w:t>
      </w:r>
      <w:r w:rsidRPr="003F6A3A">
        <w:rPr>
          <w:rFonts w:cstheme="minorHAnsi"/>
        </w:rPr>
        <w:t xml:space="preserve"> 1/1/2015)</w:t>
      </w:r>
      <w:r w:rsidRPr="003F6A3A">
        <w:rPr>
          <w:rFonts w:cstheme="minorHAnsi"/>
          <w:i/>
        </w:rPr>
        <w:t xml:space="preserve"> </w:t>
      </w:r>
    </w:p>
    <w:p w14:paraId="609EFA70" w14:textId="77777777" w:rsidR="00DD400A" w:rsidRDefault="00DD400A" w:rsidP="00DD400A">
      <w:pPr>
        <w:rPr>
          <w:i/>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914"/>
        <w:gridCol w:w="1033"/>
        <w:gridCol w:w="1260"/>
        <w:gridCol w:w="2633"/>
      </w:tblGrid>
      <w:tr w:rsidR="00DD400A" w:rsidRPr="006A104B" w14:paraId="22905CEC" w14:textId="77777777" w:rsidTr="00DD400A">
        <w:tc>
          <w:tcPr>
            <w:tcW w:w="2250" w:type="dxa"/>
            <w:shd w:val="clear" w:color="auto" w:fill="auto"/>
          </w:tcPr>
          <w:p w14:paraId="4DFA73C7" w14:textId="77777777" w:rsidR="00DD400A" w:rsidRPr="0017085C" w:rsidRDefault="00DD400A" w:rsidP="00DD400A">
            <w:pPr>
              <w:rPr>
                <w:rFonts w:cs="Arial"/>
                <w:sz w:val="18"/>
                <w:szCs w:val="18"/>
              </w:rPr>
            </w:pPr>
            <w:r w:rsidRPr="0017085C">
              <w:rPr>
                <w:rFonts w:cs="Arial"/>
                <w:b/>
                <w:sz w:val="18"/>
                <w:szCs w:val="18"/>
              </w:rPr>
              <w:t xml:space="preserve">Title 24 Std.  Description  </w:t>
            </w:r>
          </w:p>
        </w:tc>
        <w:tc>
          <w:tcPr>
            <w:tcW w:w="1914" w:type="dxa"/>
            <w:shd w:val="clear" w:color="auto" w:fill="auto"/>
          </w:tcPr>
          <w:p w14:paraId="1C387203" w14:textId="77777777" w:rsidR="00DD400A" w:rsidRPr="0017085C" w:rsidRDefault="00DD400A" w:rsidP="00DD400A">
            <w:pPr>
              <w:rPr>
                <w:rFonts w:cs="Arial"/>
                <w:sz w:val="18"/>
                <w:szCs w:val="18"/>
              </w:rPr>
            </w:pPr>
            <w:r w:rsidRPr="0017085C">
              <w:rPr>
                <w:rFonts w:cs="Arial"/>
                <w:b/>
                <w:sz w:val="18"/>
                <w:szCs w:val="18"/>
              </w:rPr>
              <w:t>Base or Measure Case</w:t>
            </w:r>
          </w:p>
        </w:tc>
        <w:tc>
          <w:tcPr>
            <w:tcW w:w="1033" w:type="dxa"/>
            <w:shd w:val="clear" w:color="auto" w:fill="auto"/>
          </w:tcPr>
          <w:p w14:paraId="3C7A92F7" w14:textId="77777777" w:rsidR="00DD400A" w:rsidRPr="0017085C" w:rsidRDefault="00DD400A" w:rsidP="00DD400A">
            <w:pPr>
              <w:rPr>
                <w:rFonts w:cs="Arial"/>
                <w:b/>
                <w:sz w:val="18"/>
                <w:szCs w:val="18"/>
              </w:rPr>
            </w:pPr>
            <w:r w:rsidRPr="0017085C">
              <w:rPr>
                <w:rFonts w:cs="Arial"/>
                <w:b/>
                <w:sz w:val="18"/>
                <w:szCs w:val="18"/>
              </w:rPr>
              <w:t>Value</w:t>
            </w:r>
          </w:p>
        </w:tc>
        <w:tc>
          <w:tcPr>
            <w:tcW w:w="1260" w:type="dxa"/>
            <w:shd w:val="clear" w:color="auto" w:fill="auto"/>
          </w:tcPr>
          <w:p w14:paraId="4564D836" w14:textId="77777777" w:rsidR="00DD400A" w:rsidRPr="0017085C" w:rsidRDefault="00DD400A" w:rsidP="00DD400A">
            <w:pPr>
              <w:rPr>
                <w:rFonts w:cs="Arial"/>
                <w:sz w:val="18"/>
                <w:szCs w:val="18"/>
              </w:rPr>
            </w:pPr>
            <w:r w:rsidRPr="0017085C">
              <w:rPr>
                <w:rFonts w:cs="Arial"/>
                <w:b/>
                <w:sz w:val="18"/>
                <w:szCs w:val="18"/>
              </w:rPr>
              <w:t>Units</w:t>
            </w:r>
          </w:p>
        </w:tc>
        <w:tc>
          <w:tcPr>
            <w:tcW w:w="2633" w:type="dxa"/>
            <w:shd w:val="clear" w:color="auto" w:fill="auto"/>
          </w:tcPr>
          <w:p w14:paraId="48C75839" w14:textId="77777777" w:rsidR="00DD400A" w:rsidRPr="0017085C" w:rsidRDefault="00DD400A" w:rsidP="00DD400A">
            <w:pPr>
              <w:rPr>
                <w:rFonts w:cs="Arial"/>
                <w:sz w:val="18"/>
                <w:szCs w:val="18"/>
              </w:rPr>
            </w:pPr>
            <w:r w:rsidRPr="0017085C">
              <w:rPr>
                <w:rFonts w:cs="Arial"/>
                <w:b/>
                <w:sz w:val="18"/>
                <w:szCs w:val="18"/>
              </w:rPr>
              <w:t>Code Source or Reference</w:t>
            </w:r>
          </w:p>
        </w:tc>
      </w:tr>
      <w:tr w:rsidR="00DD400A" w:rsidRPr="00783DAC" w14:paraId="5187FC94" w14:textId="77777777" w:rsidTr="00DD400A">
        <w:tc>
          <w:tcPr>
            <w:tcW w:w="2250" w:type="dxa"/>
            <w:shd w:val="clear" w:color="auto" w:fill="auto"/>
            <w:vAlign w:val="center"/>
          </w:tcPr>
          <w:p w14:paraId="174997E3" w14:textId="77777777" w:rsidR="00DD400A" w:rsidRPr="0017085C" w:rsidRDefault="00DD400A" w:rsidP="00DD400A">
            <w:pPr>
              <w:jc w:val="center"/>
              <w:rPr>
                <w:rFonts w:cs="Arial"/>
                <w:sz w:val="18"/>
                <w:szCs w:val="18"/>
              </w:rPr>
            </w:pPr>
            <w:r w:rsidRPr="0017085C">
              <w:rPr>
                <w:rFonts w:cs="Arial"/>
                <w:sz w:val="18"/>
                <w:szCs w:val="18"/>
              </w:rPr>
              <w:t>Central Air Conditioners</w:t>
            </w:r>
          </w:p>
        </w:tc>
        <w:tc>
          <w:tcPr>
            <w:tcW w:w="1914" w:type="dxa"/>
            <w:shd w:val="clear" w:color="auto" w:fill="auto"/>
            <w:vAlign w:val="center"/>
          </w:tcPr>
          <w:p w14:paraId="7D54A43F" w14:textId="77777777" w:rsidR="00DD400A" w:rsidRPr="0017085C" w:rsidRDefault="00DD400A" w:rsidP="00DD400A">
            <w:pPr>
              <w:jc w:val="center"/>
              <w:rPr>
                <w:rFonts w:cs="Arial"/>
                <w:sz w:val="18"/>
                <w:szCs w:val="18"/>
              </w:rPr>
            </w:pPr>
            <w:r w:rsidRPr="0017085C">
              <w:rPr>
                <w:rFonts w:cs="Arial"/>
                <w:sz w:val="18"/>
                <w:szCs w:val="18"/>
              </w:rPr>
              <w:t>Base</w:t>
            </w:r>
          </w:p>
        </w:tc>
        <w:tc>
          <w:tcPr>
            <w:tcW w:w="1033" w:type="dxa"/>
            <w:shd w:val="clear" w:color="auto" w:fill="auto"/>
            <w:vAlign w:val="center"/>
          </w:tcPr>
          <w:p w14:paraId="332DFB59" w14:textId="1F1B9E4C" w:rsidR="00DD400A" w:rsidRPr="0017085C" w:rsidRDefault="00DD400A" w:rsidP="00DD400A">
            <w:pPr>
              <w:jc w:val="center"/>
              <w:rPr>
                <w:rFonts w:cs="Arial"/>
                <w:sz w:val="18"/>
                <w:szCs w:val="18"/>
              </w:rPr>
            </w:pPr>
            <w:r w:rsidRPr="0017085C">
              <w:rPr>
                <w:rFonts w:cs="Arial"/>
                <w:sz w:val="18"/>
                <w:szCs w:val="18"/>
              </w:rPr>
              <w:t>14.0</w:t>
            </w:r>
          </w:p>
        </w:tc>
        <w:tc>
          <w:tcPr>
            <w:tcW w:w="1260" w:type="dxa"/>
            <w:shd w:val="clear" w:color="auto" w:fill="auto"/>
            <w:vAlign w:val="center"/>
          </w:tcPr>
          <w:p w14:paraId="061065EB" w14:textId="77777777" w:rsidR="00DD400A" w:rsidRPr="0017085C" w:rsidRDefault="00DD400A" w:rsidP="00DD400A">
            <w:pPr>
              <w:jc w:val="center"/>
              <w:rPr>
                <w:rFonts w:cs="Arial"/>
                <w:sz w:val="18"/>
                <w:szCs w:val="18"/>
              </w:rPr>
            </w:pPr>
            <w:r w:rsidRPr="0017085C">
              <w:rPr>
                <w:rFonts w:cs="Arial"/>
                <w:sz w:val="18"/>
                <w:szCs w:val="18"/>
              </w:rPr>
              <w:t>SEER</w:t>
            </w:r>
          </w:p>
        </w:tc>
        <w:tc>
          <w:tcPr>
            <w:tcW w:w="2633" w:type="dxa"/>
            <w:shd w:val="clear" w:color="auto" w:fill="auto"/>
            <w:vAlign w:val="center"/>
          </w:tcPr>
          <w:p w14:paraId="3E22A104" w14:textId="77777777" w:rsidR="00DD400A" w:rsidRPr="0017085C" w:rsidRDefault="00DD400A" w:rsidP="00DD400A">
            <w:pPr>
              <w:jc w:val="center"/>
              <w:rPr>
                <w:rFonts w:cs="Arial"/>
                <w:sz w:val="18"/>
                <w:szCs w:val="18"/>
              </w:rPr>
            </w:pPr>
            <w:r w:rsidRPr="0017085C">
              <w:rPr>
                <w:rFonts w:cs="Arial"/>
                <w:sz w:val="18"/>
                <w:szCs w:val="18"/>
              </w:rPr>
              <w:t>Table 4-6, Title 24, 2013 (Residential Compliance Manual-Building HVAC Requirements)</w:t>
            </w:r>
          </w:p>
        </w:tc>
      </w:tr>
      <w:tr w:rsidR="00DD400A" w:rsidRPr="00783DAC" w14:paraId="099888E8" w14:textId="77777777" w:rsidTr="00DD400A">
        <w:tc>
          <w:tcPr>
            <w:tcW w:w="2250" w:type="dxa"/>
            <w:shd w:val="clear" w:color="auto" w:fill="auto"/>
            <w:vAlign w:val="center"/>
          </w:tcPr>
          <w:p w14:paraId="68F1A9B5" w14:textId="77777777" w:rsidR="00DD400A" w:rsidRPr="0017085C" w:rsidRDefault="00DD400A" w:rsidP="00DD400A">
            <w:pPr>
              <w:jc w:val="center"/>
              <w:rPr>
                <w:rFonts w:cs="Arial"/>
                <w:sz w:val="18"/>
                <w:szCs w:val="18"/>
              </w:rPr>
            </w:pPr>
            <w:r w:rsidRPr="0017085C">
              <w:rPr>
                <w:rFonts w:cs="Arial"/>
                <w:sz w:val="18"/>
                <w:szCs w:val="18"/>
              </w:rPr>
              <w:t>Central Air Source Heat Pumps</w:t>
            </w:r>
          </w:p>
        </w:tc>
        <w:tc>
          <w:tcPr>
            <w:tcW w:w="1914" w:type="dxa"/>
            <w:shd w:val="clear" w:color="auto" w:fill="auto"/>
            <w:vAlign w:val="center"/>
          </w:tcPr>
          <w:p w14:paraId="1A086CD5" w14:textId="77777777" w:rsidR="00DD400A" w:rsidRPr="0017085C" w:rsidRDefault="00DD400A" w:rsidP="00DD400A">
            <w:pPr>
              <w:jc w:val="center"/>
              <w:rPr>
                <w:rFonts w:cs="Arial"/>
                <w:sz w:val="18"/>
                <w:szCs w:val="18"/>
              </w:rPr>
            </w:pPr>
            <w:r w:rsidRPr="0017085C">
              <w:rPr>
                <w:rFonts w:cs="Arial"/>
                <w:sz w:val="18"/>
                <w:szCs w:val="18"/>
              </w:rPr>
              <w:t>Base</w:t>
            </w:r>
          </w:p>
        </w:tc>
        <w:tc>
          <w:tcPr>
            <w:tcW w:w="1033" w:type="dxa"/>
            <w:shd w:val="clear" w:color="auto" w:fill="auto"/>
            <w:vAlign w:val="center"/>
          </w:tcPr>
          <w:p w14:paraId="5043E651" w14:textId="5BA08AA2" w:rsidR="00DD400A" w:rsidRPr="0017085C" w:rsidRDefault="00DD400A" w:rsidP="00DD400A">
            <w:pPr>
              <w:jc w:val="center"/>
              <w:rPr>
                <w:rFonts w:cs="Arial"/>
                <w:sz w:val="18"/>
                <w:szCs w:val="18"/>
              </w:rPr>
            </w:pPr>
            <w:r w:rsidRPr="0017085C">
              <w:rPr>
                <w:rFonts w:cs="Arial"/>
                <w:sz w:val="18"/>
                <w:szCs w:val="18"/>
              </w:rPr>
              <w:t>14.0</w:t>
            </w:r>
          </w:p>
        </w:tc>
        <w:tc>
          <w:tcPr>
            <w:tcW w:w="1260" w:type="dxa"/>
            <w:shd w:val="clear" w:color="auto" w:fill="auto"/>
            <w:vAlign w:val="center"/>
          </w:tcPr>
          <w:p w14:paraId="57E7A171" w14:textId="77777777" w:rsidR="00DD400A" w:rsidRPr="0017085C" w:rsidRDefault="00DD400A" w:rsidP="00DD400A">
            <w:pPr>
              <w:jc w:val="center"/>
              <w:rPr>
                <w:rFonts w:cs="Arial"/>
                <w:sz w:val="18"/>
                <w:szCs w:val="18"/>
              </w:rPr>
            </w:pPr>
            <w:r w:rsidRPr="0017085C">
              <w:rPr>
                <w:rFonts w:cs="Arial"/>
                <w:sz w:val="18"/>
                <w:szCs w:val="18"/>
              </w:rPr>
              <w:t>SEER</w:t>
            </w:r>
          </w:p>
        </w:tc>
        <w:tc>
          <w:tcPr>
            <w:tcW w:w="2633" w:type="dxa"/>
            <w:shd w:val="clear" w:color="auto" w:fill="auto"/>
            <w:vAlign w:val="center"/>
          </w:tcPr>
          <w:p w14:paraId="6C295B18" w14:textId="77777777" w:rsidR="00DD400A" w:rsidRPr="0017085C" w:rsidRDefault="00DD400A" w:rsidP="00DD400A">
            <w:pPr>
              <w:jc w:val="center"/>
              <w:rPr>
                <w:rFonts w:cs="Arial"/>
                <w:sz w:val="18"/>
                <w:szCs w:val="18"/>
              </w:rPr>
            </w:pPr>
            <w:r w:rsidRPr="0017085C">
              <w:rPr>
                <w:rFonts w:cs="Arial"/>
                <w:sz w:val="18"/>
                <w:szCs w:val="18"/>
              </w:rPr>
              <w:t>Table 4-6, Title 24, 2013 (Residential Compliance Manual-Building HVAC Requirements)</w:t>
            </w:r>
          </w:p>
        </w:tc>
      </w:tr>
      <w:tr w:rsidR="00DD400A" w:rsidRPr="00783DAC" w14:paraId="2E9EB141" w14:textId="77777777" w:rsidTr="00DD400A">
        <w:tc>
          <w:tcPr>
            <w:tcW w:w="2250" w:type="dxa"/>
            <w:shd w:val="clear" w:color="auto" w:fill="auto"/>
            <w:vAlign w:val="center"/>
          </w:tcPr>
          <w:p w14:paraId="3BC8D006" w14:textId="77777777" w:rsidR="00DD400A" w:rsidRPr="0017085C" w:rsidRDefault="00DD400A" w:rsidP="00DD400A">
            <w:pPr>
              <w:jc w:val="center"/>
              <w:rPr>
                <w:rFonts w:cs="Arial"/>
                <w:sz w:val="18"/>
                <w:szCs w:val="18"/>
              </w:rPr>
            </w:pPr>
            <w:r w:rsidRPr="0017085C">
              <w:rPr>
                <w:rFonts w:cs="Arial"/>
                <w:sz w:val="18"/>
                <w:szCs w:val="18"/>
              </w:rPr>
              <w:t>Central Furnaces</w:t>
            </w:r>
          </w:p>
        </w:tc>
        <w:tc>
          <w:tcPr>
            <w:tcW w:w="1914" w:type="dxa"/>
            <w:shd w:val="clear" w:color="auto" w:fill="auto"/>
            <w:vAlign w:val="center"/>
          </w:tcPr>
          <w:p w14:paraId="21E1424F" w14:textId="77777777" w:rsidR="00DD400A" w:rsidRPr="0017085C" w:rsidRDefault="00DD400A" w:rsidP="00DD400A">
            <w:pPr>
              <w:jc w:val="center"/>
              <w:rPr>
                <w:rFonts w:cs="Arial"/>
                <w:sz w:val="18"/>
                <w:szCs w:val="18"/>
              </w:rPr>
            </w:pPr>
            <w:r w:rsidRPr="0017085C">
              <w:rPr>
                <w:rFonts w:cs="Arial"/>
                <w:sz w:val="18"/>
                <w:szCs w:val="18"/>
              </w:rPr>
              <w:t>Base</w:t>
            </w:r>
          </w:p>
        </w:tc>
        <w:tc>
          <w:tcPr>
            <w:tcW w:w="1033" w:type="dxa"/>
            <w:shd w:val="clear" w:color="auto" w:fill="auto"/>
            <w:vAlign w:val="center"/>
          </w:tcPr>
          <w:p w14:paraId="59B99927" w14:textId="77777777" w:rsidR="00DD400A" w:rsidRPr="0017085C" w:rsidRDefault="00DD400A" w:rsidP="00DD400A">
            <w:pPr>
              <w:jc w:val="center"/>
              <w:rPr>
                <w:rFonts w:cs="Arial"/>
                <w:sz w:val="18"/>
                <w:szCs w:val="18"/>
              </w:rPr>
            </w:pPr>
            <w:r w:rsidRPr="0017085C">
              <w:rPr>
                <w:rFonts w:cs="Arial"/>
                <w:sz w:val="18"/>
                <w:szCs w:val="18"/>
              </w:rPr>
              <w:t>80%</w:t>
            </w:r>
          </w:p>
        </w:tc>
        <w:tc>
          <w:tcPr>
            <w:tcW w:w="1260" w:type="dxa"/>
            <w:shd w:val="clear" w:color="auto" w:fill="auto"/>
            <w:vAlign w:val="center"/>
          </w:tcPr>
          <w:p w14:paraId="40355FCF" w14:textId="77777777" w:rsidR="00DD400A" w:rsidRPr="0017085C" w:rsidRDefault="00DD400A" w:rsidP="00DD400A">
            <w:pPr>
              <w:jc w:val="center"/>
              <w:rPr>
                <w:rFonts w:cs="Arial"/>
                <w:sz w:val="18"/>
                <w:szCs w:val="18"/>
              </w:rPr>
            </w:pPr>
            <w:r w:rsidRPr="0017085C">
              <w:rPr>
                <w:rFonts w:cs="Arial"/>
                <w:sz w:val="18"/>
                <w:szCs w:val="18"/>
              </w:rPr>
              <w:t>AFUE</w:t>
            </w:r>
          </w:p>
        </w:tc>
        <w:tc>
          <w:tcPr>
            <w:tcW w:w="2633" w:type="dxa"/>
            <w:shd w:val="clear" w:color="auto" w:fill="auto"/>
            <w:vAlign w:val="center"/>
          </w:tcPr>
          <w:p w14:paraId="5AA95E97" w14:textId="77777777" w:rsidR="00DD400A" w:rsidRPr="0017085C" w:rsidRDefault="00DD400A" w:rsidP="00DD400A">
            <w:pPr>
              <w:jc w:val="center"/>
              <w:rPr>
                <w:rFonts w:cs="Arial"/>
                <w:sz w:val="18"/>
                <w:szCs w:val="18"/>
              </w:rPr>
            </w:pPr>
            <w:r w:rsidRPr="0017085C">
              <w:rPr>
                <w:rFonts w:cs="Arial"/>
                <w:sz w:val="18"/>
                <w:szCs w:val="18"/>
              </w:rPr>
              <w:t>Table 4-1, Title 24, 2013 (Residential Compliance Manual-Building HVAC Requirements)</w:t>
            </w:r>
          </w:p>
        </w:tc>
      </w:tr>
    </w:tbl>
    <w:p w14:paraId="1902E1C2" w14:textId="77777777" w:rsidR="00DD400A" w:rsidRPr="00EE53FF" w:rsidRDefault="00DD400A" w:rsidP="00DD400A">
      <w:pPr>
        <w:spacing w:after="120"/>
        <w:rPr>
          <w:i/>
        </w:rPr>
      </w:pPr>
    </w:p>
    <w:p w14:paraId="393A0CA1" w14:textId="5F1A86C9" w:rsidR="00640BB6" w:rsidRDefault="00640BB6" w:rsidP="00EE53FF">
      <w:pPr>
        <w:rPr>
          <w:rFonts w:cs="Arial"/>
          <w:b/>
          <w:i/>
          <w:color w:val="FF0000"/>
          <w:sz w:val="20"/>
          <w:szCs w:val="20"/>
        </w:rPr>
      </w:pPr>
    </w:p>
    <w:p w14:paraId="4437D76F" w14:textId="77777777" w:rsidR="003D6E1E" w:rsidRDefault="003D6E1E" w:rsidP="003D6E1E">
      <w:r w:rsidRPr="00261FFF">
        <w:rPr>
          <w:rFonts w:cs="Arial"/>
          <w:b/>
          <w:i/>
        </w:rPr>
        <w:t>Federal Standards:</w:t>
      </w:r>
      <w:r w:rsidRPr="00261FFF">
        <w:t xml:space="preserve"> </w:t>
      </w:r>
    </w:p>
    <w:p w14:paraId="2D508ED9" w14:textId="77777777" w:rsidR="003D6E1E" w:rsidRPr="008D7223" w:rsidRDefault="003D6E1E" w:rsidP="003D6E1E">
      <w:pPr>
        <w:rPr>
          <w:rFonts w:cstheme="minorHAnsi"/>
        </w:rPr>
      </w:pPr>
      <w:r w:rsidRPr="00136AB4">
        <w:rPr>
          <w:rFonts w:cstheme="minorHAnsi"/>
        </w:rPr>
        <w:t xml:space="preserve">These measures do fall under Federal DOE Energy Regulations.  </w:t>
      </w:r>
      <w:r w:rsidRPr="00BC5F9F">
        <w:rPr>
          <w:rFonts w:cstheme="minorHAnsi"/>
        </w:rPr>
        <w:t xml:space="preserve">Title 20 adopts the </w:t>
      </w:r>
      <w:r w:rsidRPr="00136AB4">
        <w:rPr>
          <w:rFonts w:cstheme="minorHAnsi"/>
        </w:rPr>
        <w:t xml:space="preserve">Federal </w:t>
      </w:r>
      <w:r w:rsidRPr="00BC5F9F">
        <w:rPr>
          <w:rFonts w:cstheme="minorHAnsi"/>
        </w:rPr>
        <w:t>S</w:t>
      </w:r>
      <w:r w:rsidRPr="00136AB4">
        <w:rPr>
          <w:rFonts w:cstheme="minorHAnsi"/>
        </w:rPr>
        <w:t xml:space="preserve">tandard </w:t>
      </w:r>
      <w:r w:rsidRPr="00BC5F9F">
        <w:rPr>
          <w:rFonts w:cstheme="minorHAnsi"/>
        </w:rPr>
        <w:t>but did not adopt the newer regional standards. S</w:t>
      </w:r>
      <w:r w:rsidRPr="00136AB4">
        <w:rPr>
          <w:rFonts w:cstheme="minorHAnsi"/>
        </w:rPr>
        <w:t xml:space="preserve">tarting January 1, 2015, new </w:t>
      </w:r>
      <w:r w:rsidRPr="00BC5F9F">
        <w:rPr>
          <w:rFonts w:cstheme="minorHAnsi"/>
        </w:rPr>
        <w:t>F</w:t>
      </w:r>
      <w:r w:rsidRPr="00136AB4">
        <w:rPr>
          <w:rFonts w:cstheme="minorHAnsi"/>
        </w:rPr>
        <w:t xml:space="preserve">ederal </w:t>
      </w:r>
      <w:r w:rsidRPr="00BC5F9F">
        <w:rPr>
          <w:rFonts w:cstheme="minorHAnsi"/>
        </w:rPr>
        <w:t>Regional S</w:t>
      </w:r>
      <w:r w:rsidRPr="00136AB4">
        <w:rPr>
          <w:rFonts w:cstheme="minorHAnsi"/>
        </w:rPr>
        <w:t xml:space="preserve">tandards </w:t>
      </w:r>
      <w:r w:rsidRPr="00BC5F9F">
        <w:rPr>
          <w:rFonts w:cstheme="minorHAnsi"/>
        </w:rPr>
        <w:t>are  scheduled to go</w:t>
      </w:r>
      <w:r w:rsidRPr="00136AB4">
        <w:rPr>
          <w:rFonts w:cstheme="minorHAnsi"/>
        </w:rPr>
        <w:t xml:space="preserve"> into effect </w:t>
      </w:r>
      <w:r w:rsidRPr="00BC5F9F">
        <w:rPr>
          <w:rFonts w:cstheme="minorHAnsi"/>
        </w:rPr>
        <w:t>for</w:t>
      </w:r>
      <w:r w:rsidRPr="00136AB4">
        <w:rPr>
          <w:rFonts w:cstheme="minorHAnsi"/>
        </w:rPr>
        <w:t xml:space="preserve"> central split system air conditioners smaller than 45,000 Btu/h will require a SEER 14 and EER 12.2 and for larger systems, the requirements is SEER 14 and EER 11.7.</w:t>
      </w:r>
    </w:p>
    <w:p w14:paraId="0684E64A" w14:textId="77777777" w:rsidR="003D6E1E" w:rsidRPr="00BC5F9F" w:rsidRDefault="003D6E1E" w:rsidP="003D6E1E">
      <w:pPr>
        <w:rPr>
          <w:rFonts w:cs="Arial"/>
        </w:rPr>
      </w:pPr>
    </w:p>
    <w:p w14:paraId="338354FD" w14:textId="77777777" w:rsidR="003D6E1E" w:rsidRDefault="003D6E1E" w:rsidP="003D6E1E">
      <w:pPr>
        <w:rPr>
          <w:rFonts w:cs="Arial"/>
        </w:rPr>
      </w:pPr>
      <w:r w:rsidRPr="00BC5F9F">
        <w:rPr>
          <w:rFonts w:cs="Arial"/>
        </w:rPr>
        <w:t>Federal Regional Standards for</w:t>
      </w:r>
      <w:r w:rsidRPr="00136AB4">
        <w:rPr>
          <w:rFonts w:cs="Arial"/>
        </w:rPr>
        <w:t xml:space="preserve"> furnaces, </w:t>
      </w:r>
      <w:r w:rsidRPr="00BC5F9F">
        <w:rPr>
          <w:rFonts w:cs="Arial"/>
        </w:rPr>
        <w:t xml:space="preserve">are incorporated into </w:t>
      </w:r>
      <w:r w:rsidRPr="00136AB4">
        <w:rPr>
          <w:rFonts w:cs="Arial"/>
        </w:rPr>
        <w:t>Federal DOE (10 CFR Part 430)</w:t>
      </w:r>
      <w:r w:rsidRPr="00136AB4">
        <w:rPr>
          <w:rStyle w:val="EndnoteReference"/>
          <w:rFonts w:cs="Arial"/>
        </w:rPr>
        <w:endnoteReference w:id="4"/>
      </w:r>
      <w:r w:rsidRPr="00136AB4">
        <w:rPr>
          <w:rFonts w:cs="Arial"/>
        </w:rPr>
        <w:t xml:space="preserve"> Energy Regulations. Under this regulation, </w:t>
      </w:r>
      <w:r w:rsidRPr="00BC5F9F">
        <w:rPr>
          <w:rFonts w:cs="Arial"/>
        </w:rPr>
        <w:t xml:space="preserve">regional </w:t>
      </w:r>
      <w:r w:rsidRPr="00136AB4">
        <w:rPr>
          <w:rFonts w:cs="Arial"/>
        </w:rPr>
        <w:t xml:space="preserve">standards </w:t>
      </w:r>
      <w:r w:rsidRPr="00BC5F9F">
        <w:rPr>
          <w:rFonts w:cs="Arial"/>
        </w:rPr>
        <w:t>are scheduled for to</w:t>
      </w:r>
      <w:r w:rsidRPr="00136AB4">
        <w:rPr>
          <w:rFonts w:cs="Arial"/>
        </w:rPr>
        <w:t xml:space="preserve"> </w:t>
      </w:r>
      <w:r w:rsidRPr="00BC5F9F">
        <w:rPr>
          <w:rFonts w:cs="Arial"/>
        </w:rPr>
        <w:t xml:space="preserve">change the AFUE for non-weatherized furnaces </w:t>
      </w:r>
      <w:r w:rsidRPr="00136AB4">
        <w:rPr>
          <w:rFonts w:cs="Arial"/>
        </w:rPr>
        <w:t xml:space="preserve">on May 1, 2013 and on January 1, 2015 for </w:t>
      </w:r>
      <w:r w:rsidRPr="00136AB4">
        <w:rPr>
          <w:rFonts w:cs="Arial"/>
        </w:rPr>
        <w:lastRenderedPageBreak/>
        <w:t xml:space="preserve">weatherized furnaces and central air conditioners and heat pumps.  </w:t>
      </w:r>
      <w:r w:rsidRPr="00BC5F9F">
        <w:rPr>
          <w:rFonts w:cs="Arial"/>
        </w:rPr>
        <w:t>M</w:t>
      </w:r>
      <w:r w:rsidRPr="00136AB4">
        <w:rPr>
          <w:rFonts w:cs="Arial"/>
        </w:rPr>
        <w:t>ost residential type furnaces are installed inside the house</w:t>
      </w:r>
      <w:r w:rsidRPr="00BC5F9F">
        <w:rPr>
          <w:rFonts w:cs="Arial"/>
        </w:rPr>
        <w:t xml:space="preserve"> and are classified </w:t>
      </w:r>
      <w:r w:rsidRPr="00136AB4">
        <w:rPr>
          <w:rFonts w:cs="Arial"/>
        </w:rPr>
        <w:t xml:space="preserve"> as non-weatherized for which the minimum AFUE is 80% for units less than 225,000 Btu/h in input capacity</w:t>
      </w:r>
      <w:r w:rsidRPr="00BC5F9F">
        <w:rPr>
          <w:rFonts w:cs="Arial"/>
        </w:rPr>
        <w:t xml:space="preserve"> sold in the warm regions of the country</w:t>
      </w:r>
      <w:r w:rsidRPr="00136AB4">
        <w:rPr>
          <w:rFonts w:cs="Arial"/>
        </w:rPr>
        <w:t xml:space="preserve">.  </w:t>
      </w:r>
    </w:p>
    <w:p w14:paraId="028F0C04" w14:textId="77777777" w:rsidR="00B003EC" w:rsidRPr="00136AB4" w:rsidRDefault="00B003EC" w:rsidP="003D6E1E">
      <w:pPr>
        <w:rPr>
          <w:rFonts w:cs="Arial"/>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D6E1E" w:rsidRPr="0077159C" w14:paraId="0097A249" w14:textId="77777777" w:rsidTr="003D6E1E">
        <w:tc>
          <w:tcPr>
            <w:tcW w:w="1915" w:type="dxa"/>
            <w:shd w:val="clear" w:color="auto" w:fill="auto"/>
          </w:tcPr>
          <w:p w14:paraId="506038EA" w14:textId="77777777" w:rsidR="003D6E1E" w:rsidRPr="0017085C" w:rsidRDefault="003D6E1E" w:rsidP="003D6E1E">
            <w:pPr>
              <w:rPr>
                <w:rFonts w:cs="Arial"/>
                <w:b/>
                <w:sz w:val="18"/>
                <w:szCs w:val="18"/>
              </w:rPr>
            </w:pPr>
            <w:r w:rsidRPr="0017085C">
              <w:rPr>
                <w:rFonts w:cs="Arial"/>
                <w:b/>
                <w:sz w:val="18"/>
                <w:szCs w:val="18"/>
              </w:rPr>
              <w:t xml:space="preserve">Federal Std. Description </w:t>
            </w:r>
          </w:p>
        </w:tc>
        <w:tc>
          <w:tcPr>
            <w:tcW w:w="1915" w:type="dxa"/>
            <w:shd w:val="clear" w:color="auto" w:fill="auto"/>
          </w:tcPr>
          <w:p w14:paraId="16743C08" w14:textId="77777777" w:rsidR="003D6E1E" w:rsidRPr="0017085C" w:rsidRDefault="003D6E1E" w:rsidP="003D6E1E">
            <w:pPr>
              <w:rPr>
                <w:rFonts w:cs="Arial"/>
                <w:b/>
                <w:sz w:val="18"/>
                <w:szCs w:val="18"/>
              </w:rPr>
            </w:pPr>
            <w:r w:rsidRPr="0017085C">
              <w:rPr>
                <w:rFonts w:cs="Arial"/>
                <w:b/>
                <w:sz w:val="18"/>
                <w:szCs w:val="18"/>
              </w:rPr>
              <w:t>Base or Measure Case</w:t>
            </w:r>
          </w:p>
        </w:tc>
        <w:tc>
          <w:tcPr>
            <w:tcW w:w="1915" w:type="dxa"/>
            <w:shd w:val="clear" w:color="auto" w:fill="auto"/>
          </w:tcPr>
          <w:p w14:paraId="042FBC47" w14:textId="77777777" w:rsidR="003D6E1E" w:rsidRPr="0017085C" w:rsidRDefault="003D6E1E" w:rsidP="003D6E1E">
            <w:pPr>
              <w:rPr>
                <w:rFonts w:cs="Arial"/>
                <w:b/>
                <w:sz w:val="18"/>
                <w:szCs w:val="18"/>
              </w:rPr>
            </w:pPr>
            <w:r w:rsidRPr="0017085C">
              <w:rPr>
                <w:rFonts w:cs="Arial"/>
                <w:b/>
                <w:sz w:val="18"/>
                <w:szCs w:val="18"/>
              </w:rPr>
              <w:t>Value</w:t>
            </w:r>
          </w:p>
        </w:tc>
        <w:tc>
          <w:tcPr>
            <w:tcW w:w="1455" w:type="dxa"/>
            <w:shd w:val="clear" w:color="auto" w:fill="auto"/>
          </w:tcPr>
          <w:p w14:paraId="36569A34" w14:textId="77777777" w:rsidR="003D6E1E" w:rsidRPr="0017085C" w:rsidRDefault="003D6E1E" w:rsidP="003D6E1E">
            <w:pPr>
              <w:rPr>
                <w:rFonts w:cs="Arial"/>
                <w:b/>
                <w:sz w:val="18"/>
                <w:szCs w:val="18"/>
              </w:rPr>
            </w:pPr>
            <w:r w:rsidRPr="0017085C">
              <w:rPr>
                <w:rFonts w:cs="Arial"/>
                <w:b/>
                <w:sz w:val="18"/>
                <w:szCs w:val="18"/>
              </w:rPr>
              <w:t>Units</w:t>
            </w:r>
          </w:p>
        </w:tc>
        <w:tc>
          <w:tcPr>
            <w:tcW w:w="1916" w:type="dxa"/>
            <w:shd w:val="clear" w:color="auto" w:fill="auto"/>
          </w:tcPr>
          <w:p w14:paraId="33668F63" w14:textId="77777777" w:rsidR="003D6E1E" w:rsidRPr="0017085C" w:rsidRDefault="003D6E1E" w:rsidP="003D6E1E">
            <w:pPr>
              <w:rPr>
                <w:rFonts w:cs="Arial"/>
                <w:b/>
                <w:sz w:val="18"/>
                <w:szCs w:val="18"/>
              </w:rPr>
            </w:pPr>
            <w:r w:rsidRPr="0017085C">
              <w:rPr>
                <w:rFonts w:cs="Arial"/>
                <w:b/>
                <w:sz w:val="18"/>
                <w:szCs w:val="18"/>
              </w:rPr>
              <w:t>Code Source or Reference</w:t>
            </w:r>
          </w:p>
        </w:tc>
      </w:tr>
      <w:tr w:rsidR="003D6E1E" w:rsidRPr="0077159C" w14:paraId="46F9FC4F" w14:textId="77777777" w:rsidTr="003D6E1E">
        <w:tc>
          <w:tcPr>
            <w:tcW w:w="1915" w:type="dxa"/>
            <w:shd w:val="clear" w:color="auto" w:fill="auto"/>
          </w:tcPr>
          <w:p w14:paraId="54396B6A" w14:textId="77777777" w:rsidR="003D6E1E" w:rsidRPr="0017085C" w:rsidRDefault="003D6E1E" w:rsidP="003D6E1E">
            <w:pPr>
              <w:rPr>
                <w:rFonts w:cs="Arial"/>
                <w:sz w:val="18"/>
                <w:szCs w:val="18"/>
              </w:rPr>
            </w:pPr>
            <w:r w:rsidRPr="0017085C">
              <w:rPr>
                <w:rFonts w:cs="Arial"/>
                <w:sz w:val="18"/>
                <w:szCs w:val="18"/>
              </w:rPr>
              <w:t>Central Air Conditioners</w:t>
            </w:r>
          </w:p>
        </w:tc>
        <w:tc>
          <w:tcPr>
            <w:tcW w:w="1915" w:type="dxa"/>
            <w:shd w:val="clear" w:color="auto" w:fill="auto"/>
          </w:tcPr>
          <w:p w14:paraId="39DA9162" w14:textId="77777777" w:rsidR="003D6E1E" w:rsidRPr="0017085C" w:rsidRDefault="003D6E1E" w:rsidP="003D6E1E">
            <w:pPr>
              <w:rPr>
                <w:rFonts w:cs="Arial"/>
                <w:sz w:val="18"/>
                <w:szCs w:val="18"/>
              </w:rPr>
            </w:pPr>
            <w:r w:rsidRPr="0017085C">
              <w:rPr>
                <w:rFonts w:cs="Arial"/>
                <w:sz w:val="18"/>
                <w:szCs w:val="18"/>
              </w:rPr>
              <w:t>Base</w:t>
            </w:r>
          </w:p>
        </w:tc>
        <w:tc>
          <w:tcPr>
            <w:tcW w:w="1915" w:type="dxa"/>
            <w:shd w:val="clear" w:color="auto" w:fill="auto"/>
          </w:tcPr>
          <w:p w14:paraId="110833AC" w14:textId="77777777" w:rsidR="003D6E1E" w:rsidRPr="0017085C" w:rsidRDefault="003D6E1E" w:rsidP="003D6E1E">
            <w:pPr>
              <w:rPr>
                <w:rFonts w:cs="Arial"/>
                <w:sz w:val="18"/>
                <w:szCs w:val="18"/>
              </w:rPr>
            </w:pPr>
            <w:r w:rsidRPr="0017085C">
              <w:rPr>
                <w:rFonts w:cs="Arial"/>
                <w:sz w:val="18"/>
                <w:szCs w:val="18"/>
              </w:rPr>
              <w:t>14.0 SEER, 12.2 or 11.7 EER</w:t>
            </w:r>
          </w:p>
        </w:tc>
        <w:tc>
          <w:tcPr>
            <w:tcW w:w="1455" w:type="dxa"/>
            <w:shd w:val="clear" w:color="auto" w:fill="auto"/>
          </w:tcPr>
          <w:p w14:paraId="02B30383" w14:textId="77777777" w:rsidR="003D6E1E" w:rsidRPr="0017085C" w:rsidRDefault="003D6E1E" w:rsidP="003D6E1E">
            <w:pPr>
              <w:rPr>
                <w:rFonts w:cs="Arial"/>
                <w:sz w:val="18"/>
                <w:szCs w:val="18"/>
              </w:rPr>
            </w:pPr>
            <w:r w:rsidRPr="0017085C">
              <w:rPr>
                <w:rFonts w:cs="Arial"/>
                <w:sz w:val="18"/>
                <w:szCs w:val="18"/>
              </w:rPr>
              <w:t>Per System</w:t>
            </w:r>
          </w:p>
        </w:tc>
        <w:tc>
          <w:tcPr>
            <w:tcW w:w="1916" w:type="dxa"/>
            <w:shd w:val="clear" w:color="auto" w:fill="auto"/>
          </w:tcPr>
          <w:p w14:paraId="289A6AA5" w14:textId="77777777" w:rsidR="003D6E1E" w:rsidRPr="0017085C" w:rsidRDefault="003D6E1E" w:rsidP="003D6E1E">
            <w:pPr>
              <w:rPr>
                <w:rFonts w:cs="Arial"/>
                <w:sz w:val="18"/>
                <w:szCs w:val="18"/>
              </w:rPr>
            </w:pPr>
            <w:r w:rsidRPr="0017085C">
              <w:rPr>
                <w:rFonts w:cs="Arial"/>
                <w:sz w:val="18"/>
                <w:szCs w:val="18"/>
              </w:rPr>
              <w:t xml:space="preserve"> CFR Part 430</w:t>
            </w:r>
          </w:p>
        </w:tc>
      </w:tr>
      <w:tr w:rsidR="003D6E1E" w:rsidRPr="0077159C" w14:paraId="57ECB08A" w14:textId="77777777" w:rsidTr="003D6E1E">
        <w:tc>
          <w:tcPr>
            <w:tcW w:w="1915" w:type="dxa"/>
            <w:shd w:val="clear" w:color="auto" w:fill="auto"/>
          </w:tcPr>
          <w:p w14:paraId="7F512E4C" w14:textId="77777777" w:rsidR="003D6E1E" w:rsidRPr="0017085C" w:rsidRDefault="003D6E1E" w:rsidP="003D6E1E">
            <w:pPr>
              <w:rPr>
                <w:rFonts w:cs="Arial"/>
                <w:sz w:val="18"/>
                <w:szCs w:val="18"/>
              </w:rPr>
            </w:pPr>
            <w:r w:rsidRPr="0017085C">
              <w:rPr>
                <w:rFonts w:cs="Arial"/>
                <w:sz w:val="18"/>
                <w:szCs w:val="18"/>
              </w:rPr>
              <w:t>Central furnaces</w:t>
            </w:r>
          </w:p>
        </w:tc>
        <w:tc>
          <w:tcPr>
            <w:tcW w:w="1915" w:type="dxa"/>
            <w:shd w:val="clear" w:color="auto" w:fill="auto"/>
          </w:tcPr>
          <w:p w14:paraId="686A2460" w14:textId="77777777" w:rsidR="003D6E1E" w:rsidRPr="0017085C" w:rsidRDefault="003D6E1E" w:rsidP="003D6E1E">
            <w:pPr>
              <w:rPr>
                <w:rFonts w:cs="Arial"/>
                <w:sz w:val="18"/>
                <w:szCs w:val="18"/>
              </w:rPr>
            </w:pPr>
            <w:r w:rsidRPr="0017085C">
              <w:rPr>
                <w:rFonts w:cs="Arial"/>
                <w:sz w:val="18"/>
                <w:szCs w:val="18"/>
              </w:rPr>
              <w:t>Base</w:t>
            </w:r>
          </w:p>
        </w:tc>
        <w:tc>
          <w:tcPr>
            <w:tcW w:w="1915" w:type="dxa"/>
            <w:shd w:val="clear" w:color="auto" w:fill="auto"/>
          </w:tcPr>
          <w:p w14:paraId="4B026000" w14:textId="77777777" w:rsidR="003D6E1E" w:rsidRPr="0017085C" w:rsidRDefault="003D6E1E" w:rsidP="003D6E1E">
            <w:pPr>
              <w:rPr>
                <w:rFonts w:cs="Arial"/>
                <w:sz w:val="18"/>
                <w:szCs w:val="18"/>
              </w:rPr>
            </w:pPr>
            <w:r w:rsidRPr="0017085C">
              <w:rPr>
                <w:rFonts w:cs="Arial"/>
                <w:sz w:val="18"/>
                <w:szCs w:val="18"/>
              </w:rPr>
              <w:t>80% AFUE</w:t>
            </w:r>
          </w:p>
        </w:tc>
        <w:tc>
          <w:tcPr>
            <w:tcW w:w="1455" w:type="dxa"/>
            <w:shd w:val="clear" w:color="auto" w:fill="auto"/>
          </w:tcPr>
          <w:p w14:paraId="3529B3C5" w14:textId="77777777" w:rsidR="003D6E1E" w:rsidRPr="0017085C" w:rsidRDefault="003D6E1E" w:rsidP="003D6E1E">
            <w:pPr>
              <w:rPr>
                <w:rFonts w:cs="Arial"/>
                <w:sz w:val="18"/>
                <w:szCs w:val="18"/>
              </w:rPr>
            </w:pPr>
            <w:r w:rsidRPr="0017085C">
              <w:rPr>
                <w:rFonts w:cs="Arial"/>
                <w:sz w:val="18"/>
                <w:szCs w:val="18"/>
              </w:rPr>
              <w:t>Per System</w:t>
            </w:r>
          </w:p>
        </w:tc>
        <w:tc>
          <w:tcPr>
            <w:tcW w:w="1916" w:type="dxa"/>
            <w:shd w:val="clear" w:color="auto" w:fill="auto"/>
          </w:tcPr>
          <w:p w14:paraId="1BE26941" w14:textId="77777777" w:rsidR="003D6E1E" w:rsidRPr="0017085C" w:rsidRDefault="003D6E1E" w:rsidP="003D6E1E">
            <w:pPr>
              <w:rPr>
                <w:rFonts w:cs="Arial"/>
                <w:sz w:val="18"/>
                <w:szCs w:val="18"/>
              </w:rPr>
            </w:pPr>
            <w:r w:rsidRPr="0017085C">
              <w:rPr>
                <w:rFonts w:cs="Arial"/>
                <w:sz w:val="18"/>
                <w:szCs w:val="18"/>
              </w:rPr>
              <w:t xml:space="preserve"> CFR Part 430</w:t>
            </w:r>
          </w:p>
        </w:tc>
      </w:tr>
    </w:tbl>
    <w:p w14:paraId="2E3D7460" w14:textId="77777777" w:rsidR="003D6E1E" w:rsidRDefault="003D6E1E" w:rsidP="003D6E1E"/>
    <w:p w14:paraId="393A0DAF" w14:textId="77777777" w:rsidR="002E0043" w:rsidRDefault="001248A3" w:rsidP="002E0043">
      <w:pPr>
        <w:pStyle w:val="Heading2"/>
        <w:keepNext w:val="0"/>
      </w:pPr>
      <w:bookmarkStart w:id="46" w:name="_Toc304800207"/>
      <w:bookmarkStart w:id="47" w:name="_Toc324318343"/>
      <w:bookmarkStart w:id="48" w:name="_Toc324340487"/>
      <w:bookmarkStart w:id="49" w:name="_Toc383441992"/>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46"/>
      <w:bookmarkEnd w:id="47"/>
      <w:bookmarkEnd w:id="48"/>
      <w:bookmarkEnd w:id="49"/>
    </w:p>
    <w:p w14:paraId="648EBA7F" w14:textId="77777777" w:rsidR="00480948" w:rsidRPr="00480948" w:rsidRDefault="00480948" w:rsidP="002E0043">
      <w:pPr>
        <w:pStyle w:val="Heading2"/>
        <w:keepNext w:val="0"/>
        <w:rPr>
          <w:b w:val="0"/>
          <w:i w:val="0"/>
          <w:sz w:val="22"/>
          <w:szCs w:val="22"/>
        </w:rPr>
      </w:pPr>
      <w:bookmarkStart w:id="50" w:name="_Toc304800208"/>
      <w:bookmarkStart w:id="51" w:name="_Toc324318344"/>
      <w:bookmarkStart w:id="52" w:name="_Toc324340488"/>
      <w:bookmarkStart w:id="53" w:name="_Toc383441993"/>
      <w:r w:rsidRPr="00480948">
        <w:rPr>
          <w:b w:val="0"/>
          <w:i w:val="0"/>
          <w:sz w:val="22"/>
          <w:szCs w:val="22"/>
        </w:rPr>
        <w:t>There were no M&amp;V or other studies which were referenced for these measures.</w:t>
      </w:r>
    </w:p>
    <w:p w14:paraId="393A0EBA" w14:textId="52957938" w:rsidR="009C5CA7" w:rsidRDefault="001248A3" w:rsidP="002E0043">
      <w:pPr>
        <w:pStyle w:val="Heading2"/>
        <w:keepNext w:val="0"/>
      </w:pPr>
      <w:r>
        <w:t>1.</w:t>
      </w:r>
      <w:r w:rsidR="00264B03">
        <w:t xml:space="preserve">4.4 </w:t>
      </w:r>
      <w:r w:rsidR="009C5CA7">
        <w:t xml:space="preserve">Assumptions and </w:t>
      </w:r>
      <w:r w:rsidR="00264B03">
        <w:t>Calculations from other sources—Base and Measure Cases</w:t>
      </w:r>
      <w:bookmarkEnd w:id="50"/>
      <w:bookmarkEnd w:id="51"/>
      <w:bookmarkEnd w:id="52"/>
      <w:bookmarkEnd w:id="53"/>
    </w:p>
    <w:p w14:paraId="393A0EBB" w14:textId="76C51589" w:rsidR="00A172E6" w:rsidRDefault="00EC2BE6" w:rsidP="00A172E6">
      <w:pPr>
        <w:rPr>
          <w:rFonts w:cs="Arial"/>
          <w:sz w:val="20"/>
          <w:szCs w:val="20"/>
        </w:rPr>
      </w:pPr>
      <w:r w:rsidRPr="003F6A3A">
        <w:rPr>
          <w:rFonts w:cstheme="minorHAnsi"/>
          <w:szCs w:val="20"/>
        </w:rPr>
        <w:t>There are no further data or calculations provided for the support of the measures in this work paper.  The savings were downloaded from DEER201</w:t>
      </w:r>
      <w:r w:rsidR="001A27FE">
        <w:rPr>
          <w:rFonts w:cstheme="minorHAnsi"/>
          <w:szCs w:val="20"/>
        </w:rPr>
        <w:t>7</w:t>
      </w:r>
      <w:r w:rsidRPr="003F6A3A">
        <w:rPr>
          <w:rFonts w:cstheme="minorHAnsi"/>
          <w:szCs w:val="20"/>
        </w:rPr>
        <w:t xml:space="preserve"> directly.  </w:t>
      </w:r>
    </w:p>
    <w:p w14:paraId="393A0EBC" w14:textId="77777777" w:rsidR="00A172E6" w:rsidRPr="00A172E6" w:rsidRDefault="00A172E6" w:rsidP="00A172E6">
      <w:pPr>
        <w:rPr>
          <w:rFonts w:cs="Arial"/>
          <w:sz w:val="20"/>
          <w:szCs w:val="20"/>
        </w:rPr>
      </w:pPr>
    </w:p>
    <w:p w14:paraId="393A0FCB" w14:textId="77777777" w:rsidR="00EC4357" w:rsidRDefault="00EC4357" w:rsidP="00A02F0A"/>
    <w:p w14:paraId="393A1037" w14:textId="78AAB8F4" w:rsidR="00C069A2" w:rsidRPr="00B003EC" w:rsidRDefault="00CF3FF0" w:rsidP="00B003EC">
      <w:pPr>
        <w:rPr>
          <w:b/>
          <w:sz w:val="28"/>
          <w:szCs w:val="28"/>
        </w:rPr>
      </w:pPr>
      <w:bookmarkStart w:id="54" w:name="_Toc304800210"/>
      <w:bookmarkStart w:id="55" w:name="_Toc324340489"/>
      <w:bookmarkStart w:id="56" w:name="_Toc383441994"/>
      <w:proofErr w:type="gramStart"/>
      <w:r w:rsidRPr="00B003EC">
        <w:rPr>
          <w:b/>
          <w:sz w:val="28"/>
          <w:szCs w:val="28"/>
        </w:rPr>
        <w:t xml:space="preserve">Section </w:t>
      </w:r>
      <w:r w:rsidR="00C069A2" w:rsidRPr="00B003EC">
        <w:rPr>
          <w:b/>
          <w:sz w:val="28"/>
          <w:szCs w:val="28"/>
        </w:rPr>
        <w:t>2</w:t>
      </w:r>
      <w:r w:rsidR="003129E8" w:rsidRPr="00B003EC">
        <w:rPr>
          <w:b/>
          <w:sz w:val="28"/>
          <w:szCs w:val="28"/>
        </w:rPr>
        <w:t>.</w:t>
      </w:r>
      <w:proofErr w:type="gramEnd"/>
      <w:r w:rsidR="00C069A2" w:rsidRPr="00B003EC">
        <w:rPr>
          <w:b/>
          <w:sz w:val="28"/>
          <w:szCs w:val="28"/>
        </w:rPr>
        <w:t xml:space="preserve"> Calculation Methods</w:t>
      </w:r>
      <w:bookmarkEnd w:id="54"/>
      <w:bookmarkEnd w:id="55"/>
      <w:bookmarkEnd w:id="56"/>
    </w:p>
    <w:p w14:paraId="7B8108C5" w14:textId="77777777" w:rsidR="00BD6859" w:rsidRPr="007629A5" w:rsidRDefault="00BD6859" w:rsidP="00BD6859">
      <w:pPr>
        <w:pStyle w:val="Reminder"/>
        <w:ind w:left="360"/>
        <w:rPr>
          <w:rFonts w:asciiTheme="minorHAnsi" w:hAnsiTheme="minorHAnsi" w:cs="Calibri"/>
          <w:i w:val="0"/>
          <w:color w:val="auto"/>
          <w:szCs w:val="22"/>
        </w:rPr>
      </w:pPr>
      <w:bookmarkStart w:id="57" w:name="_Toc304800211"/>
      <w:bookmarkStart w:id="58" w:name="_Toc324318365"/>
      <w:bookmarkStart w:id="59" w:name="_Toc324340494"/>
    </w:p>
    <w:p w14:paraId="203A6621" w14:textId="0A7DDCF2" w:rsidR="00BD6859" w:rsidRDefault="007629A5" w:rsidP="00415D48">
      <w:pPr>
        <w:pStyle w:val="Reminders"/>
        <w:rPr>
          <w:rFonts w:ascii="Arial" w:hAnsi="Arial" w:cs="Arial"/>
          <w:i w:val="0"/>
          <w:color w:val="auto"/>
          <w:szCs w:val="22"/>
        </w:rPr>
      </w:pPr>
      <w:r w:rsidRPr="007629A5">
        <w:rPr>
          <w:rFonts w:ascii="Arial" w:hAnsi="Arial" w:cs="Arial"/>
          <w:i w:val="0"/>
          <w:color w:val="auto"/>
          <w:szCs w:val="22"/>
        </w:rPr>
        <w:t xml:space="preserve">Table 11 </w:t>
      </w:r>
      <w:r w:rsidR="00BD6859" w:rsidRPr="007629A5">
        <w:rPr>
          <w:rFonts w:ascii="Arial" w:hAnsi="Arial" w:cs="Arial"/>
          <w:i w:val="0"/>
          <w:color w:val="auto"/>
          <w:szCs w:val="22"/>
        </w:rPr>
        <w:t>contains the data files for measures that are t</w:t>
      </w:r>
      <w:r w:rsidR="001A27FE">
        <w:rPr>
          <w:rFonts w:ascii="Arial" w:hAnsi="Arial" w:cs="Arial"/>
          <w:i w:val="0"/>
          <w:color w:val="auto"/>
          <w:szCs w:val="22"/>
        </w:rPr>
        <w:t>aken directly from the DEER 2017</w:t>
      </w:r>
      <w:r w:rsidR="00BD6859" w:rsidRPr="007629A5">
        <w:rPr>
          <w:rFonts w:ascii="Arial" w:hAnsi="Arial" w:cs="Arial"/>
          <w:i w:val="0"/>
          <w:color w:val="auto"/>
          <w:szCs w:val="22"/>
        </w:rPr>
        <w:t xml:space="preserve"> </w:t>
      </w:r>
      <w:proofErr w:type="spellStart"/>
      <w:r w:rsidR="00BD6859" w:rsidRPr="007629A5">
        <w:rPr>
          <w:rFonts w:ascii="Arial" w:hAnsi="Arial" w:cs="Arial"/>
          <w:i w:val="0"/>
          <w:color w:val="auto"/>
          <w:szCs w:val="22"/>
        </w:rPr>
        <w:t>READi</w:t>
      </w:r>
      <w:proofErr w:type="spellEnd"/>
      <w:r w:rsidR="00BD6859" w:rsidRPr="007629A5">
        <w:rPr>
          <w:rFonts w:ascii="Arial" w:hAnsi="Arial" w:cs="Arial"/>
          <w:i w:val="0"/>
          <w:color w:val="auto"/>
          <w:szCs w:val="22"/>
        </w:rPr>
        <w:t xml:space="preserve"> Tool. These results </w:t>
      </w:r>
      <w:r>
        <w:rPr>
          <w:rFonts w:ascii="Arial" w:hAnsi="Arial" w:cs="Arial"/>
          <w:i w:val="0"/>
          <w:color w:val="auto"/>
          <w:szCs w:val="22"/>
        </w:rPr>
        <w:t>for the air conditioners and heat pumps measures have not been modified, only the furnaces were modified to reflect the units of “per household”</w:t>
      </w:r>
      <w:r w:rsidR="00BD6859" w:rsidRPr="007629A5">
        <w:rPr>
          <w:rFonts w:ascii="Arial" w:hAnsi="Arial" w:cs="Arial"/>
          <w:i w:val="0"/>
          <w:color w:val="auto"/>
          <w:szCs w:val="22"/>
        </w:rPr>
        <w:t>.</w:t>
      </w:r>
      <w:r>
        <w:rPr>
          <w:rFonts w:ascii="Arial" w:hAnsi="Arial" w:cs="Arial"/>
          <w:i w:val="0"/>
          <w:color w:val="auto"/>
          <w:szCs w:val="22"/>
        </w:rPr>
        <w:t xml:space="preserve">  </w:t>
      </w:r>
    </w:p>
    <w:p w14:paraId="7E2AFB6A" w14:textId="77777777" w:rsidR="007629A5" w:rsidRPr="00B003EC" w:rsidRDefault="007629A5" w:rsidP="00415D48">
      <w:pPr>
        <w:pStyle w:val="Reminders"/>
        <w:rPr>
          <w:rFonts w:ascii="Arial" w:hAnsi="Arial" w:cs="Arial"/>
          <w:i w:val="0"/>
          <w:color w:val="auto"/>
          <w:sz w:val="20"/>
          <w:szCs w:val="20"/>
        </w:rPr>
      </w:pPr>
    </w:p>
    <w:p w14:paraId="15AEDC93" w14:textId="6A9E931B" w:rsidR="00BD6859" w:rsidRPr="00697868" w:rsidRDefault="00BD6859" w:rsidP="007629A5">
      <w:pPr>
        <w:pStyle w:val="Caption"/>
        <w:keepNext/>
        <w:ind w:left="720"/>
        <w:jc w:val="center"/>
        <w:rPr>
          <w:rFonts w:ascii="Calibri" w:hAnsi="Calibri" w:cs="Calibri"/>
          <w:sz w:val="22"/>
          <w:szCs w:val="22"/>
        </w:rPr>
      </w:pPr>
      <w:bookmarkStart w:id="60" w:name="_Ref325630022"/>
      <w:r w:rsidRPr="00B003EC">
        <w:rPr>
          <w:rFonts w:cs="Arial"/>
        </w:rPr>
        <w:t xml:space="preserve">Table </w:t>
      </w:r>
      <w:bookmarkEnd w:id="60"/>
      <w:r w:rsidR="007629A5" w:rsidRPr="00B003EC">
        <w:rPr>
          <w:rFonts w:cs="Arial"/>
        </w:rPr>
        <w:t>11</w:t>
      </w:r>
      <w:r w:rsidRPr="00B003EC">
        <w:rPr>
          <w:rFonts w:cs="Arial"/>
        </w:rPr>
        <w:t xml:space="preserve"> READi Tool Outputs</w:t>
      </w:r>
    </w:p>
    <w:tbl>
      <w:tblPr>
        <w:tblW w:w="4730" w:type="pct"/>
        <w:jc w:val="center"/>
        <w:tblBorders>
          <w:insideH w:val="single" w:sz="18" w:space="0" w:color="FFFFFF"/>
          <w:insideV w:val="single" w:sz="18" w:space="0" w:color="FFFFFF"/>
        </w:tblBorders>
        <w:tblLook w:val="01E0" w:firstRow="1" w:lastRow="1" w:firstColumn="1" w:lastColumn="1" w:noHBand="0" w:noVBand="0"/>
      </w:tblPr>
      <w:tblGrid>
        <w:gridCol w:w="1188"/>
        <w:gridCol w:w="1446"/>
        <w:gridCol w:w="1227"/>
        <w:gridCol w:w="3191"/>
        <w:gridCol w:w="2007"/>
      </w:tblGrid>
      <w:tr w:rsidR="00ED1656" w:rsidRPr="00A33A67" w14:paraId="0C3283A4" w14:textId="77777777" w:rsidTr="0017085C">
        <w:trPr>
          <w:jc w:val="center"/>
        </w:trPr>
        <w:tc>
          <w:tcPr>
            <w:tcW w:w="655" w:type="pct"/>
            <w:shd w:val="pct20" w:color="000000" w:fill="FFFFFF"/>
          </w:tcPr>
          <w:p w14:paraId="0A1E9524" w14:textId="36E8E882" w:rsidR="00ED1656" w:rsidRPr="00A33A67" w:rsidRDefault="00ED1656" w:rsidP="00BE36EB">
            <w:pPr>
              <w:jc w:val="center"/>
              <w:rPr>
                <w:rFonts w:cs="Arial"/>
                <w:b/>
                <w:bCs/>
                <w:sz w:val="18"/>
                <w:szCs w:val="18"/>
              </w:rPr>
            </w:pPr>
            <w:r w:rsidRPr="00A33A67">
              <w:rPr>
                <w:rFonts w:cs="Arial"/>
                <w:b/>
                <w:bCs/>
                <w:sz w:val="18"/>
                <w:szCs w:val="18"/>
              </w:rPr>
              <w:t>PG&amp;E Measure Code</w:t>
            </w:r>
          </w:p>
        </w:tc>
        <w:tc>
          <w:tcPr>
            <w:tcW w:w="798" w:type="pct"/>
            <w:shd w:val="pct20" w:color="000000" w:fill="FFFFFF"/>
          </w:tcPr>
          <w:p w14:paraId="618512BD" w14:textId="554C9959" w:rsidR="00ED1656" w:rsidRPr="00A33A67" w:rsidRDefault="00ED1656" w:rsidP="00BE36EB">
            <w:pPr>
              <w:jc w:val="center"/>
              <w:rPr>
                <w:rFonts w:cs="Arial"/>
                <w:b/>
                <w:bCs/>
                <w:sz w:val="18"/>
                <w:szCs w:val="18"/>
              </w:rPr>
            </w:pPr>
            <w:r w:rsidRPr="00A33A67">
              <w:rPr>
                <w:rFonts w:cs="Arial"/>
                <w:b/>
                <w:bCs/>
                <w:sz w:val="18"/>
                <w:szCs w:val="18"/>
              </w:rPr>
              <w:t>SCG and SDG&amp;E Solution Code</w:t>
            </w:r>
          </w:p>
        </w:tc>
        <w:tc>
          <w:tcPr>
            <w:tcW w:w="677" w:type="pct"/>
            <w:shd w:val="pct20" w:color="000000" w:fill="FFFFFF"/>
          </w:tcPr>
          <w:p w14:paraId="7050BDA7" w14:textId="49CB6605" w:rsidR="00ED1656" w:rsidRPr="00A33A67" w:rsidRDefault="00ED1656" w:rsidP="00BE36EB">
            <w:pPr>
              <w:jc w:val="center"/>
              <w:rPr>
                <w:rFonts w:cs="Arial"/>
                <w:b/>
                <w:bCs/>
                <w:sz w:val="18"/>
                <w:szCs w:val="18"/>
                <w:highlight w:val="yellow"/>
              </w:rPr>
            </w:pPr>
            <w:r w:rsidRPr="00A33A67">
              <w:rPr>
                <w:rFonts w:cs="Arial"/>
                <w:b/>
                <w:bCs/>
                <w:sz w:val="18"/>
                <w:szCs w:val="18"/>
              </w:rPr>
              <w:t>SCE  Solution Code</w:t>
            </w:r>
          </w:p>
        </w:tc>
        <w:tc>
          <w:tcPr>
            <w:tcW w:w="1761" w:type="pct"/>
            <w:shd w:val="pct20" w:color="000000" w:fill="FFFFFF"/>
          </w:tcPr>
          <w:p w14:paraId="6488B018" w14:textId="77777777" w:rsidR="00ED1656" w:rsidRPr="00A33A67" w:rsidRDefault="00ED1656" w:rsidP="00BE36EB">
            <w:pPr>
              <w:jc w:val="center"/>
              <w:rPr>
                <w:rFonts w:cs="Arial"/>
                <w:b/>
                <w:bCs/>
                <w:sz w:val="18"/>
                <w:szCs w:val="18"/>
              </w:rPr>
            </w:pPr>
            <w:r w:rsidRPr="00A33A67">
              <w:rPr>
                <w:rFonts w:cs="Arial"/>
                <w:b/>
                <w:bCs/>
                <w:sz w:val="18"/>
                <w:szCs w:val="18"/>
              </w:rPr>
              <w:t>Measure Name</w:t>
            </w:r>
          </w:p>
        </w:tc>
        <w:tc>
          <w:tcPr>
            <w:tcW w:w="1108" w:type="pct"/>
            <w:shd w:val="pct20" w:color="000000" w:fill="FFFFFF"/>
          </w:tcPr>
          <w:p w14:paraId="6AD86F4B" w14:textId="77777777" w:rsidR="00ED1656" w:rsidRPr="00A33A67" w:rsidRDefault="00ED1656" w:rsidP="00BE36EB">
            <w:pPr>
              <w:jc w:val="center"/>
              <w:rPr>
                <w:rFonts w:cs="Arial"/>
                <w:b/>
                <w:bCs/>
                <w:sz w:val="18"/>
                <w:szCs w:val="18"/>
                <w:highlight w:val="yellow"/>
              </w:rPr>
            </w:pPr>
            <w:r w:rsidRPr="00A33A67">
              <w:rPr>
                <w:rFonts w:cs="Arial"/>
                <w:b/>
                <w:bCs/>
                <w:sz w:val="18"/>
                <w:szCs w:val="18"/>
              </w:rPr>
              <w:t>READi Results</w:t>
            </w:r>
          </w:p>
        </w:tc>
      </w:tr>
      <w:tr w:rsidR="00ED1656" w:rsidRPr="00A33A67" w14:paraId="102AA57D" w14:textId="77777777" w:rsidTr="0017085C">
        <w:trPr>
          <w:jc w:val="center"/>
        </w:trPr>
        <w:tc>
          <w:tcPr>
            <w:tcW w:w="655" w:type="pct"/>
            <w:shd w:val="pct5" w:color="000000" w:fill="FFFFFF"/>
            <w:vAlign w:val="center"/>
          </w:tcPr>
          <w:p w14:paraId="54148E0E" w14:textId="1E3FCA68" w:rsidR="00ED1656" w:rsidRPr="00A33A67" w:rsidRDefault="00ED1656" w:rsidP="00BE36EB">
            <w:pPr>
              <w:rPr>
                <w:rFonts w:cs="Arial"/>
                <w:sz w:val="18"/>
                <w:szCs w:val="18"/>
              </w:rPr>
            </w:pPr>
            <w:r w:rsidRPr="00A33A67">
              <w:rPr>
                <w:rFonts w:cs="Arial"/>
                <w:sz w:val="18"/>
                <w:szCs w:val="18"/>
              </w:rPr>
              <w:t>S8807</w:t>
            </w:r>
          </w:p>
        </w:tc>
        <w:tc>
          <w:tcPr>
            <w:tcW w:w="798" w:type="pct"/>
            <w:shd w:val="pct5" w:color="000000" w:fill="FFFFFF"/>
          </w:tcPr>
          <w:p w14:paraId="57FF8905" w14:textId="77777777" w:rsidR="00ED1656" w:rsidRPr="00A33A67" w:rsidRDefault="00ED1656" w:rsidP="00BE36EB">
            <w:pPr>
              <w:rPr>
                <w:rFonts w:cs="Arial"/>
                <w:sz w:val="18"/>
                <w:szCs w:val="18"/>
              </w:rPr>
            </w:pPr>
          </w:p>
        </w:tc>
        <w:tc>
          <w:tcPr>
            <w:tcW w:w="677" w:type="pct"/>
            <w:shd w:val="pct5" w:color="000000" w:fill="FFFFFF"/>
          </w:tcPr>
          <w:p w14:paraId="08F0D391" w14:textId="492CD54B" w:rsidR="00ED1656" w:rsidRPr="00A33A67" w:rsidRDefault="00ED1656" w:rsidP="00BE36EB">
            <w:pPr>
              <w:rPr>
                <w:rFonts w:cs="Arial"/>
                <w:sz w:val="18"/>
                <w:szCs w:val="18"/>
              </w:rPr>
            </w:pPr>
          </w:p>
        </w:tc>
        <w:tc>
          <w:tcPr>
            <w:tcW w:w="1761" w:type="pct"/>
            <w:shd w:val="pct5" w:color="000000" w:fill="FFFFFF"/>
            <w:vAlign w:val="center"/>
          </w:tcPr>
          <w:p w14:paraId="19F122DE" w14:textId="496EBD6C" w:rsidR="00ED1656" w:rsidRPr="00A33A67" w:rsidRDefault="001A27FE" w:rsidP="00BE36EB">
            <w:pPr>
              <w:rPr>
                <w:rFonts w:cs="Arial"/>
                <w:sz w:val="18"/>
                <w:szCs w:val="18"/>
              </w:rPr>
            </w:pPr>
            <w:r>
              <w:rPr>
                <w:rFonts w:cs="Arial"/>
                <w:sz w:val="18"/>
                <w:szCs w:val="18"/>
              </w:rPr>
              <w:t>15 SEER (12.8</w:t>
            </w:r>
            <w:r w:rsidR="00ED1656" w:rsidRPr="00A33A67">
              <w:rPr>
                <w:rFonts w:cs="Arial"/>
                <w:sz w:val="18"/>
                <w:szCs w:val="18"/>
              </w:rPr>
              <w:t xml:space="preserve"> EER) Split-System Air Conditioner</w:t>
            </w:r>
          </w:p>
        </w:tc>
        <w:tc>
          <w:tcPr>
            <w:tcW w:w="1108" w:type="pct"/>
            <w:shd w:val="pct5" w:color="000000" w:fill="FFFFFF"/>
          </w:tcPr>
          <w:p w14:paraId="52D3532C" w14:textId="1CD4BE46" w:rsidR="00ED1656" w:rsidRPr="00A33A67" w:rsidRDefault="00A33A67" w:rsidP="00A33A67">
            <w:pPr>
              <w:jc w:val="center"/>
              <w:rPr>
                <w:rFonts w:cs="Arial"/>
                <w:sz w:val="18"/>
                <w:szCs w:val="18"/>
              </w:rPr>
            </w:pPr>
            <w:r w:rsidRPr="00A33A67">
              <w:rPr>
                <w:rFonts w:cs="Arial"/>
                <w:sz w:val="18"/>
                <w:szCs w:val="18"/>
              </w:rPr>
              <w:t>accompanying calculation spreadsheet</w:t>
            </w:r>
          </w:p>
        </w:tc>
      </w:tr>
      <w:tr w:rsidR="00A33A67" w:rsidRPr="00A33A67" w14:paraId="22A62566" w14:textId="77777777" w:rsidTr="0017085C">
        <w:trPr>
          <w:jc w:val="center"/>
        </w:trPr>
        <w:tc>
          <w:tcPr>
            <w:tcW w:w="655" w:type="pct"/>
            <w:shd w:val="pct20" w:color="000000" w:fill="FFFFFF"/>
            <w:vAlign w:val="center"/>
          </w:tcPr>
          <w:p w14:paraId="4BE54DDD" w14:textId="1044AF9B" w:rsidR="00A33A67" w:rsidRPr="00A33A67" w:rsidRDefault="00A33A67" w:rsidP="00BE36EB">
            <w:pPr>
              <w:rPr>
                <w:rFonts w:cs="Arial"/>
                <w:sz w:val="18"/>
                <w:szCs w:val="18"/>
              </w:rPr>
            </w:pPr>
            <w:r w:rsidRPr="00A33A67">
              <w:rPr>
                <w:rFonts w:cs="Arial"/>
                <w:sz w:val="18"/>
                <w:szCs w:val="18"/>
              </w:rPr>
              <w:t>S8808</w:t>
            </w:r>
          </w:p>
        </w:tc>
        <w:tc>
          <w:tcPr>
            <w:tcW w:w="798" w:type="pct"/>
            <w:shd w:val="pct20" w:color="000000" w:fill="FFFFFF"/>
          </w:tcPr>
          <w:p w14:paraId="69A58F6F" w14:textId="77777777" w:rsidR="00A33A67" w:rsidRPr="00A33A67" w:rsidRDefault="00A33A67" w:rsidP="00BE36EB">
            <w:pPr>
              <w:rPr>
                <w:rFonts w:cs="Arial"/>
                <w:sz w:val="18"/>
                <w:szCs w:val="18"/>
              </w:rPr>
            </w:pPr>
          </w:p>
        </w:tc>
        <w:tc>
          <w:tcPr>
            <w:tcW w:w="677" w:type="pct"/>
            <w:shd w:val="pct20" w:color="000000" w:fill="FFFFFF"/>
          </w:tcPr>
          <w:p w14:paraId="4F1B7278" w14:textId="01385871" w:rsidR="00A33A67" w:rsidRPr="00A33A67" w:rsidRDefault="00A33A67" w:rsidP="00BE36EB">
            <w:pPr>
              <w:rPr>
                <w:rFonts w:cs="Arial"/>
                <w:sz w:val="18"/>
                <w:szCs w:val="18"/>
              </w:rPr>
            </w:pPr>
          </w:p>
        </w:tc>
        <w:tc>
          <w:tcPr>
            <w:tcW w:w="1761" w:type="pct"/>
            <w:shd w:val="pct20" w:color="000000" w:fill="FFFFFF"/>
            <w:vAlign w:val="center"/>
          </w:tcPr>
          <w:p w14:paraId="6B033910" w14:textId="2CB9770E" w:rsidR="00A33A67" w:rsidRPr="00A33A67" w:rsidRDefault="001A27FE" w:rsidP="00BE36EB">
            <w:pPr>
              <w:rPr>
                <w:rFonts w:cs="Arial"/>
                <w:sz w:val="18"/>
                <w:szCs w:val="18"/>
              </w:rPr>
            </w:pPr>
            <w:r>
              <w:rPr>
                <w:rFonts w:cs="Arial"/>
                <w:sz w:val="18"/>
                <w:szCs w:val="18"/>
              </w:rPr>
              <w:t>16 SEER (12.5</w:t>
            </w:r>
            <w:r w:rsidR="00A33A67" w:rsidRPr="00A33A67">
              <w:rPr>
                <w:rFonts w:cs="Arial"/>
                <w:sz w:val="18"/>
                <w:szCs w:val="18"/>
              </w:rPr>
              <w:t xml:space="preserve"> EER) Split-System Air Conditioner</w:t>
            </w:r>
          </w:p>
        </w:tc>
        <w:tc>
          <w:tcPr>
            <w:tcW w:w="1108" w:type="pct"/>
            <w:shd w:val="pct20" w:color="000000" w:fill="FFFFFF"/>
          </w:tcPr>
          <w:p w14:paraId="75B101FC" w14:textId="715ADA20"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4778E7C" w14:textId="77777777" w:rsidTr="0017085C">
        <w:trPr>
          <w:jc w:val="center"/>
        </w:trPr>
        <w:tc>
          <w:tcPr>
            <w:tcW w:w="655" w:type="pct"/>
            <w:shd w:val="pct20" w:color="000000" w:fill="FFFFFF"/>
            <w:vAlign w:val="center"/>
          </w:tcPr>
          <w:p w14:paraId="6ABA21AD" w14:textId="79A1D18F" w:rsidR="00A33A67" w:rsidRPr="00A33A67" w:rsidRDefault="00A33A67" w:rsidP="00BE36EB">
            <w:pPr>
              <w:rPr>
                <w:rFonts w:cs="Arial"/>
                <w:sz w:val="18"/>
                <w:szCs w:val="18"/>
              </w:rPr>
            </w:pPr>
            <w:r w:rsidRPr="00A33A67">
              <w:rPr>
                <w:rFonts w:cs="Arial"/>
                <w:sz w:val="18"/>
                <w:szCs w:val="18"/>
              </w:rPr>
              <w:t>S8809</w:t>
            </w:r>
          </w:p>
        </w:tc>
        <w:tc>
          <w:tcPr>
            <w:tcW w:w="798" w:type="pct"/>
            <w:shd w:val="pct20" w:color="000000" w:fill="FFFFFF"/>
          </w:tcPr>
          <w:p w14:paraId="38F45F84" w14:textId="77777777" w:rsidR="00A33A67" w:rsidRPr="00A33A67" w:rsidRDefault="00A33A67" w:rsidP="00BE36EB">
            <w:pPr>
              <w:rPr>
                <w:rFonts w:cs="Arial"/>
                <w:sz w:val="18"/>
                <w:szCs w:val="18"/>
              </w:rPr>
            </w:pPr>
          </w:p>
        </w:tc>
        <w:tc>
          <w:tcPr>
            <w:tcW w:w="677" w:type="pct"/>
            <w:shd w:val="pct20" w:color="000000" w:fill="FFFFFF"/>
          </w:tcPr>
          <w:p w14:paraId="01AAEAA7" w14:textId="0F7C91DC" w:rsidR="00A33A67" w:rsidRPr="00A33A67" w:rsidRDefault="00A33A67" w:rsidP="00BE36EB">
            <w:pPr>
              <w:rPr>
                <w:rFonts w:cs="Arial"/>
                <w:sz w:val="18"/>
                <w:szCs w:val="18"/>
              </w:rPr>
            </w:pPr>
          </w:p>
        </w:tc>
        <w:tc>
          <w:tcPr>
            <w:tcW w:w="1761" w:type="pct"/>
            <w:shd w:val="pct20" w:color="000000" w:fill="FFFFFF"/>
            <w:vAlign w:val="center"/>
          </w:tcPr>
          <w:p w14:paraId="14F8C55D" w14:textId="201ED177" w:rsidR="00A33A67" w:rsidRPr="00A33A67" w:rsidRDefault="001A27FE" w:rsidP="00BE36EB">
            <w:pPr>
              <w:rPr>
                <w:rFonts w:cs="Arial"/>
                <w:sz w:val="18"/>
                <w:szCs w:val="18"/>
              </w:rPr>
            </w:pPr>
            <w:r>
              <w:rPr>
                <w:rFonts w:cs="Arial"/>
                <w:sz w:val="18"/>
                <w:szCs w:val="18"/>
              </w:rPr>
              <w:t>17 SEER (13.3</w:t>
            </w:r>
            <w:r w:rsidR="00A33A67" w:rsidRPr="00A33A67">
              <w:rPr>
                <w:rFonts w:cs="Arial"/>
                <w:sz w:val="18"/>
                <w:szCs w:val="18"/>
              </w:rPr>
              <w:t xml:space="preserve"> EER) Split-System Air Conditioner</w:t>
            </w:r>
          </w:p>
        </w:tc>
        <w:tc>
          <w:tcPr>
            <w:tcW w:w="1108" w:type="pct"/>
            <w:shd w:val="pct20" w:color="000000" w:fill="FFFFFF"/>
          </w:tcPr>
          <w:p w14:paraId="26B83936" w14:textId="456EFEE0"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8100AC9" w14:textId="77777777" w:rsidTr="0017085C">
        <w:trPr>
          <w:jc w:val="center"/>
        </w:trPr>
        <w:tc>
          <w:tcPr>
            <w:tcW w:w="655" w:type="pct"/>
            <w:shd w:val="pct20" w:color="000000" w:fill="FFFFFF"/>
            <w:vAlign w:val="center"/>
          </w:tcPr>
          <w:p w14:paraId="32E67873" w14:textId="6A7A8188" w:rsidR="00A33A67" w:rsidRPr="00A33A67" w:rsidRDefault="00A33A67" w:rsidP="00BE36EB">
            <w:pPr>
              <w:rPr>
                <w:rFonts w:cs="Arial"/>
                <w:sz w:val="18"/>
                <w:szCs w:val="18"/>
              </w:rPr>
            </w:pPr>
            <w:r w:rsidRPr="00A33A67">
              <w:rPr>
                <w:rFonts w:cs="Arial"/>
                <w:sz w:val="18"/>
                <w:szCs w:val="18"/>
              </w:rPr>
              <w:t>S8811</w:t>
            </w:r>
          </w:p>
        </w:tc>
        <w:tc>
          <w:tcPr>
            <w:tcW w:w="798" w:type="pct"/>
            <w:shd w:val="pct20" w:color="000000" w:fill="FFFFFF"/>
          </w:tcPr>
          <w:p w14:paraId="512C8E92" w14:textId="77777777" w:rsidR="00A33A67" w:rsidRPr="00A33A67" w:rsidRDefault="00A33A67" w:rsidP="00BE36EB">
            <w:pPr>
              <w:rPr>
                <w:rFonts w:cs="Arial"/>
                <w:sz w:val="18"/>
                <w:szCs w:val="18"/>
              </w:rPr>
            </w:pPr>
          </w:p>
        </w:tc>
        <w:tc>
          <w:tcPr>
            <w:tcW w:w="677" w:type="pct"/>
            <w:shd w:val="pct20" w:color="000000" w:fill="FFFFFF"/>
          </w:tcPr>
          <w:p w14:paraId="4EA79FFB" w14:textId="12012672" w:rsidR="00A33A67" w:rsidRPr="00A33A67" w:rsidRDefault="00A33A67" w:rsidP="00BE36EB">
            <w:pPr>
              <w:rPr>
                <w:rFonts w:cs="Arial"/>
                <w:sz w:val="18"/>
                <w:szCs w:val="18"/>
              </w:rPr>
            </w:pPr>
          </w:p>
        </w:tc>
        <w:tc>
          <w:tcPr>
            <w:tcW w:w="1761" w:type="pct"/>
            <w:shd w:val="pct20" w:color="000000" w:fill="FFFFFF"/>
            <w:vAlign w:val="center"/>
          </w:tcPr>
          <w:p w14:paraId="0FB12F9C" w14:textId="35261784" w:rsidR="00A33A67" w:rsidRPr="00A33A67" w:rsidRDefault="001A27FE" w:rsidP="00BE36EB">
            <w:pPr>
              <w:rPr>
                <w:rFonts w:cs="Arial"/>
                <w:sz w:val="18"/>
                <w:szCs w:val="18"/>
              </w:rPr>
            </w:pPr>
            <w:r>
              <w:rPr>
                <w:rFonts w:cs="Arial"/>
                <w:sz w:val="18"/>
                <w:szCs w:val="18"/>
              </w:rPr>
              <w:t>18 SEER (14</w:t>
            </w:r>
            <w:r w:rsidR="00A33A67" w:rsidRPr="00A33A67">
              <w:rPr>
                <w:rFonts w:cs="Arial"/>
                <w:sz w:val="18"/>
                <w:szCs w:val="18"/>
              </w:rPr>
              <w:t xml:space="preserve"> EER) Split-System Air Conditioner</w:t>
            </w:r>
          </w:p>
        </w:tc>
        <w:tc>
          <w:tcPr>
            <w:tcW w:w="1108" w:type="pct"/>
            <w:shd w:val="pct20" w:color="000000" w:fill="FFFFFF"/>
          </w:tcPr>
          <w:p w14:paraId="1B7C3BD5" w14:textId="4E34BDF4"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6346396F" w14:textId="77777777" w:rsidTr="0017085C">
        <w:trPr>
          <w:jc w:val="center"/>
        </w:trPr>
        <w:tc>
          <w:tcPr>
            <w:tcW w:w="655" w:type="pct"/>
            <w:shd w:val="pct20" w:color="000000" w:fill="FFFFFF"/>
            <w:vAlign w:val="center"/>
          </w:tcPr>
          <w:p w14:paraId="6F60F630" w14:textId="18164CBD" w:rsidR="00A33A67" w:rsidRPr="00A33A67" w:rsidRDefault="00A33A67" w:rsidP="00BE36EB">
            <w:pPr>
              <w:rPr>
                <w:rFonts w:cs="Arial"/>
                <w:sz w:val="18"/>
                <w:szCs w:val="18"/>
              </w:rPr>
            </w:pPr>
            <w:r w:rsidRPr="00A33A67">
              <w:rPr>
                <w:rFonts w:cs="Arial"/>
                <w:sz w:val="18"/>
                <w:szCs w:val="18"/>
              </w:rPr>
              <w:t>S8810</w:t>
            </w:r>
          </w:p>
        </w:tc>
        <w:tc>
          <w:tcPr>
            <w:tcW w:w="798" w:type="pct"/>
            <w:shd w:val="pct20" w:color="000000" w:fill="FFFFFF"/>
          </w:tcPr>
          <w:p w14:paraId="34D17007" w14:textId="77777777" w:rsidR="00A33A67" w:rsidRPr="00A33A67" w:rsidRDefault="00A33A67" w:rsidP="00BE36EB">
            <w:pPr>
              <w:rPr>
                <w:rFonts w:cs="Arial"/>
                <w:sz w:val="18"/>
                <w:szCs w:val="18"/>
              </w:rPr>
            </w:pPr>
          </w:p>
        </w:tc>
        <w:tc>
          <w:tcPr>
            <w:tcW w:w="677" w:type="pct"/>
            <w:shd w:val="pct20" w:color="000000" w:fill="FFFFFF"/>
          </w:tcPr>
          <w:p w14:paraId="75D183B9" w14:textId="356668DB" w:rsidR="00A33A67" w:rsidRPr="00A33A67" w:rsidRDefault="00A33A67" w:rsidP="00BE36EB">
            <w:pPr>
              <w:rPr>
                <w:rFonts w:cs="Arial"/>
                <w:sz w:val="18"/>
                <w:szCs w:val="18"/>
              </w:rPr>
            </w:pPr>
          </w:p>
        </w:tc>
        <w:tc>
          <w:tcPr>
            <w:tcW w:w="1761" w:type="pct"/>
            <w:shd w:val="pct20" w:color="000000" w:fill="FFFFFF"/>
            <w:vAlign w:val="center"/>
          </w:tcPr>
          <w:p w14:paraId="01B74CD1" w14:textId="6F7B3E2D" w:rsidR="00A33A67" w:rsidRPr="00A33A67" w:rsidRDefault="001A27FE" w:rsidP="001A27FE">
            <w:pPr>
              <w:rPr>
                <w:rFonts w:cs="Arial"/>
                <w:sz w:val="18"/>
                <w:szCs w:val="18"/>
              </w:rPr>
            </w:pPr>
            <w:r>
              <w:rPr>
                <w:rFonts w:cs="Arial"/>
                <w:sz w:val="18"/>
                <w:szCs w:val="18"/>
              </w:rPr>
              <w:t>17.4 SEER</w:t>
            </w:r>
            <w:r w:rsidR="00A33A67" w:rsidRPr="00A33A67">
              <w:rPr>
                <w:rFonts w:cs="Arial"/>
                <w:sz w:val="18"/>
                <w:szCs w:val="18"/>
              </w:rPr>
              <w:t xml:space="preserve"> Evap-Cooled Split-System Air Conditioner</w:t>
            </w:r>
          </w:p>
        </w:tc>
        <w:tc>
          <w:tcPr>
            <w:tcW w:w="1108" w:type="pct"/>
            <w:shd w:val="pct20" w:color="000000" w:fill="FFFFFF"/>
          </w:tcPr>
          <w:p w14:paraId="700AA419" w14:textId="586806AA"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0693524" w14:textId="77777777" w:rsidTr="0017085C">
        <w:trPr>
          <w:jc w:val="center"/>
        </w:trPr>
        <w:tc>
          <w:tcPr>
            <w:tcW w:w="655" w:type="pct"/>
            <w:shd w:val="pct20" w:color="000000" w:fill="FFFFFF"/>
            <w:vAlign w:val="center"/>
          </w:tcPr>
          <w:p w14:paraId="1D8E7E76" w14:textId="5F284553" w:rsidR="00A33A67" w:rsidRPr="00A33A67" w:rsidRDefault="00A33A67" w:rsidP="00BE36EB">
            <w:pPr>
              <w:rPr>
                <w:rFonts w:cs="Arial"/>
                <w:sz w:val="18"/>
                <w:szCs w:val="18"/>
              </w:rPr>
            </w:pPr>
            <w:r w:rsidRPr="00A33A67">
              <w:rPr>
                <w:rFonts w:cs="Arial"/>
                <w:sz w:val="18"/>
                <w:szCs w:val="18"/>
              </w:rPr>
              <w:t>S8803</w:t>
            </w:r>
          </w:p>
        </w:tc>
        <w:tc>
          <w:tcPr>
            <w:tcW w:w="798" w:type="pct"/>
            <w:shd w:val="pct20" w:color="000000" w:fill="FFFFFF"/>
          </w:tcPr>
          <w:p w14:paraId="2533D8E2" w14:textId="77777777" w:rsidR="00A33A67" w:rsidRPr="00A33A67" w:rsidRDefault="00A33A67" w:rsidP="00BE36EB">
            <w:pPr>
              <w:rPr>
                <w:rFonts w:cs="Arial"/>
                <w:sz w:val="18"/>
                <w:szCs w:val="18"/>
              </w:rPr>
            </w:pPr>
          </w:p>
        </w:tc>
        <w:tc>
          <w:tcPr>
            <w:tcW w:w="677" w:type="pct"/>
            <w:shd w:val="pct20" w:color="000000" w:fill="FFFFFF"/>
          </w:tcPr>
          <w:p w14:paraId="7E962E2F" w14:textId="61C3878B" w:rsidR="00A33A67" w:rsidRPr="00A33A67" w:rsidRDefault="00A33A67" w:rsidP="00BE36EB">
            <w:pPr>
              <w:rPr>
                <w:rFonts w:cs="Arial"/>
                <w:sz w:val="18"/>
                <w:szCs w:val="18"/>
              </w:rPr>
            </w:pPr>
          </w:p>
        </w:tc>
        <w:tc>
          <w:tcPr>
            <w:tcW w:w="1761" w:type="pct"/>
            <w:shd w:val="pct20" w:color="000000" w:fill="FFFFFF"/>
            <w:vAlign w:val="center"/>
          </w:tcPr>
          <w:p w14:paraId="6276BF8D" w14:textId="328CB5A1" w:rsidR="00A33A67" w:rsidRPr="00A33A67" w:rsidRDefault="001A27FE" w:rsidP="00BE36EB">
            <w:pPr>
              <w:rPr>
                <w:rFonts w:cs="Arial"/>
                <w:sz w:val="18"/>
                <w:szCs w:val="18"/>
              </w:rPr>
            </w:pPr>
            <w:r>
              <w:rPr>
                <w:rFonts w:cs="Arial"/>
                <w:sz w:val="18"/>
                <w:szCs w:val="18"/>
              </w:rPr>
              <w:t>15 SEER Heat Pump (HSPF = 8.7</w:t>
            </w:r>
            <w:r w:rsidR="00A33A67" w:rsidRPr="00A33A67">
              <w:rPr>
                <w:rFonts w:cs="Arial"/>
                <w:sz w:val="18"/>
                <w:szCs w:val="18"/>
              </w:rPr>
              <w:t>)</w:t>
            </w:r>
          </w:p>
        </w:tc>
        <w:tc>
          <w:tcPr>
            <w:tcW w:w="1108" w:type="pct"/>
            <w:shd w:val="pct20" w:color="000000" w:fill="FFFFFF"/>
          </w:tcPr>
          <w:p w14:paraId="009F7572" w14:textId="29D49D79"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0B89A2C5" w14:textId="77777777" w:rsidTr="0017085C">
        <w:trPr>
          <w:jc w:val="center"/>
        </w:trPr>
        <w:tc>
          <w:tcPr>
            <w:tcW w:w="655" w:type="pct"/>
            <w:shd w:val="pct20" w:color="000000" w:fill="FFFFFF"/>
            <w:vAlign w:val="center"/>
          </w:tcPr>
          <w:p w14:paraId="6C0B996C" w14:textId="3A3606AE" w:rsidR="00A33A67" w:rsidRPr="00A33A67" w:rsidRDefault="00A33A67" w:rsidP="00BE36EB">
            <w:pPr>
              <w:rPr>
                <w:rFonts w:cs="Arial"/>
                <w:sz w:val="18"/>
                <w:szCs w:val="18"/>
              </w:rPr>
            </w:pPr>
            <w:r w:rsidRPr="00A33A67">
              <w:rPr>
                <w:rFonts w:cs="Arial"/>
                <w:sz w:val="18"/>
                <w:szCs w:val="18"/>
              </w:rPr>
              <w:t>S8804</w:t>
            </w:r>
          </w:p>
        </w:tc>
        <w:tc>
          <w:tcPr>
            <w:tcW w:w="798" w:type="pct"/>
            <w:shd w:val="pct20" w:color="000000" w:fill="FFFFFF"/>
          </w:tcPr>
          <w:p w14:paraId="0A3BB35F" w14:textId="77777777" w:rsidR="00A33A67" w:rsidRPr="00A33A67" w:rsidRDefault="00A33A67" w:rsidP="00BE36EB">
            <w:pPr>
              <w:rPr>
                <w:rFonts w:cs="Arial"/>
                <w:sz w:val="18"/>
                <w:szCs w:val="18"/>
              </w:rPr>
            </w:pPr>
          </w:p>
        </w:tc>
        <w:tc>
          <w:tcPr>
            <w:tcW w:w="677" w:type="pct"/>
            <w:shd w:val="pct20" w:color="000000" w:fill="FFFFFF"/>
          </w:tcPr>
          <w:p w14:paraId="1409B8FA" w14:textId="51141378" w:rsidR="00A33A67" w:rsidRPr="00A33A67" w:rsidRDefault="00A33A67" w:rsidP="00BE36EB">
            <w:pPr>
              <w:rPr>
                <w:rFonts w:cs="Arial"/>
                <w:sz w:val="18"/>
                <w:szCs w:val="18"/>
              </w:rPr>
            </w:pPr>
          </w:p>
        </w:tc>
        <w:tc>
          <w:tcPr>
            <w:tcW w:w="1761" w:type="pct"/>
            <w:shd w:val="pct20" w:color="000000" w:fill="FFFFFF"/>
            <w:vAlign w:val="center"/>
          </w:tcPr>
          <w:p w14:paraId="540A0225" w14:textId="7C0CCEED" w:rsidR="00A33A67" w:rsidRPr="00A33A67" w:rsidRDefault="001A27FE" w:rsidP="00BE36EB">
            <w:pPr>
              <w:rPr>
                <w:rFonts w:cs="Arial"/>
                <w:sz w:val="18"/>
                <w:szCs w:val="18"/>
              </w:rPr>
            </w:pPr>
            <w:r>
              <w:rPr>
                <w:rFonts w:cs="Arial"/>
                <w:sz w:val="18"/>
                <w:szCs w:val="18"/>
              </w:rPr>
              <w:t>16 SEER Heat Pump (HSPF = 9.0</w:t>
            </w:r>
            <w:r w:rsidR="00A33A67" w:rsidRPr="00A33A67">
              <w:rPr>
                <w:rFonts w:cs="Arial"/>
                <w:sz w:val="18"/>
                <w:szCs w:val="18"/>
              </w:rPr>
              <w:t>)</w:t>
            </w:r>
          </w:p>
        </w:tc>
        <w:tc>
          <w:tcPr>
            <w:tcW w:w="1108" w:type="pct"/>
            <w:shd w:val="pct20" w:color="000000" w:fill="FFFFFF"/>
          </w:tcPr>
          <w:p w14:paraId="1F012F8B" w14:textId="5CA9EC25" w:rsidR="00A33A67" w:rsidRPr="00A33A67" w:rsidRDefault="00A33A67" w:rsidP="00BE36EB">
            <w:pPr>
              <w:jc w:val="center"/>
              <w:rPr>
                <w:rFonts w:cs="Arial"/>
                <w:sz w:val="18"/>
                <w:szCs w:val="18"/>
              </w:rPr>
            </w:pPr>
            <w:r w:rsidRPr="00A33A67">
              <w:rPr>
                <w:rFonts w:cs="Arial"/>
                <w:sz w:val="18"/>
                <w:szCs w:val="18"/>
              </w:rPr>
              <w:t xml:space="preserve">accompanying calculation </w:t>
            </w:r>
            <w:r w:rsidRPr="00A33A67">
              <w:rPr>
                <w:rFonts w:cs="Arial"/>
                <w:sz w:val="18"/>
                <w:szCs w:val="18"/>
              </w:rPr>
              <w:lastRenderedPageBreak/>
              <w:t>spreadsheet</w:t>
            </w:r>
          </w:p>
        </w:tc>
      </w:tr>
      <w:tr w:rsidR="00A33A67" w:rsidRPr="00A33A67" w14:paraId="25E25E9B" w14:textId="77777777" w:rsidTr="0017085C">
        <w:trPr>
          <w:jc w:val="center"/>
        </w:trPr>
        <w:tc>
          <w:tcPr>
            <w:tcW w:w="655" w:type="pct"/>
            <w:shd w:val="pct20" w:color="000000" w:fill="FFFFFF"/>
            <w:vAlign w:val="center"/>
          </w:tcPr>
          <w:p w14:paraId="09F88AA1" w14:textId="78542D55" w:rsidR="00A33A67" w:rsidRPr="00A33A67" w:rsidRDefault="00A33A67" w:rsidP="00BE36EB">
            <w:pPr>
              <w:rPr>
                <w:rFonts w:cs="Arial"/>
                <w:sz w:val="18"/>
                <w:szCs w:val="18"/>
              </w:rPr>
            </w:pPr>
            <w:r w:rsidRPr="00A33A67">
              <w:rPr>
                <w:rFonts w:cs="Arial"/>
                <w:sz w:val="18"/>
                <w:szCs w:val="18"/>
              </w:rPr>
              <w:lastRenderedPageBreak/>
              <w:t>S8805</w:t>
            </w:r>
          </w:p>
        </w:tc>
        <w:tc>
          <w:tcPr>
            <w:tcW w:w="798" w:type="pct"/>
            <w:shd w:val="pct20" w:color="000000" w:fill="FFFFFF"/>
          </w:tcPr>
          <w:p w14:paraId="1B626642" w14:textId="77777777" w:rsidR="00A33A67" w:rsidRPr="00A33A67" w:rsidRDefault="00A33A67" w:rsidP="00BE36EB">
            <w:pPr>
              <w:rPr>
                <w:rFonts w:cs="Arial"/>
                <w:sz w:val="18"/>
                <w:szCs w:val="18"/>
              </w:rPr>
            </w:pPr>
          </w:p>
        </w:tc>
        <w:tc>
          <w:tcPr>
            <w:tcW w:w="677" w:type="pct"/>
            <w:shd w:val="pct20" w:color="000000" w:fill="FFFFFF"/>
          </w:tcPr>
          <w:p w14:paraId="1EEAFAD6" w14:textId="2F5CEFA5" w:rsidR="00A33A67" w:rsidRPr="00A33A67" w:rsidRDefault="00A33A67" w:rsidP="00BE36EB">
            <w:pPr>
              <w:rPr>
                <w:rFonts w:cs="Arial"/>
                <w:sz w:val="18"/>
                <w:szCs w:val="18"/>
              </w:rPr>
            </w:pPr>
          </w:p>
        </w:tc>
        <w:tc>
          <w:tcPr>
            <w:tcW w:w="1761" w:type="pct"/>
            <w:shd w:val="pct20" w:color="000000" w:fill="FFFFFF"/>
            <w:vAlign w:val="center"/>
          </w:tcPr>
          <w:p w14:paraId="37A5ADFF" w14:textId="6A3329DC" w:rsidR="00A33A67" w:rsidRPr="00A33A67" w:rsidRDefault="001A27FE" w:rsidP="00BE36EB">
            <w:pPr>
              <w:rPr>
                <w:rFonts w:cs="Arial"/>
                <w:sz w:val="18"/>
                <w:szCs w:val="18"/>
              </w:rPr>
            </w:pPr>
            <w:r>
              <w:rPr>
                <w:rFonts w:cs="Arial"/>
                <w:sz w:val="18"/>
                <w:szCs w:val="18"/>
              </w:rPr>
              <w:t>17 SEER Heat Pump (HSPF = 9.4</w:t>
            </w:r>
            <w:r w:rsidR="00A33A67" w:rsidRPr="00A33A67">
              <w:rPr>
                <w:rFonts w:cs="Arial"/>
                <w:sz w:val="18"/>
                <w:szCs w:val="18"/>
              </w:rPr>
              <w:t>)</w:t>
            </w:r>
          </w:p>
        </w:tc>
        <w:tc>
          <w:tcPr>
            <w:tcW w:w="1108" w:type="pct"/>
            <w:shd w:val="pct20" w:color="000000" w:fill="FFFFFF"/>
          </w:tcPr>
          <w:p w14:paraId="6A10E9B3" w14:textId="7DD52253"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61C6383A" w14:textId="77777777" w:rsidTr="0017085C">
        <w:trPr>
          <w:jc w:val="center"/>
        </w:trPr>
        <w:tc>
          <w:tcPr>
            <w:tcW w:w="655" w:type="pct"/>
            <w:shd w:val="pct20" w:color="000000" w:fill="FFFFFF"/>
            <w:vAlign w:val="center"/>
          </w:tcPr>
          <w:p w14:paraId="70DB5175" w14:textId="0C67EB14" w:rsidR="00A33A67" w:rsidRPr="00A33A67" w:rsidRDefault="00A33A67" w:rsidP="00BE36EB">
            <w:pPr>
              <w:rPr>
                <w:rFonts w:cs="Arial"/>
                <w:sz w:val="18"/>
                <w:szCs w:val="18"/>
              </w:rPr>
            </w:pPr>
            <w:r w:rsidRPr="00A33A67">
              <w:rPr>
                <w:rFonts w:cs="Arial"/>
                <w:sz w:val="18"/>
                <w:szCs w:val="18"/>
              </w:rPr>
              <w:t>S8806</w:t>
            </w:r>
          </w:p>
        </w:tc>
        <w:tc>
          <w:tcPr>
            <w:tcW w:w="798" w:type="pct"/>
            <w:shd w:val="pct20" w:color="000000" w:fill="FFFFFF"/>
          </w:tcPr>
          <w:p w14:paraId="0F4402AC" w14:textId="77777777" w:rsidR="00A33A67" w:rsidRPr="00A33A67" w:rsidRDefault="00A33A67" w:rsidP="00BE36EB">
            <w:pPr>
              <w:rPr>
                <w:rFonts w:cs="Arial"/>
                <w:sz w:val="18"/>
                <w:szCs w:val="18"/>
              </w:rPr>
            </w:pPr>
          </w:p>
        </w:tc>
        <w:tc>
          <w:tcPr>
            <w:tcW w:w="677" w:type="pct"/>
            <w:shd w:val="pct20" w:color="000000" w:fill="FFFFFF"/>
          </w:tcPr>
          <w:p w14:paraId="28D0F2C9" w14:textId="28F9B93C" w:rsidR="00A33A67" w:rsidRPr="00A33A67" w:rsidRDefault="00A33A67" w:rsidP="00BE36EB">
            <w:pPr>
              <w:rPr>
                <w:rFonts w:cs="Arial"/>
                <w:sz w:val="18"/>
                <w:szCs w:val="18"/>
              </w:rPr>
            </w:pPr>
          </w:p>
        </w:tc>
        <w:tc>
          <w:tcPr>
            <w:tcW w:w="1761" w:type="pct"/>
            <w:shd w:val="pct20" w:color="000000" w:fill="FFFFFF"/>
            <w:vAlign w:val="center"/>
          </w:tcPr>
          <w:p w14:paraId="72FED777" w14:textId="1C311A3C" w:rsidR="00A33A67" w:rsidRPr="00A33A67" w:rsidRDefault="001A27FE" w:rsidP="00BE36EB">
            <w:pPr>
              <w:rPr>
                <w:rFonts w:cs="Arial"/>
                <w:sz w:val="18"/>
                <w:szCs w:val="18"/>
              </w:rPr>
            </w:pPr>
            <w:r>
              <w:rPr>
                <w:rFonts w:cs="Arial"/>
                <w:sz w:val="18"/>
                <w:szCs w:val="18"/>
              </w:rPr>
              <w:t>18 SEER Heat Pump (HSPF = 9.7</w:t>
            </w:r>
            <w:r w:rsidR="00A33A67" w:rsidRPr="00A33A67">
              <w:rPr>
                <w:rFonts w:cs="Arial"/>
                <w:sz w:val="18"/>
                <w:szCs w:val="18"/>
              </w:rPr>
              <w:t>)</w:t>
            </w:r>
          </w:p>
        </w:tc>
        <w:tc>
          <w:tcPr>
            <w:tcW w:w="1108" w:type="pct"/>
            <w:shd w:val="pct20" w:color="000000" w:fill="FFFFFF"/>
          </w:tcPr>
          <w:p w14:paraId="359CF741" w14:textId="7492D704"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7FEB8843" w14:textId="77777777" w:rsidTr="0017085C">
        <w:trPr>
          <w:jc w:val="center"/>
        </w:trPr>
        <w:tc>
          <w:tcPr>
            <w:tcW w:w="655" w:type="pct"/>
            <w:shd w:val="pct20" w:color="000000" w:fill="FFFFFF"/>
            <w:vAlign w:val="center"/>
          </w:tcPr>
          <w:p w14:paraId="5B149F83" w14:textId="09D76D13" w:rsidR="00A33A67" w:rsidRPr="00A33A67" w:rsidRDefault="00A33A67" w:rsidP="00BE36EB">
            <w:pPr>
              <w:rPr>
                <w:rFonts w:cs="Arial"/>
                <w:sz w:val="18"/>
                <w:szCs w:val="18"/>
              </w:rPr>
            </w:pPr>
            <w:r w:rsidRPr="00A33A67">
              <w:rPr>
                <w:rFonts w:cs="Arial"/>
                <w:sz w:val="18"/>
                <w:szCs w:val="18"/>
              </w:rPr>
              <w:t>S8813</w:t>
            </w:r>
          </w:p>
        </w:tc>
        <w:tc>
          <w:tcPr>
            <w:tcW w:w="798" w:type="pct"/>
            <w:shd w:val="pct20" w:color="000000" w:fill="FFFFFF"/>
          </w:tcPr>
          <w:p w14:paraId="619ECC65" w14:textId="77777777" w:rsidR="00A33A67" w:rsidRPr="00A33A67" w:rsidRDefault="00A33A67" w:rsidP="00BE36EB">
            <w:pPr>
              <w:rPr>
                <w:rFonts w:cs="Arial"/>
                <w:sz w:val="18"/>
                <w:szCs w:val="18"/>
              </w:rPr>
            </w:pPr>
          </w:p>
        </w:tc>
        <w:tc>
          <w:tcPr>
            <w:tcW w:w="677" w:type="pct"/>
            <w:shd w:val="pct20" w:color="000000" w:fill="FFFFFF"/>
          </w:tcPr>
          <w:p w14:paraId="413851D6" w14:textId="3F274C16" w:rsidR="00A33A67" w:rsidRPr="00A33A67" w:rsidRDefault="00A33A67" w:rsidP="00BE36EB">
            <w:pPr>
              <w:rPr>
                <w:rFonts w:cs="Arial"/>
                <w:sz w:val="18"/>
                <w:szCs w:val="18"/>
              </w:rPr>
            </w:pPr>
          </w:p>
        </w:tc>
        <w:tc>
          <w:tcPr>
            <w:tcW w:w="1761" w:type="pct"/>
            <w:shd w:val="pct20" w:color="000000" w:fill="FFFFFF"/>
            <w:vAlign w:val="center"/>
          </w:tcPr>
          <w:p w14:paraId="28A85224" w14:textId="608140A6" w:rsidR="00A33A67" w:rsidRPr="00A33A67" w:rsidRDefault="00A33A67" w:rsidP="00BE36EB">
            <w:pPr>
              <w:rPr>
                <w:rFonts w:cs="Arial"/>
                <w:sz w:val="18"/>
                <w:szCs w:val="18"/>
              </w:rPr>
            </w:pPr>
            <w:r w:rsidRPr="00A33A67">
              <w:rPr>
                <w:rFonts w:cs="Arial"/>
                <w:sz w:val="18"/>
                <w:szCs w:val="18"/>
              </w:rPr>
              <w:t>Efficient Residential Gas Furnace - AFUE 97</w:t>
            </w:r>
          </w:p>
        </w:tc>
        <w:tc>
          <w:tcPr>
            <w:tcW w:w="1108" w:type="pct"/>
            <w:shd w:val="pct20" w:color="000000" w:fill="FFFFFF"/>
          </w:tcPr>
          <w:p w14:paraId="5C63E8EC" w14:textId="404FA0E0" w:rsidR="00A33A67" w:rsidRPr="00A33A67" w:rsidRDefault="00A33A67" w:rsidP="00BE36EB">
            <w:pPr>
              <w:jc w:val="center"/>
              <w:rPr>
                <w:rFonts w:cs="Arial"/>
                <w:sz w:val="18"/>
                <w:szCs w:val="18"/>
              </w:rPr>
            </w:pPr>
            <w:r w:rsidRPr="00A33A67">
              <w:rPr>
                <w:rFonts w:cs="Arial"/>
                <w:sz w:val="18"/>
                <w:szCs w:val="18"/>
              </w:rPr>
              <w:t>accompanying calculation spreadsheet</w:t>
            </w:r>
          </w:p>
        </w:tc>
      </w:tr>
      <w:tr w:rsidR="00A33A67" w:rsidRPr="00A33A67" w14:paraId="75DF7BD7" w14:textId="77777777" w:rsidTr="0017085C">
        <w:trPr>
          <w:jc w:val="center"/>
        </w:trPr>
        <w:tc>
          <w:tcPr>
            <w:tcW w:w="655" w:type="pct"/>
            <w:shd w:val="pct20" w:color="000000" w:fill="FFFFFF"/>
            <w:vAlign w:val="center"/>
          </w:tcPr>
          <w:p w14:paraId="323FFF85" w14:textId="199ED567" w:rsidR="00A33A67" w:rsidRPr="00A33A67" w:rsidRDefault="00A33A67" w:rsidP="00BE36EB">
            <w:pPr>
              <w:rPr>
                <w:rFonts w:cs="Arial"/>
                <w:sz w:val="18"/>
                <w:szCs w:val="18"/>
              </w:rPr>
            </w:pPr>
            <w:r w:rsidRPr="00A33A67">
              <w:rPr>
                <w:rFonts w:cs="Arial"/>
                <w:sz w:val="18"/>
                <w:szCs w:val="18"/>
              </w:rPr>
              <w:t>S8812</w:t>
            </w:r>
          </w:p>
        </w:tc>
        <w:tc>
          <w:tcPr>
            <w:tcW w:w="798" w:type="pct"/>
            <w:shd w:val="pct20" w:color="000000" w:fill="FFFFFF"/>
          </w:tcPr>
          <w:p w14:paraId="344850B2" w14:textId="77777777" w:rsidR="00A33A67" w:rsidRPr="00A33A67" w:rsidRDefault="00A33A67" w:rsidP="00BE36EB">
            <w:pPr>
              <w:rPr>
                <w:rFonts w:cs="Arial"/>
                <w:sz w:val="18"/>
                <w:szCs w:val="18"/>
              </w:rPr>
            </w:pPr>
          </w:p>
        </w:tc>
        <w:tc>
          <w:tcPr>
            <w:tcW w:w="677" w:type="pct"/>
            <w:shd w:val="pct20" w:color="000000" w:fill="FFFFFF"/>
          </w:tcPr>
          <w:p w14:paraId="5C3A5C8B" w14:textId="241427D1" w:rsidR="00A33A67" w:rsidRPr="00A33A67" w:rsidRDefault="00A33A67" w:rsidP="00BE36EB">
            <w:pPr>
              <w:rPr>
                <w:rFonts w:cs="Arial"/>
                <w:sz w:val="18"/>
                <w:szCs w:val="18"/>
              </w:rPr>
            </w:pPr>
          </w:p>
        </w:tc>
        <w:tc>
          <w:tcPr>
            <w:tcW w:w="1761" w:type="pct"/>
            <w:shd w:val="pct20" w:color="000000" w:fill="FFFFFF"/>
            <w:vAlign w:val="center"/>
          </w:tcPr>
          <w:p w14:paraId="45FD286C" w14:textId="599A1065" w:rsidR="00A33A67" w:rsidRPr="00A33A67" w:rsidRDefault="00A33A67" w:rsidP="00BE36EB">
            <w:pPr>
              <w:rPr>
                <w:rFonts w:cs="Arial"/>
                <w:sz w:val="18"/>
                <w:szCs w:val="18"/>
              </w:rPr>
            </w:pPr>
            <w:r w:rsidRPr="00A33A67">
              <w:rPr>
                <w:rFonts w:cs="Arial"/>
                <w:sz w:val="18"/>
                <w:szCs w:val="18"/>
              </w:rPr>
              <w:t>Efficient Residential Gas Furnace - AFUE 96</w:t>
            </w:r>
          </w:p>
        </w:tc>
        <w:tc>
          <w:tcPr>
            <w:tcW w:w="1108" w:type="pct"/>
            <w:shd w:val="pct20" w:color="000000" w:fill="FFFFFF"/>
          </w:tcPr>
          <w:p w14:paraId="1C048E9A" w14:textId="49DB84EB" w:rsidR="00A33A67" w:rsidRPr="00A33A67" w:rsidRDefault="00A33A67" w:rsidP="00BE36EB">
            <w:pPr>
              <w:jc w:val="center"/>
              <w:rPr>
                <w:rFonts w:cs="Arial"/>
                <w:sz w:val="18"/>
                <w:szCs w:val="18"/>
              </w:rPr>
            </w:pPr>
            <w:r w:rsidRPr="00A33A67">
              <w:rPr>
                <w:rFonts w:cs="Arial"/>
                <w:sz w:val="18"/>
                <w:szCs w:val="18"/>
              </w:rPr>
              <w:t>accompanying calculation spreadsheet</w:t>
            </w:r>
          </w:p>
        </w:tc>
      </w:tr>
    </w:tbl>
    <w:p w14:paraId="5AF56F7A" w14:textId="77777777" w:rsidR="00BD6859" w:rsidRPr="00A33A67" w:rsidRDefault="00BD6859" w:rsidP="007629A5">
      <w:pPr>
        <w:pStyle w:val="Reminder"/>
        <w:ind w:left="720"/>
        <w:rPr>
          <w:rFonts w:ascii="Arial" w:hAnsi="Arial" w:cs="Arial"/>
          <w:sz w:val="18"/>
          <w:szCs w:val="18"/>
        </w:rPr>
      </w:pPr>
    </w:p>
    <w:p w14:paraId="14C288B8" w14:textId="77777777" w:rsidR="00BD6859" w:rsidRPr="00697868" w:rsidRDefault="00BD6859" w:rsidP="007629A5">
      <w:pPr>
        <w:pStyle w:val="Reminder"/>
        <w:ind w:left="720"/>
        <w:rPr>
          <w:rFonts w:ascii="Calibri" w:hAnsi="Calibri" w:cs="Calibri"/>
          <w:szCs w:val="22"/>
        </w:rPr>
      </w:pPr>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964"/>
        <w:gridCol w:w="1202"/>
        <w:gridCol w:w="2699"/>
        <w:gridCol w:w="2790"/>
      </w:tblGrid>
      <w:tr w:rsidR="00812D19" w:rsidRPr="00104A00" w14:paraId="0B220C63" w14:textId="77777777" w:rsidTr="0074618F">
        <w:trPr>
          <w:trHeight w:val="255"/>
        </w:trPr>
        <w:tc>
          <w:tcPr>
            <w:tcW w:w="1964" w:type="dxa"/>
            <w:shd w:val="clear" w:color="auto" w:fill="F3F3F3"/>
            <w:noWrap/>
            <w:vAlign w:val="center"/>
          </w:tcPr>
          <w:p w14:paraId="4125D503" w14:textId="77777777" w:rsidR="00812D19" w:rsidRPr="003F6A3A" w:rsidRDefault="00812D19" w:rsidP="0074618F">
            <w:pPr>
              <w:jc w:val="center"/>
              <w:rPr>
                <w:rFonts w:cstheme="minorHAnsi"/>
                <w:b/>
                <w:sz w:val="20"/>
                <w:szCs w:val="20"/>
              </w:rPr>
            </w:pPr>
            <w:r w:rsidRPr="003F6A3A">
              <w:rPr>
                <w:rFonts w:cstheme="minorHAnsi"/>
                <w:b/>
                <w:sz w:val="20"/>
                <w:szCs w:val="20"/>
              </w:rPr>
              <w:t>Install/Program  Type</w:t>
            </w:r>
          </w:p>
        </w:tc>
        <w:tc>
          <w:tcPr>
            <w:tcW w:w="1202" w:type="dxa"/>
            <w:shd w:val="clear" w:color="auto" w:fill="F3F3F3"/>
            <w:noWrap/>
            <w:vAlign w:val="center"/>
          </w:tcPr>
          <w:p w14:paraId="6369AC21" w14:textId="77777777" w:rsidR="00812D19" w:rsidRPr="003F6A3A" w:rsidRDefault="00812D19" w:rsidP="0074618F">
            <w:pPr>
              <w:jc w:val="center"/>
              <w:rPr>
                <w:rFonts w:cstheme="minorHAnsi"/>
                <w:b/>
                <w:sz w:val="20"/>
                <w:szCs w:val="20"/>
              </w:rPr>
            </w:pPr>
            <w:r w:rsidRPr="003F6A3A">
              <w:rPr>
                <w:rFonts w:cstheme="minorHAnsi"/>
                <w:b/>
                <w:sz w:val="20"/>
                <w:szCs w:val="20"/>
              </w:rPr>
              <w:t>Measure Life Basis</w:t>
            </w:r>
          </w:p>
        </w:tc>
        <w:tc>
          <w:tcPr>
            <w:tcW w:w="2699" w:type="dxa"/>
            <w:shd w:val="clear" w:color="auto" w:fill="F3F3F3"/>
            <w:vAlign w:val="center"/>
          </w:tcPr>
          <w:p w14:paraId="67FD583C" w14:textId="77777777" w:rsidR="00812D19" w:rsidRPr="003F6A3A" w:rsidRDefault="00812D19" w:rsidP="0074618F">
            <w:pPr>
              <w:jc w:val="center"/>
              <w:rPr>
                <w:rFonts w:cstheme="minorHAnsi"/>
                <w:b/>
                <w:sz w:val="20"/>
                <w:szCs w:val="20"/>
              </w:rPr>
            </w:pPr>
            <w:r w:rsidRPr="003F6A3A">
              <w:rPr>
                <w:rFonts w:cstheme="minorHAnsi"/>
                <w:b/>
                <w:sz w:val="20"/>
                <w:szCs w:val="20"/>
              </w:rPr>
              <w:t>First Baseline Period Gross Measure Cost (RUL)</w:t>
            </w:r>
          </w:p>
        </w:tc>
        <w:tc>
          <w:tcPr>
            <w:tcW w:w="2790" w:type="dxa"/>
            <w:shd w:val="clear" w:color="auto" w:fill="F3F3F3"/>
            <w:noWrap/>
            <w:vAlign w:val="center"/>
          </w:tcPr>
          <w:p w14:paraId="7D2EE55D" w14:textId="77777777" w:rsidR="00812D19" w:rsidRPr="003F6A3A" w:rsidRDefault="00812D19" w:rsidP="0074618F">
            <w:pPr>
              <w:jc w:val="center"/>
              <w:rPr>
                <w:rFonts w:cstheme="minorHAnsi"/>
                <w:b/>
                <w:sz w:val="20"/>
                <w:szCs w:val="20"/>
              </w:rPr>
            </w:pPr>
            <w:r w:rsidRPr="003F6A3A">
              <w:rPr>
                <w:rFonts w:cstheme="minorHAnsi"/>
                <w:b/>
                <w:sz w:val="20"/>
                <w:szCs w:val="20"/>
              </w:rPr>
              <w:t>Second Baseline Period Gross Measure Cost (EUL – RUL)</w:t>
            </w:r>
          </w:p>
        </w:tc>
      </w:tr>
      <w:tr w:rsidR="00812D19" w:rsidRPr="00104A00" w14:paraId="1F4A6BF5" w14:textId="77777777" w:rsidTr="0074618F">
        <w:trPr>
          <w:trHeight w:val="170"/>
        </w:trPr>
        <w:tc>
          <w:tcPr>
            <w:tcW w:w="1964" w:type="dxa"/>
            <w:noWrap/>
            <w:vAlign w:val="center"/>
          </w:tcPr>
          <w:p w14:paraId="3441DF26" w14:textId="77777777" w:rsidR="00812D19" w:rsidRPr="003F6A3A" w:rsidRDefault="00812D19" w:rsidP="0074618F">
            <w:pPr>
              <w:rPr>
                <w:rFonts w:cstheme="minorHAnsi"/>
                <w:b/>
                <w:i/>
                <w:sz w:val="20"/>
                <w:szCs w:val="20"/>
              </w:rPr>
            </w:pPr>
            <w:r w:rsidRPr="003F6A3A">
              <w:rPr>
                <w:rFonts w:cstheme="minorHAnsi"/>
                <w:b/>
                <w:i/>
                <w:sz w:val="20"/>
                <w:szCs w:val="20"/>
              </w:rPr>
              <w:t>ROB</w:t>
            </w:r>
          </w:p>
        </w:tc>
        <w:tc>
          <w:tcPr>
            <w:tcW w:w="1202" w:type="dxa"/>
            <w:noWrap/>
            <w:vAlign w:val="center"/>
          </w:tcPr>
          <w:p w14:paraId="5E1A7C96" w14:textId="77777777" w:rsidR="00812D19" w:rsidRPr="003F6A3A" w:rsidRDefault="00812D19" w:rsidP="0074618F">
            <w:pPr>
              <w:rPr>
                <w:rFonts w:cstheme="minorHAnsi"/>
                <w:sz w:val="20"/>
                <w:szCs w:val="20"/>
              </w:rPr>
            </w:pPr>
            <w:r w:rsidRPr="003F6A3A">
              <w:rPr>
                <w:rFonts w:cstheme="minorHAnsi"/>
                <w:sz w:val="20"/>
                <w:szCs w:val="20"/>
              </w:rPr>
              <w:t>EUL</w:t>
            </w:r>
          </w:p>
        </w:tc>
        <w:tc>
          <w:tcPr>
            <w:tcW w:w="2699" w:type="dxa"/>
            <w:vAlign w:val="center"/>
          </w:tcPr>
          <w:p w14:paraId="392A60C8" w14:textId="77777777" w:rsidR="00812D19" w:rsidRPr="003F6A3A" w:rsidRDefault="00812D19" w:rsidP="0074618F">
            <w:pPr>
              <w:rPr>
                <w:rFonts w:cstheme="minorHAnsi"/>
                <w:sz w:val="20"/>
                <w:szCs w:val="20"/>
              </w:rPr>
            </w:pPr>
            <w:r w:rsidRPr="003F6A3A">
              <w:rPr>
                <w:rFonts w:cstheme="minorHAnsi"/>
                <w:sz w:val="20"/>
                <w:szCs w:val="20"/>
              </w:rPr>
              <w:t>Calculated as Incremental Measure Cost</w:t>
            </w:r>
          </w:p>
        </w:tc>
        <w:tc>
          <w:tcPr>
            <w:tcW w:w="2790" w:type="dxa"/>
            <w:vAlign w:val="center"/>
          </w:tcPr>
          <w:p w14:paraId="29CFADC7" w14:textId="77777777" w:rsidR="00812D19" w:rsidRPr="003F6A3A" w:rsidRDefault="00812D19" w:rsidP="0074618F">
            <w:pPr>
              <w:rPr>
                <w:rFonts w:cstheme="minorHAnsi"/>
                <w:sz w:val="20"/>
                <w:szCs w:val="20"/>
              </w:rPr>
            </w:pPr>
            <w:r w:rsidRPr="003F6A3A">
              <w:rPr>
                <w:rFonts w:cstheme="minorHAnsi"/>
                <w:sz w:val="20"/>
                <w:szCs w:val="20"/>
              </w:rPr>
              <w:t>N/A</w:t>
            </w:r>
          </w:p>
        </w:tc>
      </w:tr>
    </w:tbl>
    <w:p w14:paraId="051C667B" w14:textId="77777777" w:rsidR="00812D19" w:rsidRPr="00DC311E" w:rsidRDefault="00812D19" w:rsidP="00812D19">
      <w:pPr>
        <w:rPr>
          <w:rFonts w:cs="Arial"/>
          <w:b/>
          <w:i/>
          <w:sz w:val="20"/>
          <w:szCs w:val="20"/>
        </w:rPr>
      </w:pPr>
      <w:r w:rsidRPr="00DC311E">
        <w:rPr>
          <w:rFonts w:cs="Arial"/>
          <w:sz w:val="20"/>
          <w:szCs w:val="20"/>
        </w:rPr>
        <w:t>Note: For ROB measure, First Baseline is the baseline for the full EUL. There is no second baseline.</w:t>
      </w:r>
    </w:p>
    <w:p w14:paraId="2B6AC00C" w14:textId="77777777" w:rsidR="00812D19" w:rsidRDefault="00812D19" w:rsidP="00812D19">
      <w:pPr>
        <w:pStyle w:val="Reminder"/>
        <w:ind w:left="720"/>
        <w:rPr>
          <w:rFonts w:ascii="Calibri" w:hAnsi="Calibri" w:cs="Calibri"/>
          <w:szCs w:val="22"/>
        </w:rPr>
      </w:pPr>
    </w:p>
    <w:p w14:paraId="393A1051" w14:textId="77777777" w:rsidR="00C069A2" w:rsidRDefault="00C069A2" w:rsidP="00D20486">
      <w:pPr>
        <w:pStyle w:val="Heading2"/>
      </w:pPr>
      <w:bookmarkStart w:id="61" w:name="_Toc383441999"/>
      <w:r>
        <w:t xml:space="preserve">2.1 </w:t>
      </w:r>
      <w:r w:rsidR="007878B9">
        <w:t xml:space="preserve">Electric </w:t>
      </w:r>
      <w:r>
        <w:t>Energy Savings Estimation Methodologies</w:t>
      </w:r>
      <w:bookmarkEnd w:id="57"/>
      <w:bookmarkEnd w:id="58"/>
      <w:bookmarkEnd w:id="59"/>
      <w:bookmarkEnd w:id="61"/>
    </w:p>
    <w:p w14:paraId="393A1054" w14:textId="71B86C14" w:rsidR="00044570" w:rsidRDefault="00027DB2" w:rsidP="004967A2">
      <w:pPr>
        <w:rPr>
          <w:rFonts w:cstheme="minorHAnsi"/>
        </w:rPr>
      </w:pPr>
      <w:r w:rsidRPr="003F6A3A">
        <w:rPr>
          <w:rFonts w:cstheme="minorHAnsi"/>
        </w:rPr>
        <w:t>Energy savings for these measures were downloaded from the DEER201</w:t>
      </w:r>
      <w:r w:rsidR="001A27FE">
        <w:rPr>
          <w:rFonts w:cstheme="minorHAnsi"/>
        </w:rPr>
        <w:t>7</w:t>
      </w:r>
      <w:r w:rsidRPr="003F6A3A">
        <w:rPr>
          <w:rFonts w:cstheme="minorHAnsi"/>
        </w:rPr>
        <w:t xml:space="preserve"> READI tool (v</w:t>
      </w:r>
      <w:r w:rsidR="00BD3A89">
        <w:rPr>
          <w:rFonts w:cstheme="minorHAnsi"/>
        </w:rPr>
        <w:t>2</w:t>
      </w:r>
      <w:r>
        <w:rPr>
          <w:rFonts w:cstheme="minorHAnsi"/>
        </w:rPr>
        <w:t>.</w:t>
      </w:r>
      <w:r w:rsidR="001A27FE">
        <w:rPr>
          <w:rFonts w:cstheme="minorHAnsi"/>
        </w:rPr>
        <w:t>4.7</w:t>
      </w:r>
      <w:r w:rsidRPr="003F6A3A">
        <w:rPr>
          <w:rFonts w:cstheme="minorHAnsi"/>
        </w:rPr>
        <w:t>) directly.</w:t>
      </w:r>
    </w:p>
    <w:p w14:paraId="229C30E5" w14:textId="77777777" w:rsidR="00027DB2" w:rsidRDefault="00027DB2" w:rsidP="004967A2">
      <w:pPr>
        <w:rPr>
          <w:rFonts w:cs="Arial"/>
          <w:sz w:val="20"/>
          <w:szCs w:val="20"/>
        </w:rPr>
      </w:pPr>
    </w:p>
    <w:p w14:paraId="55258B46" w14:textId="1C5CEA6D" w:rsidR="00027DB2" w:rsidRDefault="00027DB2" w:rsidP="004967A2">
      <w:pPr>
        <w:rPr>
          <w:rFonts w:cstheme="minorHAnsi"/>
        </w:rPr>
      </w:pPr>
      <w:r>
        <w:rPr>
          <w:rFonts w:cstheme="minorHAnsi"/>
        </w:rPr>
        <w:t>Energy savings</w:t>
      </w:r>
      <w:r w:rsidRPr="003F6A3A">
        <w:rPr>
          <w:rFonts w:cstheme="minorHAnsi"/>
        </w:rPr>
        <w:t xml:space="preserve"> values vary by building types, building vintages, and climate zones.  For this work paper, a weighted DEER building type of residential (RES) was chosen, along with using “existing</w:t>
      </w:r>
      <w:r>
        <w:rPr>
          <w:rFonts w:cstheme="minorHAnsi"/>
        </w:rPr>
        <w:t>”</w:t>
      </w:r>
      <w:r w:rsidRPr="003F6A3A">
        <w:rPr>
          <w:rFonts w:cstheme="minorHAnsi"/>
        </w:rPr>
        <w:t xml:space="preserve"> (weighted DEER vintages) building vintage and all California CEC climate zones.</w:t>
      </w:r>
    </w:p>
    <w:p w14:paraId="536055A9" w14:textId="27D82076" w:rsidR="0074618F" w:rsidRDefault="0074618F" w:rsidP="004967A2">
      <w:pPr>
        <w:rPr>
          <w:rFonts w:cs="Arial"/>
          <w:sz w:val="20"/>
          <w:szCs w:val="20"/>
        </w:rPr>
      </w:pPr>
    </w:p>
    <w:p w14:paraId="2BBE4958" w14:textId="77777777" w:rsidR="00027DB2" w:rsidRDefault="00027DB2" w:rsidP="004967A2">
      <w:pPr>
        <w:rPr>
          <w:rFonts w:cs="Arial"/>
          <w:sz w:val="20"/>
          <w:szCs w:val="20"/>
        </w:rPr>
      </w:pPr>
    </w:p>
    <w:p w14:paraId="6BD902A2" w14:textId="7F46F822" w:rsidR="00027DB2" w:rsidRDefault="00027DB2" w:rsidP="004967A2">
      <w:pPr>
        <w:rPr>
          <w:rFonts w:cstheme="minorHAnsi"/>
        </w:rPr>
      </w:pPr>
      <w:r w:rsidRPr="003F6A3A">
        <w:rPr>
          <w:rFonts w:cstheme="minorHAnsi"/>
        </w:rPr>
        <w:t>See accompanying calculation spreadsheet for complete list of measure case savings</w:t>
      </w:r>
    </w:p>
    <w:p w14:paraId="60AA3725" w14:textId="77777777" w:rsidR="00027DB2" w:rsidRPr="004967A2" w:rsidRDefault="00027DB2" w:rsidP="004967A2">
      <w:pPr>
        <w:rPr>
          <w:rFonts w:cs="Arial"/>
          <w:sz w:val="20"/>
          <w:szCs w:val="20"/>
        </w:rPr>
      </w:pPr>
    </w:p>
    <w:p w14:paraId="393A106F" w14:textId="77777777" w:rsidR="00C069A2" w:rsidRDefault="0030550A" w:rsidP="002E0043">
      <w:pPr>
        <w:pStyle w:val="Heading2"/>
        <w:keepNext w:val="0"/>
      </w:pPr>
      <w:bookmarkStart w:id="62" w:name="_Toc304800212"/>
      <w:bookmarkStart w:id="63" w:name="_Toc324318366"/>
      <w:bookmarkStart w:id="64" w:name="_Toc324340495"/>
      <w:bookmarkStart w:id="65" w:name="_Toc383442000"/>
      <w:r>
        <w:t>2.2. Demand R</w:t>
      </w:r>
      <w:r w:rsidR="00C069A2">
        <w:t>eduction Estimation Methodologies</w:t>
      </w:r>
      <w:bookmarkEnd w:id="62"/>
      <w:bookmarkEnd w:id="63"/>
      <w:bookmarkEnd w:id="64"/>
      <w:bookmarkEnd w:id="65"/>
    </w:p>
    <w:p w14:paraId="393A1070" w14:textId="786839BF" w:rsidR="00CF3FF0" w:rsidRDefault="00BD3A89" w:rsidP="00EB46D0">
      <w:pPr>
        <w:rPr>
          <w:rFonts w:cstheme="minorHAnsi"/>
        </w:rPr>
      </w:pPr>
      <w:r w:rsidRPr="003F6A3A">
        <w:rPr>
          <w:rFonts w:cstheme="minorHAnsi"/>
        </w:rPr>
        <w:t>Energy savings for these measures were downloaded from the DEER201</w:t>
      </w:r>
      <w:r w:rsidR="00C13551">
        <w:rPr>
          <w:rFonts w:cstheme="minorHAnsi"/>
        </w:rPr>
        <w:t>7</w:t>
      </w:r>
      <w:r w:rsidRPr="003F6A3A">
        <w:rPr>
          <w:rFonts w:cstheme="minorHAnsi"/>
        </w:rPr>
        <w:t xml:space="preserve"> READI tool (v</w:t>
      </w:r>
      <w:r w:rsidR="00C13551">
        <w:rPr>
          <w:rFonts w:cstheme="minorHAnsi"/>
        </w:rPr>
        <w:t>2.4.7</w:t>
      </w:r>
      <w:r w:rsidRPr="003F6A3A">
        <w:rPr>
          <w:rFonts w:cstheme="minorHAnsi"/>
        </w:rPr>
        <w:t xml:space="preserve">) directly.  </w:t>
      </w:r>
    </w:p>
    <w:p w14:paraId="25498872" w14:textId="77777777" w:rsidR="00BD3A89" w:rsidRDefault="00BD3A89" w:rsidP="00EB46D0">
      <w:pPr>
        <w:rPr>
          <w:rFonts w:cstheme="minorHAnsi"/>
        </w:rPr>
      </w:pPr>
    </w:p>
    <w:p w14:paraId="110439E2" w14:textId="7925E862" w:rsidR="00BD3A89" w:rsidRDefault="00BD3A89" w:rsidP="00EB46D0">
      <w:pPr>
        <w:rPr>
          <w:rFonts w:cstheme="minorHAnsi"/>
        </w:rPr>
      </w:pPr>
      <w:r>
        <w:rPr>
          <w:rFonts w:cstheme="minorHAnsi"/>
        </w:rPr>
        <w:t>Energy savings</w:t>
      </w:r>
      <w:r w:rsidRPr="003F6A3A">
        <w:rPr>
          <w:rFonts w:cstheme="minorHAnsi"/>
        </w:rPr>
        <w:t xml:space="preserve"> values vary by building types, building vintages, and climate zones.  For this work paper, a weighted DEER building type of residential (RES) was chosen, along with using “existing</w:t>
      </w:r>
      <w:r>
        <w:rPr>
          <w:rFonts w:cstheme="minorHAnsi"/>
        </w:rPr>
        <w:t>”</w:t>
      </w:r>
      <w:r w:rsidRPr="003F6A3A">
        <w:rPr>
          <w:rFonts w:cstheme="minorHAnsi"/>
        </w:rPr>
        <w:t xml:space="preserve"> (weighted DEER vintages) building vintage and all California CEC climate zones.</w:t>
      </w:r>
    </w:p>
    <w:p w14:paraId="7ABBD281" w14:textId="77777777" w:rsidR="00BD3A89" w:rsidRDefault="00BD3A89" w:rsidP="00EB46D0">
      <w:pPr>
        <w:rPr>
          <w:rFonts w:cstheme="minorHAnsi"/>
        </w:rPr>
      </w:pPr>
    </w:p>
    <w:p w14:paraId="128798C6" w14:textId="77777777" w:rsidR="00BD3A89" w:rsidRDefault="00BD3A89" w:rsidP="00EB46D0">
      <w:pPr>
        <w:rPr>
          <w:rFonts w:cs="Arial"/>
          <w:sz w:val="20"/>
          <w:szCs w:val="20"/>
          <w:highlight w:val="yellow"/>
        </w:rPr>
      </w:pPr>
    </w:p>
    <w:p w14:paraId="4F927E97" w14:textId="5E5FBC44" w:rsidR="00BD3A89" w:rsidRDefault="00BD3A89" w:rsidP="00EB46D0">
      <w:pPr>
        <w:rPr>
          <w:rFonts w:cs="Arial"/>
          <w:sz w:val="20"/>
          <w:szCs w:val="20"/>
          <w:highlight w:val="yellow"/>
        </w:rPr>
      </w:pPr>
      <w:r w:rsidRPr="003F6A3A">
        <w:t>See accompanying calculation spreadsheet for complete list of measure case savings</w:t>
      </w:r>
      <w:r>
        <w:t>.</w:t>
      </w:r>
    </w:p>
    <w:p w14:paraId="393A108E" w14:textId="77777777" w:rsidR="00542990" w:rsidRPr="00CF3FF0" w:rsidRDefault="00542990" w:rsidP="003F3DED">
      <w:pPr>
        <w:ind w:left="720"/>
        <w:rPr>
          <w:rFonts w:cs="Arial"/>
          <w:i/>
          <w:sz w:val="20"/>
          <w:szCs w:val="20"/>
        </w:rPr>
      </w:pPr>
    </w:p>
    <w:p w14:paraId="393A108F" w14:textId="77777777" w:rsidR="007878B9" w:rsidRPr="00BF0332" w:rsidRDefault="00276ED1" w:rsidP="00BF0332">
      <w:pPr>
        <w:pStyle w:val="Heading2"/>
      </w:pPr>
      <w:bookmarkStart w:id="66" w:name="_Toc304800213"/>
      <w:bookmarkStart w:id="67" w:name="_Toc324318367"/>
      <w:bookmarkStart w:id="68" w:name="_Toc324340496"/>
      <w:bookmarkStart w:id="69" w:name="_Toc383442001"/>
      <w:r w:rsidRPr="00BF0332">
        <w:t xml:space="preserve">2.3. </w:t>
      </w:r>
      <w:r w:rsidR="007878B9" w:rsidRPr="00BF0332">
        <w:t>Gas Energy Savings Estimation Methodologies</w:t>
      </w:r>
      <w:bookmarkEnd w:id="66"/>
      <w:bookmarkEnd w:id="67"/>
      <w:bookmarkEnd w:id="68"/>
      <w:bookmarkEnd w:id="69"/>
    </w:p>
    <w:p w14:paraId="18F41847" w14:textId="514C0FE5" w:rsidR="001B4480" w:rsidRDefault="001B4480" w:rsidP="001B4480">
      <w:pPr>
        <w:rPr>
          <w:rFonts w:cstheme="minorHAnsi"/>
        </w:rPr>
      </w:pPr>
      <w:r w:rsidRPr="003F6A3A">
        <w:rPr>
          <w:rFonts w:cstheme="minorHAnsi"/>
        </w:rPr>
        <w:t>Gas savings for these measures w</w:t>
      </w:r>
      <w:r>
        <w:rPr>
          <w:rFonts w:cstheme="minorHAnsi"/>
        </w:rPr>
        <w:t xml:space="preserve">ere </w:t>
      </w:r>
      <w:r w:rsidR="00C13551">
        <w:rPr>
          <w:rFonts w:cstheme="minorHAnsi"/>
        </w:rPr>
        <w:t>downloaded from the DEER2017</w:t>
      </w:r>
      <w:r w:rsidRPr="003F6A3A">
        <w:rPr>
          <w:rFonts w:cstheme="minorHAnsi"/>
        </w:rPr>
        <w:t xml:space="preserve"> READI tool (v</w:t>
      </w:r>
      <w:r w:rsidR="00C13551">
        <w:rPr>
          <w:rFonts w:cstheme="minorHAnsi"/>
        </w:rPr>
        <w:t>2.4.7</w:t>
      </w:r>
      <w:r w:rsidRPr="003F6A3A">
        <w:rPr>
          <w:rFonts w:cstheme="minorHAnsi"/>
        </w:rPr>
        <w:t xml:space="preserve">) directly.  These measures include HVAC interactive effects savings.  </w:t>
      </w:r>
    </w:p>
    <w:p w14:paraId="352D8C52" w14:textId="77777777" w:rsidR="001B4480" w:rsidRPr="003F6A3A" w:rsidRDefault="001B4480" w:rsidP="001B4480">
      <w:pPr>
        <w:rPr>
          <w:rFonts w:cstheme="minorHAnsi"/>
        </w:rPr>
      </w:pPr>
    </w:p>
    <w:p w14:paraId="5900ED12" w14:textId="77777777" w:rsidR="001B4480" w:rsidRDefault="001B4480" w:rsidP="001B4480">
      <w:pPr>
        <w:rPr>
          <w:rFonts w:cstheme="minorHAnsi"/>
        </w:rPr>
      </w:pPr>
    </w:p>
    <w:p w14:paraId="1393ACB9" w14:textId="77777777" w:rsidR="001B4480" w:rsidRDefault="001B4480" w:rsidP="001B4480">
      <w:pPr>
        <w:rPr>
          <w:rFonts w:cstheme="minorHAnsi"/>
        </w:rPr>
      </w:pPr>
      <w:r>
        <w:rPr>
          <w:rFonts w:cstheme="minorHAnsi"/>
        </w:rPr>
        <w:t>Energy savings</w:t>
      </w:r>
      <w:r w:rsidRPr="003F6A3A">
        <w:rPr>
          <w:rFonts w:cstheme="minorHAnsi"/>
        </w:rPr>
        <w:t xml:space="preserve"> values vary by building types, building vintages, and climate zones.  For this work paper, a weighted DEER building type of residential (RES) was chosen, along with using “existing</w:t>
      </w:r>
      <w:r>
        <w:rPr>
          <w:rFonts w:cstheme="minorHAnsi"/>
        </w:rPr>
        <w:t>”</w:t>
      </w:r>
      <w:r w:rsidRPr="003F6A3A">
        <w:rPr>
          <w:rFonts w:cstheme="minorHAnsi"/>
        </w:rPr>
        <w:t xml:space="preserve"> (weighted DEER vintages) building vintage and all California CEC climate zones.</w:t>
      </w:r>
    </w:p>
    <w:p w14:paraId="5B665B20" w14:textId="77777777" w:rsidR="00C44922" w:rsidRDefault="00C44922" w:rsidP="001B4480">
      <w:pPr>
        <w:rPr>
          <w:rFonts w:cstheme="minorHAnsi"/>
        </w:rPr>
      </w:pPr>
    </w:p>
    <w:p w14:paraId="00C2CE78" w14:textId="417D7BC0" w:rsidR="00C44922" w:rsidRPr="003F6A3A" w:rsidRDefault="00C44922" w:rsidP="001B4480">
      <w:pPr>
        <w:rPr>
          <w:rFonts w:cstheme="minorHAnsi"/>
        </w:rPr>
      </w:pPr>
      <w:r>
        <w:rPr>
          <w:rFonts w:cstheme="minorHAnsi"/>
        </w:rPr>
        <w:t xml:space="preserve">DEER measure savings impacts for gas furnaces are reported per </w:t>
      </w:r>
      <w:proofErr w:type="spellStart"/>
      <w:r>
        <w:rPr>
          <w:rFonts w:cstheme="minorHAnsi"/>
        </w:rPr>
        <w:t>kBTUh</w:t>
      </w:r>
      <w:proofErr w:type="spellEnd"/>
      <w:r>
        <w:rPr>
          <w:rFonts w:cstheme="minorHAnsi"/>
        </w:rPr>
        <w:t xml:space="preserve">. DEER impacts are multiplied by the Res-weighted per unit </w:t>
      </w:r>
      <w:proofErr w:type="spellStart"/>
      <w:r>
        <w:rPr>
          <w:rFonts w:cstheme="minorHAnsi"/>
        </w:rPr>
        <w:t>kBTUh</w:t>
      </w:r>
      <w:proofErr w:type="spellEnd"/>
      <w:r>
        <w:rPr>
          <w:rFonts w:cstheme="minorHAnsi"/>
        </w:rPr>
        <w:t xml:space="preserve"> capacity to arrive at </w:t>
      </w:r>
      <w:proofErr w:type="spellStart"/>
      <w:r>
        <w:rPr>
          <w:rFonts w:cstheme="minorHAnsi"/>
        </w:rPr>
        <w:t>therms</w:t>
      </w:r>
      <w:proofErr w:type="spellEnd"/>
      <w:r>
        <w:rPr>
          <w:rFonts w:cstheme="minorHAnsi"/>
        </w:rPr>
        <w:t xml:space="preserve"> per household. </w:t>
      </w:r>
    </w:p>
    <w:p w14:paraId="67F70347" w14:textId="77777777" w:rsidR="001B4480" w:rsidRDefault="001B4480" w:rsidP="001B4480"/>
    <w:p w14:paraId="2355FF3D" w14:textId="77777777" w:rsidR="001B4480" w:rsidRDefault="001B4480" w:rsidP="001B4480">
      <w:pPr>
        <w:rPr>
          <w:sz w:val="20"/>
          <w:szCs w:val="20"/>
        </w:rPr>
      </w:pPr>
      <w:r w:rsidRPr="003F6A3A">
        <w:t>See accompanying calculation spreadsheet for complete list of measure case savings.</w:t>
      </w:r>
    </w:p>
    <w:p w14:paraId="393A10A5" w14:textId="77777777" w:rsidR="00B7164C" w:rsidRPr="007A4D97" w:rsidRDefault="00C069A2" w:rsidP="00D20486">
      <w:pPr>
        <w:pStyle w:val="Heading1"/>
        <w:rPr>
          <w:i/>
          <w:sz w:val="28"/>
          <w:szCs w:val="28"/>
        </w:rPr>
      </w:pPr>
      <w:bookmarkStart w:id="70" w:name="_Toc304800214"/>
      <w:bookmarkStart w:id="71" w:name="_Toc324318368"/>
      <w:bookmarkStart w:id="72" w:name="_Toc324340497"/>
      <w:bookmarkStart w:id="73" w:name="_Toc383442002"/>
      <w:r w:rsidRPr="007A4D97">
        <w:rPr>
          <w:i/>
          <w:sz w:val="28"/>
          <w:szCs w:val="28"/>
        </w:rPr>
        <w:t>Section 3</w:t>
      </w:r>
      <w:r w:rsidR="003129E8" w:rsidRPr="007A4D97">
        <w:rPr>
          <w:i/>
          <w:sz w:val="28"/>
          <w:szCs w:val="28"/>
        </w:rPr>
        <w:t>.</w:t>
      </w:r>
      <w:r w:rsidRPr="007A4D97">
        <w:rPr>
          <w:i/>
          <w:sz w:val="28"/>
          <w:szCs w:val="28"/>
        </w:rPr>
        <w:t xml:space="preserve"> Load Shapes</w:t>
      </w:r>
      <w:bookmarkEnd w:id="70"/>
      <w:bookmarkEnd w:id="71"/>
      <w:bookmarkEnd w:id="72"/>
      <w:bookmarkEnd w:id="73"/>
      <w:r w:rsidR="00844B27" w:rsidRPr="007A4D97">
        <w:rPr>
          <w:i/>
          <w:sz w:val="28"/>
          <w:szCs w:val="28"/>
        </w:rPr>
        <w:t xml:space="preserve"> </w:t>
      </w:r>
    </w:p>
    <w:p w14:paraId="393A10AE" w14:textId="77777777" w:rsidR="00B7164C" w:rsidRPr="007A4D97" w:rsidRDefault="00BF0332" w:rsidP="0087599D">
      <w:pPr>
        <w:pStyle w:val="Heading2"/>
      </w:pPr>
      <w:bookmarkStart w:id="74" w:name="_Toc173742996"/>
      <w:bookmarkStart w:id="75" w:name="_Toc304800215"/>
      <w:bookmarkStart w:id="76" w:name="_Toc324318369"/>
      <w:bookmarkStart w:id="77" w:name="_Toc324340498"/>
      <w:bookmarkStart w:id="78" w:name="_Toc383442003"/>
      <w:r w:rsidRPr="007A4D97">
        <w:t>3.1 Base Case</w:t>
      </w:r>
      <w:r w:rsidR="00B7164C" w:rsidRPr="007A4D97">
        <w:t xml:space="preserve"> Load Shapes</w:t>
      </w:r>
      <w:bookmarkEnd w:id="74"/>
      <w:bookmarkEnd w:id="75"/>
      <w:bookmarkEnd w:id="76"/>
      <w:bookmarkEnd w:id="77"/>
      <w:bookmarkEnd w:id="78"/>
    </w:p>
    <w:p w14:paraId="393A10AF" w14:textId="53C1DCEF" w:rsidR="008840FA" w:rsidRDefault="0074618F" w:rsidP="008840FA">
      <w:pPr>
        <w:rPr>
          <w:rFonts w:cs="Arial"/>
          <w:sz w:val="20"/>
          <w:szCs w:val="20"/>
        </w:rPr>
      </w:pPr>
      <w:bookmarkStart w:id="79" w:name="_Toc173742997"/>
      <w:r w:rsidRPr="0074618F">
        <w:rPr>
          <w:rFonts w:cs="Arial"/>
          <w:szCs w:val="22"/>
        </w:rPr>
        <w:t>T</w:t>
      </w:r>
      <w:r w:rsidR="008840FA" w:rsidRPr="0074618F">
        <w:rPr>
          <w:rFonts w:cs="Arial"/>
          <w:szCs w:val="22"/>
        </w:rPr>
        <w:t xml:space="preserve">he closest load shape chosen for this measure is the </w:t>
      </w:r>
      <w:r w:rsidRPr="0074618F">
        <w:rPr>
          <w:rFonts w:cstheme="minorHAnsi"/>
          <w:szCs w:val="22"/>
        </w:rPr>
        <w:t>DEER:HVAC_Split-Package_AC</w:t>
      </w:r>
      <w:r w:rsidR="008840FA" w:rsidRPr="0074618F">
        <w:rPr>
          <w:rFonts w:cs="Arial"/>
          <w:szCs w:val="22"/>
        </w:rPr>
        <w:t xml:space="preserve"> load shape.</w:t>
      </w:r>
      <w:r w:rsidR="00437BE1" w:rsidRPr="0074618F">
        <w:rPr>
          <w:rFonts w:cs="Arial"/>
          <w:szCs w:val="22"/>
        </w:rPr>
        <w:t xml:space="preserve"> </w:t>
      </w:r>
      <w:r w:rsidR="008840FA" w:rsidRPr="0074618F">
        <w:rPr>
          <w:rFonts w:cs="Arial"/>
          <w:szCs w:val="22"/>
        </w:rPr>
        <w:t xml:space="preserve">See </w:t>
      </w:r>
      <w:r w:rsidRPr="0074618F">
        <w:rPr>
          <w:rFonts w:cs="Arial"/>
          <w:szCs w:val="22"/>
        </w:rPr>
        <w:t xml:space="preserve">Table 12 </w:t>
      </w:r>
      <w:r w:rsidR="008840FA" w:rsidRPr="0074618F">
        <w:rPr>
          <w:rFonts w:cs="Arial"/>
          <w:szCs w:val="22"/>
        </w:rPr>
        <w:t>for a list of all Building Types and Load Shapes.</w:t>
      </w:r>
      <w:r w:rsidR="00437BE1" w:rsidRPr="0074618F">
        <w:rPr>
          <w:rFonts w:cs="Arial"/>
          <w:szCs w:val="22"/>
        </w:rPr>
        <w:t xml:space="preserve"> </w:t>
      </w:r>
      <w:r w:rsidRPr="003F6A3A">
        <w:rPr>
          <w:rFonts w:cstheme="minorHAnsi"/>
        </w:rPr>
        <w:t>See the KEMA report</w:t>
      </w:r>
      <w:r w:rsidRPr="003F6A3A">
        <w:rPr>
          <w:rStyle w:val="EndnoteReference"/>
          <w:rFonts w:cstheme="minorHAnsi"/>
        </w:rPr>
        <w:endnoteReference w:id="5"/>
      </w:r>
      <w:r w:rsidRPr="003F6A3A">
        <w:rPr>
          <w:rFonts w:cstheme="minorHAnsi"/>
        </w:rPr>
        <w:t xml:space="preserve"> for a more thorough discussion regarding the load shapes for this measure.</w:t>
      </w:r>
    </w:p>
    <w:p w14:paraId="393A10B0" w14:textId="77777777" w:rsidR="00B66898" w:rsidRDefault="00B66898" w:rsidP="007F2147">
      <w:pPr>
        <w:pStyle w:val="Caption"/>
        <w:rPr>
          <w:rFonts w:cs="Arial"/>
        </w:rPr>
      </w:pPr>
    </w:p>
    <w:p w14:paraId="393A10B1" w14:textId="35C6392B" w:rsidR="008840FA" w:rsidRPr="007A4D97" w:rsidRDefault="008840FA" w:rsidP="008840FA">
      <w:pPr>
        <w:pStyle w:val="Caption"/>
        <w:jc w:val="center"/>
        <w:rPr>
          <w:rFonts w:cs="Arial"/>
          <w:b w:val="0"/>
        </w:rPr>
      </w:pPr>
      <w:bookmarkStart w:id="80" w:name="_Toc324427649"/>
      <w:r w:rsidRPr="007A4D97">
        <w:rPr>
          <w:rFonts w:cs="Arial"/>
        </w:rPr>
        <w:t xml:space="preserve">Table </w:t>
      </w:r>
      <w:r w:rsidR="0074618F">
        <w:rPr>
          <w:rFonts w:cs="Arial"/>
        </w:rPr>
        <w:t xml:space="preserve">12: </w:t>
      </w:r>
      <w:r w:rsidR="00A95AB5">
        <w:rPr>
          <w:rFonts w:cs="Arial"/>
        </w:rPr>
        <w:t xml:space="preserve">Base Case </w:t>
      </w:r>
      <w:r w:rsidRPr="007A4D97">
        <w:rPr>
          <w:rFonts w:cs="Arial"/>
        </w:rPr>
        <w:t>Building Types and Load Shapes</w:t>
      </w:r>
      <w:bookmarkEnd w:id="8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393A10B5" w14:textId="77777777" w:rsidTr="001E4C31">
        <w:tc>
          <w:tcPr>
            <w:tcW w:w="1760" w:type="pct"/>
            <w:shd w:val="clear" w:color="auto" w:fill="262626"/>
            <w:vAlign w:val="bottom"/>
          </w:tcPr>
          <w:p w14:paraId="393A10B2" w14:textId="77777777" w:rsidR="008840FA" w:rsidRPr="00D12699" w:rsidRDefault="008840FA" w:rsidP="001E4C31">
            <w:pPr>
              <w:keepLines/>
              <w:jc w:val="center"/>
              <w:rPr>
                <w:rFonts w:cs="Arial"/>
                <w:b/>
                <w:bCs/>
                <w:color w:val="F2F2F2"/>
                <w:sz w:val="18"/>
                <w:szCs w:val="18"/>
              </w:rPr>
            </w:pPr>
            <w:r w:rsidRPr="00D12699">
              <w:rPr>
                <w:rFonts w:cs="Arial"/>
                <w:b/>
                <w:bCs/>
                <w:color w:val="F2F2F2"/>
                <w:sz w:val="18"/>
                <w:szCs w:val="18"/>
              </w:rPr>
              <w:t>Building Type</w:t>
            </w:r>
          </w:p>
        </w:tc>
        <w:tc>
          <w:tcPr>
            <w:tcW w:w="1729" w:type="pct"/>
            <w:shd w:val="clear" w:color="auto" w:fill="262626"/>
            <w:vAlign w:val="bottom"/>
          </w:tcPr>
          <w:p w14:paraId="393A10B3" w14:textId="77777777" w:rsidR="008840FA" w:rsidRPr="00D12699" w:rsidRDefault="008840FA" w:rsidP="001E4C31">
            <w:pPr>
              <w:keepLines/>
              <w:jc w:val="center"/>
              <w:rPr>
                <w:rFonts w:cs="Arial"/>
                <w:b/>
                <w:bCs/>
                <w:color w:val="F2F2F2"/>
                <w:sz w:val="18"/>
                <w:szCs w:val="18"/>
              </w:rPr>
            </w:pPr>
            <w:r w:rsidRPr="00D12699">
              <w:rPr>
                <w:rFonts w:cs="Arial"/>
                <w:b/>
                <w:bCs/>
                <w:color w:val="F2F2F2"/>
                <w:sz w:val="18"/>
                <w:szCs w:val="18"/>
              </w:rPr>
              <w:t>E3 Alt. Building Type</w:t>
            </w:r>
          </w:p>
        </w:tc>
        <w:tc>
          <w:tcPr>
            <w:tcW w:w="1511" w:type="pct"/>
            <w:shd w:val="clear" w:color="auto" w:fill="262626"/>
            <w:vAlign w:val="bottom"/>
          </w:tcPr>
          <w:p w14:paraId="393A10B4" w14:textId="77777777" w:rsidR="008840FA" w:rsidRPr="00D12699" w:rsidRDefault="008840FA" w:rsidP="001E4C31">
            <w:pPr>
              <w:keepLines/>
              <w:jc w:val="center"/>
              <w:rPr>
                <w:rFonts w:cs="Arial"/>
                <w:b/>
                <w:bCs/>
                <w:color w:val="F2F2F2"/>
                <w:sz w:val="18"/>
                <w:szCs w:val="18"/>
              </w:rPr>
            </w:pPr>
            <w:r w:rsidRPr="00D12699">
              <w:rPr>
                <w:rFonts w:cs="Arial"/>
                <w:b/>
                <w:bCs/>
                <w:color w:val="F2F2F2"/>
                <w:sz w:val="18"/>
                <w:szCs w:val="18"/>
              </w:rPr>
              <w:t>Load Shape</w:t>
            </w:r>
          </w:p>
        </w:tc>
      </w:tr>
      <w:tr w:rsidR="009B1863" w:rsidRPr="007A4D97" w14:paraId="393A10B9" w14:textId="77777777" w:rsidTr="001E4C31">
        <w:tc>
          <w:tcPr>
            <w:tcW w:w="1760" w:type="pct"/>
            <w:shd w:val="pct5" w:color="000000" w:fill="FFFFFF"/>
            <w:vAlign w:val="bottom"/>
          </w:tcPr>
          <w:p w14:paraId="393A10B6" w14:textId="386B0601" w:rsidR="008840FA" w:rsidRPr="00D12699" w:rsidRDefault="0074618F" w:rsidP="001E4C31">
            <w:pPr>
              <w:jc w:val="center"/>
              <w:rPr>
                <w:rFonts w:cs="Arial"/>
                <w:sz w:val="18"/>
                <w:szCs w:val="18"/>
              </w:rPr>
            </w:pPr>
            <w:r w:rsidRPr="00D12699">
              <w:rPr>
                <w:rFonts w:cs="Arial"/>
                <w:sz w:val="18"/>
                <w:szCs w:val="18"/>
              </w:rPr>
              <w:t>Residential</w:t>
            </w:r>
          </w:p>
        </w:tc>
        <w:tc>
          <w:tcPr>
            <w:tcW w:w="1729" w:type="pct"/>
            <w:shd w:val="pct5" w:color="000000" w:fill="FFFFFF"/>
            <w:vAlign w:val="bottom"/>
          </w:tcPr>
          <w:p w14:paraId="393A10B7" w14:textId="679FDFC4" w:rsidR="008840FA" w:rsidRPr="00D12699" w:rsidRDefault="00D12699" w:rsidP="001E4C31">
            <w:pPr>
              <w:jc w:val="center"/>
              <w:rPr>
                <w:rFonts w:cs="Arial"/>
                <w:sz w:val="18"/>
                <w:szCs w:val="18"/>
              </w:rPr>
            </w:pPr>
            <w:r w:rsidRPr="00D12699">
              <w:rPr>
                <w:rFonts w:cs="Arial"/>
                <w:sz w:val="18"/>
                <w:szCs w:val="18"/>
              </w:rPr>
              <w:t>Res</w:t>
            </w:r>
          </w:p>
        </w:tc>
        <w:tc>
          <w:tcPr>
            <w:tcW w:w="1511" w:type="pct"/>
            <w:shd w:val="pct5" w:color="000000" w:fill="FFFFFF"/>
            <w:vAlign w:val="bottom"/>
          </w:tcPr>
          <w:p w14:paraId="393A10B8" w14:textId="46966924" w:rsidR="008840FA" w:rsidRPr="00D12699" w:rsidRDefault="00D12699" w:rsidP="001E4C31">
            <w:pPr>
              <w:jc w:val="center"/>
              <w:rPr>
                <w:rFonts w:cs="Arial"/>
                <w:sz w:val="18"/>
                <w:szCs w:val="18"/>
              </w:rPr>
            </w:pPr>
            <w:r w:rsidRPr="00D12699">
              <w:rPr>
                <w:rFonts w:cstheme="minorHAnsi"/>
                <w:sz w:val="18"/>
                <w:szCs w:val="18"/>
              </w:rPr>
              <w:t>DEER:HVAC_Split-Package_AC</w:t>
            </w:r>
          </w:p>
        </w:tc>
      </w:tr>
    </w:tbl>
    <w:p w14:paraId="393A10BE" w14:textId="77777777" w:rsidR="008840FA" w:rsidRPr="007A4D97" w:rsidRDefault="008840FA" w:rsidP="00B7164C">
      <w:pPr>
        <w:rPr>
          <w:rFonts w:cs="Arial"/>
          <w:sz w:val="20"/>
          <w:szCs w:val="20"/>
        </w:rPr>
      </w:pPr>
    </w:p>
    <w:p w14:paraId="393A10BF" w14:textId="77777777" w:rsidR="00B7164C" w:rsidRPr="007A4D97" w:rsidRDefault="00B7164C" w:rsidP="00D20486">
      <w:pPr>
        <w:pStyle w:val="Heading2"/>
        <w:keepNext w:val="0"/>
      </w:pPr>
      <w:bookmarkStart w:id="81" w:name="_Toc304800216"/>
      <w:bookmarkStart w:id="82" w:name="_Toc324318370"/>
      <w:bookmarkStart w:id="83" w:name="_Toc324340499"/>
      <w:bookmarkStart w:id="84" w:name="_Toc383442004"/>
      <w:r w:rsidRPr="007A4D97">
        <w:t>3.2 Measure Load Shapes</w:t>
      </w:r>
      <w:bookmarkEnd w:id="79"/>
      <w:bookmarkEnd w:id="81"/>
      <w:bookmarkEnd w:id="82"/>
      <w:bookmarkEnd w:id="83"/>
      <w:bookmarkEnd w:id="84"/>
    </w:p>
    <w:p w14:paraId="393A10C6" w14:textId="5892BB61" w:rsidR="00D87EFF" w:rsidRDefault="00B66898" w:rsidP="00D87EFF">
      <w:pPr>
        <w:rPr>
          <w:rFonts w:cs="Arial"/>
          <w:sz w:val="20"/>
          <w:szCs w:val="20"/>
          <w:highlight w:val="yellow"/>
        </w:rPr>
      </w:pPr>
      <w:r w:rsidRPr="00F61CA0">
        <w:rPr>
          <w:rFonts w:cs="Arial"/>
          <w:sz w:val="20"/>
          <w:szCs w:val="20"/>
        </w:rPr>
        <w:t>T</w:t>
      </w:r>
      <w:r w:rsidR="00D87EFF" w:rsidRPr="00F61CA0">
        <w:rPr>
          <w:rFonts w:cs="Arial"/>
          <w:sz w:val="20"/>
          <w:szCs w:val="20"/>
        </w:rPr>
        <w:t xml:space="preserve">he closest load shape chosen for this measure is the </w:t>
      </w:r>
      <w:r w:rsidR="00F61CA0" w:rsidRPr="00F61CA0">
        <w:rPr>
          <w:rFonts w:cstheme="minorHAnsi"/>
          <w:szCs w:val="22"/>
        </w:rPr>
        <w:t>DEER:HVAC_Split-Package_AC</w:t>
      </w:r>
      <w:r w:rsidR="00D87EFF" w:rsidRPr="00F61CA0">
        <w:rPr>
          <w:rFonts w:cs="Arial"/>
          <w:sz w:val="20"/>
          <w:szCs w:val="20"/>
        </w:rPr>
        <w:t>load shape.</w:t>
      </w:r>
      <w:r w:rsidR="00437BE1" w:rsidRPr="00F61CA0">
        <w:rPr>
          <w:rFonts w:cs="Arial"/>
          <w:sz w:val="20"/>
          <w:szCs w:val="20"/>
        </w:rPr>
        <w:t xml:space="preserve"> </w:t>
      </w:r>
      <w:r w:rsidR="00D87EFF" w:rsidRPr="00F61CA0">
        <w:rPr>
          <w:rFonts w:cs="Arial"/>
          <w:sz w:val="20"/>
          <w:szCs w:val="20"/>
        </w:rPr>
        <w:t xml:space="preserve">See </w:t>
      </w:r>
      <w:r w:rsidR="00F61CA0" w:rsidRPr="00F61CA0">
        <w:rPr>
          <w:rFonts w:cs="Arial"/>
          <w:sz w:val="20"/>
          <w:szCs w:val="20"/>
        </w:rPr>
        <w:t xml:space="preserve">Table 13 </w:t>
      </w:r>
      <w:r w:rsidR="00D87EFF" w:rsidRPr="00F61CA0">
        <w:rPr>
          <w:rFonts w:cs="Arial"/>
          <w:sz w:val="20"/>
          <w:szCs w:val="20"/>
        </w:rPr>
        <w:t>for a list of all Building Types and Load Shapes.</w:t>
      </w:r>
      <w:r w:rsidR="00437BE1" w:rsidRPr="00F61CA0">
        <w:rPr>
          <w:rFonts w:cs="Arial"/>
          <w:sz w:val="20"/>
          <w:szCs w:val="20"/>
        </w:rPr>
        <w:t xml:space="preserve"> </w:t>
      </w:r>
      <w:r w:rsidR="00F61CA0" w:rsidRPr="00F61CA0">
        <w:rPr>
          <w:rFonts w:cstheme="minorHAnsi"/>
        </w:rPr>
        <w:t>See the KEMA report for a more thorough discussion regarding the load shapes for this measure.</w:t>
      </w:r>
    </w:p>
    <w:p w14:paraId="393A10C7" w14:textId="77777777" w:rsidR="007F2147" w:rsidRPr="0013080C" w:rsidRDefault="007F2147" w:rsidP="00D87EFF">
      <w:pPr>
        <w:rPr>
          <w:rFonts w:cs="Arial"/>
          <w:sz w:val="20"/>
          <w:szCs w:val="20"/>
          <w:highlight w:val="yellow"/>
        </w:rPr>
      </w:pPr>
    </w:p>
    <w:p w14:paraId="393A10C8" w14:textId="42252B41" w:rsidR="00D87EFF" w:rsidRPr="00AF1807" w:rsidRDefault="00D87EFF" w:rsidP="00D87EFF">
      <w:pPr>
        <w:pStyle w:val="Caption"/>
        <w:jc w:val="center"/>
        <w:rPr>
          <w:rFonts w:cs="Arial"/>
          <w:b w:val="0"/>
        </w:rPr>
      </w:pPr>
      <w:bookmarkStart w:id="85" w:name="_Ref296597958"/>
      <w:bookmarkStart w:id="86" w:name="_Toc324427650"/>
      <w:r w:rsidRPr="00AF1807">
        <w:rPr>
          <w:rFonts w:cs="Arial"/>
        </w:rPr>
        <w:t xml:space="preserve">Table </w:t>
      </w:r>
      <w:bookmarkEnd w:id="85"/>
      <w:r w:rsidR="00F61CA0">
        <w:rPr>
          <w:rFonts w:cs="Arial"/>
        </w:rPr>
        <w:t xml:space="preserve">13: </w:t>
      </w:r>
      <w:r w:rsidR="00A95AB5" w:rsidRPr="00AF1807">
        <w:rPr>
          <w:rFonts w:cs="Arial"/>
        </w:rPr>
        <w:t xml:space="preserve">Measure Case </w:t>
      </w:r>
      <w:r w:rsidRPr="00AF1807">
        <w:rPr>
          <w:rFonts w:cs="Arial"/>
        </w:rPr>
        <w:t>Building Types and Load Shapes</w:t>
      </w:r>
      <w:bookmarkEnd w:id="86"/>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F61CA0" w:rsidRDefault="00D87EFF" w:rsidP="001E4C31">
            <w:pPr>
              <w:keepLines/>
              <w:jc w:val="center"/>
              <w:rPr>
                <w:rFonts w:cs="Arial"/>
                <w:b/>
                <w:bCs/>
                <w:color w:val="F2F2F2"/>
                <w:sz w:val="18"/>
                <w:szCs w:val="18"/>
              </w:rPr>
            </w:pPr>
            <w:r w:rsidRPr="00F61CA0">
              <w:rPr>
                <w:rFonts w:cs="Arial"/>
                <w:b/>
                <w:bCs/>
                <w:color w:val="F2F2F2"/>
                <w:sz w:val="18"/>
                <w:szCs w:val="18"/>
              </w:rPr>
              <w:t>Building Type</w:t>
            </w:r>
          </w:p>
        </w:tc>
        <w:tc>
          <w:tcPr>
            <w:tcW w:w="1729" w:type="pct"/>
            <w:shd w:val="clear" w:color="auto" w:fill="262626"/>
            <w:vAlign w:val="bottom"/>
          </w:tcPr>
          <w:p w14:paraId="393A10CA" w14:textId="77777777" w:rsidR="00D87EFF" w:rsidRPr="00F61CA0" w:rsidRDefault="00D87EFF" w:rsidP="001E4C31">
            <w:pPr>
              <w:keepLines/>
              <w:jc w:val="center"/>
              <w:rPr>
                <w:rFonts w:cs="Arial"/>
                <w:b/>
                <w:bCs/>
                <w:color w:val="F2F2F2"/>
                <w:sz w:val="18"/>
                <w:szCs w:val="18"/>
              </w:rPr>
            </w:pPr>
            <w:r w:rsidRPr="00F61CA0">
              <w:rPr>
                <w:rFonts w:cs="Arial"/>
                <w:b/>
                <w:bCs/>
                <w:color w:val="F2F2F2"/>
                <w:sz w:val="18"/>
                <w:szCs w:val="18"/>
              </w:rPr>
              <w:t>E3 Alt. Building Type</w:t>
            </w:r>
          </w:p>
        </w:tc>
        <w:tc>
          <w:tcPr>
            <w:tcW w:w="1511" w:type="pct"/>
            <w:shd w:val="clear" w:color="auto" w:fill="262626"/>
            <w:vAlign w:val="bottom"/>
          </w:tcPr>
          <w:p w14:paraId="393A10CB" w14:textId="77777777" w:rsidR="00D87EFF" w:rsidRPr="00F61CA0" w:rsidRDefault="00D87EFF" w:rsidP="001E4C31">
            <w:pPr>
              <w:keepLines/>
              <w:jc w:val="center"/>
              <w:rPr>
                <w:rFonts w:cs="Arial"/>
                <w:b/>
                <w:bCs/>
                <w:color w:val="F2F2F2"/>
                <w:sz w:val="18"/>
                <w:szCs w:val="18"/>
              </w:rPr>
            </w:pPr>
            <w:r w:rsidRPr="00F61CA0">
              <w:rPr>
                <w:rFonts w:cs="Arial"/>
                <w:b/>
                <w:bCs/>
                <w:color w:val="F2F2F2"/>
                <w:sz w:val="18"/>
                <w:szCs w:val="18"/>
              </w:rPr>
              <w:t>Load Shape</w:t>
            </w:r>
          </w:p>
        </w:tc>
      </w:tr>
      <w:tr w:rsidR="00F61CA0" w:rsidRPr="0013080C" w14:paraId="393A10D0" w14:textId="77777777" w:rsidTr="001E4C31">
        <w:tc>
          <w:tcPr>
            <w:tcW w:w="1760" w:type="pct"/>
            <w:shd w:val="pct5" w:color="000000" w:fill="FFFFFF"/>
            <w:vAlign w:val="bottom"/>
          </w:tcPr>
          <w:p w14:paraId="393A10CD" w14:textId="44474AE6" w:rsidR="00F61CA0" w:rsidRPr="00F61CA0" w:rsidRDefault="00F61CA0" w:rsidP="001E4C31">
            <w:pPr>
              <w:jc w:val="center"/>
              <w:rPr>
                <w:rFonts w:cs="Arial"/>
                <w:sz w:val="18"/>
                <w:szCs w:val="18"/>
                <w:highlight w:val="yellow"/>
              </w:rPr>
            </w:pPr>
            <w:r w:rsidRPr="00F61CA0">
              <w:rPr>
                <w:rFonts w:cs="Arial"/>
                <w:sz w:val="18"/>
                <w:szCs w:val="18"/>
              </w:rPr>
              <w:t>Residential</w:t>
            </w:r>
          </w:p>
        </w:tc>
        <w:tc>
          <w:tcPr>
            <w:tcW w:w="1729" w:type="pct"/>
            <w:shd w:val="pct5" w:color="000000" w:fill="FFFFFF"/>
            <w:vAlign w:val="bottom"/>
          </w:tcPr>
          <w:p w14:paraId="393A10CE" w14:textId="7540D79C" w:rsidR="00F61CA0" w:rsidRPr="00F61CA0" w:rsidRDefault="00F61CA0" w:rsidP="001E4C31">
            <w:pPr>
              <w:jc w:val="center"/>
              <w:rPr>
                <w:rFonts w:cs="Arial"/>
                <w:sz w:val="18"/>
                <w:szCs w:val="18"/>
                <w:highlight w:val="yellow"/>
              </w:rPr>
            </w:pPr>
            <w:r w:rsidRPr="00F61CA0">
              <w:rPr>
                <w:rFonts w:cs="Arial"/>
                <w:sz w:val="18"/>
                <w:szCs w:val="18"/>
              </w:rPr>
              <w:t>Res</w:t>
            </w:r>
          </w:p>
        </w:tc>
        <w:tc>
          <w:tcPr>
            <w:tcW w:w="1511" w:type="pct"/>
            <w:shd w:val="pct5" w:color="000000" w:fill="FFFFFF"/>
            <w:vAlign w:val="bottom"/>
          </w:tcPr>
          <w:p w14:paraId="393A10CF" w14:textId="34911A66" w:rsidR="00F61CA0" w:rsidRPr="00F61CA0" w:rsidRDefault="00F61CA0" w:rsidP="001E4C31">
            <w:pPr>
              <w:jc w:val="center"/>
              <w:rPr>
                <w:rFonts w:cs="Arial"/>
                <w:sz w:val="18"/>
                <w:szCs w:val="18"/>
                <w:highlight w:val="yellow"/>
              </w:rPr>
            </w:pPr>
            <w:r w:rsidRPr="00F61CA0">
              <w:rPr>
                <w:rFonts w:cstheme="minorHAnsi"/>
                <w:sz w:val="18"/>
                <w:szCs w:val="18"/>
              </w:rPr>
              <w:t>DEER:HVAC_Split-Package_AC</w:t>
            </w:r>
          </w:p>
        </w:tc>
      </w:tr>
    </w:tbl>
    <w:p w14:paraId="393A10D5" w14:textId="77777777" w:rsidR="00D87EFF" w:rsidRPr="002E0043" w:rsidRDefault="00D87EFF" w:rsidP="002E0043"/>
    <w:p w14:paraId="393A10D8" w14:textId="63A05209" w:rsidR="00B16BE4" w:rsidRPr="00B16BE4" w:rsidRDefault="00C069A2" w:rsidP="00F61CA0">
      <w:pPr>
        <w:pStyle w:val="Heading1"/>
        <w:keepNext w:val="0"/>
      </w:pPr>
      <w:bookmarkStart w:id="87" w:name="_Toc304800217"/>
      <w:bookmarkStart w:id="88" w:name="_Toc324318371"/>
      <w:bookmarkStart w:id="89" w:name="_Toc324340500"/>
      <w:bookmarkStart w:id="90" w:name="_Toc383442005"/>
      <w:r>
        <w:t>Section 4</w:t>
      </w:r>
      <w:r w:rsidR="003129E8">
        <w:t>.</w:t>
      </w:r>
      <w:r>
        <w:t xml:space="preserve"> Base Case &amp; Measure Costs</w:t>
      </w:r>
      <w:bookmarkEnd w:id="87"/>
      <w:bookmarkEnd w:id="88"/>
      <w:bookmarkEnd w:id="89"/>
      <w:bookmarkEnd w:id="90"/>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B003EC" w:rsidRDefault="003541A6" w:rsidP="003541A6">
            <w:pPr>
              <w:jc w:val="center"/>
              <w:rPr>
                <w:rFonts w:cs="Arial"/>
                <w:b/>
                <w:sz w:val="18"/>
                <w:szCs w:val="18"/>
              </w:rPr>
            </w:pPr>
            <w:bookmarkStart w:id="91" w:name="_Toc304800218"/>
            <w:r w:rsidRPr="00B003EC">
              <w:rPr>
                <w:rFonts w:cs="Arial"/>
                <w:b/>
                <w:sz w:val="18"/>
                <w:szCs w:val="18"/>
              </w:rPr>
              <w:t>Measure Application</w:t>
            </w:r>
            <w:r w:rsidR="00B16BE4" w:rsidRPr="00B003EC">
              <w:rPr>
                <w:rFonts w:cs="Arial"/>
                <w:b/>
                <w:sz w:val="18"/>
                <w:szCs w:val="18"/>
              </w:rPr>
              <w:t xml:space="preserve"> Type</w:t>
            </w:r>
          </w:p>
        </w:tc>
        <w:tc>
          <w:tcPr>
            <w:tcW w:w="1202" w:type="dxa"/>
            <w:shd w:val="clear" w:color="auto" w:fill="262626"/>
            <w:noWrap/>
            <w:vAlign w:val="bottom"/>
          </w:tcPr>
          <w:p w14:paraId="393A10DA" w14:textId="77777777" w:rsidR="00B16BE4" w:rsidRPr="00B003EC" w:rsidRDefault="00B16BE4" w:rsidP="001E4C31">
            <w:pPr>
              <w:jc w:val="center"/>
              <w:rPr>
                <w:rFonts w:cs="Arial"/>
                <w:b/>
                <w:sz w:val="18"/>
                <w:szCs w:val="18"/>
              </w:rPr>
            </w:pPr>
            <w:r w:rsidRPr="00B003EC">
              <w:rPr>
                <w:rFonts w:cs="Arial"/>
                <w:b/>
                <w:sz w:val="18"/>
                <w:szCs w:val="18"/>
              </w:rPr>
              <w:t>Measure Life Basis</w:t>
            </w:r>
          </w:p>
        </w:tc>
        <w:tc>
          <w:tcPr>
            <w:tcW w:w="2699" w:type="dxa"/>
            <w:shd w:val="clear" w:color="auto" w:fill="262626"/>
            <w:vAlign w:val="bottom"/>
          </w:tcPr>
          <w:p w14:paraId="393A10DB" w14:textId="0EB31A56" w:rsidR="00B16BE4" w:rsidRPr="00B003EC" w:rsidRDefault="00E564BA" w:rsidP="001E4C31">
            <w:pPr>
              <w:jc w:val="center"/>
              <w:rPr>
                <w:rFonts w:cs="Arial"/>
                <w:b/>
                <w:sz w:val="18"/>
                <w:szCs w:val="18"/>
              </w:rPr>
            </w:pPr>
            <w:r w:rsidRPr="00B003EC">
              <w:rPr>
                <w:rFonts w:cs="Arial"/>
                <w:b/>
                <w:sz w:val="18"/>
                <w:szCs w:val="18"/>
              </w:rPr>
              <w:t>First Baseline Period Full</w:t>
            </w:r>
            <w:r w:rsidR="00B16BE4" w:rsidRPr="00B003EC">
              <w:rPr>
                <w:rFonts w:cs="Arial"/>
                <w:b/>
                <w:sz w:val="18"/>
                <w:szCs w:val="18"/>
              </w:rPr>
              <w:t xml:space="preserve"> Measure Cost (RUL)</w:t>
            </w:r>
          </w:p>
        </w:tc>
        <w:tc>
          <w:tcPr>
            <w:tcW w:w="2790" w:type="dxa"/>
            <w:shd w:val="clear" w:color="auto" w:fill="262626"/>
            <w:noWrap/>
            <w:vAlign w:val="bottom"/>
          </w:tcPr>
          <w:p w14:paraId="393A10DC" w14:textId="771602E7" w:rsidR="00B16BE4" w:rsidRPr="00B003EC" w:rsidRDefault="00E564BA" w:rsidP="001E4C31">
            <w:pPr>
              <w:jc w:val="center"/>
              <w:rPr>
                <w:rFonts w:cs="Arial"/>
                <w:b/>
                <w:sz w:val="18"/>
                <w:szCs w:val="18"/>
              </w:rPr>
            </w:pPr>
            <w:r w:rsidRPr="00B003EC">
              <w:rPr>
                <w:rFonts w:cs="Arial"/>
                <w:b/>
                <w:sz w:val="18"/>
                <w:szCs w:val="18"/>
              </w:rPr>
              <w:t>Second Baseline Period Full</w:t>
            </w:r>
            <w:r w:rsidR="00B16BE4" w:rsidRPr="00B003EC">
              <w:rPr>
                <w:rFonts w:cs="Arial"/>
                <w:b/>
                <w:sz w:val="18"/>
                <w:szCs w:val="18"/>
              </w:rPr>
              <w:t xml:space="preserve"> Measure Cost (EUL – RUL)</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B003EC" w:rsidRDefault="00B16BE4" w:rsidP="001E4C31">
            <w:pPr>
              <w:jc w:val="center"/>
              <w:rPr>
                <w:rFonts w:cs="Arial"/>
                <w:b/>
                <w:sz w:val="18"/>
                <w:szCs w:val="18"/>
              </w:rPr>
            </w:pPr>
            <w:r w:rsidRPr="00B003EC">
              <w:rPr>
                <w:rFonts w:cs="Arial"/>
                <w:b/>
                <w:sz w:val="18"/>
                <w:szCs w:val="18"/>
              </w:rPr>
              <w:t>ROB</w:t>
            </w:r>
            <w:r w:rsidR="00B44D59" w:rsidRPr="00B003EC">
              <w:rPr>
                <w:rFonts w:cs="Arial"/>
                <w:b/>
                <w:sz w:val="18"/>
                <w:szCs w:val="18"/>
              </w:rPr>
              <w:t>(replace on burnout)</w:t>
            </w:r>
          </w:p>
        </w:tc>
        <w:tc>
          <w:tcPr>
            <w:tcW w:w="1202" w:type="dxa"/>
            <w:shd w:val="pct5" w:color="000000" w:fill="FFFFFF"/>
            <w:noWrap/>
            <w:vAlign w:val="bottom"/>
          </w:tcPr>
          <w:p w14:paraId="393A10E4" w14:textId="77777777" w:rsidR="00B16BE4" w:rsidRPr="00B003EC" w:rsidRDefault="00B16BE4" w:rsidP="001E4C31">
            <w:pPr>
              <w:jc w:val="center"/>
              <w:rPr>
                <w:rFonts w:cs="Arial"/>
                <w:sz w:val="18"/>
                <w:szCs w:val="18"/>
              </w:rPr>
            </w:pPr>
            <w:r w:rsidRPr="00B003EC">
              <w:rPr>
                <w:rFonts w:cs="Arial"/>
                <w:sz w:val="18"/>
                <w:szCs w:val="18"/>
              </w:rPr>
              <w:t>EUL</w:t>
            </w:r>
          </w:p>
        </w:tc>
        <w:tc>
          <w:tcPr>
            <w:tcW w:w="2699" w:type="dxa"/>
            <w:shd w:val="pct5" w:color="000000" w:fill="FFFFFF"/>
            <w:vAlign w:val="bottom"/>
          </w:tcPr>
          <w:p w14:paraId="393A10E5" w14:textId="77777777" w:rsidR="00B16BE4" w:rsidRPr="00B003EC" w:rsidRDefault="00B16BE4" w:rsidP="001E4C31">
            <w:pPr>
              <w:jc w:val="center"/>
              <w:rPr>
                <w:rFonts w:cs="Arial"/>
                <w:sz w:val="18"/>
                <w:szCs w:val="18"/>
              </w:rPr>
            </w:pPr>
            <w:r w:rsidRPr="00B003EC">
              <w:rPr>
                <w:rFonts w:cs="Arial"/>
                <w:sz w:val="18"/>
                <w:szCs w:val="18"/>
              </w:rPr>
              <w:t>Calculated as Incremental Measure Cost</w:t>
            </w:r>
          </w:p>
        </w:tc>
        <w:tc>
          <w:tcPr>
            <w:tcW w:w="2790" w:type="dxa"/>
            <w:shd w:val="pct5" w:color="000000" w:fill="FFFFFF"/>
            <w:vAlign w:val="bottom"/>
          </w:tcPr>
          <w:p w14:paraId="393A10E6" w14:textId="77777777" w:rsidR="00B16BE4" w:rsidRPr="00B003EC" w:rsidRDefault="00B16BE4" w:rsidP="001E4C31">
            <w:pPr>
              <w:jc w:val="center"/>
              <w:rPr>
                <w:rFonts w:cs="Arial"/>
                <w:sz w:val="18"/>
                <w:szCs w:val="18"/>
              </w:rPr>
            </w:pPr>
            <w:r w:rsidRPr="00B003EC">
              <w:rPr>
                <w:rFonts w:cs="Arial"/>
                <w:sz w:val="18"/>
                <w:szCs w:val="18"/>
              </w:rPr>
              <w:t>N/A</w:t>
            </w:r>
          </w:p>
        </w:tc>
      </w:tr>
    </w:tbl>
    <w:p w14:paraId="7B6345A5" w14:textId="77777777" w:rsidR="006474AF" w:rsidRDefault="006474AF" w:rsidP="006474AF">
      <w:bookmarkStart w:id="92" w:name="_Toc324318372"/>
      <w:bookmarkStart w:id="93" w:name="_Toc324340501"/>
      <w:bookmarkStart w:id="94" w:name="_Toc383442006"/>
    </w:p>
    <w:p w14:paraId="2AA11BA0" w14:textId="3E7839CE" w:rsidR="006474AF" w:rsidRDefault="006474AF" w:rsidP="006474AF">
      <w:r>
        <w:t>Cost data for split system air conditioners and heat pumps are obtained directly from DEER 2016</w:t>
      </w:r>
      <w:r w:rsidR="00C13551">
        <w:t xml:space="preserve"> using Work Order 17 as the source</w:t>
      </w:r>
      <w:r>
        <w:t xml:space="preserve">. </w:t>
      </w:r>
      <w:r w:rsidR="000352B0">
        <w:t xml:space="preserve">DEER reported values have since been revised in DEER 2017 to use both “per installation” and “per ton” as parameter. This </w:t>
      </w:r>
      <w:proofErr w:type="spellStart"/>
      <w:r w:rsidR="000352B0">
        <w:t>workpaper</w:t>
      </w:r>
      <w:proofErr w:type="spellEnd"/>
      <w:r w:rsidR="000352B0">
        <w:t xml:space="preserve"> will report savings as “per ton” only until the new reporting structure can be incorporated.</w:t>
      </w:r>
      <w:bookmarkStart w:id="95" w:name="_GoBack"/>
      <w:bookmarkEnd w:id="95"/>
      <w:r w:rsidR="000352B0">
        <w:t xml:space="preserve"> </w:t>
      </w:r>
      <w:r>
        <w:t xml:space="preserve">Costs for residential gas furnaces are taken from Work Order 17: </w:t>
      </w:r>
      <w:proofErr w:type="gramStart"/>
      <w:r>
        <w:t>2010-12 Ex-Ante Measure Cost Study</w:t>
      </w:r>
      <w:proofErr w:type="gramEnd"/>
      <w:r>
        <w:t>.</w:t>
      </w:r>
    </w:p>
    <w:p w14:paraId="2B05D870" w14:textId="77777777" w:rsidR="00A57A9A" w:rsidRDefault="00A57A9A" w:rsidP="006474AF"/>
    <w:p w14:paraId="1A4D1AAE" w14:textId="7B1863DE" w:rsidR="00A57A9A" w:rsidRDefault="00A57A9A" w:rsidP="006474AF">
      <w:r>
        <w:t xml:space="preserve">A Department of Energy report titled </w:t>
      </w:r>
      <w:r w:rsidRPr="00A57A9A">
        <w:rPr>
          <w:i/>
        </w:rPr>
        <w:t>Measure Guideline: Evaporative Condensers</w:t>
      </w:r>
      <w:r>
        <w:rPr>
          <w:rStyle w:val="EndnoteReference"/>
          <w:i/>
        </w:rPr>
        <w:endnoteReference w:id="6"/>
      </w:r>
    </w:p>
    <w:p w14:paraId="2A73B69E" w14:textId="6FEACA37" w:rsidR="006474AF" w:rsidRDefault="00A57A9A" w:rsidP="006474AF">
      <w:r>
        <w:t xml:space="preserve">Includes estimates for the incremental cost of a residential evaporative condenser. </w:t>
      </w:r>
    </w:p>
    <w:p w14:paraId="29886080" w14:textId="77777777" w:rsidR="00A57A9A" w:rsidRDefault="00A57A9A" w:rsidP="006474AF"/>
    <w:p w14:paraId="1D5C9745" w14:textId="23948154" w:rsidR="00A57A9A" w:rsidRDefault="00A57A9A" w:rsidP="006474AF">
      <w:pPr>
        <w:rPr>
          <w:i/>
        </w:rPr>
      </w:pPr>
      <w:r w:rsidRPr="00A57A9A">
        <w:rPr>
          <w:i/>
        </w:rPr>
        <w:lastRenderedPageBreak/>
        <w:t>Assuming volume production similar to that of air-cooled condensers, manufacturers predict a 30% system price increase over a high efficiency (SEER 15) air-cooled unit, or roughly $350. Estimated mature market incremental cost over a SEER 13 unit is $750. Currently, costs are significantly higher with incremental equipment costs to the homeowner over a SEER 15 condensing unit between $1,000 and $1,350.</w:t>
      </w:r>
    </w:p>
    <w:p w14:paraId="78467E06" w14:textId="77777777" w:rsidR="00A57A9A" w:rsidRDefault="00A57A9A" w:rsidP="006474AF">
      <w:pPr>
        <w:rPr>
          <w:i/>
        </w:rPr>
      </w:pPr>
    </w:p>
    <w:p w14:paraId="435DA890" w14:textId="6E814DB0" w:rsidR="00A57A9A" w:rsidRPr="00A57A9A" w:rsidRDefault="00F041C7" w:rsidP="006474AF">
      <w:r>
        <w:t>Since the report was released in 2012, it’s reasonable to assume the lower bound of $1,000 per unit. Assuming a 3-ton unit, the incremental cost of an evaporative cooled condenser over a SEER 15 condensing unit is $333 per ton. Therefore, the incremental cost of an evaporative condenser over a baseline SEER 14 split air conditioner is $333+$92.12 =  $425.12 per ton.</w:t>
      </w:r>
    </w:p>
    <w:p w14:paraId="6D69802D" w14:textId="77777777" w:rsidR="006474AF" w:rsidRPr="006474AF" w:rsidRDefault="006474AF" w:rsidP="006474AF"/>
    <w:p w14:paraId="393A10EF" w14:textId="77777777" w:rsidR="001B242B" w:rsidRPr="00F55847" w:rsidRDefault="00C069A2" w:rsidP="00D20486">
      <w:pPr>
        <w:pStyle w:val="Heading2"/>
        <w:keepNext w:val="0"/>
      </w:pPr>
      <w:r>
        <w:t>4.1 Base Case</w:t>
      </w:r>
      <w:r w:rsidR="00C221D5">
        <w:t>(</w:t>
      </w:r>
      <w:r>
        <w:t>s</w:t>
      </w:r>
      <w:r w:rsidR="00C221D5">
        <w:t>)</w:t>
      </w:r>
      <w:r>
        <w:t xml:space="preserve"> Costs</w:t>
      </w:r>
      <w:bookmarkEnd w:id="91"/>
      <w:bookmarkEnd w:id="92"/>
      <w:bookmarkEnd w:id="93"/>
      <w:bookmarkEnd w:id="94"/>
    </w:p>
    <w:p w14:paraId="393A10F0" w14:textId="37A7E36B" w:rsidR="00BD0D15" w:rsidRPr="00DD1C47" w:rsidRDefault="00B16BE4" w:rsidP="00AB2D9E">
      <w:pPr>
        <w:rPr>
          <w:rFonts w:cs="Arial"/>
          <w:sz w:val="20"/>
          <w:szCs w:val="20"/>
        </w:rPr>
      </w:pPr>
      <w:r w:rsidRPr="00B16BE4">
        <w:rPr>
          <w:rFonts w:cs="Arial"/>
          <w:sz w:val="20"/>
          <w:szCs w:val="20"/>
        </w:rPr>
        <w:t xml:space="preserve">The following </w:t>
      </w:r>
      <w:r w:rsidR="00F61CA0">
        <w:rPr>
          <w:rFonts w:cs="Arial"/>
          <w:sz w:val="20"/>
          <w:szCs w:val="20"/>
        </w:rPr>
        <w:t xml:space="preserve">Measure Application Type </w:t>
      </w:r>
      <w:r w:rsidR="00A64306">
        <w:rPr>
          <w:rFonts w:cs="Arial"/>
          <w:sz w:val="20"/>
          <w:szCs w:val="20"/>
        </w:rPr>
        <w:t>is</w:t>
      </w:r>
      <w:r>
        <w:rPr>
          <w:rFonts w:cs="Arial"/>
          <w:sz w:val="20"/>
          <w:szCs w:val="20"/>
        </w:rPr>
        <w:t xml:space="preserve"> appropriat</w:t>
      </w:r>
      <w:r w:rsidRPr="00F61CA0">
        <w:rPr>
          <w:rFonts w:cs="Arial"/>
          <w:sz w:val="20"/>
          <w:szCs w:val="20"/>
        </w:rPr>
        <w:t>e to t</w:t>
      </w:r>
      <w:r w:rsidR="00F61CA0" w:rsidRPr="00F61CA0">
        <w:rPr>
          <w:rFonts w:cs="Arial"/>
          <w:sz w:val="20"/>
          <w:szCs w:val="20"/>
        </w:rPr>
        <w:t>h</w:t>
      </w:r>
      <w:r w:rsidRPr="00F61CA0">
        <w:rPr>
          <w:rFonts w:cs="Arial"/>
          <w:sz w:val="20"/>
          <w:szCs w:val="20"/>
        </w:rPr>
        <w:t>ese measure</w:t>
      </w:r>
      <w:r w:rsidR="00F61CA0" w:rsidRPr="00F61CA0">
        <w:rPr>
          <w:rFonts w:cs="Arial"/>
          <w:sz w:val="20"/>
          <w:szCs w:val="20"/>
        </w:rPr>
        <w:t>s</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062"/>
        <w:gridCol w:w="1242"/>
        <w:gridCol w:w="1341"/>
        <w:gridCol w:w="1513"/>
        <w:gridCol w:w="1214"/>
      </w:tblGrid>
      <w:tr w:rsidR="00DD1C47" w:rsidRPr="00A01631" w14:paraId="393A10F9" w14:textId="77777777" w:rsidTr="0017085C">
        <w:tc>
          <w:tcPr>
            <w:tcW w:w="1028" w:type="dxa"/>
            <w:shd w:val="clear" w:color="auto" w:fill="auto"/>
          </w:tcPr>
          <w:p w14:paraId="393A10F2" w14:textId="77777777" w:rsidR="00DD1C47" w:rsidRPr="008F70E3" w:rsidRDefault="00DD1C47" w:rsidP="00AB2D9E">
            <w:pPr>
              <w:rPr>
                <w:rFonts w:cs="Arial"/>
                <w:b/>
                <w:i/>
                <w:sz w:val="18"/>
                <w:szCs w:val="18"/>
              </w:rPr>
            </w:pPr>
            <w:r w:rsidRPr="008F70E3">
              <w:rPr>
                <w:rFonts w:cs="Arial"/>
                <w:b/>
                <w:i/>
                <w:sz w:val="18"/>
                <w:szCs w:val="18"/>
              </w:rPr>
              <w:t>Measure Code</w:t>
            </w:r>
          </w:p>
        </w:tc>
        <w:tc>
          <w:tcPr>
            <w:tcW w:w="1420" w:type="dxa"/>
            <w:shd w:val="clear" w:color="auto" w:fill="auto"/>
          </w:tcPr>
          <w:p w14:paraId="393A10F3" w14:textId="77777777" w:rsidR="00DD1C47" w:rsidRPr="008F70E3" w:rsidRDefault="003541A6" w:rsidP="00AB2D9E">
            <w:pPr>
              <w:rPr>
                <w:rFonts w:cs="Arial"/>
                <w:b/>
                <w:sz w:val="18"/>
                <w:szCs w:val="18"/>
              </w:rPr>
            </w:pPr>
            <w:r w:rsidRPr="008F70E3">
              <w:rPr>
                <w:rFonts w:cs="Arial"/>
                <w:b/>
                <w:sz w:val="18"/>
                <w:szCs w:val="18"/>
              </w:rPr>
              <w:t>Measure Application Type</w:t>
            </w:r>
          </w:p>
        </w:tc>
        <w:tc>
          <w:tcPr>
            <w:tcW w:w="1062" w:type="dxa"/>
            <w:shd w:val="clear" w:color="auto" w:fill="auto"/>
          </w:tcPr>
          <w:p w14:paraId="393A10F4" w14:textId="77777777" w:rsidR="00DD1C47" w:rsidRPr="008F70E3" w:rsidRDefault="00DD1C47" w:rsidP="00AB2D9E">
            <w:pPr>
              <w:rPr>
                <w:rFonts w:cs="Arial"/>
                <w:b/>
                <w:sz w:val="18"/>
                <w:szCs w:val="18"/>
              </w:rPr>
            </w:pPr>
            <w:r w:rsidRPr="008F70E3">
              <w:rPr>
                <w:rFonts w:cs="Arial"/>
                <w:b/>
                <w:sz w:val="18"/>
                <w:szCs w:val="18"/>
              </w:rPr>
              <w:t>Baseline</w:t>
            </w:r>
          </w:p>
        </w:tc>
        <w:tc>
          <w:tcPr>
            <w:tcW w:w="1242" w:type="dxa"/>
            <w:shd w:val="clear" w:color="auto" w:fill="auto"/>
          </w:tcPr>
          <w:p w14:paraId="393A10F5" w14:textId="77777777" w:rsidR="00DD1C47" w:rsidRPr="008F70E3" w:rsidRDefault="00DD1C47" w:rsidP="00AB2D9E">
            <w:pPr>
              <w:rPr>
                <w:rFonts w:cs="Arial"/>
                <w:b/>
                <w:sz w:val="18"/>
                <w:szCs w:val="18"/>
              </w:rPr>
            </w:pPr>
            <w:r w:rsidRPr="008F70E3">
              <w:rPr>
                <w:rFonts w:cs="Arial"/>
                <w:b/>
                <w:sz w:val="18"/>
                <w:szCs w:val="18"/>
              </w:rPr>
              <w:t>Equipment Cost</w:t>
            </w:r>
          </w:p>
        </w:tc>
        <w:tc>
          <w:tcPr>
            <w:tcW w:w="1341" w:type="dxa"/>
            <w:shd w:val="clear" w:color="auto" w:fill="auto"/>
          </w:tcPr>
          <w:p w14:paraId="393A10F6" w14:textId="77777777" w:rsidR="00DD1C47" w:rsidRPr="008F70E3" w:rsidRDefault="00DD1C47" w:rsidP="00AB2D9E">
            <w:pPr>
              <w:rPr>
                <w:rFonts w:cs="Arial"/>
                <w:b/>
                <w:sz w:val="18"/>
                <w:szCs w:val="18"/>
              </w:rPr>
            </w:pPr>
            <w:r w:rsidRPr="008F70E3">
              <w:rPr>
                <w:rFonts w:cs="Arial"/>
                <w:b/>
                <w:sz w:val="18"/>
                <w:szCs w:val="18"/>
              </w:rPr>
              <w:t>Labor / Installation Cost</w:t>
            </w:r>
          </w:p>
        </w:tc>
        <w:tc>
          <w:tcPr>
            <w:tcW w:w="1513" w:type="dxa"/>
            <w:shd w:val="clear" w:color="auto" w:fill="auto"/>
          </w:tcPr>
          <w:p w14:paraId="393A10F7" w14:textId="77777777" w:rsidR="00DD1C47" w:rsidRPr="008F70E3" w:rsidRDefault="00DD1C47" w:rsidP="00AB2D9E">
            <w:pPr>
              <w:rPr>
                <w:rFonts w:cs="Arial"/>
                <w:b/>
                <w:sz w:val="18"/>
                <w:szCs w:val="18"/>
              </w:rPr>
            </w:pPr>
            <w:r w:rsidRPr="008F70E3">
              <w:rPr>
                <w:rFonts w:cs="Arial"/>
                <w:b/>
                <w:sz w:val="18"/>
                <w:szCs w:val="18"/>
              </w:rPr>
              <w:t>Maintenance / Other Cost</w:t>
            </w:r>
          </w:p>
        </w:tc>
        <w:tc>
          <w:tcPr>
            <w:tcW w:w="1214" w:type="dxa"/>
            <w:shd w:val="clear" w:color="auto" w:fill="auto"/>
          </w:tcPr>
          <w:p w14:paraId="393A10F8" w14:textId="77777777" w:rsidR="00DD1C47" w:rsidRPr="008F70E3" w:rsidRDefault="00DD1C47" w:rsidP="00AB2D9E">
            <w:pPr>
              <w:rPr>
                <w:rFonts w:cs="Arial"/>
                <w:b/>
                <w:sz w:val="18"/>
                <w:szCs w:val="18"/>
              </w:rPr>
            </w:pPr>
            <w:r w:rsidRPr="008F70E3">
              <w:rPr>
                <w:rFonts w:cs="Arial"/>
                <w:b/>
                <w:sz w:val="18"/>
                <w:szCs w:val="18"/>
              </w:rPr>
              <w:t>Total Base Case Cost</w:t>
            </w:r>
          </w:p>
        </w:tc>
      </w:tr>
      <w:tr w:rsidR="00D50B62" w:rsidRPr="00A01631" w14:paraId="393A1101" w14:textId="77777777" w:rsidTr="0017085C">
        <w:tc>
          <w:tcPr>
            <w:tcW w:w="1028" w:type="dxa"/>
            <w:shd w:val="clear" w:color="auto" w:fill="auto"/>
            <w:vAlign w:val="center"/>
          </w:tcPr>
          <w:p w14:paraId="393A10FA" w14:textId="0CD85D6E" w:rsidR="00D50B62" w:rsidRPr="008F70E3" w:rsidRDefault="00D50B62" w:rsidP="00AB2D9E">
            <w:pPr>
              <w:rPr>
                <w:rFonts w:cs="Arial"/>
                <w:sz w:val="18"/>
                <w:szCs w:val="18"/>
              </w:rPr>
            </w:pPr>
            <w:r w:rsidRPr="00FB37A7">
              <w:rPr>
                <w:rFonts w:cstheme="minorHAnsi"/>
                <w:sz w:val="20"/>
                <w:szCs w:val="20"/>
              </w:rPr>
              <w:t>S8807</w:t>
            </w:r>
          </w:p>
        </w:tc>
        <w:tc>
          <w:tcPr>
            <w:tcW w:w="1420" w:type="dxa"/>
            <w:shd w:val="clear" w:color="auto" w:fill="auto"/>
          </w:tcPr>
          <w:p w14:paraId="393A10FB" w14:textId="2CE2D346" w:rsidR="00D50B62" w:rsidRPr="008F70E3" w:rsidRDefault="00D50B62" w:rsidP="00ED7D3D">
            <w:pPr>
              <w:rPr>
                <w:rFonts w:cs="Arial"/>
                <w:sz w:val="18"/>
                <w:szCs w:val="18"/>
              </w:rPr>
            </w:pPr>
            <w:r>
              <w:rPr>
                <w:rFonts w:cs="Arial"/>
                <w:sz w:val="18"/>
                <w:szCs w:val="18"/>
              </w:rPr>
              <w:t>ROB</w:t>
            </w:r>
          </w:p>
        </w:tc>
        <w:tc>
          <w:tcPr>
            <w:tcW w:w="1062" w:type="dxa"/>
            <w:shd w:val="clear" w:color="auto" w:fill="auto"/>
          </w:tcPr>
          <w:p w14:paraId="393A10FC" w14:textId="37078230" w:rsidR="00D50B62" w:rsidRPr="008F70E3" w:rsidRDefault="00D50B62" w:rsidP="00AB2D9E">
            <w:pPr>
              <w:rPr>
                <w:rFonts w:cs="Arial"/>
                <w:sz w:val="18"/>
                <w:szCs w:val="18"/>
              </w:rPr>
            </w:pPr>
            <w:r>
              <w:rPr>
                <w:rFonts w:cs="Arial"/>
                <w:sz w:val="18"/>
                <w:szCs w:val="18"/>
              </w:rPr>
              <w:t>Code</w:t>
            </w:r>
          </w:p>
        </w:tc>
        <w:tc>
          <w:tcPr>
            <w:tcW w:w="1242" w:type="dxa"/>
            <w:shd w:val="clear" w:color="auto" w:fill="auto"/>
            <w:vAlign w:val="center"/>
          </w:tcPr>
          <w:p w14:paraId="393A10FD" w14:textId="6A59B107" w:rsidR="00D50B62" w:rsidRPr="008F70E3" w:rsidRDefault="00D50B62" w:rsidP="00AB2D9E">
            <w:pPr>
              <w:rPr>
                <w:rFonts w:cs="Arial"/>
                <w:sz w:val="18"/>
                <w:szCs w:val="18"/>
              </w:rPr>
            </w:pPr>
            <w:r>
              <w:rPr>
                <w:rFonts w:cs="Arial"/>
                <w:sz w:val="18"/>
                <w:szCs w:val="18"/>
              </w:rPr>
              <w:t>$514.98</w:t>
            </w:r>
          </w:p>
        </w:tc>
        <w:tc>
          <w:tcPr>
            <w:tcW w:w="1341" w:type="dxa"/>
            <w:shd w:val="clear" w:color="auto" w:fill="auto"/>
            <w:vAlign w:val="center"/>
          </w:tcPr>
          <w:p w14:paraId="393A10FE" w14:textId="2A405D3B" w:rsidR="00D50B62" w:rsidRPr="008F70E3" w:rsidRDefault="00D50B62" w:rsidP="00AB2D9E">
            <w:pPr>
              <w:rPr>
                <w:rFonts w:cs="Arial"/>
                <w:sz w:val="18"/>
                <w:szCs w:val="18"/>
              </w:rPr>
            </w:pPr>
            <w:r>
              <w:rPr>
                <w:rFonts w:cs="Arial"/>
                <w:sz w:val="18"/>
                <w:szCs w:val="18"/>
              </w:rPr>
              <w:t>N/A</w:t>
            </w:r>
          </w:p>
        </w:tc>
        <w:tc>
          <w:tcPr>
            <w:tcW w:w="1513" w:type="dxa"/>
            <w:shd w:val="clear" w:color="auto" w:fill="auto"/>
            <w:vAlign w:val="center"/>
          </w:tcPr>
          <w:p w14:paraId="393A10FF" w14:textId="50FF8504" w:rsidR="00D50B62" w:rsidRPr="008F70E3" w:rsidRDefault="00D50B62" w:rsidP="00AB2D9E">
            <w:pPr>
              <w:rPr>
                <w:rFonts w:cs="Arial"/>
                <w:sz w:val="18"/>
                <w:szCs w:val="18"/>
              </w:rPr>
            </w:pPr>
            <w:r>
              <w:rPr>
                <w:rFonts w:cs="Arial"/>
                <w:sz w:val="18"/>
                <w:szCs w:val="18"/>
              </w:rPr>
              <w:t>N/A</w:t>
            </w:r>
          </w:p>
        </w:tc>
        <w:tc>
          <w:tcPr>
            <w:tcW w:w="1214" w:type="dxa"/>
            <w:shd w:val="clear" w:color="auto" w:fill="auto"/>
            <w:vAlign w:val="center"/>
          </w:tcPr>
          <w:p w14:paraId="393A1100" w14:textId="40800213" w:rsidR="00D50B62" w:rsidRPr="008F70E3" w:rsidRDefault="00D50B62" w:rsidP="00AB2D9E">
            <w:pPr>
              <w:rPr>
                <w:rFonts w:cs="Arial"/>
                <w:sz w:val="18"/>
                <w:szCs w:val="18"/>
              </w:rPr>
            </w:pPr>
            <w:r>
              <w:rPr>
                <w:rFonts w:cs="Arial"/>
                <w:sz w:val="18"/>
                <w:szCs w:val="18"/>
              </w:rPr>
              <w:t>$514.98</w:t>
            </w:r>
          </w:p>
        </w:tc>
      </w:tr>
      <w:tr w:rsidR="00D50B62" w:rsidRPr="00A01631" w14:paraId="393A1109" w14:textId="77777777" w:rsidTr="007313B5">
        <w:tc>
          <w:tcPr>
            <w:tcW w:w="1028" w:type="dxa"/>
            <w:shd w:val="clear" w:color="auto" w:fill="auto"/>
            <w:vAlign w:val="center"/>
          </w:tcPr>
          <w:p w14:paraId="393A1102" w14:textId="6384F31D" w:rsidR="00D50B62" w:rsidRPr="008F70E3" w:rsidRDefault="00D50B62" w:rsidP="00AB2D9E">
            <w:pPr>
              <w:rPr>
                <w:rFonts w:cs="Arial"/>
                <w:i/>
                <w:sz w:val="18"/>
                <w:szCs w:val="18"/>
              </w:rPr>
            </w:pPr>
            <w:r w:rsidRPr="00FB37A7">
              <w:rPr>
                <w:rFonts w:cstheme="minorHAnsi"/>
                <w:sz w:val="20"/>
                <w:szCs w:val="20"/>
              </w:rPr>
              <w:t>S8808</w:t>
            </w:r>
          </w:p>
        </w:tc>
        <w:tc>
          <w:tcPr>
            <w:tcW w:w="1420" w:type="dxa"/>
            <w:shd w:val="clear" w:color="auto" w:fill="auto"/>
          </w:tcPr>
          <w:p w14:paraId="393A1103" w14:textId="77DB7F4C" w:rsidR="00D50B62" w:rsidRPr="008F70E3" w:rsidRDefault="00D50B62" w:rsidP="00AB2D9E">
            <w:pPr>
              <w:rPr>
                <w:rFonts w:cs="Arial"/>
                <w:i/>
                <w:sz w:val="18"/>
                <w:szCs w:val="18"/>
              </w:rPr>
            </w:pPr>
            <w:r w:rsidRPr="001E0502">
              <w:rPr>
                <w:rFonts w:cs="Arial"/>
                <w:sz w:val="18"/>
                <w:szCs w:val="18"/>
              </w:rPr>
              <w:t>ROB</w:t>
            </w:r>
          </w:p>
        </w:tc>
        <w:tc>
          <w:tcPr>
            <w:tcW w:w="1062" w:type="dxa"/>
            <w:shd w:val="clear" w:color="auto" w:fill="auto"/>
          </w:tcPr>
          <w:p w14:paraId="393A1104" w14:textId="32704A99"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93A1105" w14:textId="30CBAF16" w:rsidR="00D50B62" w:rsidRPr="008F70E3" w:rsidRDefault="00D50B62" w:rsidP="00AB2D9E">
            <w:pPr>
              <w:rPr>
                <w:rFonts w:cs="Arial"/>
                <w:i/>
                <w:sz w:val="18"/>
                <w:szCs w:val="18"/>
              </w:rPr>
            </w:pPr>
            <w:r>
              <w:rPr>
                <w:rFonts w:cs="Arial"/>
                <w:sz w:val="18"/>
                <w:szCs w:val="18"/>
              </w:rPr>
              <w:t>$514.98</w:t>
            </w:r>
          </w:p>
        </w:tc>
        <w:tc>
          <w:tcPr>
            <w:tcW w:w="1341" w:type="dxa"/>
            <w:shd w:val="clear" w:color="auto" w:fill="auto"/>
          </w:tcPr>
          <w:p w14:paraId="393A1106" w14:textId="718E20AB"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93A1107" w14:textId="67D197EC"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93A1108" w14:textId="09DC5BA9" w:rsidR="00D50B62" w:rsidRPr="008F70E3" w:rsidRDefault="00D50B62" w:rsidP="00AB2D9E">
            <w:pPr>
              <w:rPr>
                <w:rFonts w:cs="Arial"/>
                <w:i/>
                <w:sz w:val="18"/>
                <w:szCs w:val="18"/>
              </w:rPr>
            </w:pPr>
            <w:r>
              <w:rPr>
                <w:rFonts w:cs="Arial"/>
                <w:sz w:val="18"/>
                <w:szCs w:val="18"/>
              </w:rPr>
              <w:t>$514.98</w:t>
            </w:r>
          </w:p>
        </w:tc>
      </w:tr>
      <w:tr w:rsidR="00D50B62" w:rsidRPr="00A01631" w14:paraId="393A1111" w14:textId="77777777" w:rsidTr="007313B5">
        <w:trPr>
          <w:trHeight w:val="70"/>
        </w:trPr>
        <w:tc>
          <w:tcPr>
            <w:tcW w:w="1028" w:type="dxa"/>
            <w:shd w:val="clear" w:color="auto" w:fill="auto"/>
            <w:vAlign w:val="center"/>
          </w:tcPr>
          <w:p w14:paraId="393A110A" w14:textId="7E6F9B8A" w:rsidR="00D50B62" w:rsidRPr="008F70E3" w:rsidRDefault="00D50B62" w:rsidP="00AB2D9E">
            <w:pPr>
              <w:rPr>
                <w:rFonts w:cs="Arial"/>
                <w:i/>
                <w:sz w:val="18"/>
                <w:szCs w:val="18"/>
              </w:rPr>
            </w:pPr>
            <w:r w:rsidRPr="00FB37A7">
              <w:rPr>
                <w:rFonts w:cstheme="minorHAnsi"/>
                <w:sz w:val="20"/>
                <w:szCs w:val="20"/>
              </w:rPr>
              <w:t>S8809</w:t>
            </w:r>
          </w:p>
        </w:tc>
        <w:tc>
          <w:tcPr>
            <w:tcW w:w="1420" w:type="dxa"/>
            <w:shd w:val="clear" w:color="auto" w:fill="auto"/>
          </w:tcPr>
          <w:p w14:paraId="393A110B" w14:textId="77CB8E39" w:rsidR="00D50B62" w:rsidRPr="008F70E3" w:rsidRDefault="00D50B62" w:rsidP="00AB2D9E">
            <w:pPr>
              <w:rPr>
                <w:rFonts w:cs="Arial"/>
                <w:i/>
                <w:sz w:val="18"/>
                <w:szCs w:val="18"/>
              </w:rPr>
            </w:pPr>
            <w:r w:rsidRPr="001E0502">
              <w:rPr>
                <w:rFonts w:cs="Arial"/>
                <w:sz w:val="18"/>
                <w:szCs w:val="18"/>
              </w:rPr>
              <w:t>ROB</w:t>
            </w:r>
          </w:p>
        </w:tc>
        <w:tc>
          <w:tcPr>
            <w:tcW w:w="1062" w:type="dxa"/>
            <w:shd w:val="clear" w:color="auto" w:fill="auto"/>
          </w:tcPr>
          <w:p w14:paraId="393A110C" w14:textId="18EA914C"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93A110D" w14:textId="310B0565" w:rsidR="00D50B62" w:rsidRPr="008F70E3" w:rsidRDefault="00D50B62" w:rsidP="00AB2D9E">
            <w:pPr>
              <w:rPr>
                <w:rFonts w:cs="Arial"/>
                <w:i/>
                <w:sz w:val="18"/>
                <w:szCs w:val="18"/>
              </w:rPr>
            </w:pPr>
            <w:r>
              <w:rPr>
                <w:rFonts w:cs="Arial"/>
                <w:sz w:val="18"/>
                <w:szCs w:val="18"/>
              </w:rPr>
              <w:t>$514.98</w:t>
            </w:r>
          </w:p>
        </w:tc>
        <w:tc>
          <w:tcPr>
            <w:tcW w:w="1341" w:type="dxa"/>
            <w:shd w:val="clear" w:color="auto" w:fill="auto"/>
          </w:tcPr>
          <w:p w14:paraId="393A110E" w14:textId="74883169"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93A110F" w14:textId="11CC2A2D"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93A1110" w14:textId="65B5242E" w:rsidR="00D50B62" w:rsidRPr="008F70E3" w:rsidRDefault="00D50B62" w:rsidP="00AB2D9E">
            <w:pPr>
              <w:rPr>
                <w:rFonts w:cs="Arial"/>
                <w:i/>
                <w:sz w:val="18"/>
                <w:szCs w:val="18"/>
              </w:rPr>
            </w:pPr>
            <w:r>
              <w:rPr>
                <w:rFonts w:cs="Arial"/>
                <w:sz w:val="18"/>
                <w:szCs w:val="18"/>
              </w:rPr>
              <w:t>$514.98</w:t>
            </w:r>
          </w:p>
        </w:tc>
      </w:tr>
      <w:tr w:rsidR="00D50B62" w:rsidRPr="00A01631" w14:paraId="7844980F" w14:textId="77777777" w:rsidTr="007313B5">
        <w:tc>
          <w:tcPr>
            <w:tcW w:w="1028" w:type="dxa"/>
            <w:shd w:val="clear" w:color="auto" w:fill="auto"/>
            <w:vAlign w:val="center"/>
          </w:tcPr>
          <w:p w14:paraId="0332B39E" w14:textId="1AAEEE94" w:rsidR="00D50B62" w:rsidRPr="008F70E3" w:rsidRDefault="00D50B62" w:rsidP="00AB2D9E">
            <w:pPr>
              <w:rPr>
                <w:rFonts w:cs="Arial"/>
                <w:i/>
                <w:sz w:val="18"/>
                <w:szCs w:val="18"/>
              </w:rPr>
            </w:pPr>
            <w:r w:rsidRPr="00FB37A7">
              <w:rPr>
                <w:rFonts w:cstheme="minorHAnsi"/>
                <w:color w:val="000000"/>
                <w:sz w:val="20"/>
                <w:szCs w:val="20"/>
              </w:rPr>
              <w:t>S8811</w:t>
            </w:r>
          </w:p>
        </w:tc>
        <w:tc>
          <w:tcPr>
            <w:tcW w:w="1420" w:type="dxa"/>
            <w:shd w:val="clear" w:color="auto" w:fill="auto"/>
          </w:tcPr>
          <w:p w14:paraId="4B216A32" w14:textId="6E2730CE"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5BF3EA0A" w14:textId="79D4CF8C"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766655D" w14:textId="618290B6" w:rsidR="00D50B62" w:rsidRPr="008F70E3" w:rsidRDefault="00D50B62" w:rsidP="00AB2D9E">
            <w:pPr>
              <w:rPr>
                <w:rFonts w:cs="Arial"/>
                <w:i/>
                <w:sz w:val="18"/>
                <w:szCs w:val="18"/>
              </w:rPr>
            </w:pPr>
            <w:r>
              <w:rPr>
                <w:rFonts w:cs="Arial"/>
                <w:sz w:val="18"/>
                <w:szCs w:val="18"/>
              </w:rPr>
              <w:t>$514.98</w:t>
            </w:r>
          </w:p>
        </w:tc>
        <w:tc>
          <w:tcPr>
            <w:tcW w:w="1341" w:type="dxa"/>
            <w:shd w:val="clear" w:color="auto" w:fill="auto"/>
          </w:tcPr>
          <w:p w14:paraId="6E4B718E" w14:textId="27DC7B90"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5F504D72" w14:textId="5CBF096E"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26B7E7CE" w14:textId="7139E4FB" w:rsidR="00D50B62" w:rsidRPr="008F70E3" w:rsidRDefault="00D50B62" w:rsidP="00AB2D9E">
            <w:pPr>
              <w:rPr>
                <w:rFonts w:cs="Arial"/>
                <w:i/>
                <w:sz w:val="18"/>
                <w:szCs w:val="18"/>
              </w:rPr>
            </w:pPr>
            <w:r>
              <w:rPr>
                <w:rFonts w:cs="Arial"/>
                <w:sz w:val="18"/>
                <w:szCs w:val="18"/>
              </w:rPr>
              <w:t>$514.98</w:t>
            </w:r>
          </w:p>
        </w:tc>
      </w:tr>
      <w:tr w:rsidR="00D50B62" w:rsidRPr="00A01631" w14:paraId="27E051E7" w14:textId="77777777" w:rsidTr="007313B5">
        <w:tc>
          <w:tcPr>
            <w:tcW w:w="1028" w:type="dxa"/>
            <w:shd w:val="clear" w:color="auto" w:fill="auto"/>
            <w:vAlign w:val="center"/>
          </w:tcPr>
          <w:p w14:paraId="4F3AED4B" w14:textId="44035764" w:rsidR="00D50B62" w:rsidRPr="008F70E3" w:rsidRDefault="00D50B62" w:rsidP="00AB2D9E">
            <w:pPr>
              <w:rPr>
                <w:rFonts w:cs="Arial"/>
                <w:i/>
                <w:sz w:val="18"/>
                <w:szCs w:val="18"/>
              </w:rPr>
            </w:pPr>
            <w:r w:rsidRPr="00FB37A7">
              <w:rPr>
                <w:rFonts w:cstheme="minorHAnsi"/>
                <w:sz w:val="20"/>
                <w:szCs w:val="20"/>
              </w:rPr>
              <w:t>S8810</w:t>
            </w:r>
          </w:p>
        </w:tc>
        <w:tc>
          <w:tcPr>
            <w:tcW w:w="1420" w:type="dxa"/>
            <w:shd w:val="clear" w:color="auto" w:fill="auto"/>
          </w:tcPr>
          <w:p w14:paraId="22AE2BF7" w14:textId="70883915"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0ED974C8" w14:textId="742B1DE0"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4761CC29" w14:textId="71FCE083" w:rsidR="00D50B62" w:rsidRPr="00D50B62" w:rsidRDefault="00D50B62" w:rsidP="00AB2D9E">
            <w:pPr>
              <w:rPr>
                <w:rFonts w:cs="Arial"/>
                <w:sz w:val="18"/>
                <w:szCs w:val="18"/>
              </w:rPr>
            </w:pPr>
            <w:r>
              <w:rPr>
                <w:rFonts w:cs="Arial"/>
                <w:sz w:val="18"/>
                <w:szCs w:val="18"/>
              </w:rPr>
              <w:t>$514.98</w:t>
            </w:r>
          </w:p>
        </w:tc>
        <w:tc>
          <w:tcPr>
            <w:tcW w:w="1341" w:type="dxa"/>
            <w:shd w:val="clear" w:color="auto" w:fill="auto"/>
          </w:tcPr>
          <w:p w14:paraId="0DE220E2" w14:textId="507D04E0"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714255D" w14:textId="623CBA55"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1AEA4185" w14:textId="55125D14" w:rsidR="00D50B62" w:rsidRPr="008F70E3" w:rsidRDefault="00D50B62" w:rsidP="00AB2D9E">
            <w:pPr>
              <w:rPr>
                <w:rFonts w:cs="Arial"/>
                <w:i/>
                <w:sz w:val="18"/>
                <w:szCs w:val="18"/>
              </w:rPr>
            </w:pPr>
            <w:r>
              <w:rPr>
                <w:rFonts w:cs="Arial"/>
                <w:sz w:val="18"/>
                <w:szCs w:val="18"/>
              </w:rPr>
              <w:t>$514.98</w:t>
            </w:r>
          </w:p>
        </w:tc>
      </w:tr>
      <w:tr w:rsidR="00D50B62" w:rsidRPr="00A01631" w14:paraId="65297089" w14:textId="77777777" w:rsidTr="007313B5">
        <w:tc>
          <w:tcPr>
            <w:tcW w:w="1028" w:type="dxa"/>
            <w:shd w:val="clear" w:color="auto" w:fill="auto"/>
            <w:vAlign w:val="center"/>
          </w:tcPr>
          <w:p w14:paraId="63B2C270" w14:textId="4F3C76F0" w:rsidR="00D50B62" w:rsidRPr="008F70E3" w:rsidRDefault="00D50B62" w:rsidP="00AB2D9E">
            <w:pPr>
              <w:rPr>
                <w:rFonts w:cs="Arial"/>
                <w:i/>
                <w:sz w:val="18"/>
                <w:szCs w:val="18"/>
              </w:rPr>
            </w:pPr>
            <w:r w:rsidRPr="00FB37A7">
              <w:rPr>
                <w:rFonts w:cstheme="minorHAnsi"/>
                <w:sz w:val="20"/>
                <w:szCs w:val="20"/>
              </w:rPr>
              <w:t>S8803</w:t>
            </w:r>
          </w:p>
        </w:tc>
        <w:tc>
          <w:tcPr>
            <w:tcW w:w="1420" w:type="dxa"/>
            <w:shd w:val="clear" w:color="auto" w:fill="auto"/>
          </w:tcPr>
          <w:p w14:paraId="5BDA3361" w14:textId="3502CA33"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5CF1F145" w14:textId="3526097F"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48C1C686" w14:textId="4AD84227"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4CE9D015" w14:textId="6730DCBD"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40E08175" w14:textId="7F80CC70"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7FD33872" w14:textId="3C89B7AF" w:rsidR="00D50B62" w:rsidRPr="008F70E3" w:rsidRDefault="00D50B62" w:rsidP="00AB2D9E">
            <w:pPr>
              <w:rPr>
                <w:rFonts w:cs="Arial"/>
                <w:i/>
                <w:sz w:val="18"/>
                <w:szCs w:val="18"/>
              </w:rPr>
            </w:pPr>
            <w:r>
              <w:rPr>
                <w:rFonts w:cs="Arial"/>
                <w:sz w:val="18"/>
                <w:szCs w:val="18"/>
              </w:rPr>
              <w:t>$777.64</w:t>
            </w:r>
          </w:p>
        </w:tc>
      </w:tr>
      <w:tr w:rsidR="00D50B62" w:rsidRPr="00A01631" w14:paraId="02D140E6" w14:textId="77777777" w:rsidTr="007313B5">
        <w:tc>
          <w:tcPr>
            <w:tcW w:w="1028" w:type="dxa"/>
            <w:shd w:val="clear" w:color="auto" w:fill="auto"/>
            <w:vAlign w:val="center"/>
          </w:tcPr>
          <w:p w14:paraId="01CF3308" w14:textId="5DABA655" w:rsidR="00D50B62" w:rsidRPr="008F70E3" w:rsidRDefault="00D50B62" w:rsidP="00AB2D9E">
            <w:pPr>
              <w:rPr>
                <w:rFonts w:cs="Arial"/>
                <w:i/>
                <w:sz w:val="18"/>
                <w:szCs w:val="18"/>
              </w:rPr>
            </w:pPr>
            <w:r w:rsidRPr="00FB37A7">
              <w:rPr>
                <w:rFonts w:cstheme="minorHAnsi"/>
                <w:sz w:val="20"/>
                <w:szCs w:val="20"/>
              </w:rPr>
              <w:t>S8804</w:t>
            </w:r>
          </w:p>
        </w:tc>
        <w:tc>
          <w:tcPr>
            <w:tcW w:w="1420" w:type="dxa"/>
            <w:shd w:val="clear" w:color="auto" w:fill="auto"/>
          </w:tcPr>
          <w:p w14:paraId="04E565AB" w14:textId="4713CBD6"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6F7A0798" w14:textId="0F470F01"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37824514" w14:textId="656EB632"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1BA0F3FF" w14:textId="589136EB"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08BD4E6A" w14:textId="496C798E"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6175E4A4" w14:textId="0A58923D" w:rsidR="00D50B62" w:rsidRPr="008F70E3" w:rsidRDefault="00D50B62" w:rsidP="00AB2D9E">
            <w:pPr>
              <w:rPr>
                <w:rFonts w:cs="Arial"/>
                <w:i/>
                <w:sz w:val="18"/>
                <w:szCs w:val="18"/>
              </w:rPr>
            </w:pPr>
            <w:r>
              <w:rPr>
                <w:rFonts w:cs="Arial"/>
                <w:sz w:val="18"/>
                <w:szCs w:val="18"/>
              </w:rPr>
              <w:t>$777.64</w:t>
            </w:r>
          </w:p>
        </w:tc>
      </w:tr>
      <w:tr w:rsidR="00D50B62" w:rsidRPr="00A01631" w14:paraId="1E22246A" w14:textId="77777777" w:rsidTr="007313B5">
        <w:tc>
          <w:tcPr>
            <w:tcW w:w="1028" w:type="dxa"/>
            <w:shd w:val="clear" w:color="auto" w:fill="auto"/>
            <w:vAlign w:val="center"/>
          </w:tcPr>
          <w:p w14:paraId="30B35873" w14:textId="1D190038" w:rsidR="00D50B62" w:rsidRPr="008F70E3" w:rsidRDefault="00D50B62" w:rsidP="00AB2D9E">
            <w:pPr>
              <w:rPr>
                <w:rFonts w:cs="Arial"/>
                <w:i/>
                <w:sz w:val="18"/>
                <w:szCs w:val="18"/>
              </w:rPr>
            </w:pPr>
            <w:r w:rsidRPr="00FB37A7">
              <w:rPr>
                <w:rFonts w:cstheme="minorHAnsi"/>
                <w:sz w:val="20"/>
                <w:szCs w:val="20"/>
              </w:rPr>
              <w:t>S8805</w:t>
            </w:r>
          </w:p>
        </w:tc>
        <w:tc>
          <w:tcPr>
            <w:tcW w:w="1420" w:type="dxa"/>
            <w:shd w:val="clear" w:color="auto" w:fill="auto"/>
          </w:tcPr>
          <w:p w14:paraId="6B5503A7" w14:textId="5D7FAB41"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377A0046" w14:textId="34173FE1"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5E6958C4" w14:textId="635088CF"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0A7F4128" w14:textId="55F4C3AA"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4EF348DD" w14:textId="0A31020A"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663F1C00" w14:textId="02EEE397" w:rsidR="00D50B62" w:rsidRPr="008F70E3" w:rsidRDefault="00D50B62" w:rsidP="00AB2D9E">
            <w:pPr>
              <w:rPr>
                <w:rFonts w:cs="Arial"/>
                <w:i/>
                <w:sz w:val="18"/>
                <w:szCs w:val="18"/>
              </w:rPr>
            </w:pPr>
            <w:r>
              <w:rPr>
                <w:rFonts w:cs="Arial"/>
                <w:sz w:val="18"/>
                <w:szCs w:val="18"/>
              </w:rPr>
              <w:t>$777.64</w:t>
            </w:r>
          </w:p>
        </w:tc>
      </w:tr>
      <w:tr w:rsidR="00D50B62" w:rsidRPr="00A01631" w14:paraId="7F2637CC" w14:textId="77777777" w:rsidTr="007313B5">
        <w:tc>
          <w:tcPr>
            <w:tcW w:w="1028" w:type="dxa"/>
            <w:shd w:val="clear" w:color="auto" w:fill="auto"/>
            <w:vAlign w:val="center"/>
          </w:tcPr>
          <w:p w14:paraId="26A09F87" w14:textId="632A290D" w:rsidR="00D50B62" w:rsidRPr="008F70E3" w:rsidRDefault="00D50B62" w:rsidP="00AB2D9E">
            <w:pPr>
              <w:rPr>
                <w:rFonts w:cs="Arial"/>
                <w:i/>
                <w:sz w:val="18"/>
                <w:szCs w:val="18"/>
              </w:rPr>
            </w:pPr>
            <w:r w:rsidRPr="00FB37A7">
              <w:rPr>
                <w:rFonts w:cstheme="minorHAnsi"/>
                <w:sz w:val="20"/>
                <w:szCs w:val="20"/>
              </w:rPr>
              <w:t>S8806</w:t>
            </w:r>
          </w:p>
        </w:tc>
        <w:tc>
          <w:tcPr>
            <w:tcW w:w="1420" w:type="dxa"/>
            <w:shd w:val="clear" w:color="auto" w:fill="auto"/>
          </w:tcPr>
          <w:p w14:paraId="7B14C9DE" w14:textId="05D9C6A4"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679142F5" w14:textId="7AFA5C26"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4AC28DD7" w14:textId="239D5594" w:rsidR="00D50B62" w:rsidRPr="00D50B62" w:rsidRDefault="00D50B62" w:rsidP="00AB2D9E">
            <w:pPr>
              <w:rPr>
                <w:rFonts w:cs="Arial"/>
                <w:sz w:val="18"/>
                <w:szCs w:val="18"/>
              </w:rPr>
            </w:pPr>
            <w:r>
              <w:rPr>
                <w:rFonts w:cs="Arial"/>
                <w:sz w:val="18"/>
                <w:szCs w:val="18"/>
              </w:rPr>
              <w:t>$777.64</w:t>
            </w:r>
          </w:p>
        </w:tc>
        <w:tc>
          <w:tcPr>
            <w:tcW w:w="1341" w:type="dxa"/>
            <w:shd w:val="clear" w:color="auto" w:fill="auto"/>
          </w:tcPr>
          <w:p w14:paraId="24C84CF8" w14:textId="2A0338FC"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333D9418" w14:textId="397DA8CD"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5C6739EE" w14:textId="219DB887" w:rsidR="00D50B62" w:rsidRPr="008F70E3" w:rsidRDefault="00D50B62" w:rsidP="00AB2D9E">
            <w:pPr>
              <w:rPr>
                <w:rFonts w:cs="Arial"/>
                <w:i/>
                <w:sz w:val="18"/>
                <w:szCs w:val="18"/>
              </w:rPr>
            </w:pPr>
            <w:r>
              <w:rPr>
                <w:rFonts w:cs="Arial"/>
                <w:sz w:val="18"/>
                <w:szCs w:val="18"/>
              </w:rPr>
              <w:t>$777.64</w:t>
            </w:r>
          </w:p>
        </w:tc>
      </w:tr>
      <w:tr w:rsidR="00D50B62" w:rsidRPr="00A01631" w14:paraId="455714CD" w14:textId="77777777" w:rsidTr="007313B5">
        <w:tc>
          <w:tcPr>
            <w:tcW w:w="1028" w:type="dxa"/>
            <w:shd w:val="clear" w:color="auto" w:fill="auto"/>
            <w:vAlign w:val="center"/>
          </w:tcPr>
          <w:p w14:paraId="7837933A" w14:textId="6375C737" w:rsidR="00D50B62" w:rsidRPr="008F70E3" w:rsidRDefault="00D50B62" w:rsidP="00AB2D9E">
            <w:pPr>
              <w:rPr>
                <w:rFonts w:cs="Arial"/>
                <w:i/>
                <w:sz w:val="18"/>
                <w:szCs w:val="18"/>
              </w:rPr>
            </w:pPr>
            <w:r w:rsidRPr="00FB37A7">
              <w:rPr>
                <w:rFonts w:cstheme="minorHAnsi"/>
                <w:sz w:val="20"/>
                <w:szCs w:val="20"/>
              </w:rPr>
              <w:t>S8813</w:t>
            </w:r>
          </w:p>
        </w:tc>
        <w:tc>
          <w:tcPr>
            <w:tcW w:w="1420" w:type="dxa"/>
            <w:shd w:val="clear" w:color="auto" w:fill="auto"/>
          </w:tcPr>
          <w:p w14:paraId="07181D85" w14:textId="0EA635E2"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43313E20" w14:textId="71AE0D98"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53291E0D" w14:textId="65E8C337" w:rsidR="00D50B62" w:rsidRPr="00D50B62" w:rsidRDefault="00D50B62" w:rsidP="00AB2D9E">
            <w:pPr>
              <w:rPr>
                <w:rFonts w:cs="Arial"/>
                <w:sz w:val="18"/>
                <w:szCs w:val="18"/>
              </w:rPr>
            </w:pPr>
            <w:r>
              <w:rPr>
                <w:rFonts w:cs="Arial"/>
                <w:sz w:val="18"/>
                <w:szCs w:val="18"/>
              </w:rPr>
              <w:t>$640.51</w:t>
            </w:r>
          </w:p>
        </w:tc>
        <w:tc>
          <w:tcPr>
            <w:tcW w:w="1341" w:type="dxa"/>
            <w:shd w:val="clear" w:color="auto" w:fill="auto"/>
          </w:tcPr>
          <w:p w14:paraId="6B72BD0D" w14:textId="58ADE86C"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2BCB7DE1" w14:textId="2E7B4C94"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8A8F8A1" w14:textId="3ABCCE04" w:rsidR="00D50B62" w:rsidRPr="008F70E3" w:rsidRDefault="00D50B62" w:rsidP="00AB2D9E">
            <w:pPr>
              <w:rPr>
                <w:rFonts w:cs="Arial"/>
                <w:i/>
                <w:sz w:val="18"/>
                <w:szCs w:val="18"/>
              </w:rPr>
            </w:pPr>
            <w:r>
              <w:rPr>
                <w:rFonts w:cs="Arial"/>
                <w:sz w:val="18"/>
                <w:szCs w:val="18"/>
              </w:rPr>
              <w:t>$640.51</w:t>
            </w:r>
          </w:p>
        </w:tc>
      </w:tr>
      <w:tr w:rsidR="00D50B62" w:rsidRPr="00A01631" w14:paraId="1EB83479" w14:textId="77777777" w:rsidTr="007313B5">
        <w:tc>
          <w:tcPr>
            <w:tcW w:w="1028" w:type="dxa"/>
            <w:shd w:val="clear" w:color="auto" w:fill="auto"/>
            <w:vAlign w:val="center"/>
          </w:tcPr>
          <w:p w14:paraId="38C5CDEC" w14:textId="38686D9C" w:rsidR="00D50B62" w:rsidRPr="008F70E3" w:rsidRDefault="00D50B62" w:rsidP="00AB2D9E">
            <w:pPr>
              <w:rPr>
                <w:rFonts w:cs="Arial"/>
                <w:i/>
                <w:sz w:val="18"/>
                <w:szCs w:val="18"/>
              </w:rPr>
            </w:pPr>
            <w:r w:rsidRPr="00FB37A7">
              <w:rPr>
                <w:rFonts w:cstheme="minorHAnsi"/>
                <w:sz w:val="20"/>
                <w:szCs w:val="20"/>
              </w:rPr>
              <w:t>S8812</w:t>
            </w:r>
          </w:p>
        </w:tc>
        <w:tc>
          <w:tcPr>
            <w:tcW w:w="1420" w:type="dxa"/>
            <w:shd w:val="clear" w:color="auto" w:fill="auto"/>
          </w:tcPr>
          <w:p w14:paraId="17799B39" w14:textId="196DCA56" w:rsidR="00D50B62" w:rsidRPr="008F70E3" w:rsidRDefault="00D50B62" w:rsidP="00AB2D9E">
            <w:pPr>
              <w:rPr>
                <w:rFonts w:cs="Arial"/>
                <w:sz w:val="18"/>
                <w:szCs w:val="18"/>
                <w:highlight w:val="yellow"/>
              </w:rPr>
            </w:pPr>
            <w:r w:rsidRPr="001E0502">
              <w:rPr>
                <w:rFonts w:cs="Arial"/>
                <w:sz w:val="18"/>
                <w:szCs w:val="18"/>
              </w:rPr>
              <w:t>ROB</w:t>
            </w:r>
          </w:p>
        </w:tc>
        <w:tc>
          <w:tcPr>
            <w:tcW w:w="1062" w:type="dxa"/>
            <w:shd w:val="clear" w:color="auto" w:fill="auto"/>
          </w:tcPr>
          <w:p w14:paraId="2F448DEF" w14:textId="3D4C80B9" w:rsidR="00D50B62" w:rsidRPr="008F70E3" w:rsidRDefault="00D50B62" w:rsidP="00AB2D9E">
            <w:pPr>
              <w:rPr>
                <w:rFonts w:cs="Arial"/>
                <w:i/>
                <w:sz w:val="18"/>
                <w:szCs w:val="18"/>
              </w:rPr>
            </w:pPr>
            <w:r w:rsidRPr="005154AF">
              <w:rPr>
                <w:rFonts w:cs="Arial"/>
                <w:sz w:val="18"/>
                <w:szCs w:val="18"/>
              </w:rPr>
              <w:t>Code</w:t>
            </w:r>
          </w:p>
        </w:tc>
        <w:tc>
          <w:tcPr>
            <w:tcW w:w="1242" w:type="dxa"/>
            <w:shd w:val="clear" w:color="auto" w:fill="auto"/>
            <w:vAlign w:val="center"/>
          </w:tcPr>
          <w:p w14:paraId="7405D473" w14:textId="2D95F484" w:rsidR="00D50B62" w:rsidRPr="00D50B62" w:rsidRDefault="00D50B62" w:rsidP="00AB2D9E">
            <w:pPr>
              <w:rPr>
                <w:rFonts w:cs="Arial"/>
                <w:sz w:val="18"/>
                <w:szCs w:val="18"/>
              </w:rPr>
            </w:pPr>
            <w:r>
              <w:rPr>
                <w:rFonts w:cs="Arial"/>
                <w:sz w:val="18"/>
                <w:szCs w:val="18"/>
              </w:rPr>
              <w:t>$640.51</w:t>
            </w:r>
          </w:p>
        </w:tc>
        <w:tc>
          <w:tcPr>
            <w:tcW w:w="1341" w:type="dxa"/>
            <w:shd w:val="clear" w:color="auto" w:fill="auto"/>
          </w:tcPr>
          <w:p w14:paraId="1EB43CAF" w14:textId="22BA5F03" w:rsidR="00D50B62" w:rsidRPr="008F70E3" w:rsidRDefault="00D50B62" w:rsidP="00AB2D9E">
            <w:pPr>
              <w:rPr>
                <w:rFonts w:cs="Arial"/>
                <w:i/>
                <w:sz w:val="18"/>
                <w:szCs w:val="18"/>
              </w:rPr>
            </w:pPr>
            <w:r w:rsidRPr="004676E2">
              <w:rPr>
                <w:rFonts w:cs="Arial"/>
                <w:sz w:val="18"/>
                <w:szCs w:val="18"/>
              </w:rPr>
              <w:t>N/A</w:t>
            </w:r>
          </w:p>
        </w:tc>
        <w:tc>
          <w:tcPr>
            <w:tcW w:w="1513" w:type="dxa"/>
            <w:shd w:val="clear" w:color="auto" w:fill="auto"/>
          </w:tcPr>
          <w:p w14:paraId="0388D7A0" w14:textId="60658A6C" w:rsidR="00D50B62" w:rsidRPr="008F70E3" w:rsidRDefault="00D50B62" w:rsidP="00AB2D9E">
            <w:pPr>
              <w:rPr>
                <w:rFonts w:cs="Arial"/>
                <w:i/>
                <w:sz w:val="18"/>
                <w:szCs w:val="18"/>
              </w:rPr>
            </w:pPr>
            <w:r w:rsidRPr="004676E2">
              <w:rPr>
                <w:rFonts w:cs="Arial"/>
                <w:sz w:val="18"/>
                <w:szCs w:val="18"/>
              </w:rPr>
              <w:t>N/A</w:t>
            </w:r>
          </w:p>
        </w:tc>
        <w:tc>
          <w:tcPr>
            <w:tcW w:w="1214" w:type="dxa"/>
            <w:shd w:val="clear" w:color="auto" w:fill="auto"/>
            <w:vAlign w:val="center"/>
          </w:tcPr>
          <w:p w14:paraId="33C4C4A1" w14:textId="7838380E" w:rsidR="00D50B62" w:rsidRPr="008F70E3" w:rsidRDefault="00D50B62" w:rsidP="00AB2D9E">
            <w:pPr>
              <w:rPr>
                <w:rFonts w:cs="Arial"/>
                <w:i/>
                <w:sz w:val="18"/>
                <w:szCs w:val="18"/>
              </w:rPr>
            </w:pPr>
            <w:r>
              <w:rPr>
                <w:rFonts w:cs="Arial"/>
                <w:sz w:val="18"/>
                <w:szCs w:val="18"/>
              </w:rPr>
              <w:t>$640.51</w:t>
            </w:r>
          </w:p>
        </w:tc>
      </w:tr>
    </w:tbl>
    <w:p w14:paraId="393A1112" w14:textId="4B68EF58" w:rsidR="00BD0D15" w:rsidRPr="00DD1C47" w:rsidRDefault="00A64306" w:rsidP="00AB2D9E">
      <w:pPr>
        <w:rPr>
          <w:rFonts w:cs="Arial"/>
          <w:i/>
          <w:sz w:val="20"/>
          <w:szCs w:val="20"/>
        </w:rPr>
      </w:pPr>
      <w:r w:rsidRPr="00A23CB3">
        <w:rPr>
          <w:rFonts w:cs="Arial"/>
          <w:i/>
          <w:sz w:val="20"/>
          <w:szCs w:val="20"/>
        </w:rPr>
        <w:t>All costs are noted as $ per measure unit</w:t>
      </w:r>
      <w:r>
        <w:rPr>
          <w:rFonts w:cs="Arial"/>
          <w:i/>
          <w:sz w:val="20"/>
          <w:szCs w:val="20"/>
        </w:rPr>
        <w:t>, for air conditioners/heat pumps this unit is per ton and for furnaces, the unit is per household</w:t>
      </w:r>
    </w:p>
    <w:p w14:paraId="393A1115" w14:textId="77777777" w:rsidR="00C069A2" w:rsidRDefault="00663A00" w:rsidP="002E0043">
      <w:pPr>
        <w:pStyle w:val="Heading2"/>
        <w:keepNext w:val="0"/>
      </w:pPr>
      <w:bookmarkStart w:id="96" w:name="_Toc304800219"/>
      <w:bookmarkStart w:id="97" w:name="_Toc324318373"/>
      <w:bookmarkStart w:id="98" w:name="_Toc324340502"/>
      <w:bookmarkStart w:id="99" w:name="_Toc383442007"/>
      <w:r>
        <w:t>4.2 Meas</w:t>
      </w:r>
      <w:r w:rsidR="00C069A2">
        <w:t xml:space="preserve">ure </w:t>
      </w:r>
      <w:r w:rsidR="00930877">
        <w:t xml:space="preserve">Case </w:t>
      </w:r>
      <w:r w:rsidR="00C069A2">
        <w:t>Costs</w:t>
      </w:r>
      <w:bookmarkEnd w:id="96"/>
      <w:bookmarkEnd w:id="97"/>
      <w:bookmarkEnd w:id="98"/>
      <w:bookmarkEnd w:id="99"/>
      <w:r w:rsidR="00930877">
        <w:t xml:space="preserve"> </w:t>
      </w:r>
    </w:p>
    <w:p w14:paraId="393A1116" w14:textId="382C7373" w:rsidR="00DD1C47" w:rsidRPr="00DD1C47" w:rsidRDefault="00A64306" w:rsidP="00DD1C47">
      <w:pPr>
        <w:rPr>
          <w:rFonts w:cs="Arial"/>
          <w:sz w:val="20"/>
          <w:szCs w:val="20"/>
        </w:rPr>
      </w:pPr>
      <w:r w:rsidRPr="00B16BE4">
        <w:rPr>
          <w:rFonts w:cs="Arial"/>
          <w:sz w:val="20"/>
          <w:szCs w:val="20"/>
        </w:rPr>
        <w:t xml:space="preserve">The following </w:t>
      </w:r>
      <w:r>
        <w:rPr>
          <w:rFonts w:cs="Arial"/>
          <w:sz w:val="20"/>
          <w:szCs w:val="20"/>
        </w:rPr>
        <w:t>Measure Application Type is appropriat</w:t>
      </w:r>
      <w:r w:rsidRPr="00F61CA0">
        <w:rPr>
          <w:rFonts w:cs="Arial"/>
          <w:sz w:val="20"/>
          <w:szCs w:val="20"/>
        </w:rPr>
        <w:t>e to these measures</w:t>
      </w:r>
      <w:r>
        <w:rPr>
          <w:rFonts w:cs="Arial"/>
          <w:sz w:val="20"/>
          <w:szCs w:val="20"/>
        </w:rPr>
        <w:t xml:space="preserve">. </w:t>
      </w:r>
      <w:r w:rsidR="00DD1C47">
        <w:rPr>
          <w:rFonts w:cs="Arial"/>
          <w:sz w:val="20"/>
          <w:szCs w:val="20"/>
        </w:rPr>
        <w:t xml:space="preserve"> </w:t>
      </w:r>
      <w:r w:rsidR="00DD1C47" w:rsidRPr="00DD1C47">
        <w:rPr>
          <w:rFonts w:cs="Arial"/>
          <w:sz w:val="20"/>
          <w:szCs w:val="20"/>
        </w:rPr>
        <w:t xml:space="preserve">The </w:t>
      </w:r>
      <w:r w:rsidR="00DD1C47">
        <w:rPr>
          <w:rFonts w:cs="Arial"/>
          <w:sz w:val="20"/>
          <w:szCs w:val="20"/>
        </w:rPr>
        <w:t>Measure</w:t>
      </w:r>
      <w:r w:rsidR="00DD1C47" w:rsidRPr="00DD1C47">
        <w:rPr>
          <w:rFonts w:cs="Arial"/>
          <w:sz w:val="20"/>
          <w:szCs w:val="20"/>
        </w:rPr>
        <w:t xml:space="preserve"> Case Costs are:</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242"/>
        <w:gridCol w:w="1152"/>
        <w:gridCol w:w="1341"/>
        <w:gridCol w:w="1513"/>
        <w:gridCol w:w="1214"/>
      </w:tblGrid>
      <w:tr w:rsidR="008F70E3" w:rsidRPr="00A01631" w14:paraId="1439C53A" w14:textId="77777777" w:rsidTr="0017085C">
        <w:tc>
          <w:tcPr>
            <w:tcW w:w="1028" w:type="dxa"/>
            <w:shd w:val="clear" w:color="auto" w:fill="auto"/>
          </w:tcPr>
          <w:p w14:paraId="3122A7CB" w14:textId="77777777" w:rsidR="008F70E3" w:rsidRPr="008F70E3" w:rsidRDefault="008F70E3" w:rsidP="00BE36EB">
            <w:pPr>
              <w:rPr>
                <w:rFonts w:cs="Arial"/>
                <w:b/>
                <w:i/>
                <w:sz w:val="18"/>
                <w:szCs w:val="18"/>
              </w:rPr>
            </w:pPr>
            <w:r w:rsidRPr="008F70E3">
              <w:rPr>
                <w:rFonts w:cs="Arial"/>
                <w:b/>
                <w:i/>
                <w:sz w:val="18"/>
                <w:szCs w:val="18"/>
              </w:rPr>
              <w:t>Measure Code</w:t>
            </w:r>
          </w:p>
        </w:tc>
        <w:tc>
          <w:tcPr>
            <w:tcW w:w="1420" w:type="dxa"/>
            <w:shd w:val="clear" w:color="auto" w:fill="auto"/>
          </w:tcPr>
          <w:p w14:paraId="198BE041" w14:textId="77777777" w:rsidR="008F70E3" w:rsidRPr="008F70E3" w:rsidRDefault="008F70E3" w:rsidP="00BE36EB">
            <w:pPr>
              <w:rPr>
                <w:rFonts w:cs="Arial"/>
                <w:b/>
                <w:sz w:val="18"/>
                <w:szCs w:val="18"/>
              </w:rPr>
            </w:pPr>
            <w:r w:rsidRPr="008F70E3">
              <w:rPr>
                <w:rFonts w:cs="Arial"/>
                <w:b/>
                <w:sz w:val="18"/>
                <w:szCs w:val="18"/>
              </w:rPr>
              <w:t>Measure Application Type</w:t>
            </w:r>
          </w:p>
        </w:tc>
        <w:tc>
          <w:tcPr>
            <w:tcW w:w="1242" w:type="dxa"/>
            <w:shd w:val="clear" w:color="auto" w:fill="auto"/>
          </w:tcPr>
          <w:p w14:paraId="2626D85C" w14:textId="77777777" w:rsidR="008F70E3" w:rsidRPr="008F70E3" w:rsidRDefault="008F70E3" w:rsidP="00BE36EB">
            <w:pPr>
              <w:rPr>
                <w:rFonts w:cs="Arial"/>
                <w:b/>
                <w:sz w:val="18"/>
                <w:szCs w:val="18"/>
              </w:rPr>
            </w:pPr>
            <w:r w:rsidRPr="008F70E3">
              <w:rPr>
                <w:rFonts w:cs="Arial"/>
                <w:b/>
                <w:sz w:val="18"/>
                <w:szCs w:val="18"/>
              </w:rPr>
              <w:t>Baseline</w:t>
            </w:r>
          </w:p>
        </w:tc>
        <w:tc>
          <w:tcPr>
            <w:tcW w:w="1152" w:type="dxa"/>
            <w:shd w:val="clear" w:color="auto" w:fill="auto"/>
          </w:tcPr>
          <w:p w14:paraId="3B47047C" w14:textId="77777777" w:rsidR="008F70E3" w:rsidRPr="008F70E3" w:rsidRDefault="008F70E3" w:rsidP="00BE36EB">
            <w:pPr>
              <w:rPr>
                <w:rFonts w:cs="Arial"/>
                <w:b/>
                <w:sz w:val="18"/>
                <w:szCs w:val="18"/>
              </w:rPr>
            </w:pPr>
            <w:r w:rsidRPr="008F70E3">
              <w:rPr>
                <w:rFonts w:cs="Arial"/>
                <w:b/>
                <w:sz w:val="18"/>
                <w:szCs w:val="18"/>
              </w:rPr>
              <w:t>Equipment Cost</w:t>
            </w:r>
          </w:p>
        </w:tc>
        <w:tc>
          <w:tcPr>
            <w:tcW w:w="1341" w:type="dxa"/>
            <w:shd w:val="clear" w:color="auto" w:fill="auto"/>
          </w:tcPr>
          <w:p w14:paraId="2E83D254" w14:textId="77777777" w:rsidR="008F70E3" w:rsidRPr="008F70E3" w:rsidRDefault="008F70E3" w:rsidP="00BE36EB">
            <w:pPr>
              <w:rPr>
                <w:rFonts w:cs="Arial"/>
                <w:b/>
                <w:sz w:val="18"/>
                <w:szCs w:val="18"/>
              </w:rPr>
            </w:pPr>
            <w:r w:rsidRPr="008F70E3">
              <w:rPr>
                <w:rFonts w:cs="Arial"/>
                <w:b/>
                <w:sz w:val="18"/>
                <w:szCs w:val="18"/>
              </w:rPr>
              <w:t>Labor / Installation Cost</w:t>
            </w:r>
          </w:p>
        </w:tc>
        <w:tc>
          <w:tcPr>
            <w:tcW w:w="1513" w:type="dxa"/>
            <w:shd w:val="clear" w:color="auto" w:fill="auto"/>
          </w:tcPr>
          <w:p w14:paraId="1228ACB9" w14:textId="77777777" w:rsidR="008F70E3" w:rsidRPr="008F70E3" w:rsidRDefault="008F70E3" w:rsidP="00BE36EB">
            <w:pPr>
              <w:rPr>
                <w:rFonts w:cs="Arial"/>
                <w:b/>
                <w:sz w:val="18"/>
                <w:szCs w:val="18"/>
              </w:rPr>
            </w:pPr>
            <w:r w:rsidRPr="008F70E3">
              <w:rPr>
                <w:rFonts w:cs="Arial"/>
                <w:b/>
                <w:sz w:val="18"/>
                <w:szCs w:val="18"/>
              </w:rPr>
              <w:t>Maintenance / Other Cost</w:t>
            </w:r>
          </w:p>
        </w:tc>
        <w:tc>
          <w:tcPr>
            <w:tcW w:w="1214" w:type="dxa"/>
            <w:shd w:val="clear" w:color="auto" w:fill="auto"/>
          </w:tcPr>
          <w:p w14:paraId="3D76DE45" w14:textId="76F0A546" w:rsidR="008F70E3" w:rsidRPr="008F70E3" w:rsidRDefault="008F70E3" w:rsidP="00A64306">
            <w:pPr>
              <w:rPr>
                <w:rFonts w:cs="Arial"/>
                <w:b/>
                <w:sz w:val="18"/>
                <w:szCs w:val="18"/>
              </w:rPr>
            </w:pPr>
            <w:r w:rsidRPr="008F70E3">
              <w:rPr>
                <w:rFonts w:cs="Arial"/>
                <w:b/>
                <w:sz w:val="18"/>
                <w:szCs w:val="18"/>
              </w:rPr>
              <w:t xml:space="preserve">Total </w:t>
            </w:r>
            <w:r w:rsidR="00A64306">
              <w:rPr>
                <w:rFonts w:cs="Arial"/>
                <w:b/>
                <w:sz w:val="18"/>
                <w:szCs w:val="18"/>
              </w:rPr>
              <w:t>Measure</w:t>
            </w:r>
            <w:r w:rsidRPr="008F70E3">
              <w:rPr>
                <w:rFonts w:cs="Arial"/>
                <w:b/>
                <w:sz w:val="18"/>
                <w:szCs w:val="18"/>
              </w:rPr>
              <w:t xml:space="preserve"> Case Cost</w:t>
            </w:r>
          </w:p>
        </w:tc>
      </w:tr>
      <w:tr w:rsidR="00D50B62" w:rsidRPr="00A01631" w14:paraId="4CC2D40B" w14:textId="77777777" w:rsidTr="0017085C">
        <w:tc>
          <w:tcPr>
            <w:tcW w:w="1028" w:type="dxa"/>
            <w:shd w:val="clear" w:color="auto" w:fill="auto"/>
            <w:vAlign w:val="center"/>
          </w:tcPr>
          <w:p w14:paraId="074FF27A" w14:textId="64553FE1" w:rsidR="00D50B62" w:rsidRPr="008F70E3" w:rsidRDefault="00D50B62" w:rsidP="00BE36EB">
            <w:pPr>
              <w:rPr>
                <w:rFonts w:cs="Arial"/>
                <w:sz w:val="18"/>
                <w:szCs w:val="18"/>
              </w:rPr>
            </w:pPr>
            <w:r w:rsidRPr="00FB37A7">
              <w:rPr>
                <w:rFonts w:cstheme="minorHAnsi"/>
                <w:sz w:val="20"/>
                <w:szCs w:val="20"/>
              </w:rPr>
              <w:t>S8807</w:t>
            </w:r>
          </w:p>
        </w:tc>
        <w:tc>
          <w:tcPr>
            <w:tcW w:w="1420" w:type="dxa"/>
            <w:shd w:val="clear" w:color="auto" w:fill="auto"/>
          </w:tcPr>
          <w:p w14:paraId="2115F2D6" w14:textId="35809399" w:rsidR="00D50B62" w:rsidRPr="008F70E3" w:rsidRDefault="00D50B62" w:rsidP="00BE36EB">
            <w:pPr>
              <w:rPr>
                <w:rFonts w:cs="Arial"/>
                <w:sz w:val="18"/>
                <w:szCs w:val="18"/>
              </w:rPr>
            </w:pPr>
            <w:r>
              <w:rPr>
                <w:rFonts w:cs="Arial"/>
                <w:sz w:val="18"/>
                <w:szCs w:val="18"/>
              </w:rPr>
              <w:t>ROB</w:t>
            </w:r>
          </w:p>
        </w:tc>
        <w:tc>
          <w:tcPr>
            <w:tcW w:w="1242" w:type="dxa"/>
            <w:shd w:val="clear" w:color="auto" w:fill="auto"/>
          </w:tcPr>
          <w:p w14:paraId="6211BE47" w14:textId="620C97CF" w:rsidR="00D50B62" w:rsidRPr="008F70E3" w:rsidRDefault="00D50B62" w:rsidP="00BE36EB">
            <w:pPr>
              <w:rPr>
                <w:rFonts w:cs="Arial"/>
                <w:sz w:val="18"/>
                <w:szCs w:val="18"/>
              </w:rPr>
            </w:pPr>
            <w:r>
              <w:rPr>
                <w:rFonts w:cs="Arial"/>
                <w:sz w:val="18"/>
                <w:szCs w:val="18"/>
              </w:rPr>
              <w:t>Code</w:t>
            </w:r>
          </w:p>
        </w:tc>
        <w:tc>
          <w:tcPr>
            <w:tcW w:w="1152" w:type="dxa"/>
            <w:shd w:val="clear" w:color="auto" w:fill="auto"/>
            <w:vAlign w:val="center"/>
          </w:tcPr>
          <w:p w14:paraId="5DBD8F05" w14:textId="4502BCBE" w:rsidR="00D50B62" w:rsidRPr="008F70E3" w:rsidRDefault="00D50B62" w:rsidP="00BE36EB">
            <w:pPr>
              <w:rPr>
                <w:rFonts w:cs="Arial"/>
                <w:sz w:val="18"/>
                <w:szCs w:val="18"/>
              </w:rPr>
            </w:pPr>
            <w:r>
              <w:rPr>
                <w:rFonts w:cs="Arial"/>
                <w:sz w:val="18"/>
                <w:szCs w:val="18"/>
              </w:rPr>
              <w:t>$607.10</w:t>
            </w:r>
          </w:p>
        </w:tc>
        <w:tc>
          <w:tcPr>
            <w:tcW w:w="1341" w:type="dxa"/>
            <w:shd w:val="clear" w:color="auto" w:fill="auto"/>
            <w:vAlign w:val="center"/>
          </w:tcPr>
          <w:p w14:paraId="4C249BDE" w14:textId="78CC0358" w:rsidR="00D50B62" w:rsidRPr="008F70E3" w:rsidRDefault="00D50B62" w:rsidP="00BE36EB">
            <w:pPr>
              <w:rPr>
                <w:rFonts w:cs="Arial"/>
                <w:sz w:val="18"/>
                <w:szCs w:val="18"/>
              </w:rPr>
            </w:pPr>
            <w:r>
              <w:rPr>
                <w:rFonts w:cs="Arial"/>
                <w:sz w:val="18"/>
                <w:szCs w:val="18"/>
              </w:rPr>
              <w:t>N/A</w:t>
            </w:r>
          </w:p>
        </w:tc>
        <w:tc>
          <w:tcPr>
            <w:tcW w:w="1513" w:type="dxa"/>
            <w:shd w:val="clear" w:color="auto" w:fill="auto"/>
            <w:vAlign w:val="center"/>
          </w:tcPr>
          <w:p w14:paraId="337C6073" w14:textId="675A8DC5" w:rsidR="00D50B62" w:rsidRPr="008F70E3" w:rsidRDefault="00D50B62" w:rsidP="00BE36EB">
            <w:pPr>
              <w:rPr>
                <w:rFonts w:cs="Arial"/>
                <w:sz w:val="18"/>
                <w:szCs w:val="18"/>
              </w:rPr>
            </w:pPr>
            <w:r>
              <w:rPr>
                <w:rFonts w:cs="Arial"/>
                <w:sz w:val="18"/>
                <w:szCs w:val="18"/>
              </w:rPr>
              <w:t>N/A</w:t>
            </w:r>
          </w:p>
        </w:tc>
        <w:tc>
          <w:tcPr>
            <w:tcW w:w="1214" w:type="dxa"/>
            <w:shd w:val="clear" w:color="auto" w:fill="auto"/>
            <w:vAlign w:val="center"/>
          </w:tcPr>
          <w:p w14:paraId="458CFC96" w14:textId="0A64203A" w:rsidR="00D50B62" w:rsidRPr="008F70E3" w:rsidRDefault="00D50B62" w:rsidP="00BE36EB">
            <w:pPr>
              <w:rPr>
                <w:rFonts w:cs="Arial"/>
                <w:sz w:val="18"/>
                <w:szCs w:val="18"/>
              </w:rPr>
            </w:pPr>
            <w:r>
              <w:rPr>
                <w:rFonts w:cs="Arial"/>
                <w:sz w:val="18"/>
                <w:szCs w:val="18"/>
              </w:rPr>
              <w:t>$607.10</w:t>
            </w:r>
          </w:p>
        </w:tc>
      </w:tr>
      <w:tr w:rsidR="00D50B62" w:rsidRPr="00A01631" w14:paraId="4EEB5B09" w14:textId="77777777" w:rsidTr="007313B5">
        <w:tc>
          <w:tcPr>
            <w:tcW w:w="1028" w:type="dxa"/>
            <w:shd w:val="clear" w:color="auto" w:fill="auto"/>
            <w:vAlign w:val="center"/>
          </w:tcPr>
          <w:p w14:paraId="694D83C2" w14:textId="1828D670" w:rsidR="00D50B62" w:rsidRPr="008F70E3" w:rsidRDefault="00D50B62" w:rsidP="00BE36EB">
            <w:pPr>
              <w:rPr>
                <w:rFonts w:cs="Arial"/>
                <w:i/>
                <w:sz w:val="18"/>
                <w:szCs w:val="18"/>
              </w:rPr>
            </w:pPr>
            <w:r w:rsidRPr="00FB37A7">
              <w:rPr>
                <w:rFonts w:cstheme="minorHAnsi"/>
                <w:sz w:val="20"/>
                <w:szCs w:val="20"/>
              </w:rPr>
              <w:t>S8808</w:t>
            </w:r>
          </w:p>
        </w:tc>
        <w:tc>
          <w:tcPr>
            <w:tcW w:w="1420" w:type="dxa"/>
            <w:shd w:val="clear" w:color="auto" w:fill="auto"/>
          </w:tcPr>
          <w:p w14:paraId="5DC49A8B" w14:textId="20DCC54A" w:rsidR="00D50B62" w:rsidRPr="008F70E3" w:rsidRDefault="00D50B62" w:rsidP="00BE36EB">
            <w:pPr>
              <w:rPr>
                <w:rFonts w:cs="Arial"/>
                <w:i/>
                <w:sz w:val="18"/>
                <w:szCs w:val="18"/>
              </w:rPr>
            </w:pPr>
            <w:r w:rsidRPr="001E0502">
              <w:rPr>
                <w:rFonts w:cs="Arial"/>
                <w:sz w:val="18"/>
                <w:szCs w:val="18"/>
              </w:rPr>
              <w:t>ROB</w:t>
            </w:r>
          </w:p>
        </w:tc>
        <w:tc>
          <w:tcPr>
            <w:tcW w:w="1242" w:type="dxa"/>
            <w:shd w:val="clear" w:color="auto" w:fill="auto"/>
          </w:tcPr>
          <w:p w14:paraId="5A69A401" w14:textId="50896AA5"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21C5AE94" w14:textId="11546CB9" w:rsidR="00D50B62" w:rsidRPr="00D50B62" w:rsidRDefault="00D50B62" w:rsidP="00BE36EB">
            <w:pPr>
              <w:rPr>
                <w:rFonts w:cs="Arial"/>
                <w:sz w:val="18"/>
                <w:szCs w:val="18"/>
              </w:rPr>
            </w:pPr>
            <w:r>
              <w:rPr>
                <w:rFonts w:cs="Arial"/>
                <w:sz w:val="18"/>
                <w:szCs w:val="18"/>
              </w:rPr>
              <w:t>$699.23</w:t>
            </w:r>
          </w:p>
        </w:tc>
        <w:tc>
          <w:tcPr>
            <w:tcW w:w="1341" w:type="dxa"/>
            <w:shd w:val="clear" w:color="auto" w:fill="auto"/>
          </w:tcPr>
          <w:p w14:paraId="37C7330A" w14:textId="45A94872"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6FFDE736" w14:textId="7BB1E710"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7A9C07FC" w14:textId="3E3510D6" w:rsidR="00D50B62" w:rsidRPr="008F70E3" w:rsidRDefault="00D50B62" w:rsidP="00BE36EB">
            <w:pPr>
              <w:rPr>
                <w:rFonts w:cs="Arial"/>
                <w:i/>
                <w:sz w:val="18"/>
                <w:szCs w:val="18"/>
              </w:rPr>
            </w:pPr>
            <w:r>
              <w:rPr>
                <w:rFonts w:cs="Arial"/>
                <w:sz w:val="18"/>
                <w:szCs w:val="18"/>
              </w:rPr>
              <w:t>$699.23</w:t>
            </w:r>
          </w:p>
        </w:tc>
      </w:tr>
      <w:tr w:rsidR="00D50B62" w:rsidRPr="00A01631" w14:paraId="21CC2EF2" w14:textId="77777777" w:rsidTr="007313B5">
        <w:tc>
          <w:tcPr>
            <w:tcW w:w="1028" w:type="dxa"/>
            <w:shd w:val="clear" w:color="auto" w:fill="auto"/>
            <w:vAlign w:val="center"/>
          </w:tcPr>
          <w:p w14:paraId="3610584A" w14:textId="42CD0FB6" w:rsidR="00D50B62" w:rsidRPr="008F70E3" w:rsidRDefault="00D50B62" w:rsidP="00BE36EB">
            <w:pPr>
              <w:rPr>
                <w:rFonts w:cs="Arial"/>
                <w:i/>
                <w:sz w:val="18"/>
                <w:szCs w:val="18"/>
              </w:rPr>
            </w:pPr>
            <w:r w:rsidRPr="00FB37A7">
              <w:rPr>
                <w:rFonts w:cstheme="minorHAnsi"/>
                <w:sz w:val="20"/>
                <w:szCs w:val="20"/>
              </w:rPr>
              <w:t>S8809</w:t>
            </w:r>
          </w:p>
        </w:tc>
        <w:tc>
          <w:tcPr>
            <w:tcW w:w="1420" w:type="dxa"/>
            <w:shd w:val="clear" w:color="auto" w:fill="auto"/>
          </w:tcPr>
          <w:p w14:paraId="2C17D791" w14:textId="75DFCDC2" w:rsidR="00D50B62" w:rsidRPr="008F70E3" w:rsidRDefault="00D50B62" w:rsidP="00BE36EB">
            <w:pPr>
              <w:rPr>
                <w:rFonts w:cs="Arial"/>
                <w:i/>
                <w:sz w:val="18"/>
                <w:szCs w:val="18"/>
              </w:rPr>
            </w:pPr>
            <w:r w:rsidRPr="001E0502">
              <w:rPr>
                <w:rFonts w:cs="Arial"/>
                <w:sz w:val="18"/>
                <w:szCs w:val="18"/>
              </w:rPr>
              <w:t>ROB</w:t>
            </w:r>
          </w:p>
        </w:tc>
        <w:tc>
          <w:tcPr>
            <w:tcW w:w="1242" w:type="dxa"/>
            <w:shd w:val="clear" w:color="auto" w:fill="auto"/>
          </w:tcPr>
          <w:p w14:paraId="29B5907F" w14:textId="25E58816"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3575222B" w14:textId="6EDBA4A2" w:rsidR="00D50B62" w:rsidRPr="00D50B62" w:rsidRDefault="00D50B62" w:rsidP="00BE36EB">
            <w:pPr>
              <w:rPr>
                <w:rFonts w:cs="Arial"/>
                <w:sz w:val="18"/>
                <w:szCs w:val="18"/>
              </w:rPr>
            </w:pPr>
            <w:r>
              <w:rPr>
                <w:rFonts w:cs="Arial"/>
                <w:sz w:val="18"/>
                <w:szCs w:val="18"/>
              </w:rPr>
              <w:t>$791.36</w:t>
            </w:r>
          </w:p>
        </w:tc>
        <w:tc>
          <w:tcPr>
            <w:tcW w:w="1341" w:type="dxa"/>
            <w:shd w:val="clear" w:color="auto" w:fill="auto"/>
          </w:tcPr>
          <w:p w14:paraId="69AC90C7" w14:textId="0A4D1276"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1C3B153C" w14:textId="08E30E1E"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21AA6AB4" w14:textId="14D3AB53" w:rsidR="00D50B62" w:rsidRPr="008F70E3" w:rsidRDefault="00D50B62" w:rsidP="00BE36EB">
            <w:pPr>
              <w:rPr>
                <w:rFonts w:cs="Arial"/>
                <w:i/>
                <w:sz w:val="18"/>
                <w:szCs w:val="18"/>
              </w:rPr>
            </w:pPr>
            <w:r>
              <w:rPr>
                <w:rFonts w:cs="Arial"/>
                <w:sz w:val="18"/>
                <w:szCs w:val="18"/>
              </w:rPr>
              <w:t>$791.36</w:t>
            </w:r>
          </w:p>
        </w:tc>
      </w:tr>
      <w:tr w:rsidR="00D50B62" w:rsidRPr="00A01631" w14:paraId="3EB25B02" w14:textId="77777777" w:rsidTr="007313B5">
        <w:tc>
          <w:tcPr>
            <w:tcW w:w="1028" w:type="dxa"/>
            <w:shd w:val="clear" w:color="auto" w:fill="auto"/>
            <w:vAlign w:val="center"/>
          </w:tcPr>
          <w:p w14:paraId="3131AC31" w14:textId="71A26A2A" w:rsidR="00D50B62" w:rsidRPr="008F70E3" w:rsidRDefault="00D50B62" w:rsidP="00BE36EB">
            <w:pPr>
              <w:rPr>
                <w:rFonts w:cs="Arial"/>
                <w:i/>
                <w:sz w:val="18"/>
                <w:szCs w:val="18"/>
              </w:rPr>
            </w:pPr>
            <w:r w:rsidRPr="00FB37A7">
              <w:rPr>
                <w:rFonts w:cstheme="minorHAnsi"/>
                <w:color w:val="000000"/>
                <w:sz w:val="20"/>
                <w:szCs w:val="20"/>
              </w:rPr>
              <w:t>S8811</w:t>
            </w:r>
          </w:p>
        </w:tc>
        <w:tc>
          <w:tcPr>
            <w:tcW w:w="1420" w:type="dxa"/>
            <w:shd w:val="clear" w:color="auto" w:fill="auto"/>
          </w:tcPr>
          <w:p w14:paraId="59A7A911" w14:textId="012A4629"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00DE624" w14:textId="4DD24851"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0042BB50" w14:textId="26645425" w:rsidR="00D50B62" w:rsidRPr="00D50B62" w:rsidRDefault="00D50B62" w:rsidP="00BE36EB">
            <w:pPr>
              <w:rPr>
                <w:rFonts w:cs="Arial"/>
                <w:sz w:val="18"/>
                <w:szCs w:val="18"/>
              </w:rPr>
            </w:pPr>
            <w:r>
              <w:rPr>
                <w:rFonts w:cs="Arial"/>
                <w:sz w:val="18"/>
                <w:szCs w:val="18"/>
              </w:rPr>
              <w:t>$883.48</w:t>
            </w:r>
          </w:p>
        </w:tc>
        <w:tc>
          <w:tcPr>
            <w:tcW w:w="1341" w:type="dxa"/>
            <w:shd w:val="clear" w:color="auto" w:fill="auto"/>
          </w:tcPr>
          <w:p w14:paraId="1B18A370" w14:textId="49C9F290"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1B42BC15" w14:textId="0A31AA42"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6A3642ED" w14:textId="176050DE" w:rsidR="00D50B62" w:rsidRPr="008F70E3" w:rsidRDefault="00D50B62" w:rsidP="00BE36EB">
            <w:pPr>
              <w:rPr>
                <w:rFonts w:cs="Arial"/>
                <w:i/>
                <w:sz w:val="18"/>
                <w:szCs w:val="18"/>
              </w:rPr>
            </w:pPr>
            <w:r>
              <w:rPr>
                <w:rFonts w:cs="Arial"/>
                <w:sz w:val="18"/>
                <w:szCs w:val="18"/>
              </w:rPr>
              <w:t>$883.48</w:t>
            </w:r>
          </w:p>
        </w:tc>
      </w:tr>
      <w:tr w:rsidR="00D50B62" w:rsidRPr="00A01631" w14:paraId="19227A0A" w14:textId="77777777" w:rsidTr="007313B5">
        <w:tc>
          <w:tcPr>
            <w:tcW w:w="1028" w:type="dxa"/>
            <w:shd w:val="clear" w:color="auto" w:fill="auto"/>
            <w:vAlign w:val="center"/>
          </w:tcPr>
          <w:p w14:paraId="2C96E691" w14:textId="0E8BDB2F" w:rsidR="00D50B62" w:rsidRPr="008F70E3" w:rsidRDefault="00D50B62" w:rsidP="00BE36EB">
            <w:pPr>
              <w:rPr>
                <w:rFonts w:cs="Arial"/>
                <w:i/>
                <w:sz w:val="18"/>
                <w:szCs w:val="18"/>
              </w:rPr>
            </w:pPr>
            <w:r w:rsidRPr="00FB37A7">
              <w:rPr>
                <w:rFonts w:cstheme="minorHAnsi"/>
                <w:sz w:val="20"/>
                <w:szCs w:val="20"/>
              </w:rPr>
              <w:t>S8810</w:t>
            </w:r>
          </w:p>
        </w:tc>
        <w:tc>
          <w:tcPr>
            <w:tcW w:w="1420" w:type="dxa"/>
            <w:shd w:val="clear" w:color="auto" w:fill="auto"/>
          </w:tcPr>
          <w:p w14:paraId="34180CA3" w14:textId="3CE9BD16"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9A99964" w14:textId="6E07C4F0"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1A6E5272" w14:textId="6CD23621" w:rsidR="00D50B62" w:rsidRPr="00D50B62" w:rsidRDefault="00D50B62" w:rsidP="00BE36EB">
            <w:pPr>
              <w:rPr>
                <w:rFonts w:cs="Arial"/>
                <w:sz w:val="18"/>
                <w:szCs w:val="18"/>
              </w:rPr>
            </w:pPr>
            <w:r>
              <w:rPr>
                <w:rFonts w:cs="Arial"/>
                <w:sz w:val="18"/>
                <w:szCs w:val="18"/>
              </w:rPr>
              <w:t>$940.10</w:t>
            </w:r>
          </w:p>
        </w:tc>
        <w:tc>
          <w:tcPr>
            <w:tcW w:w="1341" w:type="dxa"/>
            <w:shd w:val="clear" w:color="auto" w:fill="auto"/>
          </w:tcPr>
          <w:p w14:paraId="155D8CF9" w14:textId="636B52E8"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40F5F0B8" w14:textId="50656FFB"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36208887" w14:textId="650B1396" w:rsidR="00D50B62" w:rsidRPr="008F70E3" w:rsidRDefault="00D50B62" w:rsidP="00BE36EB">
            <w:pPr>
              <w:rPr>
                <w:rFonts w:cs="Arial"/>
                <w:i/>
                <w:sz w:val="18"/>
                <w:szCs w:val="18"/>
              </w:rPr>
            </w:pPr>
            <w:r>
              <w:rPr>
                <w:rFonts w:cs="Arial"/>
                <w:sz w:val="18"/>
                <w:szCs w:val="18"/>
              </w:rPr>
              <w:t>$940.10</w:t>
            </w:r>
          </w:p>
        </w:tc>
      </w:tr>
      <w:tr w:rsidR="00D50B62" w:rsidRPr="00A01631" w14:paraId="00E4C21D" w14:textId="77777777" w:rsidTr="007313B5">
        <w:tc>
          <w:tcPr>
            <w:tcW w:w="1028" w:type="dxa"/>
            <w:shd w:val="clear" w:color="auto" w:fill="auto"/>
            <w:vAlign w:val="center"/>
          </w:tcPr>
          <w:p w14:paraId="5AB080B0" w14:textId="3B1B241F" w:rsidR="00D50B62" w:rsidRPr="008F70E3" w:rsidRDefault="00D50B62" w:rsidP="00BE36EB">
            <w:pPr>
              <w:rPr>
                <w:rFonts w:cs="Arial"/>
                <w:i/>
                <w:sz w:val="18"/>
                <w:szCs w:val="18"/>
              </w:rPr>
            </w:pPr>
            <w:r w:rsidRPr="00FB37A7">
              <w:rPr>
                <w:rFonts w:cstheme="minorHAnsi"/>
                <w:sz w:val="20"/>
                <w:szCs w:val="20"/>
              </w:rPr>
              <w:t>S8803</w:t>
            </w:r>
          </w:p>
        </w:tc>
        <w:tc>
          <w:tcPr>
            <w:tcW w:w="1420" w:type="dxa"/>
            <w:shd w:val="clear" w:color="auto" w:fill="auto"/>
          </w:tcPr>
          <w:p w14:paraId="4045BC79" w14:textId="1B45998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4E5C544F" w14:textId="582052FE"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471B392F" w14:textId="57738972" w:rsidR="00D50B62" w:rsidRPr="00D50B62" w:rsidRDefault="00D50B62" w:rsidP="00BE36EB">
            <w:pPr>
              <w:rPr>
                <w:rFonts w:cs="Arial"/>
                <w:sz w:val="18"/>
                <w:szCs w:val="18"/>
              </w:rPr>
            </w:pPr>
            <w:r>
              <w:rPr>
                <w:rFonts w:cs="Arial"/>
                <w:sz w:val="18"/>
                <w:szCs w:val="18"/>
              </w:rPr>
              <w:t>$960.40</w:t>
            </w:r>
          </w:p>
        </w:tc>
        <w:tc>
          <w:tcPr>
            <w:tcW w:w="1341" w:type="dxa"/>
            <w:shd w:val="clear" w:color="auto" w:fill="auto"/>
          </w:tcPr>
          <w:p w14:paraId="7A6D9BC9" w14:textId="27586AE5"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59FE5472" w14:textId="4FBAC1CC"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0CFA7EF2" w14:textId="74FB5182" w:rsidR="00D50B62" w:rsidRPr="008F70E3" w:rsidRDefault="00D50B62" w:rsidP="00BE36EB">
            <w:pPr>
              <w:rPr>
                <w:rFonts w:cs="Arial"/>
                <w:i/>
                <w:sz w:val="18"/>
                <w:szCs w:val="18"/>
              </w:rPr>
            </w:pPr>
            <w:r>
              <w:rPr>
                <w:rFonts w:cs="Arial"/>
                <w:sz w:val="18"/>
                <w:szCs w:val="18"/>
              </w:rPr>
              <w:t>$960.40</w:t>
            </w:r>
          </w:p>
        </w:tc>
      </w:tr>
      <w:tr w:rsidR="00D50B62" w:rsidRPr="00A01631" w14:paraId="3570CA44" w14:textId="77777777" w:rsidTr="007313B5">
        <w:tc>
          <w:tcPr>
            <w:tcW w:w="1028" w:type="dxa"/>
            <w:shd w:val="clear" w:color="auto" w:fill="auto"/>
            <w:vAlign w:val="center"/>
          </w:tcPr>
          <w:p w14:paraId="62F78EDA" w14:textId="6B1CD0E2" w:rsidR="00D50B62" w:rsidRPr="008F70E3" w:rsidRDefault="00D50B62" w:rsidP="00BE36EB">
            <w:pPr>
              <w:rPr>
                <w:rFonts w:cs="Arial"/>
                <w:i/>
                <w:sz w:val="18"/>
                <w:szCs w:val="18"/>
              </w:rPr>
            </w:pPr>
            <w:r w:rsidRPr="00FB37A7">
              <w:rPr>
                <w:rFonts w:cstheme="minorHAnsi"/>
                <w:sz w:val="20"/>
                <w:szCs w:val="20"/>
              </w:rPr>
              <w:t>S8804</w:t>
            </w:r>
          </w:p>
        </w:tc>
        <w:tc>
          <w:tcPr>
            <w:tcW w:w="1420" w:type="dxa"/>
            <w:shd w:val="clear" w:color="auto" w:fill="auto"/>
          </w:tcPr>
          <w:p w14:paraId="4E302380" w14:textId="4B865C8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27CED6CB" w14:textId="7C9936A8"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4512F5CC" w14:textId="066CC531" w:rsidR="00D50B62" w:rsidRPr="00D50B62" w:rsidRDefault="00D50B62" w:rsidP="00BE36EB">
            <w:pPr>
              <w:rPr>
                <w:rFonts w:cs="Arial"/>
                <w:sz w:val="18"/>
                <w:szCs w:val="18"/>
              </w:rPr>
            </w:pPr>
            <w:r>
              <w:rPr>
                <w:rFonts w:cs="Arial"/>
                <w:sz w:val="18"/>
                <w:szCs w:val="18"/>
              </w:rPr>
              <w:t>$1,143.16</w:t>
            </w:r>
          </w:p>
        </w:tc>
        <w:tc>
          <w:tcPr>
            <w:tcW w:w="1341" w:type="dxa"/>
            <w:shd w:val="clear" w:color="auto" w:fill="auto"/>
          </w:tcPr>
          <w:p w14:paraId="036C7AF7" w14:textId="06099A27"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73B5FFC3" w14:textId="6503236E"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2821D839" w14:textId="6872D745" w:rsidR="00D50B62" w:rsidRPr="008F70E3" w:rsidRDefault="00D50B62" w:rsidP="00BE36EB">
            <w:pPr>
              <w:rPr>
                <w:rFonts w:cs="Arial"/>
                <w:i/>
                <w:sz w:val="18"/>
                <w:szCs w:val="18"/>
              </w:rPr>
            </w:pPr>
            <w:r>
              <w:rPr>
                <w:rFonts w:cs="Arial"/>
                <w:sz w:val="18"/>
                <w:szCs w:val="18"/>
              </w:rPr>
              <w:t>$1,143.16</w:t>
            </w:r>
          </w:p>
        </w:tc>
      </w:tr>
      <w:tr w:rsidR="00D50B62" w:rsidRPr="00A01631" w14:paraId="2C3C91CD" w14:textId="77777777" w:rsidTr="007313B5">
        <w:tc>
          <w:tcPr>
            <w:tcW w:w="1028" w:type="dxa"/>
            <w:shd w:val="clear" w:color="auto" w:fill="auto"/>
            <w:vAlign w:val="center"/>
          </w:tcPr>
          <w:p w14:paraId="430C5816" w14:textId="1CD2B608" w:rsidR="00D50B62" w:rsidRPr="008F70E3" w:rsidRDefault="00D50B62" w:rsidP="00BE36EB">
            <w:pPr>
              <w:rPr>
                <w:rFonts w:cs="Arial"/>
                <w:i/>
                <w:sz w:val="18"/>
                <w:szCs w:val="18"/>
              </w:rPr>
            </w:pPr>
            <w:r w:rsidRPr="00FB37A7">
              <w:rPr>
                <w:rFonts w:cstheme="minorHAnsi"/>
                <w:sz w:val="20"/>
                <w:szCs w:val="20"/>
              </w:rPr>
              <w:t>S8805</w:t>
            </w:r>
          </w:p>
        </w:tc>
        <w:tc>
          <w:tcPr>
            <w:tcW w:w="1420" w:type="dxa"/>
            <w:shd w:val="clear" w:color="auto" w:fill="auto"/>
          </w:tcPr>
          <w:p w14:paraId="4B9C2579" w14:textId="5A9E1311"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405678DC" w14:textId="7D4E5BEC"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50676AF6" w14:textId="13D3A20A" w:rsidR="00D50B62" w:rsidRPr="00D50B62" w:rsidRDefault="00D50B62" w:rsidP="00BE36EB">
            <w:pPr>
              <w:rPr>
                <w:rFonts w:cs="Arial"/>
                <w:sz w:val="18"/>
                <w:szCs w:val="18"/>
              </w:rPr>
            </w:pPr>
            <w:r>
              <w:rPr>
                <w:rFonts w:cs="Arial"/>
                <w:sz w:val="18"/>
                <w:szCs w:val="18"/>
              </w:rPr>
              <w:t>$1,325.93</w:t>
            </w:r>
          </w:p>
        </w:tc>
        <w:tc>
          <w:tcPr>
            <w:tcW w:w="1341" w:type="dxa"/>
            <w:shd w:val="clear" w:color="auto" w:fill="auto"/>
          </w:tcPr>
          <w:p w14:paraId="2A7F2D72" w14:textId="396B7E2B"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6BFF2C3A" w14:textId="0FF50129"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3750A7A7" w14:textId="18B95367" w:rsidR="00D50B62" w:rsidRPr="008F70E3" w:rsidRDefault="00D50B62" w:rsidP="00BE36EB">
            <w:pPr>
              <w:rPr>
                <w:rFonts w:cs="Arial"/>
                <w:i/>
                <w:sz w:val="18"/>
                <w:szCs w:val="18"/>
              </w:rPr>
            </w:pPr>
            <w:r>
              <w:rPr>
                <w:rFonts w:cs="Arial"/>
                <w:sz w:val="18"/>
                <w:szCs w:val="18"/>
              </w:rPr>
              <w:t>$1,325.93</w:t>
            </w:r>
          </w:p>
        </w:tc>
      </w:tr>
      <w:tr w:rsidR="00D50B62" w:rsidRPr="00A01631" w14:paraId="52FA8128" w14:textId="77777777" w:rsidTr="007313B5">
        <w:tc>
          <w:tcPr>
            <w:tcW w:w="1028" w:type="dxa"/>
            <w:shd w:val="clear" w:color="auto" w:fill="auto"/>
            <w:vAlign w:val="center"/>
          </w:tcPr>
          <w:p w14:paraId="12819834" w14:textId="42296A64" w:rsidR="00D50B62" w:rsidRPr="008F70E3" w:rsidRDefault="00D50B62" w:rsidP="00BE36EB">
            <w:pPr>
              <w:rPr>
                <w:rFonts w:cs="Arial"/>
                <w:i/>
                <w:sz w:val="18"/>
                <w:szCs w:val="18"/>
              </w:rPr>
            </w:pPr>
            <w:r w:rsidRPr="00FB37A7">
              <w:rPr>
                <w:rFonts w:cstheme="minorHAnsi"/>
                <w:sz w:val="20"/>
                <w:szCs w:val="20"/>
              </w:rPr>
              <w:t>S8806</w:t>
            </w:r>
          </w:p>
        </w:tc>
        <w:tc>
          <w:tcPr>
            <w:tcW w:w="1420" w:type="dxa"/>
            <w:shd w:val="clear" w:color="auto" w:fill="auto"/>
          </w:tcPr>
          <w:p w14:paraId="10B8BB17" w14:textId="49E34955"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9EE1DAD" w14:textId="2F8114E7"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5EF531CA" w14:textId="38FC1580" w:rsidR="00D50B62" w:rsidRPr="00D50B62" w:rsidRDefault="00D50B62" w:rsidP="00BE36EB">
            <w:pPr>
              <w:rPr>
                <w:rFonts w:cs="Arial"/>
                <w:sz w:val="18"/>
                <w:szCs w:val="18"/>
              </w:rPr>
            </w:pPr>
            <w:r>
              <w:rPr>
                <w:rFonts w:cs="Arial"/>
                <w:sz w:val="18"/>
                <w:szCs w:val="18"/>
              </w:rPr>
              <w:t>$1,508.69</w:t>
            </w:r>
          </w:p>
        </w:tc>
        <w:tc>
          <w:tcPr>
            <w:tcW w:w="1341" w:type="dxa"/>
            <w:shd w:val="clear" w:color="auto" w:fill="auto"/>
          </w:tcPr>
          <w:p w14:paraId="7F83F835" w14:textId="6BD413B5"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04D603B1" w14:textId="66A53D98"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21584923" w14:textId="18C14806" w:rsidR="00D50B62" w:rsidRPr="008F70E3" w:rsidRDefault="00D50B62" w:rsidP="00BE36EB">
            <w:pPr>
              <w:rPr>
                <w:rFonts w:cs="Arial"/>
                <w:i/>
                <w:sz w:val="18"/>
                <w:szCs w:val="18"/>
              </w:rPr>
            </w:pPr>
            <w:r>
              <w:rPr>
                <w:rFonts w:cs="Arial"/>
                <w:sz w:val="18"/>
                <w:szCs w:val="18"/>
              </w:rPr>
              <w:t>$1,508.69</w:t>
            </w:r>
          </w:p>
        </w:tc>
      </w:tr>
      <w:tr w:rsidR="00D50B62" w:rsidRPr="00A01631" w14:paraId="796D7559" w14:textId="77777777" w:rsidTr="007313B5">
        <w:tc>
          <w:tcPr>
            <w:tcW w:w="1028" w:type="dxa"/>
            <w:shd w:val="clear" w:color="auto" w:fill="auto"/>
            <w:vAlign w:val="center"/>
          </w:tcPr>
          <w:p w14:paraId="6F39B345" w14:textId="060B9F4A" w:rsidR="00D50B62" w:rsidRPr="008F70E3" w:rsidRDefault="00D50B62" w:rsidP="00BE36EB">
            <w:pPr>
              <w:rPr>
                <w:rFonts w:cs="Arial"/>
                <w:i/>
                <w:sz w:val="18"/>
                <w:szCs w:val="18"/>
              </w:rPr>
            </w:pPr>
            <w:r w:rsidRPr="00FB37A7">
              <w:rPr>
                <w:rFonts w:cstheme="minorHAnsi"/>
                <w:sz w:val="20"/>
                <w:szCs w:val="20"/>
              </w:rPr>
              <w:t>S8813</w:t>
            </w:r>
          </w:p>
        </w:tc>
        <w:tc>
          <w:tcPr>
            <w:tcW w:w="1420" w:type="dxa"/>
            <w:shd w:val="clear" w:color="auto" w:fill="auto"/>
          </w:tcPr>
          <w:p w14:paraId="139F52CF" w14:textId="06EA844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62388286" w14:textId="6DE203BD"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2CF438C8" w14:textId="39D1AE5C" w:rsidR="00D50B62" w:rsidRPr="00D50B62" w:rsidRDefault="00D50B62" w:rsidP="00BE36EB">
            <w:pPr>
              <w:rPr>
                <w:rFonts w:cs="Arial"/>
                <w:sz w:val="18"/>
                <w:szCs w:val="18"/>
              </w:rPr>
            </w:pPr>
            <w:r>
              <w:rPr>
                <w:rFonts w:cs="Arial"/>
                <w:sz w:val="18"/>
                <w:szCs w:val="18"/>
              </w:rPr>
              <w:t>$1,221.88</w:t>
            </w:r>
          </w:p>
        </w:tc>
        <w:tc>
          <w:tcPr>
            <w:tcW w:w="1341" w:type="dxa"/>
            <w:shd w:val="clear" w:color="auto" w:fill="auto"/>
          </w:tcPr>
          <w:p w14:paraId="30330BED" w14:textId="4204E9A9"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315D5093" w14:textId="5BDA1A08"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63E8EA32" w14:textId="49F4CB19" w:rsidR="00D50B62" w:rsidRPr="008F70E3" w:rsidRDefault="00D50B62" w:rsidP="00BE36EB">
            <w:pPr>
              <w:rPr>
                <w:rFonts w:cs="Arial"/>
                <w:i/>
                <w:sz w:val="18"/>
                <w:szCs w:val="18"/>
              </w:rPr>
            </w:pPr>
            <w:r>
              <w:rPr>
                <w:rFonts w:cs="Arial"/>
                <w:sz w:val="18"/>
                <w:szCs w:val="18"/>
              </w:rPr>
              <w:t>$1,221.88</w:t>
            </w:r>
          </w:p>
        </w:tc>
      </w:tr>
      <w:tr w:rsidR="00D50B62" w:rsidRPr="00A01631" w14:paraId="674F4836" w14:textId="77777777" w:rsidTr="007313B5">
        <w:tc>
          <w:tcPr>
            <w:tcW w:w="1028" w:type="dxa"/>
            <w:shd w:val="clear" w:color="auto" w:fill="auto"/>
            <w:vAlign w:val="center"/>
          </w:tcPr>
          <w:p w14:paraId="773BDAD4" w14:textId="12B66957" w:rsidR="00D50B62" w:rsidRPr="008F70E3" w:rsidRDefault="00D50B62" w:rsidP="00BE36EB">
            <w:pPr>
              <w:rPr>
                <w:rFonts w:cs="Arial"/>
                <w:i/>
                <w:sz w:val="18"/>
                <w:szCs w:val="18"/>
              </w:rPr>
            </w:pPr>
            <w:r w:rsidRPr="00FB37A7">
              <w:rPr>
                <w:rFonts w:cstheme="minorHAnsi"/>
                <w:sz w:val="20"/>
                <w:szCs w:val="20"/>
              </w:rPr>
              <w:t>S8812</w:t>
            </w:r>
          </w:p>
        </w:tc>
        <w:tc>
          <w:tcPr>
            <w:tcW w:w="1420" w:type="dxa"/>
            <w:shd w:val="clear" w:color="auto" w:fill="auto"/>
          </w:tcPr>
          <w:p w14:paraId="4E46EED3" w14:textId="7AF3F5DC" w:rsidR="00D50B62" w:rsidRPr="008F70E3" w:rsidRDefault="00D50B62" w:rsidP="00BE36EB">
            <w:pPr>
              <w:rPr>
                <w:rFonts w:cs="Arial"/>
                <w:sz w:val="18"/>
                <w:szCs w:val="18"/>
                <w:highlight w:val="yellow"/>
              </w:rPr>
            </w:pPr>
            <w:r w:rsidRPr="001E0502">
              <w:rPr>
                <w:rFonts w:cs="Arial"/>
                <w:sz w:val="18"/>
                <w:szCs w:val="18"/>
              </w:rPr>
              <w:t>ROB</w:t>
            </w:r>
          </w:p>
        </w:tc>
        <w:tc>
          <w:tcPr>
            <w:tcW w:w="1242" w:type="dxa"/>
            <w:shd w:val="clear" w:color="auto" w:fill="auto"/>
          </w:tcPr>
          <w:p w14:paraId="1244FF94" w14:textId="7C2BEF28" w:rsidR="00D50B62" w:rsidRPr="008F70E3" w:rsidRDefault="00D50B62" w:rsidP="00BE36EB">
            <w:pPr>
              <w:rPr>
                <w:rFonts w:cs="Arial"/>
                <w:i/>
                <w:sz w:val="18"/>
                <w:szCs w:val="18"/>
              </w:rPr>
            </w:pPr>
            <w:r w:rsidRPr="005154AF">
              <w:rPr>
                <w:rFonts w:cs="Arial"/>
                <w:sz w:val="18"/>
                <w:szCs w:val="18"/>
              </w:rPr>
              <w:t>Code</w:t>
            </w:r>
          </w:p>
        </w:tc>
        <w:tc>
          <w:tcPr>
            <w:tcW w:w="1152" w:type="dxa"/>
            <w:shd w:val="clear" w:color="auto" w:fill="auto"/>
            <w:vAlign w:val="center"/>
          </w:tcPr>
          <w:p w14:paraId="7C0D8BF5" w14:textId="3C1AD79D" w:rsidR="00D50B62" w:rsidRPr="00D50B62" w:rsidRDefault="00D50B62" w:rsidP="00BE36EB">
            <w:pPr>
              <w:rPr>
                <w:rFonts w:cs="Arial"/>
                <w:sz w:val="18"/>
                <w:szCs w:val="18"/>
              </w:rPr>
            </w:pPr>
            <w:r>
              <w:rPr>
                <w:rFonts w:cs="Arial"/>
                <w:sz w:val="18"/>
                <w:szCs w:val="18"/>
              </w:rPr>
              <w:t>$1,074.75</w:t>
            </w:r>
          </w:p>
        </w:tc>
        <w:tc>
          <w:tcPr>
            <w:tcW w:w="1341" w:type="dxa"/>
            <w:shd w:val="clear" w:color="auto" w:fill="auto"/>
          </w:tcPr>
          <w:p w14:paraId="2EBF22E0" w14:textId="5184C93E" w:rsidR="00D50B62" w:rsidRPr="008F70E3" w:rsidRDefault="00D50B62" w:rsidP="00BE36EB">
            <w:pPr>
              <w:rPr>
                <w:rFonts w:cs="Arial"/>
                <w:i/>
                <w:sz w:val="18"/>
                <w:szCs w:val="18"/>
              </w:rPr>
            </w:pPr>
            <w:r w:rsidRPr="004676E2">
              <w:rPr>
                <w:rFonts w:cs="Arial"/>
                <w:sz w:val="18"/>
                <w:szCs w:val="18"/>
              </w:rPr>
              <w:t>N/A</w:t>
            </w:r>
          </w:p>
        </w:tc>
        <w:tc>
          <w:tcPr>
            <w:tcW w:w="1513" w:type="dxa"/>
            <w:shd w:val="clear" w:color="auto" w:fill="auto"/>
          </w:tcPr>
          <w:p w14:paraId="75A9C25D" w14:textId="0F56AD3C" w:rsidR="00D50B62" w:rsidRPr="008F70E3" w:rsidRDefault="00D50B62" w:rsidP="00BE36EB">
            <w:pPr>
              <w:rPr>
                <w:rFonts w:cs="Arial"/>
                <w:i/>
                <w:sz w:val="18"/>
                <w:szCs w:val="18"/>
              </w:rPr>
            </w:pPr>
            <w:r w:rsidRPr="004676E2">
              <w:rPr>
                <w:rFonts w:cs="Arial"/>
                <w:sz w:val="18"/>
                <w:szCs w:val="18"/>
              </w:rPr>
              <w:t>N/A</w:t>
            </w:r>
          </w:p>
        </w:tc>
        <w:tc>
          <w:tcPr>
            <w:tcW w:w="1214" w:type="dxa"/>
            <w:shd w:val="clear" w:color="auto" w:fill="auto"/>
            <w:vAlign w:val="center"/>
          </w:tcPr>
          <w:p w14:paraId="0C926592" w14:textId="4F204B68" w:rsidR="00D50B62" w:rsidRPr="008F70E3" w:rsidRDefault="00D50B62" w:rsidP="00BE36EB">
            <w:pPr>
              <w:rPr>
                <w:rFonts w:cs="Arial"/>
                <w:i/>
                <w:sz w:val="18"/>
                <w:szCs w:val="18"/>
              </w:rPr>
            </w:pPr>
            <w:r>
              <w:rPr>
                <w:rFonts w:cs="Arial"/>
                <w:sz w:val="18"/>
                <w:szCs w:val="18"/>
              </w:rPr>
              <w:t>$1,074.75</w:t>
            </w:r>
          </w:p>
        </w:tc>
      </w:tr>
    </w:tbl>
    <w:p w14:paraId="393A1138" w14:textId="7DB60296" w:rsidR="00DD1C47" w:rsidRPr="00DD1C47" w:rsidRDefault="00A64306" w:rsidP="00DD1C47">
      <w:pPr>
        <w:rPr>
          <w:rFonts w:cs="Arial"/>
          <w:i/>
          <w:sz w:val="20"/>
          <w:szCs w:val="20"/>
        </w:rPr>
      </w:pPr>
      <w:r w:rsidRPr="00A23CB3">
        <w:rPr>
          <w:rFonts w:cs="Arial"/>
          <w:i/>
          <w:sz w:val="20"/>
          <w:szCs w:val="20"/>
        </w:rPr>
        <w:t>All costs are noted as $ per measure unit</w:t>
      </w:r>
      <w:r>
        <w:rPr>
          <w:rFonts w:cs="Arial"/>
          <w:i/>
          <w:sz w:val="20"/>
          <w:szCs w:val="20"/>
        </w:rPr>
        <w:t>, for air conditioners/heat pumps this unit is per ton and for furnaces, the unit is per household</w:t>
      </w:r>
    </w:p>
    <w:p w14:paraId="393A113C" w14:textId="77777777" w:rsidR="0030550A" w:rsidRDefault="0030550A" w:rsidP="002E0043">
      <w:pPr>
        <w:pStyle w:val="Heading2"/>
        <w:keepNext w:val="0"/>
      </w:pPr>
      <w:bookmarkStart w:id="100" w:name="_Toc304800220"/>
      <w:bookmarkStart w:id="101" w:name="_Toc324318374"/>
      <w:bookmarkStart w:id="102" w:name="_Toc324340503"/>
      <w:bookmarkStart w:id="103" w:name="_Toc383442008"/>
      <w:r>
        <w:t>4.3 Incremental &amp; Full Measure Costs</w:t>
      </w:r>
      <w:bookmarkEnd w:id="100"/>
      <w:bookmarkEnd w:id="101"/>
      <w:bookmarkEnd w:id="102"/>
      <w:bookmarkEnd w:id="103"/>
    </w:p>
    <w:tbl>
      <w:tblPr>
        <w:tblW w:w="9558" w:type="dxa"/>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970681">
        <w:trPr>
          <w:trHeight w:val="255"/>
        </w:trPr>
        <w:tc>
          <w:tcPr>
            <w:tcW w:w="1305" w:type="dxa"/>
            <w:shd w:val="clear" w:color="auto" w:fill="0D0D0D"/>
            <w:noWrap/>
            <w:vAlign w:val="bottom"/>
          </w:tcPr>
          <w:p w14:paraId="393A113D" w14:textId="77777777" w:rsidR="003F57BD" w:rsidRPr="00B003EC" w:rsidRDefault="003541A6" w:rsidP="003541A6">
            <w:pPr>
              <w:jc w:val="center"/>
              <w:rPr>
                <w:rFonts w:cs="Arial"/>
                <w:b/>
                <w:sz w:val="18"/>
                <w:szCs w:val="18"/>
              </w:rPr>
            </w:pPr>
            <w:r w:rsidRPr="00B003EC">
              <w:rPr>
                <w:rFonts w:cs="Arial"/>
                <w:b/>
                <w:sz w:val="18"/>
                <w:szCs w:val="18"/>
              </w:rPr>
              <w:t xml:space="preserve">Measure </w:t>
            </w:r>
            <w:r w:rsidRPr="00B003EC">
              <w:rPr>
                <w:rFonts w:cs="Arial"/>
                <w:b/>
                <w:sz w:val="18"/>
                <w:szCs w:val="18"/>
              </w:rPr>
              <w:lastRenderedPageBreak/>
              <w:t>Application</w:t>
            </w:r>
            <w:r w:rsidR="003F57BD" w:rsidRPr="00B003EC">
              <w:rPr>
                <w:rFonts w:cs="Arial"/>
                <w:b/>
                <w:sz w:val="18"/>
                <w:szCs w:val="18"/>
              </w:rPr>
              <w:t xml:space="preserve"> Type</w:t>
            </w:r>
          </w:p>
        </w:tc>
        <w:tc>
          <w:tcPr>
            <w:tcW w:w="3213" w:type="dxa"/>
            <w:shd w:val="clear" w:color="auto" w:fill="0D0D0D"/>
            <w:vAlign w:val="bottom"/>
          </w:tcPr>
          <w:p w14:paraId="393A113E" w14:textId="517F2A6A" w:rsidR="003F57BD" w:rsidRPr="00B003EC" w:rsidRDefault="00E564BA" w:rsidP="00623BA1">
            <w:pPr>
              <w:jc w:val="center"/>
              <w:rPr>
                <w:rFonts w:cs="Arial"/>
                <w:b/>
                <w:sz w:val="18"/>
                <w:szCs w:val="18"/>
              </w:rPr>
            </w:pPr>
            <w:r w:rsidRPr="00B003EC">
              <w:rPr>
                <w:rFonts w:cs="Arial"/>
                <w:b/>
                <w:sz w:val="18"/>
                <w:szCs w:val="18"/>
              </w:rPr>
              <w:lastRenderedPageBreak/>
              <w:t>Full</w:t>
            </w:r>
            <w:r w:rsidR="003F57BD" w:rsidRPr="00B003EC">
              <w:rPr>
                <w:rFonts w:cs="Arial"/>
                <w:b/>
                <w:sz w:val="18"/>
                <w:szCs w:val="18"/>
              </w:rPr>
              <w:t xml:space="preserve"> Measure Cost</w:t>
            </w:r>
          </w:p>
          <w:p w14:paraId="393A113F" w14:textId="77777777" w:rsidR="003F57BD" w:rsidRPr="00B003EC" w:rsidRDefault="003F57BD" w:rsidP="00623BA1">
            <w:pPr>
              <w:jc w:val="center"/>
              <w:rPr>
                <w:rFonts w:cs="Arial"/>
                <w:b/>
                <w:sz w:val="18"/>
                <w:szCs w:val="18"/>
              </w:rPr>
            </w:pPr>
            <w:r w:rsidRPr="00B003EC">
              <w:rPr>
                <w:rFonts w:cs="Arial"/>
                <w:b/>
                <w:sz w:val="18"/>
                <w:szCs w:val="18"/>
              </w:rPr>
              <w:lastRenderedPageBreak/>
              <w:t>(RUL Period/First Baseline)</w:t>
            </w:r>
          </w:p>
        </w:tc>
        <w:tc>
          <w:tcPr>
            <w:tcW w:w="2070" w:type="dxa"/>
            <w:shd w:val="clear" w:color="auto" w:fill="0D0D0D"/>
            <w:noWrap/>
            <w:vAlign w:val="bottom"/>
          </w:tcPr>
          <w:p w14:paraId="393A1140" w14:textId="7C20B647" w:rsidR="003F57BD" w:rsidRPr="00B003EC" w:rsidRDefault="00E564BA" w:rsidP="00623BA1">
            <w:pPr>
              <w:jc w:val="center"/>
              <w:rPr>
                <w:rFonts w:cs="Arial"/>
                <w:b/>
                <w:sz w:val="18"/>
                <w:szCs w:val="18"/>
              </w:rPr>
            </w:pPr>
            <w:r w:rsidRPr="00B003EC">
              <w:rPr>
                <w:rFonts w:cs="Arial"/>
                <w:b/>
                <w:sz w:val="18"/>
                <w:szCs w:val="18"/>
              </w:rPr>
              <w:lastRenderedPageBreak/>
              <w:t>Full</w:t>
            </w:r>
            <w:r w:rsidR="003F57BD" w:rsidRPr="00B003EC">
              <w:rPr>
                <w:rFonts w:cs="Arial"/>
                <w:b/>
                <w:sz w:val="18"/>
                <w:szCs w:val="18"/>
              </w:rPr>
              <w:t xml:space="preserve"> Measure Cost</w:t>
            </w:r>
          </w:p>
          <w:p w14:paraId="393A1141" w14:textId="77777777" w:rsidR="003F57BD" w:rsidRPr="00B003EC" w:rsidRDefault="003F57BD" w:rsidP="00623BA1">
            <w:pPr>
              <w:jc w:val="center"/>
              <w:rPr>
                <w:rFonts w:cs="Arial"/>
                <w:b/>
                <w:sz w:val="18"/>
                <w:szCs w:val="18"/>
              </w:rPr>
            </w:pPr>
            <w:r w:rsidRPr="00B003EC">
              <w:rPr>
                <w:rFonts w:cs="Arial"/>
                <w:b/>
                <w:sz w:val="18"/>
                <w:szCs w:val="18"/>
              </w:rPr>
              <w:lastRenderedPageBreak/>
              <w:t>(EUL-RUL Period/ Second Baseline)</w:t>
            </w:r>
          </w:p>
        </w:tc>
        <w:tc>
          <w:tcPr>
            <w:tcW w:w="2970" w:type="dxa"/>
            <w:shd w:val="clear" w:color="auto" w:fill="0D0D0D"/>
            <w:noWrap/>
            <w:vAlign w:val="bottom"/>
          </w:tcPr>
          <w:p w14:paraId="393A1142" w14:textId="77777777" w:rsidR="003F57BD" w:rsidRPr="00B003EC" w:rsidRDefault="003F57BD" w:rsidP="00623BA1">
            <w:pPr>
              <w:jc w:val="center"/>
              <w:rPr>
                <w:rFonts w:cs="Arial"/>
                <w:b/>
                <w:sz w:val="18"/>
                <w:szCs w:val="18"/>
              </w:rPr>
            </w:pPr>
            <w:r w:rsidRPr="00B003EC">
              <w:rPr>
                <w:rFonts w:cs="Arial"/>
                <w:b/>
                <w:sz w:val="18"/>
                <w:szCs w:val="18"/>
              </w:rPr>
              <w:lastRenderedPageBreak/>
              <w:t>Incremental Measure Cost</w:t>
            </w:r>
          </w:p>
        </w:tc>
      </w:tr>
      <w:tr w:rsidR="003F57BD" w:rsidRPr="003F57BD" w14:paraId="393A1152" w14:textId="77777777" w:rsidTr="00970681">
        <w:trPr>
          <w:trHeight w:val="170"/>
        </w:trPr>
        <w:tc>
          <w:tcPr>
            <w:tcW w:w="1305" w:type="dxa"/>
            <w:shd w:val="pct5" w:color="000000" w:fill="FFFFFF"/>
            <w:noWrap/>
            <w:vAlign w:val="bottom"/>
          </w:tcPr>
          <w:p w14:paraId="393A114C" w14:textId="77777777" w:rsidR="003F57BD" w:rsidRPr="00B003EC" w:rsidRDefault="003F57BD" w:rsidP="00623BA1">
            <w:pPr>
              <w:jc w:val="center"/>
              <w:rPr>
                <w:rFonts w:cs="Arial"/>
                <w:sz w:val="18"/>
                <w:szCs w:val="18"/>
              </w:rPr>
            </w:pPr>
            <w:r w:rsidRPr="00B003EC">
              <w:rPr>
                <w:rFonts w:cs="Arial"/>
                <w:sz w:val="18"/>
                <w:szCs w:val="18"/>
              </w:rPr>
              <w:lastRenderedPageBreak/>
              <w:t>ROB</w:t>
            </w:r>
          </w:p>
        </w:tc>
        <w:tc>
          <w:tcPr>
            <w:tcW w:w="3213" w:type="dxa"/>
            <w:shd w:val="pct5" w:color="000000" w:fill="FFFFFF"/>
            <w:vAlign w:val="bottom"/>
          </w:tcPr>
          <w:p w14:paraId="393A114D" w14:textId="77777777" w:rsidR="009B1863" w:rsidRPr="00B003EC" w:rsidRDefault="003F57BD" w:rsidP="00623BA1">
            <w:pPr>
              <w:jc w:val="center"/>
              <w:rPr>
                <w:rFonts w:cs="Arial"/>
                <w:sz w:val="18"/>
                <w:szCs w:val="18"/>
              </w:rPr>
            </w:pPr>
            <w:r w:rsidRPr="00B003EC">
              <w:rPr>
                <w:rFonts w:cs="Arial"/>
                <w:sz w:val="18"/>
                <w:szCs w:val="18"/>
              </w:rPr>
              <w:t xml:space="preserve">Measure Equipment Cost </w:t>
            </w:r>
          </w:p>
          <w:p w14:paraId="393A114E" w14:textId="77777777" w:rsidR="003F57BD" w:rsidRPr="00B003EC" w:rsidRDefault="003F57BD" w:rsidP="00623BA1">
            <w:pPr>
              <w:jc w:val="center"/>
              <w:rPr>
                <w:rFonts w:cs="Arial"/>
                <w:sz w:val="18"/>
                <w:szCs w:val="18"/>
              </w:rPr>
            </w:pPr>
            <w:r w:rsidRPr="00B003EC">
              <w:rPr>
                <w:rFonts w:cs="Arial"/>
                <w:sz w:val="18"/>
                <w:szCs w:val="18"/>
              </w:rPr>
              <w:t>– Base Case Equipment Cost</w:t>
            </w:r>
          </w:p>
        </w:tc>
        <w:tc>
          <w:tcPr>
            <w:tcW w:w="2070" w:type="dxa"/>
            <w:shd w:val="pct5" w:color="000000" w:fill="FFFFFF"/>
            <w:noWrap/>
            <w:vAlign w:val="bottom"/>
          </w:tcPr>
          <w:p w14:paraId="393A114F" w14:textId="77777777" w:rsidR="003F57BD" w:rsidRPr="00B003EC" w:rsidRDefault="003F57BD" w:rsidP="00623BA1">
            <w:pPr>
              <w:jc w:val="center"/>
              <w:rPr>
                <w:rFonts w:cs="Arial"/>
                <w:sz w:val="18"/>
                <w:szCs w:val="18"/>
              </w:rPr>
            </w:pPr>
            <w:r w:rsidRPr="00B003EC">
              <w:rPr>
                <w:rFonts w:cs="Arial"/>
                <w:sz w:val="18"/>
                <w:szCs w:val="18"/>
              </w:rPr>
              <w:t>N/A</w:t>
            </w:r>
          </w:p>
        </w:tc>
        <w:tc>
          <w:tcPr>
            <w:tcW w:w="2970" w:type="dxa"/>
            <w:shd w:val="pct5" w:color="000000" w:fill="FFFFFF"/>
            <w:vAlign w:val="bottom"/>
          </w:tcPr>
          <w:p w14:paraId="393A1150" w14:textId="77777777" w:rsidR="009B1863" w:rsidRPr="00B003EC" w:rsidRDefault="003F57BD" w:rsidP="00623BA1">
            <w:pPr>
              <w:jc w:val="center"/>
              <w:rPr>
                <w:rFonts w:cs="Arial"/>
                <w:sz w:val="18"/>
                <w:szCs w:val="18"/>
              </w:rPr>
            </w:pPr>
            <w:r w:rsidRPr="00B003EC">
              <w:rPr>
                <w:rFonts w:cs="Arial"/>
                <w:sz w:val="18"/>
                <w:szCs w:val="18"/>
              </w:rPr>
              <w:t xml:space="preserve">Measure Equipment Cost </w:t>
            </w:r>
          </w:p>
          <w:p w14:paraId="393A1151" w14:textId="77777777" w:rsidR="003F57BD" w:rsidRPr="00B003EC" w:rsidRDefault="003F57BD" w:rsidP="00623BA1">
            <w:pPr>
              <w:jc w:val="center"/>
              <w:rPr>
                <w:rFonts w:cs="Arial"/>
                <w:sz w:val="18"/>
                <w:szCs w:val="18"/>
              </w:rPr>
            </w:pPr>
            <w:r w:rsidRPr="00B003EC">
              <w:rPr>
                <w:rFonts w:cs="Arial"/>
                <w:sz w:val="18"/>
                <w:szCs w:val="18"/>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104" w:name="_Toc324318375"/>
      <w:bookmarkStart w:id="105" w:name="_Toc324340504"/>
      <w:bookmarkStart w:id="106" w:name="_Toc383442009"/>
      <w:r>
        <w:rPr>
          <w:i/>
        </w:rPr>
        <w:t>4.3.1 Full</w:t>
      </w:r>
      <w:r w:rsidR="003F57BD" w:rsidRPr="003F57BD">
        <w:rPr>
          <w:i/>
        </w:rPr>
        <w:t xml:space="preserve"> Measure Cost</w:t>
      </w:r>
      <w:bookmarkEnd w:id="104"/>
      <w:bookmarkEnd w:id="105"/>
      <w:bookmarkEnd w:id="106"/>
    </w:p>
    <w:p w14:paraId="393A115C" w14:textId="10AF7860" w:rsidR="003F57BD" w:rsidRPr="00F92C58" w:rsidRDefault="00E564BA" w:rsidP="003F57BD">
      <w:pPr>
        <w:rPr>
          <w:rFonts w:cs="Arial"/>
          <w:szCs w:val="22"/>
        </w:rPr>
      </w:pPr>
      <w:r w:rsidRPr="00F92C58">
        <w:rPr>
          <w:rFonts w:cs="Arial"/>
          <w:szCs w:val="22"/>
        </w:rPr>
        <w:t>Full</w:t>
      </w:r>
      <w:r w:rsidR="003F57BD" w:rsidRPr="00F92C58">
        <w:rPr>
          <w:rFonts w:cs="Arial"/>
          <w:szCs w:val="22"/>
        </w:rPr>
        <w:t xml:space="preserve"> Measure Cost is the cost to install an energy efficient measure per the </w:t>
      </w:r>
      <w:r w:rsidR="00133C60" w:rsidRPr="00F92C58">
        <w:rPr>
          <w:rFonts w:cs="Arial"/>
          <w:szCs w:val="22"/>
        </w:rPr>
        <w:t xml:space="preserve">CPUC calculators. </w:t>
      </w:r>
      <w:r w:rsidR="003F57BD" w:rsidRPr="00F92C58">
        <w:rPr>
          <w:rFonts w:cs="Arial"/>
          <w:szCs w:val="22"/>
        </w:rPr>
        <w:t xml:space="preserve">This definition implies </w:t>
      </w:r>
      <w:r w:rsidR="00133C60" w:rsidRPr="00F92C58">
        <w:rPr>
          <w:rFonts w:cs="Arial"/>
          <w:szCs w:val="22"/>
        </w:rPr>
        <w:t xml:space="preserve">a </w:t>
      </w:r>
      <w:r w:rsidR="003F57BD" w:rsidRPr="00F92C58">
        <w:rPr>
          <w:rFonts w:cs="Arial"/>
          <w:szCs w:val="22"/>
        </w:rPr>
        <w:t xml:space="preserve">different meaning depending on the </w:t>
      </w:r>
      <w:r w:rsidR="003541A6" w:rsidRPr="00F92C58">
        <w:rPr>
          <w:rFonts w:cs="Arial"/>
          <w:szCs w:val="22"/>
        </w:rPr>
        <w:t>Measure Application</w:t>
      </w:r>
      <w:r w:rsidR="003F57BD" w:rsidRPr="00F92C58">
        <w:rPr>
          <w:rFonts w:cs="Arial"/>
          <w:szCs w:val="22"/>
        </w:rPr>
        <w:t xml:space="preserve"> type.</w:t>
      </w:r>
      <w:r w:rsidR="00437BE1" w:rsidRPr="00F92C58">
        <w:rPr>
          <w:rFonts w:cs="Arial"/>
          <w:szCs w:val="22"/>
        </w:rPr>
        <w:t xml:space="preserve"> </w:t>
      </w:r>
    </w:p>
    <w:p w14:paraId="393A115D" w14:textId="77777777" w:rsidR="00F32479" w:rsidRPr="00F92C58" w:rsidRDefault="00F32479" w:rsidP="00F32479">
      <w:pPr>
        <w:rPr>
          <w:rFonts w:cs="Arial"/>
          <w:szCs w:val="22"/>
        </w:rPr>
      </w:pPr>
    </w:p>
    <w:p w14:paraId="393A115E" w14:textId="5016E91F" w:rsidR="00F32479" w:rsidRPr="00F92C58" w:rsidRDefault="00F32479" w:rsidP="00F32479">
      <w:pPr>
        <w:rPr>
          <w:rFonts w:cs="Arial"/>
          <w:szCs w:val="22"/>
        </w:rPr>
      </w:pPr>
      <w:r w:rsidRPr="00F92C58">
        <w:rPr>
          <w:rFonts w:cs="Arial"/>
          <w:szCs w:val="22"/>
        </w:rPr>
        <w:t xml:space="preserve">This </w:t>
      </w:r>
      <w:r w:rsidR="003541A6" w:rsidRPr="00F92C58">
        <w:rPr>
          <w:rFonts w:cs="Arial"/>
          <w:szCs w:val="22"/>
        </w:rPr>
        <w:t>Measure Application Type</w:t>
      </w:r>
      <w:r w:rsidRPr="00F92C58">
        <w:rPr>
          <w:rFonts w:cs="Arial"/>
          <w:szCs w:val="22"/>
        </w:rPr>
        <w:t xml:space="preserve"> is: </w:t>
      </w:r>
      <w:r w:rsidRPr="00F92C58">
        <w:rPr>
          <w:rFonts w:cs="Arial"/>
          <w:b/>
          <w:szCs w:val="22"/>
        </w:rPr>
        <w:t>ROB</w:t>
      </w:r>
      <w:r w:rsidRPr="00F92C58">
        <w:rPr>
          <w:rFonts w:cs="Arial"/>
          <w:szCs w:val="22"/>
        </w:rPr>
        <w:t xml:space="preserve">, </w:t>
      </w:r>
      <w:r w:rsidR="00E564BA" w:rsidRPr="00F92C58">
        <w:rPr>
          <w:rFonts w:cs="Arial"/>
          <w:szCs w:val="22"/>
        </w:rPr>
        <w:t>so the Full Measure Cost (F</w:t>
      </w:r>
      <w:r w:rsidRPr="00F92C58">
        <w:rPr>
          <w:rFonts w:cs="Arial"/>
          <w:szCs w:val="22"/>
        </w:rPr>
        <w:t>MC) is represented by the equation below</w:t>
      </w:r>
      <w:r w:rsidR="003541A6" w:rsidRPr="00F92C58">
        <w:rPr>
          <w:rFonts w:cs="Arial"/>
          <w:szCs w:val="22"/>
        </w:rPr>
        <w:t xml:space="preserve"> (choose)</w:t>
      </w:r>
      <w:r w:rsidRPr="00F92C58">
        <w:rPr>
          <w:rFonts w:cs="Arial"/>
          <w:szCs w:val="22"/>
        </w:rPr>
        <w:t>:</w:t>
      </w:r>
    </w:p>
    <w:p w14:paraId="393A1160" w14:textId="77777777" w:rsidR="00F32479" w:rsidRPr="00F92C58" w:rsidRDefault="00F32479" w:rsidP="00F32479">
      <w:pPr>
        <w:rPr>
          <w:rFonts w:cs="Arial"/>
          <w:szCs w:val="22"/>
        </w:rPr>
      </w:pPr>
    </w:p>
    <w:p w14:paraId="393A1166" w14:textId="77932240" w:rsidR="00F32479" w:rsidRPr="00F92C58" w:rsidRDefault="00E564BA" w:rsidP="00F32479">
      <w:pPr>
        <w:ind w:firstLine="720"/>
        <w:rPr>
          <w:rFonts w:cs="Arial"/>
          <w:i/>
          <w:szCs w:val="22"/>
          <w:highlight w:val="yellow"/>
        </w:rPr>
      </w:pPr>
      <w:r w:rsidRPr="00F92C58">
        <w:rPr>
          <w:rFonts w:cs="Arial"/>
          <w:szCs w:val="22"/>
        </w:rPr>
        <w:t>F</w:t>
      </w:r>
      <w:r w:rsidR="00F32479" w:rsidRPr="00F92C58">
        <w:rPr>
          <w:rFonts w:cs="Arial"/>
          <w:szCs w:val="22"/>
        </w:rPr>
        <w:t>MC = Measure Equipment Cost – Base Case Equipment</w:t>
      </w:r>
      <w:r w:rsidR="00F32479" w:rsidRPr="00F92C58">
        <w:rPr>
          <w:rFonts w:cs="Arial"/>
          <w:i/>
          <w:szCs w:val="22"/>
        </w:rPr>
        <w:t xml:space="preserve"> Cost</w:t>
      </w:r>
    </w:p>
    <w:p w14:paraId="393A117A" w14:textId="1568EEFB" w:rsidR="003F57BD" w:rsidRPr="00F92C58" w:rsidRDefault="00F92C58" w:rsidP="00F92C58">
      <w:pPr>
        <w:ind w:firstLine="720"/>
        <w:rPr>
          <w:rFonts w:cs="Arial"/>
          <w:szCs w:val="22"/>
        </w:rPr>
      </w:pPr>
      <w:r w:rsidRPr="00F92C58">
        <w:rPr>
          <w:rFonts w:cs="Arial"/>
          <w:i/>
          <w:szCs w:val="22"/>
        </w:rPr>
        <w:t xml:space="preserve">             </w:t>
      </w:r>
    </w:p>
    <w:p w14:paraId="393A117B" w14:textId="77777777" w:rsidR="003F57BD" w:rsidRPr="00F92C58" w:rsidRDefault="003F57BD" w:rsidP="003F57BD">
      <w:pPr>
        <w:rPr>
          <w:rFonts w:cs="Arial"/>
          <w:i/>
          <w:szCs w:val="22"/>
        </w:rPr>
      </w:pPr>
      <w:r w:rsidRPr="00F92C58">
        <w:rPr>
          <w:rFonts w:cs="Arial"/>
          <w:szCs w:val="22"/>
        </w:rPr>
        <w:t>*Note: Various complicated price fluctuations are not addressed in these equations, such as future costs due to inflation in labor, future costs due to deflation in material cost, and other variables that cannot be accurately described at this time.</w:t>
      </w:r>
    </w:p>
    <w:p w14:paraId="393A117D" w14:textId="77777777" w:rsidR="00A47BFE" w:rsidRDefault="001E4C31" w:rsidP="001E4C31">
      <w:pPr>
        <w:pStyle w:val="Heading1"/>
        <w:rPr>
          <w:i/>
        </w:rPr>
      </w:pPr>
      <w:bookmarkStart w:id="107" w:name="_Toc324318376"/>
      <w:bookmarkStart w:id="108" w:name="_Toc324340505"/>
      <w:bookmarkStart w:id="109" w:name="_Toc383442010"/>
      <w:bookmarkStart w:id="110" w:name="_Toc304800221"/>
      <w:r>
        <w:rPr>
          <w:i/>
        </w:rPr>
        <w:t xml:space="preserve">4.3.2 </w:t>
      </w:r>
      <w:r w:rsidR="00A47BFE" w:rsidRPr="00A47BFE">
        <w:rPr>
          <w:i/>
        </w:rPr>
        <w:t>Incremental Measure Costs</w:t>
      </w:r>
      <w:bookmarkEnd w:id="107"/>
      <w:bookmarkEnd w:id="108"/>
      <w:bookmarkEnd w:id="109"/>
    </w:p>
    <w:p w14:paraId="393A117E" w14:textId="77777777" w:rsidR="00ED3B31" w:rsidRPr="00F92C58" w:rsidRDefault="00ED3B31" w:rsidP="00ED3B31">
      <w:pPr>
        <w:rPr>
          <w:rFonts w:cs="Arial"/>
          <w:szCs w:val="22"/>
        </w:rPr>
      </w:pPr>
      <w:r w:rsidRPr="00F92C58">
        <w:rPr>
          <w:rFonts w:cs="Arial"/>
          <w:szCs w:val="22"/>
        </w:rPr>
        <w:t>Incremental Measure Cost is the premium cost to install an energy efficient measure over a standard efficiency measure or code baseline measure.</w:t>
      </w:r>
      <w:r w:rsidR="00437BE1" w:rsidRPr="00F92C58">
        <w:rPr>
          <w:rFonts w:cs="Arial"/>
          <w:szCs w:val="22"/>
        </w:rPr>
        <w:t xml:space="preserve"> </w:t>
      </w:r>
      <w:r w:rsidRPr="00F92C58">
        <w:rPr>
          <w:rFonts w:cs="Arial"/>
          <w:szCs w:val="22"/>
        </w:rPr>
        <w:t>While IMC</w:t>
      </w:r>
      <w:r w:rsidR="00192B77" w:rsidRPr="00F92C58">
        <w:rPr>
          <w:rFonts w:cs="Arial"/>
          <w:szCs w:val="22"/>
        </w:rPr>
        <w:t xml:space="preserve"> has a straight</w:t>
      </w:r>
      <w:r w:rsidRPr="00F92C58">
        <w:rPr>
          <w:rFonts w:cs="Arial"/>
          <w:szCs w:val="22"/>
        </w:rPr>
        <w:t xml:space="preserve">forward definition depending on the </w:t>
      </w:r>
      <w:r w:rsidR="00E4302B" w:rsidRPr="00F92C58">
        <w:rPr>
          <w:rFonts w:cs="Arial"/>
          <w:szCs w:val="22"/>
        </w:rPr>
        <w:t>Measure Application</w:t>
      </w:r>
      <w:r w:rsidRPr="00F92C58">
        <w:rPr>
          <w:rFonts w:cs="Arial"/>
          <w:szCs w:val="22"/>
        </w:rPr>
        <w:t xml:space="preserve"> type, the equation does vary.</w:t>
      </w:r>
      <w:r w:rsidR="00437BE1" w:rsidRPr="00F92C58">
        <w:rPr>
          <w:rFonts w:cs="Arial"/>
          <w:szCs w:val="22"/>
        </w:rPr>
        <w:t xml:space="preserve"> </w:t>
      </w:r>
    </w:p>
    <w:p w14:paraId="393A117F" w14:textId="77777777" w:rsidR="00ED3B31" w:rsidRPr="00F92C58" w:rsidRDefault="00ED3B31" w:rsidP="00ED3B31">
      <w:pPr>
        <w:rPr>
          <w:rFonts w:cs="Arial"/>
          <w:szCs w:val="22"/>
        </w:rPr>
      </w:pPr>
    </w:p>
    <w:p w14:paraId="393A1180" w14:textId="02944BD2" w:rsidR="00ED3B31" w:rsidRPr="00F92C58" w:rsidRDefault="00192B77" w:rsidP="00ED3B31">
      <w:pPr>
        <w:rPr>
          <w:rFonts w:cs="Arial"/>
          <w:szCs w:val="22"/>
        </w:rPr>
      </w:pPr>
      <w:r w:rsidRPr="00F92C58">
        <w:rPr>
          <w:rFonts w:cs="Arial"/>
          <w:szCs w:val="22"/>
        </w:rPr>
        <w:t>This</w:t>
      </w:r>
      <w:r w:rsidR="00ED3B31" w:rsidRPr="00F92C58">
        <w:rPr>
          <w:rFonts w:cs="Arial"/>
          <w:szCs w:val="22"/>
        </w:rPr>
        <w:t xml:space="preserve"> </w:t>
      </w:r>
      <w:r w:rsidR="002E6162" w:rsidRPr="00F92C58">
        <w:rPr>
          <w:rFonts w:cs="Arial"/>
          <w:szCs w:val="22"/>
        </w:rPr>
        <w:t>Measure Application Types</w:t>
      </w:r>
      <w:r w:rsidR="00ED3B31" w:rsidRPr="00F92C58">
        <w:rPr>
          <w:rFonts w:cs="Arial"/>
          <w:szCs w:val="22"/>
        </w:rPr>
        <w:t xml:space="preserve"> is: </w:t>
      </w:r>
      <w:r w:rsidR="00ED3B31" w:rsidRPr="00F92C58">
        <w:rPr>
          <w:rFonts w:cs="Arial"/>
          <w:b/>
          <w:szCs w:val="22"/>
        </w:rPr>
        <w:t xml:space="preserve">ROB </w:t>
      </w:r>
      <w:r w:rsidR="00ED3B31" w:rsidRPr="00F92C58">
        <w:rPr>
          <w:rFonts w:cs="Arial"/>
          <w:szCs w:val="22"/>
        </w:rPr>
        <w:t xml:space="preserve">so the Gross Measure Cost (GMC) is represented by the </w:t>
      </w:r>
      <w:r w:rsidRPr="00F92C58">
        <w:rPr>
          <w:rFonts w:cs="Arial"/>
          <w:szCs w:val="22"/>
        </w:rPr>
        <w:t xml:space="preserve">appropriate </w:t>
      </w:r>
      <w:r w:rsidR="00ED3B31" w:rsidRPr="00F92C58">
        <w:rPr>
          <w:rFonts w:cs="Arial"/>
          <w:szCs w:val="22"/>
        </w:rPr>
        <w:t>equation below:</w:t>
      </w:r>
    </w:p>
    <w:p w14:paraId="393A1181" w14:textId="77777777" w:rsidR="00ED3B31" w:rsidRPr="00F92C58" w:rsidRDefault="00ED3B31" w:rsidP="00ED3B31">
      <w:pPr>
        <w:rPr>
          <w:rFonts w:cs="Arial"/>
          <w:szCs w:val="22"/>
        </w:rPr>
      </w:pPr>
    </w:p>
    <w:p w14:paraId="393A1187" w14:textId="77777777" w:rsidR="00ED3B31" w:rsidRPr="00ED3B31" w:rsidRDefault="00ED3B31" w:rsidP="00ED3B31">
      <w:pPr>
        <w:ind w:firstLine="720"/>
        <w:rPr>
          <w:rFonts w:cs="Arial"/>
          <w:sz w:val="20"/>
          <w:szCs w:val="20"/>
          <w:highlight w:val="yellow"/>
        </w:rPr>
      </w:pPr>
      <w:r w:rsidRPr="00F92C58">
        <w:rPr>
          <w:rFonts w:cs="Arial"/>
          <w:szCs w:val="22"/>
        </w:rPr>
        <w:t>IMC = Measure Equipment Cost – Base Case Equipment Cost</w:t>
      </w:r>
    </w:p>
    <w:p w14:paraId="393A1194" w14:textId="77777777" w:rsidR="002F3610" w:rsidRDefault="002F3610" w:rsidP="00ED3B31">
      <w:pPr>
        <w:ind w:firstLine="720"/>
        <w:rPr>
          <w:rFonts w:cs="Arial"/>
          <w:i/>
          <w:sz w:val="20"/>
          <w:szCs w:val="20"/>
        </w:rPr>
      </w:pPr>
    </w:p>
    <w:p w14:paraId="393A1195" w14:textId="4554AC9C" w:rsidR="002F3610" w:rsidRPr="00B003EC" w:rsidRDefault="00B003EC" w:rsidP="002F3610">
      <w:pPr>
        <w:ind w:firstLine="720"/>
        <w:jc w:val="center"/>
        <w:rPr>
          <w:rFonts w:cs="Arial"/>
          <w:sz w:val="20"/>
          <w:szCs w:val="20"/>
        </w:rPr>
      </w:pPr>
      <w:r w:rsidRPr="00B003EC">
        <w:rPr>
          <w:rFonts w:cs="Arial"/>
          <w:sz w:val="20"/>
          <w:szCs w:val="20"/>
        </w:rPr>
        <w:t xml:space="preserve">Table 14: </w:t>
      </w:r>
      <w:r w:rsidR="002F3610" w:rsidRPr="00B003EC">
        <w:rPr>
          <w:rFonts w:cs="Arial"/>
          <w:sz w:val="20"/>
          <w:szCs w:val="20"/>
        </w:rPr>
        <w:t>Summary Table for Section 4</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6"/>
        <w:gridCol w:w="1555"/>
        <w:gridCol w:w="1555"/>
        <w:gridCol w:w="1344"/>
        <w:gridCol w:w="1185"/>
        <w:gridCol w:w="1183"/>
        <w:gridCol w:w="1536"/>
      </w:tblGrid>
      <w:tr w:rsidR="00F92C58" w:rsidRPr="00A01631" w14:paraId="393A119C" w14:textId="77777777" w:rsidTr="00212674">
        <w:tc>
          <w:tcPr>
            <w:tcW w:w="635" w:type="pct"/>
            <w:shd w:val="clear" w:color="auto" w:fill="auto"/>
          </w:tcPr>
          <w:p w14:paraId="393A1196" w14:textId="77777777" w:rsidR="00F92C58" w:rsidRPr="008F70E3" w:rsidRDefault="00F92C58" w:rsidP="002F3610">
            <w:pPr>
              <w:rPr>
                <w:rFonts w:cs="Arial"/>
                <w:b/>
                <w:sz w:val="18"/>
                <w:szCs w:val="18"/>
              </w:rPr>
            </w:pPr>
            <w:r w:rsidRPr="008F70E3">
              <w:rPr>
                <w:rFonts w:cs="Arial"/>
                <w:b/>
                <w:sz w:val="18"/>
                <w:szCs w:val="18"/>
              </w:rPr>
              <w:t>Measure ID</w:t>
            </w:r>
          </w:p>
        </w:tc>
        <w:tc>
          <w:tcPr>
            <w:tcW w:w="812" w:type="pct"/>
            <w:shd w:val="clear" w:color="auto" w:fill="auto"/>
          </w:tcPr>
          <w:p w14:paraId="44E09575" w14:textId="3534896E" w:rsidR="00F92C58" w:rsidRPr="00F92C58" w:rsidRDefault="00F92C58" w:rsidP="002F3610">
            <w:pPr>
              <w:rPr>
                <w:rFonts w:cs="Arial"/>
                <w:b/>
                <w:sz w:val="18"/>
                <w:szCs w:val="18"/>
              </w:rPr>
            </w:pPr>
            <w:r w:rsidRPr="00F92C58">
              <w:rPr>
                <w:rFonts w:cs="Arial"/>
                <w:b/>
                <w:sz w:val="18"/>
                <w:szCs w:val="18"/>
              </w:rPr>
              <w:t>Impact IDs</w:t>
            </w:r>
          </w:p>
        </w:tc>
        <w:tc>
          <w:tcPr>
            <w:tcW w:w="812" w:type="pct"/>
            <w:shd w:val="clear" w:color="auto" w:fill="auto"/>
          </w:tcPr>
          <w:p w14:paraId="393A1197" w14:textId="74219F10" w:rsidR="00F92C58" w:rsidRPr="008F70E3" w:rsidRDefault="00F92C58" w:rsidP="002F3610">
            <w:pPr>
              <w:rPr>
                <w:rFonts w:cs="Arial"/>
                <w:b/>
                <w:sz w:val="18"/>
                <w:szCs w:val="18"/>
              </w:rPr>
            </w:pPr>
            <w:r w:rsidRPr="008F70E3">
              <w:rPr>
                <w:rFonts w:cs="Arial"/>
                <w:b/>
                <w:sz w:val="18"/>
                <w:szCs w:val="18"/>
              </w:rPr>
              <w:t>Measure Application Types</w:t>
            </w:r>
          </w:p>
        </w:tc>
        <w:tc>
          <w:tcPr>
            <w:tcW w:w="702" w:type="pct"/>
            <w:shd w:val="clear" w:color="auto" w:fill="auto"/>
          </w:tcPr>
          <w:p w14:paraId="393A1198" w14:textId="77777777" w:rsidR="00F92C58" w:rsidRPr="008F70E3" w:rsidRDefault="00F92C58" w:rsidP="002F3610">
            <w:pPr>
              <w:rPr>
                <w:rFonts w:cs="Arial"/>
                <w:b/>
                <w:sz w:val="18"/>
                <w:szCs w:val="18"/>
              </w:rPr>
            </w:pPr>
            <w:r w:rsidRPr="008F70E3">
              <w:rPr>
                <w:rFonts w:cs="Arial"/>
                <w:b/>
                <w:sz w:val="18"/>
                <w:szCs w:val="18"/>
              </w:rPr>
              <w:t>Base Case Total Cost</w:t>
            </w:r>
          </w:p>
        </w:tc>
        <w:tc>
          <w:tcPr>
            <w:tcW w:w="619" w:type="pct"/>
            <w:shd w:val="clear" w:color="auto" w:fill="auto"/>
          </w:tcPr>
          <w:p w14:paraId="393A1199" w14:textId="6FEBB20D" w:rsidR="00F92C58" w:rsidRPr="008F70E3" w:rsidRDefault="00F92C58" w:rsidP="00732FA1">
            <w:pPr>
              <w:rPr>
                <w:rFonts w:cs="Arial"/>
                <w:b/>
                <w:sz w:val="18"/>
                <w:szCs w:val="18"/>
              </w:rPr>
            </w:pPr>
            <w:r w:rsidRPr="008F70E3">
              <w:rPr>
                <w:rFonts w:cs="Arial"/>
                <w:b/>
                <w:sz w:val="18"/>
                <w:szCs w:val="18"/>
              </w:rPr>
              <w:t>Measure Case Total Cost</w:t>
            </w:r>
          </w:p>
        </w:tc>
        <w:tc>
          <w:tcPr>
            <w:tcW w:w="618" w:type="pct"/>
            <w:shd w:val="clear" w:color="auto" w:fill="auto"/>
          </w:tcPr>
          <w:p w14:paraId="393A119A" w14:textId="557C4637" w:rsidR="00F92C58" w:rsidRPr="008F70E3" w:rsidRDefault="00F92C58" w:rsidP="002F3610">
            <w:pPr>
              <w:rPr>
                <w:rFonts w:cs="Arial"/>
                <w:b/>
                <w:sz w:val="18"/>
                <w:szCs w:val="18"/>
              </w:rPr>
            </w:pPr>
            <w:r w:rsidRPr="008F70E3">
              <w:rPr>
                <w:rFonts w:cs="Arial"/>
                <w:b/>
                <w:sz w:val="18"/>
                <w:szCs w:val="18"/>
              </w:rPr>
              <w:t>Full Measure Case Cost</w:t>
            </w:r>
          </w:p>
        </w:tc>
        <w:tc>
          <w:tcPr>
            <w:tcW w:w="802" w:type="pct"/>
            <w:shd w:val="clear" w:color="auto" w:fill="auto"/>
          </w:tcPr>
          <w:p w14:paraId="393A119B" w14:textId="77777777" w:rsidR="00F92C58" w:rsidRPr="008F70E3" w:rsidRDefault="00F92C58" w:rsidP="002F3610">
            <w:pPr>
              <w:rPr>
                <w:rFonts w:cs="Arial"/>
                <w:b/>
                <w:sz w:val="18"/>
                <w:szCs w:val="18"/>
              </w:rPr>
            </w:pPr>
            <w:r w:rsidRPr="008F70E3">
              <w:rPr>
                <w:rFonts w:cs="Arial"/>
                <w:b/>
                <w:sz w:val="18"/>
                <w:szCs w:val="18"/>
              </w:rPr>
              <w:t>Incremental Measure Cost</w:t>
            </w:r>
          </w:p>
        </w:tc>
      </w:tr>
      <w:tr w:rsidR="00D50B62" w:rsidRPr="00A01631" w14:paraId="393A11A3" w14:textId="77777777" w:rsidTr="00D50B62">
        <w:tc>
          <w:tcPr>
            <w:tcW w:w="635" w:type="pct"/>
            <w:shd w:val="clear" w:color="auto" w:fill="auto"/>
            <w:vAlign w:val="center"/>
          </w:tcPr>
          <w:p w14:paraId="393A119D" w14:textId="500688B3" w:rsidR="00D50B62" w:rsidRPr="008F70E3" w:rsidRDefault="00D50B62" w:rsidP="00B41894">
            <w:pPr>
              <w:jc w:val="center"/>
              <w:rPr>
                <w:rFonts w:cs="Arial"/>
                <w:b/>
                <w:sz w:val="18"/>
                <w:szCs w:val="18"/>
              </w:rPr>
            </w:pPr>
            <w:r w:rsidRPr="002E4584">
              <w:rPr>
                <w:rFonts w:cstheme="minorHAnsi"/>
                <w:sz w:val="20"/>
                <w:szCs w:val="20"/>
              </w:rPr>
              <w:t>S8807</w:t>
            </w:r>
          </w:p>
        </w:tc>
        <w:tc>
          <w:tcPr>
            <w:tcW w:w="812" w:type="pct"/>
            <w:shd w:val="clear" w:color="auto" w:fill="auto"/>
            <w:vAlign w:val="center"/>
          </w:tcPr>
          <w:p w14:paraId="0478BEFB" w14:textId="3B89158E" w:rsidR="00D50B62" w:rsidRPr="00F92C58" w:rsidRDefault="00D50B62" w:rsidP="00B41894">
            <w:pPr>
              <w:jc w:val="center"/>
              <w:rPr>
                <w:rFonts w:cs="Arial"/>
                <w:sz w:val="18"/>
                <w:szCs w:val="18"/>
              </w:rPr>
            </w:pPr>
            <w:r w:rsidRPr="00F92C58">
              <w:rPr>
                <w:rFonts w:cs="Arial"/>
                <w:bCs/>
                <w:sz w:val="18"/>
                <w:szCs w:val="18"/>
              </w:rPr>
              <w:t>RE-HV-ResAC-15S</w:t>
            </w:r>
          </w:p>
        </w:tc>
        <w:tc>
          <w:tcPr>
            <w:tcW w:w="812" w:type="pct"/>
            <w:shd w:val="clear" w:color="auto" w:fill="auto"/>
            <w:vAlign w:val="center"/>
          </w:tcPr>
          <w:p w14:paraId="393A119E" w14:textId="56B85C7C" w:rsidR="00D50B62" w:rsidRPr="008F70E3" w:rsidRDefault="00D50B62" w:rsidP="00B41894">
            <w:pPr>
              <w:jc w:val="center"/>
              <w:rPr>
                <w:rFonts w:cs="Arial"/>
                <w:b/>
                <w:sz w:val="18"/>
                <w:szCs w:val="18"/>
              </w:rPr>
            </w:pPr>
            <w:r>
              <w:rPr>
                <w:rFonts w:cs="Arial"/>
                <w:sz w:val="18"/>
                <w:szCs w:val="18"/>
              </w:rPr>
              <w:t>ROB</w:t>
            </w:r>
          </w:p>
        </w:tc>
        <w:tc>
          <w:tcPr>
            <w:tcW w:w="702" w:type="pct"/>
            <w:shd w:val="clear" w:color="auto" w:fill="auto"/>
            <w:vAlign w:val="center"/>
          </w:tcPr>
          <w:p w14:paraId="393A119F" w14:textId="6F99392F"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393A11A0" w14:textId="0D2E231C" w:rsidR="00D50B62" w:rsidRPr="008F70E3" w:rsidRDefault="00D50B62" w:rsidP="00B41894">
            <w:pPr>
              <w:jc w:val="center"/>
              <w:rPr>
                <w:rFonts w:cs="Arial"/>
                <w:b/>
                <w:sz w:val="18"/>
                <w:szCs w:val="18"/>
              </w:rPr>
            </w:pPr>
            <w:r>
              <w:rPr>
                <w:rFonts w:cs="Arial"/>
                <w:sz w:val="18"/>
                <w:szCs w:val="18"/>
              </w:rPr>
              <w:t>$607.10</w:t>
            </w:r>
          </w:p>
        </w:tc>
        <w:tc>
          <w:tcPr>
            <w:tcW w:w="618" w:type="pct"/>
            <w:shd w:val="clear" w:color="auto" w:fill="auto"/>
            <w:vAlign w:val="center"/>
          </w:tcPr>
          <w:p w14:paraId="393A11A1" w14:textId="585602AD" w:rsidR="00D50B62" w:rsidRPr="00D50B62" w:rsidRDefault="00D50B62" w:rsidP="00D50B62">
            <w:pPr>
              <w:jc w:val="center"/>
              <w:rPr>
                <w:rFonts w:cs="Arial"/>
                <w:sz w:val="18"/>
                <w:szCs w:val="18"/>
              </w:rPr>
            </w:pPr>
            <w:r>
              <w:rPr>
                <w:rFonts w:cs="Arial"/>
                <w:sz w:val="18"/>
                <w:szCs w:val="18"/>
              </w:rPr>
              <w:t>N/A</w:t>
            </w:r>
          </w:p>
        </w:tc>
        <w:tc>
          <w:tcPr>
            <w:tcW w:w="802" w:type="pct"/>
            <w:shd w:val="clear" w:color="auto" w:fill="auto"/>
            <w:vAlign w:val="center"/>
          </w:tcPr>
          <w:p w14:paraId="393A11A2" w14:textId="26D4A54D" w:rsidR="00D50B62" w:rsidRPr="00D50B62" w:rsidRDefault="00D50B62" w:rsidP="00B41894">
            <w:pPr>
              <w:jc w:val="center"/>
              <w:rPr>
                <w:rFonts w:cs="Arial"/>
                <w:sz w:val="18"/>
                <w:szCs w:val="18"/>
              </w:rPr>
            </w:pPr>
            <w:r w:rsidRPr="00D50B62">
              <w:rPr>
                <w:rFonts w:cs="Arial"/>
                <w:sz w:val="18"/>
                <w:szCs w:val="18"/>
              </w:rPr>
              <w:t>$92.12</w:t>
            </w:r>
          </w:p>
        </w:tc>
      </w:tr>
      <w:tr w:rsidR="00D50B62" w:rsidRPr="00A01631" w14:paraId="393A11AA" w14:textId="77777777" w:rsidTr="00D50B62">
        <w:tc>
          <w:tcPr>
            <w:tcW w:w="635" w:type="pct"/>
            <w:shd w:val="clear" w:color="auto" w:fill="auto"/>
            <w:vAlign w:val="center"/>
          </w:tcPr>
          <w:p w14:paraId="393A11A4" w14:textId="25B7244E" w:rsidR="00D50B62" w:rsidRPr="008F70E3" w:rsidRDefault="00D50B62" w:rsidP="00B41894">
            <w:pPr>
              <w:jc w:val="center"/>
              <w:rPr>
                <w:rFonts w:cs="Arial"/>
                <w:b/>
                <w:sz w:val="18"/>
                <w:szCs w:val="18"/>
              </w:rPr>
            </w:pPr>
            <w:r w:rsidRPr="002E4584">
              <w:rPr>
                <w:rFonts w:cstheme="minorHAnsi"/>
                <w:sz w:val="20"/>
                <w:szCs w:val="20"/>
              </w:rPr>
              <w:t>S8808</w:t>
            </w:r>
          </w:p>
        </w:tc>
        <w:tc>
          <w:tcPr>
            <w:tcW w:w="812" w:type="pct"/>
            <w:shd w:val="clear" w:color="auto" w:fill="auto"/>
            <w:vAlign w:val="center"/>
          </w:tcPr>
          <w:p w14:paraId="150CC533" w14:textId="77777777" w:rsidR="00D50B62" w:rsidRPr="00F92C58" w:rsidRDefault="00D50B62" w:rsidP="00B41894">
            <w:pPr>
              <w:keepNext/>
              <w:spacing w:before="40" w:after="40"/>
              <w:jc w:val="center"/>
              <w:rPr>
                <w:rFonts w:cs="Arial"/>
                <w:bCs/>
                <w:sz w:val="18"/>
                <w:szCs w:val="18"/>
              </w:rPr>
            </w:pPr>
            <w:r w:rsidRPr="00F92C58">
              <w:rPr>
                <w:rFonts w:cs="Arial"/>
                <w:bCs/>
                <w:sz w:val="18"/>
                <w:szCs w:val="18"/>
              </w:rPr>
              <w:t>RE-HV-ResAC-16S</w:t>
            </w:r>
          </w:p>
          <w:p w14:paraId="5ED61241" w14:textId="77777777" w:rsidR="00D50B62" w:rsidRPr="00F92C58" w:rsidRDefault="00D50B62" w:rsidP="00B41894">
            <w:pPr>
              <w:jc w:val="center"/>
              <w:rPr>
                <w:rFonts w:cs="Arial"/>
                <w:sz w:val="18"/>
                <w:szCs w:val="18"/>
              </w:rPr>
            </w:pPr>
          </w:p>
        </w:tc>
        <w:tc>
          <w:tcPr>
            <w:tcW w:w="812" w:type="pct"/>
            <w:shd w:val="clear" w:color="auto" w:fill="auto"/>
            <w:vAlign w:val="center"/>
          </w:tcPr>
          <w:p w14:paraId="393A11A5" w14:textId="75A5B320" w:rsidR="00D50B62" w:rsidRPr="008F70E3" w:rsidRDefault="00D50B62" w:rsidP="00B41894">
            <w:pPr>
              <w:jc w:val="center"/>
              <w:rPr>
                <w:rFonts w:cs="Arial"/>
                <w:b/>
                <w:sz w:val="18"/>
                <w:szCs w:val="18"/>
              </w:rPr>
            </w:pPr>
            <w:r w:rsidRPr="00F801D7">
              <w:rPr>
                <w:rFonts w:cs="Arial"/>
                <w:sz w:val="18"/>
                <w:szCs w:val="18"/>
              </w:rPr>
              <w:t>ROB</w:t>
            </w:r>
          </w:p>
        </w:tc>
        <w:tc>
          <w:tcPr>
            <w:tcW w:w="702" w:type="pct"/>
            <w:shd w:val="clear" w:color="auto" w:fill="auto"/>
            <w:vAlign w:val="center"/>
          </w:tcPr>
          <w:p w14:paraId="393A11A6" w14:textId="6433B1D0"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393A11A7" w14:textId="3E05AFE8" w:rsidR="00D50B62" w:rsidRPr="008F70E3" w:rsidRDefault="00D50B62" w:rsidP="00B41894">
            <w:pPr>
              <w:jc w:val="center"/>
              <w:rPr>
                <w:rFonts w:cs="Arial"/>
                <w:b/>
                <w:sz w:val="18"/>
                <w:szCs w:val="18"/>
              </w:rPr>
            </w:pPr>
            <w:r>
              <w:rPr>
                <w:rFonts w:cs="Arial"/>
                <w:sz w:val="18"/>
                <w:szCs w:val="18"/>
              </w:rPr>
              <w:t>$699.23</w:t>
            </w:r>
          </w:p>
        </w:tc>
        <w:tc>
          <w:tcPr>
            <w:tcW w:w="618" w:type="pct"/>
            <w:shd w:val="clear" w:color="auto" w:fill="auto"/>
            <w:vAlign w:val="center"/>
          </w:tcPr>
          <w:p w14:paraId="393A11A8" w14:textId="76B17931"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393A11A9" w14:textId="46D64587" w:rsidR="00D50B62" w:rsidRPr="00D50B62" w:rsidRDefault="00D50B62" w:rsidP="00B41894">
            <w:pPr>
              <w:jc w:val="center"/>
              <w:rPr>
                <w:rFonts w:cs="Arial"/>
                <w:sz w:val="18"/>
                <w:szCs w:val="18"/>
              </w:rPr>
            </w:pPr>
            <w:r>
              <w:rPr>
                <w:rFonts w:cs="Arial"/>
                <w:sz w:val="18"/>
                <w:szCs w:val="18"/>
              </w:rPr>
              <w:t>$184.25</w:t>
            </w:r>
          </w:p>
        </w:tc>
      </w:tr>
      <w:tr w:rsidR="00D50B62" w:rsidRPr="00A01631" w14:paraId="393A11B1" w14:textId="77777777" w:rsidTr="00D50B62">
        <w:tc>
          <w:tcPr>
            <w:tcW w:w="635" w:type="pct"/>
            <w:shd w:val="clear" w:color="auto" w:fill="auto"/>
            <w:vAlign w:val="center"/>
          </w:tcPr>
          <w:p w14:paraId="393A11AB" w14:textId="7DF87FAD" w:rsidR="00D50B62" w:rsidRPr="008F70E3" w:rsidRDefault="00D50B62" w:rsidP="00B41894">
            <w:pPr>
              <w:jc w:val="center"/>
              <w:rPr>
                <w:rFonts w:cs="Arial"/>
                <w:b/>
                <w:sz w:val="18"/>
                <w:szCs w:val="18"/>
              </w:rPr>
            </w:pPr>
            <w:r w:rsidRPr="002E4584">
              <w:rPr>
                <w:rFonts w:cstheme="minorHAnsi"/>
                <w:sz w:val="20"/>
                <w:szCs w:val="20"/>
              </w:rPr>
              <w:t>S8809</w:t>
            </w:r>
          </w:p>
        </w:tc>
        <w:tc>
          <w:tcPr>
            <w:tcW w:w="812" w:type="pct"/>
            <w:shd w:val="clear" w:color="auto" w:fill="auto"/>
            <w:vAlign w:val="center"/>
          </w:tcPr>
          <w:p w14:paraId="3C3DAF43" w14:textId="25F5FC7D" w:rsidR="00D50B62" w:rsidRPr="00F92C58" w:rsidRDefault="00D50B62" w:rsidP="00B41894">
            <w:pPr>
              <w:jc w:val="center"/>
              <w:rPr>
                <w:rFonts w:cs="Arial"/>
                <w:sz w:val="18"/>
                <w:szCs w:val="18"/>
              </w:rPr>
            </w:pPr>
            <w:r w:rsidRPr="00F92C58">
              <w:rPr>
                <w:rFonts w:cs="Arial"/>
                <w:bCs/>
                <w:sz w:val="18"/>
                <w:szCs w:val="18"/>
              </w:rPr>
              <w:t>RE-HV-ResAC-17S</w:t>
            </w:r>
          </w:p>
        </w:tc>
        <w:tc>
          <w:tcPr>
            <w:tcW w:w="812" w:type="pct"/>
            <w:shd w:val="clear" w:color="auto" w:fill="auto"/>
            <w:vAlign w:val="center"/>
          </w:tcPr>
          <w:p w14:paraId="393A11AC" w14:textId="56B818BE"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93A11AD" w14:textId="2E396E93"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393A11AE" w14:textId="7B3A1CBD" w:rsidR="00D50B62" w:rsidRPr="008F70E3" w:rsidRDefault="00D50B62" w:rsidP="00B41894">
            <w:pPr>
              <w:jc w:val="center"/>
              <w:rPr>
                <w:rFonts w:cs="Arial"/>
                <w:b/>
                <w:sz w:val="18"/>
                <w:szCs w:val="18"/>
              </w:rPr>
            </w:pPr>
            <w:r>
              <w:rPr>
                <w:rFonts w:cs="Arial"/>
                <w:sz w:val="18"/>
                <w:szCs w:val="18"/>
              </w:rPr>
              <w:t>$791.36</w:t>
            </w:r>
          </w:p>
        </w:tc>
        <w:tc>
          <w:tcPr>
            <w:tcW w:w="618" w:type="pct"/>
            <w:shd w:val="clear" w:color="auto" w:fill="auto"/>
            <w:vAlign w:val="center"/>
          </w:tcPr>
          <w:p w14:paraId="393A11AF" w14:textId="11833E8C"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393A11B0" w14:textId="25361B9E" w:rsidR="00D50B62" w:rsidRPr="00D50B62" w:rsidRDefault="00D50B62" w:rsidP="00B41894">
            <w:pPr>
              <w:jc w:val="center"/>
              <w:rPr>
                <w:rFonts w:cs="Arial"/>
                <w:sz w:val="18"/>
                <w:szCs w:val="18"/>
              </w:rPr>
            </w:pPr>
            <w:r>
              <w:rPr>
                <w:rFonts w:cs="Arial"/>
                <w:sz w:val="18"/>
                <w:szCs w:val="18"/>
              </w:rPr>
              <w:t>$276.38</w:t>
            </w:r>
          </w:p>
        </w:tc>
      </w:tr>
      <w:tr w:rsidR="00D50B62" w:rsidRPr="00A01631" w14:paraId="379BF0F6" w14:textId="77777777" w:rsidTr="00D50B62">
        <w:tc>
          <w:tcPr>
            <w:tcW w:w="635" w:type="pct"/>
            <w:shd w:val="clear" w:color="auto" w:fill="auto"/>
            <w:vAlign w:val="center"/>
          </w:tcPr>
          <w:p w14:paraId="7593D84D" w14:textId="41470AA8" w:rsidR="00D50B62" w:rsidRPr="008F70E3" w:rsidRDefault="00D50B62" w:rsidP="00B41894">
            <w:pPr>
              <w:jc w:val="center"/>
              <w:rPr>
                <w:rFonts w:cs="Arial"/>
                <w:b/>
                <w:sz w:val="18"/>
                <w:szCs w:val="18"/>
              </w:rPr>
            </w:pPr>
            <w:r w:rsidRPr="002E4584">
              <w:rPr>
                <w:rFonts w:cstheme="minorHAnsi"/>
                <w:color w:val="000000"/>
                <w:sz w:val="20"/>
                <w:szCs w:val="20"/>
              </w:rPr>
              <w:t>S8811</w:t>
            </w:r>
          </w:p>
        </w:tc>
        <w:tc>
          <w:tcPr>
            <w:tcW w:w="812" w:type="pct"/>
            <w:shd w:val="clear" w:color="auto" w:fill="auto"/>
            <w:vAlign w:val="center"/>
          </w:tcPr>
          <w:p w14:paraId="3E23454D" w14:textId="68E3FB69" w:rsidR="00D50B62" w:rsidRPr="00F92C58" w:rsidRDefault="00D50B62" w:rsidP="00B41894">
            <w:pPr>
              <w:jc w:val="center"/>
              <w:rPr>
                <w:rFonts w:cs="Arial"/>
                <w:sz w:val="18"/>
                <w:szCs w:val="18"/>
              </w:rPr>
            </w:pPr>
            <w:r w:rsidRPr="00F92C58">
              <w:rPr>
                <w:rFonts w:cs="Arial"/>
                <w:bCs/>
                <w:sz w:val="18"/>
                <w:szCs w:val="18"/>
              </w:rPr>
              <w:t>RE-HV-ResAC-18S</w:t>
            </w:r>
          </w:p>
        </w:tc>
        <w:tc>
          <w:tcPr>
            <w:tcW w:w="812" w:type="pct"/>
            <w:shd w:val="clear" w:color="auto" w:fill="auto"/>
            <w:vAlign w:val="center"/>
          </w:tcPr>
          <w:p w14:paraId="43DDEF85" w14:textId="0690B014"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43A8A39" w14:textId="6C53DA76"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44D57C6E" w14:textId="7F6D671B" w:rsidR="00D50B62" w:rsidRPr="008F70E3" w:rsidRDefault="00D50B62" w:rsidP="00B41894">
            <w:pPr>
              <w:jc w:val="center"/>
              <w:rPr>
                <w:rFonts w:cs="Arial"/>
                <w:b/>
                <w:sz w:val="18"/>
                <w:szCs w:val="18"/>
              </w:rPr>
            </w:pPr>
            <w:r>
              <w:rPr>
                <w:rFonts w:cs="Arial"/>
                <w:sz w:val="18"/>
                <w:szCs w:val="18"/>
              </w:rPr>
              <w:t>$883.48</w:t>
            </w:r>
          </w:p>
        </w:tc>
        <w:tc>
          <w:tcPr>
            <w:tcW w:w="618" w:type="pct"/>
            <w:shd w:val="clear" w:color="auto" w:fill="auto"/>
            <w:vAlign w:val="center"/>
          </w:tcPr>
          <w:p w14:paraId="4D136BFD" w14:textId="73032A24"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7D22B58E" w14:textId="6B439D3C" w:rsidR="00D50B62" w:rsidRPr="00D50B62" w:rsidRDefault="00D50B62" w:rsidP="00B41894">
            <w:pPr>
              <w:jc w:val="center"/>
              <w:rPr>
                <w:rFonts w:cs="Arial"/>
                <w:sz w:val="18"/>
                <w:szCs w:val="18"/>
              </w:rPr>
            </w:pPr>
            <w:r>
              <w:rPr>
                <w:rFonts w:cs="Arial"/>
                <w:sz w:val="18"/>
                <w:szCs w:val="18"/>
              </w:rPr>
              <w:t>$368.50</w:t>
            </w:r>
          </w:p>
        </w:tc>
      </w:tr>
      <w:tr w:rsidR="00D50B62" w:rsidRPr="00A01631" w14:paraId="1F49BDCC" w14:textId="77777777" w:rsidTr="00D50B62">
        <w:tc>
          <w:tcPr>
            <w:tcW w:w="635" w:type="pct"/>
            <w:shd w:val="clear" w:color="auto" w:fill="auto"/>
            <w:vAlign w:val="center"/>
          </w:tcPr>
          <w:p w14:paraId="037FCC1A" w14:textId="5D709DC8" w:rsidR="00D50B62" w:rsidRPr="008F70E3" w:rsidRDefault="00D50B62" w:rsidP="00B41894">
            <w:pPr>
              <w:jc w:val="center"/>
              <w:rPr>
                <w:rFonts w:cs="Arial"/>
                <w:b/>
                <w:sz w:val="18"/>
                <w:szCs w:val="18"/>
              </w:rPr>
            </w:pPr>
            <w:r w:rsidRPr="002E4584">
              <w:rPr>
                <w:rFonts w:cstheme="minorHAnsi"/>
                <w:sz w:val="20"/>
                <w:szCs w:val="20"/>
              </w:rPr>
              <w:t>S8810</w:t>
            </w:r>
          </w:p>
        </w:tc>
        <w:tc>
          <w:tcPr>
            <w:tcW w:w="812" w:type="pct"/>
            <w:shd w:val="clear" w:color="auto" w:fill="auto"/>
            <w:vAlign w:val="center"/>
          </w:tcPr>
          <w:p w14:paraId="5DAA4045" w14:textId="0D30C73C" w:rsidR="00D50B62" w:rsidRPr="00F92C58" w:rsidRDefault="00D50B62" w:rsidP="00B41894">
            <w:pPr>
              <w:jc w:val="center"/>
              <w:rPr>
                <w:rFonts w:cs="Arial"/>
                <w:sz w:val="18"/>
                <w:szCs w:val="18"/>
              </w:rPr>
            </w:pPr>
            <w:r w:rsidRPr="00F92C58">
              <w:rPr>
                <w:rFonts w:cs="Arial"/>
                <w:bCs/>
                <w:sz w:val="18"/>
                <w:szCs w:val="18"/>
              </w:rPr>
              <w:t>RE-HV-ResEvapAC-17p4S</w:t>
            </w:r>
          </w:p>
        </w:tc>
        <w:tc>
          <w:tcPr>
            <w:tcW w:w="812" w:type="pct"/>
            <w:shd w:val="clear" w:color="auto" w:fill="auto"/>
            <w:vAlign w:val="center"/>
          </w:tcPr>
          <w:p w14:paraId="58C5B179" w14:textId="0CED2F0B"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336595B" w14:textId="67F0D1A2" w:rsidR="00D50B62" w:rsidRPr="008F70E3" w:rsidRDefault="00D50B62" w:rsidP="00B41894">
            <w:pPr>
              <w:jc w:val="center"/>
              <w:rPr>
                <w:rFonts w:cs="Arial"/>
                <w:b/>
                <w:sz w:val="18"/>
                <w:szCs w:val="18"/>
              </w:rPr>
            </w:pPr>
            <w:r>
              <w:rPr>
                <w:rFonts w:cs="Arial"/>
                <w:sz w:val="18"/>
                <w:szCs w:val="18"/>
              </w:rPr>
              <w:t>$514.98</w:t>
            </w:r>
          </w:p>
        </w:tc>
        <w:tc>
          <w:tcPr>
            <w:tcW w:w="619" w:type="pct"/>
            <w:shd w:val="clear" w:color="auto" w:fill="auto"/>
            <w:vAlign w:val="center"/>
          </w:tcPr>
          <w:p w14:paraId="470ECF33" w14:textId="23197F1B" w:rsidR="00D50B62" w:rsidRPr="008F70E3" w:rsidRDefault="00D50B62" w:rsidP="00B41894">
            <w:pPr>
              <w:jc w:val="center"/>
              <w:rPr>
                <w:rFonts w:cs="Arial"/>
                <w:b/>
                <w:sz w:val="18"/>
                <w:szCs w:val="18"/>
              </w:rPr>
            </w:pPr>
            <w:r>
              <w:rPr>
                <w:rFonts w:cs="Arial"/>
                <w:sz w:val="18"/>
                <w:szCs w:val="18"/>
              </w:rPr>
              <w:t>$940.10</w:t>
            </w:r>
          </w:p>
        </w:tc>
        <w:tc>
          <w:tcPr>
            <w:tcW w:w="618" w:type="pct"/>
            <w:shd w:val="clear" w:color="auto" w:fill="auto"/>
            <w:vAlign w:val="center"/>
          </w:tcPr>
          <w:p w14:paraId="1E2FBAE2" w14:textId="5B74AA80"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28214466" w14:textId="1BF3E8A8" w:rsidR="00D50B62" w:rsidRPr="00D50B62" w:rsidRDefault="00D50B62" w:rsidP="00B41894">
            <w:pPr>
              <w:jc w:val="center"/>
              <w:rPr>
                <w:rFonts w:cs="Arial"/>
                <w:sz w:val="18"/>
                <w:szCs w:val="18"/>
              </w:rPr>
            </w:pPr>
            <w:r>
              <w:rPr>
                <w:rFonts w:cs="Arial"/>
                <w:sz w:val="18"/>
                <w:szCs w:val="18"/>
              </w:rPr>
              <w:t>$425.12</w:t>
            </w:r>
          </w:p>
        </w:tc>
      </w:tr>
      <w:tr w:rsidR="00D50B62" w:rsidRPr="00A01631" w14:paraId="1A4F0FD3" w14:textId="77777777" w:rsidTr="00D50B62">
        <w:tc>
          <w:tcPr>
            <w:tcW w:w="635" w:type="pct"/>
            <w:shd w:val="clear" w:color="auto" w:fill="auto"/>
            <w:vAlign w:val="center"/>
          </w:tcPr>
          <w:p w14:paraId="6B02EC2F" w14:textId="4461D7D3" w:rsidR="00D50B62" w:rsidRPr="008F70E3" w:rsidRDefault="00D50B62" w:rsidP="00B41894">
            <w:pPr>
              <w:jc w:val="center"/>
              <w:rPr>
                <w:rFonts w:cs="Arial"/>
                <w:b/>
                <w:sz w:val="18"/>
                <w:szCs w:val="18"/>
              </w:rPr>
            </w:pPr>
            <w:r w:rsidRPr="002E4584">
              <w:rPr>
                <w:rFonts w:cstheme="minorHAnsi"/>
                <w:sz w:val="20"/>
                <w:szCs w:val="20"/>
              </w:rPr>
              <w:t>S8803</w:t>
            </w:r>
          </w:p>
        </w:tc>
        <w:tc>
          <w:tcPr>
            <w:tcW w:w="812" w:type="pct"/>
            <w:shd w:val="clear" w:color="auto" w:fill="auto"/>
            <w:vAlign w:val="center"/>
          </w:tcPr>
          <w:p w14:paraId="6414D2FF" w14:textId="23580557" w:rsidR="00D50B62" w:rsidRPr="00F92C58" w:rsidRDefault="00D50B62" w:rsidP="00B41894">
            <w:pPr>
              <w:jc w:val="center"/>
              <w:rPr>
                <w:rFonts w:cs="Arial"/>
                <w:sz w:val="18"/>
                <w:szCs w:val="18"/>
              </w:rPr>
            </w:pPr>
            <w:r w:rsidRPr="00F92C58">
              <w:rPr>
                <w:rFonts w:cs="Arial"/>
                <w:bCs/>
                <w:sz w:val="18"/>
                <w:szCs w:val="18"/>
              </w:rPr>
              <w:t>RE-HV-ResHP-15p0S-8p8H</w:t>
            </w:r>
          </w:p>
        </w:tc>
        <w:tc>
          <w:tcPr>
            <w:tcW w:w="812" w:type="pct"/>
            <w:shd w:val="clear" w:color="auto" w:fill="auto"/>
            <w:vAlign w:val="center"/>
          </w:tcPr>
          <w:p w14:paraId="6A2BC64D" w14:textId="66D0C916"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2C636226" w14:textId="1CA71BEE"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7BB90E0A" w14:textId="242DF1DF" w:rsidR="00D50B62" w:rsidRPr="008F70E3" w:rsidRDefault="00D50B62" w:rsidP="00B41894">
            <w:pPr>
              <w:jc w:val="center"/>
              <w:rPr>
                <w:rFonts w:cs="Arial"/>
                <w:b/>
                <w:sz w:val="18"/>
                <w:szCs w:val="18"/>
              </w:rPr>
            </w:pPr>
            <w:r>
              <w:rPr>
                <w:rFonts w:cs="Arial"/>
                <w:sz w:val="18"/>
                <w:szCs w:val="18"/>
              </w:rPr>
              <w:t>$960.40</w:t>
            </w:r>
          </w:p>
        </w:tc>
        <w:tc>
          <w:tcPr>
            <w:tcW w:w="618" w:type="pct"/>
            <w:shd w:val="clear" w:color="auto" w:fill="auto"/>
            <w:vAlign w:val="center"/>
          </w:tcPr>
          <w:p w14:paraId="055C855B" w14:textId="25BDE16B"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4974A0F1" w14:textId="77313132" w:rsidR="00D50B62" w:rsidRPr="00D50B62" w:rsidRDefault="00D50B62" w:rsidP="00B41894">
            <w:pPr>
              <w:jc w:val="center"/>
              <w:rPr>
                <w:rFonts w:cs="Arial"/>
                <w:sz w:val="18"/>
                <w:szCs w:val="18"/>
              </w:rPr>
            </w:pPr>
            <w:r>
              <w:rPr>
                <w:rFonts w:cs="Arial"/>
                <w:sz w:val="18"/>
                <w:szCs w:val="18"/>
              </w:rPr>
              <w:t>$182.76</w:t>
            </w:r>
          </w:p>
        </w:tc>
      </w:tr>
      <w:tr w:rsidR="00D50B62" w:rsidRPr="00A01631" w14:paraId="0375BB61" w14:textId="77777777" w:rsidTr="00D50B62">
        <w:tc>
          <w:tcPr>
            <w:tcW w:w="635" w:type="pct"/>
            <w:shd w:val="clear" w:color="auto" w:fill="auto"/>
            <w:vAlign w:val="center"/>
          </w:tcPr>
          <w:p w14:paraId="661ED60F" w14:textId="78A18F24" w:rsidR="00D50B62" w:rsidRPr="008F70E3" w:rsidRDefault="00D50B62" w:rsidP="00B41894">
            <w:pPr>
              <w:jc w:val="center"/>
              <w:rPr>
                <w:rFonts w:cs="Arial"/>
                <w:b/>
                <w:sz w:val="18"/>
                <w:szCs w:val="18"/>
              </w:rPr>
            </w:pPr>
            <w:r w:rsidRPr="002E4584">
              <w:rPr>
                <w:rFonts w:cstheme="minorHAnsi"/>
                <w:sz w:val="20"/>
                <w:szCs w:val="20"/>
              </w:rPr>
              <w:t>S8804</w:t>
            </w:r>
          </w:p>
        </w:tc>
        <w:tc>
          <w:tcPr>
            <w:tcW w:w="812" w:type="pct"/>
            <w:shd w:val="clear" w:color="auto" w:fill="auto"/>
            <w:vAlign w:val="center"/>
          </w:tcPr>
          <w:p w14:paraId="36402006" w14:textId="02D1AB75" w:rsidR="00D50B62" w:rsidRPr="00F92C58" w:rsidRDefault="00D50B62" w:rsidP="00B41894">
            <w:pPr>
              <w:jc w:val="center"/>
              <w:rPr>
                <w:rFonts w:cs="Arial"/>
                <w:sz w:val="18"/>
                <w:szCs w:val="18"/>
              </w:rPr>
            </w:pPr>
            <w:r w:rsidRPr="00F92C58">
              <w:rPr>
                <w:rFonts w:cs="Arial"/>
                <w:bCs/>
                <w:sz w:val="18"/>
                <w:szCs w:val="18"/>
              </w:rPr>
              <w:t>RE-HV-ResHP-16p0S-8p4H</w:t>
            </w:r>
          </w:p>
        </w:tc>
        <w:tc>
          <w:tcPr>
            <w:tcW w:w="812" w:type="pct"/>
            <w:shd w:val="clear" w:color="auto" w:fill="auto"/>
            <w:vAlign w:val="center"/>
          </w:tcPr>
          <w:p w14:paraId="4806F76F" w14:textId="30785564"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4E4F2C13" w14:textId="51E73866"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4E5AAB12" w14:textId="11A4C14B" w:rsidR="00D50B62" w:rsidRPr="008F70E3" w:rsidRDefault="00D50B62" w:rsidP="00B41894">
            <w:pPr>
              <w:jc w:val="center"/>
              <w:rPr>
                <w:rFonts w:cs="Arial"/>
                <w:b/>
                <w:sz w:val="18"/>
                <w:szCs w:val="18"/>
              </w:rPr>
            </w:pPr>
            <w:r>
              <w:rPr>
                <w:rFonts w:cs="Arial"/>
                <w:sz w:val="18"/>
                <w:szCs w:val="18"/>
              </w:rPr>
              <w:t>$1,143.16</w:t>
            </w:r>
          </w:p>
        </w:tc>
        <w:tc>
          <w:tcPr>
            <w:tcW w:w="618" w:type="pct"/>
            <w:shd w:val="clear" w:color="auto" w:fill="auto"/>
            <w:vAlign w:val="center"/>
          </w:tcPr>
          <w:p w14:paraId="0761A709" w14:textId="007D9573"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4851C169" w14:textId="353945E6" w:rsidR="00D50B62" w:rsidRPr="00D50B62" w:rsidRDefault="00D50B62" w:rsidP="00B41894">
            <w:pPr>
              <w:jc w:val="center"/>
              <w:rPr>
                <w:rFonts w:cs="Arial"/>
                <w:sz w:val="18"/>
                <w:szCs w:val="18"/>
              </w:rPr>
            </w:pPr>
            <w:r>
              <w:rPr>
                <w:rFonts w:cs="Arial"/>
                <w:sz w:val="18"/>
                <w:szCs w:val="18"/>
              </w:rPr>
              <w:t>$365.52</w:t>
            </w:r>
          </w:p>
        </w:tc>
      </w:tr>
      <w:tr w:rsidR="00D50B62" w:rsidRPr="00A01631" w14:paraId="25AF4778" w14:textId="77777777" w:rsidTr="00D50B62">
        <w:tc>
          <w:tcPr>
            <w:tcW w:w="635" w:type="pct"/>
            <w:shd w:val="clear" w:color="auto" w:fill="auto"/>
            <w:vAlign w:val="center"/>
          </w:tcPr>
          <w:p w14:paraId="56A230BC" w14:textId="68FD61F2" w:rsidR="00D50B62" w:rsidRPr="008F70E3" w:rsidRDefault="00D50B62" w:rsidP="00B41894">
            <w:pPr>
              <w:jc w:val="center"/>
              <w:rPr>
                <w:rFonts w:cs="Arial"/>
                <w:b/>
                <w:sz w:val="18"/>
                <w:szCs w:val="18"/>
              </w:rPr>
            </w:pPr>
            <w:r w:rsidRPr="002E4584">
              <w:rPr>
                <w:rFonts w:cstheme="minorHAnsi"/>
                <w:sz w:val="20"/>
                <w:szCs w:val="20"/>
              </w:rPr>
              <w:t>S8805</w:t>
            </w:r>
          </w:p>
        </w:tc>
        <w:tc>
          <w:tcPr>
            <w:tcW w:w="812" w:type="pct"/>
            <w:shd w:val="clear" w:color="auto" w:fill="auto"/>
            <w:vAlign w:val="center"/>
          </w:tcPr>
          <w:p w14:paraId="4671D4EC" w14:textId="50FB8E74" w:rsidR="00D50B62" w:rsidRPr="00F92C58" w:rsidRDefault="00D50B62" w:rsidP="00B41894">
            <w:pPr>
              <w:jc w:val="center"/>
              <w:rPr>
                <w:rFonts w:cs="Arial"/>
                <w:sz w:val="18"/>
                <w:szCs w:val="18"/>
              </w:rPr>
            </w:pPr>
            <w:r w:rsidRPr="00B41894">
              <w:rPr>
                <w:rFonts w:cs="Arial"/>
                <w:color w:val="000000"/>
                <w:sz w:val="18"/>
                <w:szCs w:val="18"/>
              </w:rPr>
              <w:t>RE-HV-ResHP-17p0S-9p4H</w:t>
            </w:r>
          </w:p>
        </w:tc>
        <w:tc>
          <w:tcPr>
            <w:tcW w:w="812" w:type="pct"/>
            <w:shd w:val="clear" w:color="auto" w:fill="auto"/>
            <w:vAlign w:val="center"/>
          </w:tcPr>
          <w:p w14:paraId="2734747D" w14:textId="666EFB72"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2265B13C" w14:textId="2E6B9113"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324D0BC3" w14:textId="78982672" w:rsidR="00D50B62" w:rsidRPr="008F70E3" w:rsidRDefault="00D50B62" w:rsidP="00B41894">
            <w:pPr>
              <w:jc w:val="center"/>
              <w:rPr>
                <w:rFonts w:cs="Arial"/>
                <w:b/>
                <w:sz w:val="18"/>
                <w:szCs w:val="18"/>
              </w:rPr>
            </w:pPr>
            <w:r>
              <w:rPr>
                <w:rFonts w:cs="Arial"/>
                <w:sz w:val="18"/>
                <w:szCs w:val="18"/>
              </w:rPr>
              <w:t>$1,325.93</w:t>
            </w:r>
          </w:p>
        </w:tc>
        <w:tc>
          <w:tcPr>
            <w:tcW w:w="618" w:type="pct"/>
            <w:shd w:val="clear" w:color="auto" w:fill="auto"/>
            <w:vAlign w:val="center"/>
          </w:tcPr>
          <w:p w14:paraId="50C8FDD2" w14:textId="6CDB0C81"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49BE5427" w14:textId="713B5069" w:rsidR="00D50B62" w:rsidRPr="00D50B62" w:rsidRDefault="00D50B62" w:rsidP="00B41894">
            <w:pPr>
              <w:jc w:val="center"/>
              <w:rPr>
                <w:rFonts w:cs="Arial"/>
                <w:sz w:val="18"/>
                <w:szCs w:val="18"/>
              </w:rPr>
            </w:pPr>
            <w:r>
              <w:rPr>
                <w:rFonts w:cs="Arial"/>
                <w:sz w:val="18"/>
                <w:szCs w:val="18"/>
              </w:rPr>
              <w:t>$548.29</w:t>
            </w:r>
          </w:p>
        </w:tc>
      </w:tr>
      <w:tr w:rsidR="00D50B62" w:rsidRPr="00A01631" w14:paraId="36BC7941" w14:textId="77777777" w:rsidTr="00D50B62">
        <w:tc>
          <w:tcPr>
            <w:tcW w:w="635" w:type="pct"/>
            <w:shd w:val="clear" w:color="auto" w:fill="auto"/>
            <w:vAlign w:val="center"/>
          </w:tcPr>
          <w:p w14:paraId="2A8AECDB" w14:textId="5BA36325" w:rsidR="00D50B62" w:rsidRPr="008F70E3" w:rsidRDefault="00D50B62" w:rsidP="00B41894">
            <w:pPr>
              <w:jc w:val="center"/>
              <w:rPr>
                <w:rFonts w:cs="Arial"/>
                <w:b/>
                <w:sz w:val="18"/>
                <w:szCs w:val="18"/>
              </w:rPr>
            </w:pPr>
            <w:r w:rsidRPr="002E4584">
              <w:rPr>
                <w:rFonts w:cstheme="minorHAnsi"/>
                <w:sz w:val="20"/>
                <w:szCs w:val="20"/>
              </w:rPr>
              <w:t>S8806</w:t>
            </w:r>
          </w:p>
        </w:tc>
        <w:tc>
          <w:tcPr>
            <w:tcW w:w="812" w:type="pct"/>
            <w:shd w:val="clear" w:color="auto" w:fill="auto"/>
            <w:vAlign w:val="center"/>
          </w:tcPr>
          <w:p w14:paraId="2B212C24" w14:textId="1535D2C2" w:rsidR="00D50B62" w:rsidRPr="00F92C58" w:rsidRDefault="00D50B62" w:rsidP="00B41894">
            <w:pPr>
              <w:jc w:val="center"/>
              <w:rPr>
                <w:rFonts w:cs="Arial"/>
                <w:sz w:val="18"/>
                <w:szCs w:val="18"/>
              </w:rPr>
            </w:pPr>
            <w:r w:rsidRPr="00B41894">
              <w:rPr>
                <w:rFonts w:cs="Arial"/>
                <w:color w:val="000000"/>
                <w:sz w:val="18"/>
                <w:szCs w:val="18"/>
              </w:rPr>
              <w:t>RE-HV-ResHP-18p0S-9p7H</w:t>
            </w:r>
          </w:p>
        </w:tc>
        <w:tc>
          <w:tcPr>
            <w:tcW w:w="812" w:type="pct"/>
            <w:shd w:val="clear" w:color="auto" w:fill="auto"/>
            <w:vAlign w:val="center"/>
          </w:tcPr>
          <w:p w14:paraId="2EAD69F2" w14:textId="0B7A4BE8"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4DC64154" w14:textId="6FA94E95" w:rsidR="00D50B62" w:rsidRPr="008F70E3" w:rsidRDefault="00D50B62" w:rsidP="00B41894">
            <w:pPr>
              <w:jc w:val="center"/>
              <w:rPr>
                <w:rFonts w:cs="Arial"/>
                <w:b/>
                <w:sz w:val="18"/>
                <w:szCs w:val="18"/>
              </w:rPr>
            </w:pPr>
            <w:r>
              <w:rPr>
                <w:rFonts w:cs="Arial"/>
                <w:sz w:val="18"/>
                <w:szCs w:val="18"/>
              </w:rPr>
              <w:t>$777.64</w:t>
            </w:r>
          </w:p>
        </w:tc>
        <w:tc>
          <w:tcPr>
            <w:tcW w:w="619" w:type="pct"/>
            <w:shd w:val="clear" w:color="auto" w:fill="auto"/>
            <w:vAlign w:val="center"/>
          </w:tcPr>
          <w:p w14:paraId="49C51A3E" w14:textId="0007D935" w:rsidR="00D50B62" w:rsidRPr="008F70E3" w:rsidRDefault="00D50B62" w:rsidP="00B41894">
            <w:pPr>
              <w:jc w:val="center"/>
              <w:rPr>
                <w:rFonts w:cs="Arial"/>
                <w:b/>
                <w:sz w:val="18"/>
                <w:szCs w:val="18"/>
              </w:rPr>
            </w:pPr>
            <w:r>
              <w:rPr>
                <w:rFonts w:cs="Arial"/>
                <w:sz w:val="18"/>
                <w:szCs w:val="18"/>
              </w:rPr>
              <w:t>$1,508.69</w:t>
            </w:r>
          </w:p>
        </w:tc>
        <w:tc>
          <w:tcPr>
            <w:tcW w:w="618" w:type="pct"/>
            <w:shd w:val="clear" w:color="auto" w:fill="auto"/>
            <w:vAlign w:val="center"/>
          </w:tcPr>
          <w:p w14:paraId="298C977D" w14:textId="2A7BA5C1"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119C5D85" w14:textId="0B88AD68" w:rsidR="00D50B62" w:rsidRPr="00D50B62" w:rsidRDefault="00D50B62" w:rsidP="00B41894">
            <w:pPr>
              <w:jc w:val="center"/>
              <w:rPr>
                <w:rFonts w:cs="Arial"/>
                <w:sz w:val="18"/>
                <w:szCs w:val="18"/>
              </w:rPr>
            </w:pPr>
            <w:r>
              <w:rPr>
                <w:rFonts w:cs="Arial"/>
                <w:sz w:val="18"/>
                <w:szCs w:val="18"/>
              </w:rPr>
              <w:t>$731.05</w:t>
            </w:r>
          </w:p>
        </w:tc>
      </w:tr>
      <w:tr w:rsidR="00D50B62" w:rsidRPr="00A01631" w14:paraId="7BAAF337" w14:textId="77777777" w:rsidTr="00D50B62">
        <w:tc>
          <w:tcPr>
            <w:tcW w:w="635" w:type="pct"/>
            <w:shd w:val="clear" w:color="auto" w:fill="auto"/>
            <w:vAlign w:val="center"/>
          </w:tcPr>
          <w:p w14:paraId="77848674" w14:textId="261F614D" w:rsidR="00D50B62" w:rsidRPr="008F70E3" w:rsidRDefault="00D50B62" w:rsidP="00B41894">
            <w:pPr>
              <w:jc w:val="center"/>
              <w:rPr>
                <w:rFonts w:cs="Arial"/>
                <w:b/>
                <w:sz w:val="18"/>
                <w:szCs w:val="18"/>
              </w:rPr>
            </w:pPr>
            <w:r w:rsidRPr="002E4584">
              <w:rPr>
                <w:rFonts w:cstheme="minorHAnsi"/>
                <w:sz w:val="20"/>
                <w:szCs w:val="20"/>
              </w:rPr>
              <w:lastRenderedPageBreak/>
              <w:t>S8813</w:t>
            </w:r>
          </w:p>
        </w:tc>
        <w:tc>
          <w:tcPr>
            <w:tcW w:w="812" w:type="pct"/>
            <w:shd w:val="clear" w:color="auto" w:fill="auto"/>
            <w:vAlign w:val="center"/>
          </w:tcPr>
          <w:p w14:paraId="534FE945" w14:textId="3F6F5080" w:rsidR="00D50B62" w:rsidRPr="00F92C58" w:rsidRDefault="00D50B62" w:rsidP="00B41894">
            <w:pPr>
              <w:jc w:val="center"/>
              <w:rPr>
                <w:rFonts w:cs="Arial"/>
                <w:sz w:val="18"/>
                <w:szCs w:val="18"/>
              </w:rPr>
            </w:pPr>
            <w:r w:rsidRPr="00F92C58">
              <w:rPr>
                <w:rFonts w:cs="Arial"/>
                <w:bCs/>
                <w:sz w:val="18"/>
                <w:szCs w:val="18"/>
              </w:rPr>
              <w:t>Res-GasFurnace-AFUE97</w:t>
            </w:r>
          </w:p>
        </w:tc>
        <w:tc>
          <w:tcPr>
            <w:tcW w:w="812" w:type="pct"/>
            <w:shd w:val="clear" w:color="auto" w:fill="auto"/>
            <w:vAlign w:val="center"/>
          </w:tcPr>
          <w:p w14:paraId="32271A29" w14:textId="463CDBC1"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212360B3" w14:textId="4D388B4F" w:rsidR="00D50B62" w:rsidRPr="008F70E3" w:rsidRDefault="00D50B62" w:rsidP="00B41894">
            <w:pPr>
              <w:jc w:val="center"/>
              <w:rPr>
                <w:rFonts w:cs="Arial"/>
                <w:b/>
                <w:sz w:val="18"/>
                <w:szCs w:val="18"/>
              </w:rPr>
            </w:pPr>
            <w:r>
              <w:rPr>
                <w:rFonts w:cs="Arial"/>
                <w:sz w:val="18"/>
                <w:szCs w:val="18"/>
              </w:rPr>
              <w:t>$640.51</w:t>
            </w:r>
          </w:p>
        </w:tc>
        <w:tc>
          <w:tcPr>
            <w:tcW w:w="619" w:type="pct"/>
            <w:shd w:val="clear" w:color="auto" w:fill="auto"/>
            <w:vAlign w:val="center"/>
          </w:tcPr>
          <w:p w14:paraId="654189A4" w14:textId="4824680C" w:rsidR="00D50B62" w:rsidRPr="008F70E3" w:rsidRDefault="00D50B62" w:rsidP="00B41894">
            <w:pPr>
              <w:jc w:val="center"/>
              <w:rPr>
                <w:rFonts w:cs="Arial"/>
                <w:b/>
                <w:sz w:val="18"/>
                <w:szCs w:val="18"/>
              </w:rPr>
            </w:pPr>
            <w:r>
              <w:rPr>
                <w:rFonts w:cs="Arial"/>
                <w:sz w:val="18"/>
                <w:szCs w:val="18"/>
              </w:rPr>
              <w:t>$1,221.88</w:t>
            </w:r>
          </w:p>
        </w:tc>
        <w:tc>
          <w:tcPr>
            <w:tcW w:w="618" w:type="pct"/>
            <w:shd w:val="clear" w:color="auto" w:fill="auto"/>
            <w:vAlign w:val="center"/>
          </w:tcPr>
          <w:p w14:paraId="1E4A57E2" w14:textId="6492A9EA"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251A43E2" w14:textId="15711991" w:rsidR="00D50B62" w:rsidRPr="00D50B62" w:rsidRDefault="00D50B62" w:rsidP="00B41894">
            <w:pPr>
              <w:jc w:val="center"/>
              <w:rPr>
                <w:rFonts w:cs="Arial"/>
                <w:sz w:val="18"/>
                <w:szCs w:val="18"/>
              </w:rPr>
            </w:pPr>
            <w:r>
              <w:rPr>
                <w:rFonts w:cs="Arial"/>
                <w:sz w:val="18"/>
                <w:szCs w:val="18"/>
              </w:rPr>
              <w:t>$581.37</w:t>
            </w:r>
          </w:p>
        </w:tc>
      </w:tr>
      <w:tr w:rsidR="00D50B62" w:rsidRPr="00A01631" w14:paraId="5D6CD8A0" w14:textId="77777777" w:rsidTr="00D50B62">
        <w:tc>
          <w:tcPr>
            <w:tcW w:w="635" w:type="pct"/>
            <w:shd w:val="clear" w:color="auto" w:fill="auto"/>
            <w:vAlign w:val="center"/>
          </w:tcPr>
          <w:p w14:paraId="68417512" w14:textId="1CE49F2A" w:rsidR="00D50B62" w:rsidRPr="008F70E3" w:rsidRDefault="00D50B62" w:rsidP="00B41894">
            <w:pPr>
              <w:jc w:val="center"/>
              <w:rPr>
                <w:rFonts w:cs="Arial"/>
                <w:b/>
                <w:sz w:val="18"/>
                <w:szCs w:val="18"/>
              </w:rPr>
            </w:pPr>
            <w:r w:rsidRPr="002E4584">
              <w:rPr>
                <w:rFonts w:cstheme="minorHAnsi"/>
                <w:sz w:val="20"/>
                <w:szCs w:val="20"/>
              </w:rPr>
              <w:t>S8812</w:t>
            </w:r>
          </w:p>
        </w:tc>
        <w:tc>
          <w:tcPr>
            <w:tcW w:w="812" w:type="pct"/>
            <w:shd w:val="clear" w:color="auto" w:fill="auto"/>
            <w:vAlign w:val="center"/>
          </w:tcPr>
          <w:p w14:paraId="225F83E3" w14:textId="2C7001CA" w:rsidR="00D50B62" w:rsidRPr="00F92C58" w:rsidRDefault="00D50B62" w:rsidP="00B41894">
            <w:pPr>
              <w:jc w:val="center"/>
              <w:rPr>
                <w:rFonts w:cs="Arial"/>
                <w:sz w:val="18"/>
                <w:szCs w:val="18"/>
              </w:rPr>
            </w:pPr>
            <w:r w:rsidRPr="00F92C58">
              <w:rPr>
                <w:rFonts w:cs="Arial"/>
                <w:bCs/>
                <w:sz w:val="18"/>
                <w:szCs w:val="18"/>
              </w:rPr>
              <w:t>Res-GasFurnace-AFUE96</w:t>
            </w:r>
          </w:p>
        </w:tc>
        <w:tc>
          <w:tcPr>
            <w:tcW w:w="812" w:type="pct"/>
            <w:shd w:val="clear" w:color="auto" w:fill="auto"/>
            <w:vAlign w:val="center"/>
          </w:tcPr>
          <w:p w14:paraId="3235298D" w14:textId="268E553E" w:rsidR="00D50B62" w:rsidRPr="008F70E3" w:rsidRDefault="00D50B62" w:rsidP="00B41894">
            <w:pPr>
              <w:jc w:val="center"/>
              <w:rPr>
                <w:rFonts w:cs="Arial"/>
                <w:sz w:val="18"/>
                <w:szCs w:val="18"/>
                <w:highlight w:val="yellow"/>
              </w:rPr>
            </w:pPr>
            <w:r w:rsidRPr="00F801D7">
              <w:rPr>
                <w:rFonts w:cs="Arial"/>
                <w:sz w:val="18"/>
                <w:szCs w:val="18"/>
              </w:rPr>
              <w:t>ROB</w:t>
            </w:r>
          </w:p>
        </w:tc>
        <w:tc>
          <w:tcPr>
            <w:tcW w:w="702" w:type="pct"/>
            <w:shd w:val="clear" w:color="auto" w:fill="auto"/>
            <w:vAlign w:val="center"/>
          </w:tcPr>
          <w:p w14:paraId="3C87E349" w14:textId="0D45462C" w:rsidR="00D50B62" w:rsidRPr="008F70E3" w:rsidRDefault="00D50B62" w:rsidP="00B41894">
            <w:pPr>
              <w:jc w:val="center"/>
              <w:rPr>
                <w:rFonts w:cs="Arial"/>
                <w:b/>
                <w:sz w:val="18"/>
                <w:szCs w:val="18"/>
              </w:rPr>
            </w:pPr>
            <w:r>
              <w:rPr>
                <w:rFonts w:cs="Arial"/>
                <w:sz w:val="18"/>
                <w:szCs w:val="18"/>
              </w:rPr>
              <w:t>$640.51</w:t>
            </w:r>
          </w:p>
        </w:tc>
        <w:tc>
          <w:tcPr>
            <w:tcW w:w="619" w:type="pct"/>
            <w:shd w:val="clear" w:color="auto" w:fill="auto"/>
            <w:vAlign w:val="center"/>
          </w:tcPr>
          <w:p w14:paraId="442731EC" w14:textId="37B86B21" w:rsidR="00D50B62" w:rsidRPr="008F70E3" w:rsidRDefault="00D50B62" w:rsidP="00B41894">
            <w:pPr>
              <w:jc w:val="center"/>
              <w:rPr>
                <w:rFonts w:cs="Arial"/>
                <w:b/>
                <w:sz w:val="18"/>
                <w:szCs w:val="18"/>
              </w:rPr>
            </w:pPr>
            <w:r>
              <w:rPr>
                <w:rFonts w:cs="Arial"/>
                <w:sz w:val="18"/>
                <w:szCs w:val="18"/>
              </w:rPr>
              <w:t>$1,074.75</w:t>
            </w:r>
          </w:p>
        </w:tc>
        <w:tc>
          <w:tcPr>
            <w:tcW w:w="618" w:type="pct"/>
            <w:shd w:val="clear" w:color="auto" w:fill="auto"/>
            <w:vAlign w:val="center"/>
          </w:tcPr>
          <w:p w14:paraId="2EB312BC" w14:textId="698D56D0" w:rsidR="00D50B62" w:rsidRPr="008F70E3" w:rsidRDefault="00D50B62" w:rsidP="00D50B62">
            <w:pPr>
              <w:jc w:val="center"/>
              <w:rPr>
                <w:rFonts w:cs="Arial"/>
                <w:b/>
                <w:sz w:val="18"/>
                <w:szCs w:val="18"/>
              </w:rPr>
            </w:pPr>
            <w:r w:rsidRPr="004676E2">
              <w:rPr>
                <w:rFonts w:cs="Arial"/>
                <w:sz w:val="18"/>
                <w:szCs w:val="18"/>
              </w:rPr>
              <w:t>N/A</w:t>
            </w:r>
          </w:p>
        </w:tc>
        <w:tc>
          <w:tcPr>
            <w:tcW w:w="802" w:type="pct"/>
            <w:shd w:val="clear" w:color="auto" w:fill="auto"/>
            <w:vAlign w:val="center"/>
          </w:tcPr>
          <w:p w14:paraId="26E294A2" w14:textId="2EEE9EA7" w:rsidR="00D50B62" w:rsidRPr="00D50B62" w:rsidRDefault="00D50B62" w:rsidP="00B41894">
            <w:pPr>
              <w:jc w:val="center"/>
              <w:rPr>
                <w:rFonts w:cs="Arial"/>
                <w:sz w:val="18"/>
                <w:szCs w:val="18"/>
              </w:rPr>
            </w:pPr>
            <w:r>
              <w:rPr>
                <w:rFonts w:cs="Arial"/>
                <w:sz w:val="18"/>
                <w:szCs w:val="18"/>
              </w:rPr>
              <w:t>$434.24</w:t>
            </w:r>
          </w:p>
        </w:tc>
      </w:tr>
    </w:tbl>
    <w:p w14:paraId="393A11B3" w14:textId="4EBEFCCA" w:rsidR="00A47BFE" w:rsidRPr="00B41894" w:rsidRDefault="00B41894" w:rsidP="00786700">
      <w:pPr>
        <w:pStyle w:val="Heading1"/>
        <w:rPr>
          <w:b w:val="0"/>
          <w:i/>
          <w:sz w:val="20"/>
          <w:szCs w:val="20"/>
        </w:rPr>
      </w:pPr>
      <w:r w:rsidRPr="00B41894">
        <w:rPr>
          <w:b w:val="0"/>
          <w:i/>
          <w:sz w:val="20"/>
          <w:szCs w:val="20"/>
        </w:rPr>
        <w:t>All costs are noted as $ per measure unit, for air conditioners/heat pumps this unit is per ton and for furnaces, the unit is per household</w:t>
      </w:r>
    </w:p>
    <w:p w14:paraId="393A11B8" w14:textId="20213067" w:rsidR="00315AB7" w:rsidRPr="00D50B62" w:rsidRDefault="00315AB7" w:rsidP="000966CC">
      <w:pPr>
        <w:pStyle w:val="Heading1"/>
        <w:rPr>
          <w:rStyle w:val="Strong"/>
          <w:b/>
          <w:bCs/>
          <w:sz w:val="32"/>
        </w:rPr>
        <w:sectPr w:rsidR="00315AB7" w:rsidRPr="00D50B62" w:rsidSect="00FE3C6B">
          <w:endnotePr>
            <w:numFmt w:val="decimal"/>
          </w:endnotePr>
          <w:type w:val="continuous"/>
          <w:pgSz w:w="12240" w:h="15840"/>
          <w:pgMar w:top="1440" w:right="1440" w:bottom="1440" w:left="1440" w:header="720" w:footer="720" w:gutter="0"/>
          <w:pgNumType w:start="1"/>
          <w:cols w:space="720"/>
          <w:docGrid w:linePitch="360"/>
        </w:sectPr>
      </w:pPr>
      <w:bookmarkStart w:id="111" w:name="_MON_1382719630"/>
      <w:bookmarkEnd w:id="111"/>
      <w:bookmarkEnd w:id="110"/>
    </w:p>
    <w:p w14:paraId="393A157E" w14:textId="348A21A9" w:rsidR="009168A1" w:rsidRPr="00732FA1" w:rsidRDefault="000966CC" w:rsidP="009237D2">
      <w:pPr>
        <w:rPr>
          <w:sz w:val="28"/>
          <w:szCs w:val="28"/>
        </w:rPr>
      </w:pPr>
      <w:bookmarkStart w:id="112" w:name="_Toc324318383"/>
      <w:bookmarkStart w:id="113" w:name="_Toc324340513"/>
      <w:bookmarkStart w:id="114" w:name="_Toc383442017"/>
      <w:bookmarkStart w:id="115" w:name="_Toc304800222"/>
      <w:r w:rsidRPr="00732FA1">
        <w:rPr>
          <w:sz w:val="28"/>
          <w:szCs w:val="28"/>
        </w:rPr>
        <w:lastRenderedPageBreak/>
        <w:t>References</w:t>
      </w:r>
      <w:bookmarkEnd w:id="112"/>
      <w:bookmarkEnd w:id="113"/>
      <w:bookmarkEnd w:id="114"/>
      <w:r w:rsidR="00844B27" w:rsidRPr="00732FA1">
        <w:rPr>
          <w:sz w:val="28"/>
          <w:szCs w:val="28"/>
        </w:rPr>
        <w:t xml:space="preserve"> </w:t>
      </w:r>
      <w:bookmarkEnd w:id="115"/>
    </w:p>
    <w:sectPr w:rsidR="009168A1" w:rsidRPr="00732FA1" w:rsidSect="00EF5EF5">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2811FA" w14:textId="77777777" w:rsidR="007313B5" w:rsidRDefault="007313B5"/>
    <w:p w14:paraId="58469436" w14:textId="77777777" w:rsidR="007313B5" w:rsidRDefault="007313B5"/>
  </w:endnote>
  <w:endnote w:type="continuationSeparator" w:id="0">
    <w:p w14:paraId="66D47CA7" w14:textId="77777777" w:rsidR="007313B5" w:rsidRPr="009237D2" w:rsidRDefault="007313B5" w:rsidP="009237D2">
      <w:pPr>
        <w:pStyle w:val="Footer"/>
      </w:pPr>
    </w:p>
  </w:endnote>
  <w:endnote w:type="continuationNotice" w:id="1">
    <w:p w14:paraId="3B2D1EBD" w14:textId="77777777" w:rsidR="007313B5" w:rsidRDefault="007313B5"/>
  </w:endnote>
  <w:endnote w:id="2">
    <w:p w14:paraId="1B6E7B4A" w14:textId="77777777" w:rsidR="007313B5" w:rsidRDefault="007313B5" w:rsidP="00DD400A">
      <w:pPr>
        <w:pStyle w:val="EndnoteText"/>
      </w:pPr>
      <w:r>
        <w:rPr>
          <w:rStyle w:val="EndnoteReference"/>
        </w:rPr>
        <w:endnoteRef/>
      </w:r>
      <w:r>
        <w:t xml:space="preserve"> California Energy Commission (CEC). “California Code of Regulations – Title 20 Public Utilities and Energy”. CEC-140-2013-002, August 2013</w:t>
      </w:r>
    </w:p>
    <w:p w14:paraId="787C88DE" w14:textId="77777777" w:rsidR="007313B5" w:rsidRDefault="000352B0" w:rsidP="00DD400A">
      <w:pPr>
        <w:pStyle w:val="EndnoteText"/>
      </w:pPr>
      <w:hyperlink r:id="rId1" w:history="1">
        <w:r w:rsidR="007313B5" w:rsidRPr="00E8121F">
          <w:rPr>
            <w:rStyle w:val="Hyperlink"/>
          </w:rPr>
          <w:t>http://www.energy.ca.gov/2013publications/CEC-140-2013-002/CEC-140-2013-002.pdf</w:t>
        </w:r>
      </w:hyperlink>
    </w:p>
    <w:p w14:paraId="5C9B9552" w14:textId="77777777" w:rsidR="007313B5" w:rsidRDefault="007313B5" w:rsidP="00DD400A">
      <w:pPr>
        <w:pStyle w:val="EndnoteText"/>
      </w:pPr>
    </w:p>
  </w:endnote>
  <w:endnote w:id="3">
    <w:p w14:paraId="1E9B8C78" w14:textId="77777777" w:rsidR="007313B5" w:rsidRDefault="007313B5" w:rsidP="00DD400A">
      <w:pPr>
        <w:pStyle w:val="EndnoteText"/>
      </w:pPr>
      <w:r>
        <w:rPr>
          <w:rStyle w:val="EndnoteReference"/>
        </w:rPr>
        <w:endnoteRef/>
      </w:r>
      <w:r>
        <w:t xml:space="preserve"> California Energy Commission (CEC). “2013 Building Energy Efficiency Standards for Residential and Nonresidential Buildings”. CEC-400-2012-004-CMF, May 2012</w:t>
      </w:r>
    </w:p>
    <w:p w14:paraId="5068ABE3" w14:textId="77777777" w:rsidR="007313B5" w:rsidRDefault="000352B0" w:rsidP="00DD400A">
      <w:pPr>
        <w:pStyle w:val="EndnoteText"/>
      </w:pPr>
      <w:hyperlink r:id="rId2" w:history="1">
        <w:r w:rsidR="007313B5" w:rsidRPr="00272586">
          <w:rPr>
            <w:rStyle w:val="Hyperlink"/>
          </w:rPr>
          <w:t>http://www.energy.ca.gov/2012publications/CEC-400-2012-004/CEC-400-2012-004-CMF.pdf</w:t>
        </w:r>
      </w:hyperlink>
    </w:p>
    <w:p w14:paraId="5A970A91" w14:textId="77777777" w:rsidR="007313B5" w:rsidRDefault="007313B5" w:rsidP="00DD400A">
      <w:pPr>
        <w:pStyle w:val="EndnoteText"/>
      </w:pPr>
    </w:p>
  </w:endnote>
  <w:endnote w:id="4">
    <w:p w14:paraId="383DB9A0" w14:textId="77777777" w:rsidR="007313B5" w:rsidRDefault="007313B5" w:rsidP="003D6E1E">
      <w:pPr>
        <w:pStyle w:val="EndnoteText"/>
      </w:pPr>
      <w:r>
        <w:rPr>
          <w:rStyle w:val="EndnoteReference"/>
        </w:rPr>
        <w:endnoteRef/>
      </w:r>
      <w:r>
        <w:t xml:space="preserve"> Department of Energy, “Energy Conservation Program: Energy Conservation Standards for Residential Furnaces and Residential Central Air Conditioners and Heat Pumps”, 10 CFR Part 430, Docket Number EERE-2011-BT-STD-0011, June 27, 2011.  </w:t>
      </w:r>
      <w:hyperlink r:id="rId3" w:history="1">
        <w:r w:rsidRPr="008D388C">
          <w:rPr>
            <w:rStyle w:val="Hyperlink"/>
          </w:rPr>
          <w:t>http://www1.eere.energy.gov/buildings/appliance_standards/pdfs/cacfurn_dfr.pdf</w:t>
        </w:r>
      </w:hyperlink>
    </w:p>
    <w:p w14:paraId="330711BB" w14:textId="77777777" w:rsidR="007313B5" w:rsidRDefault="007313B5" w:rsidP="003D6E1E">
      <w:pPr>
        <w:pStyle w:val="EndnoteText"/>
      </w:pPr>
    </w:p>
  </w:endnote>
  <w:endnote w:id="5">
    <w:p w14:paraId="4F45904B" w14:textId="77777777" w:rsidR="007313B5" w:rsidRDefault="007313B5" w:rsidP="0074618F">
      <w:pPr>
        <w:pStyle w:val="EndnoteText"/>
      </w:pPr>
      <w:r w:rsidRPr="00584AE6">
        <w:rPr>
          <w:rStyle w:val="EndnoteReference"/>
          <w:rFonts w:cs="Arial"/>
        </w:rPr>
        <w:endnoteRef/>
      </w:r>
      <w:r w:rsidRPr="00584AE6">
        <w:rPr>
          <w:rFonts w:cs="Arial"/>
        </w:rPr>
        <w:t xml:space="preserve"> KEMA Inc., </w:t>
      </w:r>
      <w:r>
        <w:rPr>
          <w:rFonts w:cs="Arial"/>
        </w:rPr>
        <w:t>JJ Hirsch and Assoc.,</w:t>
      </w:r>
      <w:r w:rsidRPr="00584AE6">
        <w:rPr>
          <w:rFonts w:cs="Arial"/>
        </w:rPr>
        <w:t xml:space="preserve"> Itron Inc</w:t>
      </w:r>
      <w:r>
        <w:t>, Final Report - Load Shape Update Initiative, Prepared for the California Public Utility Commission Under contract to Pacific Gas and Electric Company, r</w:t>
      </w:r>
      <w:r w:rsidRPr="00584AE6">
        <w:t xml:space="preserve">evised </w:t>
      </w:r>
      <w:r>
        <w:t>11/17/</w:t>
      </w:r>
      <w:r w:rsidRPr="00584AE6">
        <w:t>2006</w:t>
      </w:r>
    </w:p>
    <w:p w14:paraId="3ABD746C" w14:textId="77777777" w:rsidR="007313B5" w:rsidRDefault="007313B5" w:rsidP="0074618F">
      <w:pPr>
        <w:pStyle w:val="EndnoteText"/>
      </w:pPr>
    </w:p>
  </w:endnote>
  <w:endnote w:id="6">
    <w:p w14:paraId="71BC2765" w14:textId="23EAE7AB" w:rsidR="007313B5" w:rsidRDefault="007313B5">
      <w:pPr>
        <w:pStyle w:val="EndnoteText"/>
      </w:pPr>
      <w:r>
        <w:rPr>
          <w:rStyle w:val="EndnoteReference"/>
        </w:rPr>
        <w:endnoteRef/>
      </w:r>
      <w:r>
        <w:t xml:space="preserve"> A. German, B. Daikin, and M. </w:t>
      </w:r>
      <w:proofErr w:type="spellStart"/>
      <w:r>
        <w:t>Hoeschele</w:t>
      </w:r>
      <w:proofErr w:type="spellEnd"/>
      <w:r>
        <w:t xml:space="preserve">. (March 2012). Measure Guidelines: Evaporative Condensers. </w:t>
      </w:r>
      <w:proofErr w:type="gramStart"/>
      <w:r>
        <w:t>Prepared for U.S. Department of Energy.</w:t>
      </w:r>
      <w:proofErr w:type="gramEnd"/>
      <w:r>
        <w:t xml:space="preserve"> </w:t>
      </w:r>
      <w:proofErr w:type="gramStart"/>
      <w:r>
        <w:t xml:space="preserve">Retrieved from </w:t>
      </w:r>
      <w:hyperlink r:id="rId4" w:history="1">
        <w:r>
          <w:rPr>
            <w:rStyle w:val="Hyperlink"/>
          </w:rPr>
          <w:t>http://www.davisenergy.com/wp-content/uploads/2012/06/BA_measure_guide_evap_condensers_PUBLISHED.pdf</w:t>
        </w:r>
      </w:hyperlink>
      <w:r>
        <w:t>.</w:t>
      </w:r>
      <w:proofErr w:type="gramEnd"/>
    </w:p>
    <w:p w14:paraId="3CFFECAF" w14:textId="77777777" w:rsidR="007313B5" w:rsidRDefault="007313B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7313B5" w:rsidRDefault="007313B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7313B5" w:rsidRDefault="007313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7313B5" w:rsidRPr="00846195" w:rsidRDefault="007313B5"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7313B5" w:rsidRDefault="007313B5"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7313B5" w:rsidRDefault="007313B5" w:rsidP="00D7047A">
    <w:pPr>
      <w:pStyle w:val="Footer"/>
      <w:rPr>
        <w:b/>
        <w:sz w:val="20"/>
        <w:szCs w:val="20"/>
      </w:rPr>
    </w:pPr>
    <w:r>
      <w:rPr>
        <w:b/>
        <w:sz w:val="20"/>
        <w:szCs w:val="20"/>
      </w:rPr>
      <w:t>Pacific Gas &amp; Electric Company</w:t>
    </w:r>
  </w:p>
  <w:p w14:paraId="393A15AB" w14:textId="77777777" w:rsidR="007313B5" w:rsidRPr="00844B27" w:rsidRDefault="007313B5"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PGECOHVC166 R1-Upstream Residential HVAC.docx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1891C" w14:textId="6AB07E5F" w:rsidR="007313B5" w:rsidRPr="002E0E3F" w:rsidRDefault="007313B5" w:rsidP="00274A7E">
    <w:pPr>
      <w:pStyle w:val="Footer"/>
      <w:jc w:val="right"/>
      <w:rPr>
        <w:rFonts w:cs="Arial"/>
        <w:b/>
        <w:sz w:val="36"/>
        <w:szCs w:val="36"/>
      </w:rPr>
    </w:pPr>
    <w:r>
      <w:rPr>
        <w:rFonts w:cs="Arial"/>
        <w:b/>
        <w:sz w:val="36"/>
        <w:szCs w:val="36"/>
      </w:rPr>
      <w:t>November 23, 2016</w:t>
    </w:r>
  </w:p>
  <w:p w14:paraId="393A15AE" w14:textId="77777777" w:rsidR="007313B5" w:rsidRDefault="007313B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7313B5" w:rsidRDefault="007313B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7313B5" w:rsidRDefault="007313B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5E039050" w:rsidR="007313B5" w:rsidRPr="00732FA1" w:rsidRDefault="007313B5" w:rsidP="00C747DF">
    <w:pPr>
      <w:pStyle w:val="Footer"/>
      <w:pBdr>
        <w:top w:val="single" w:sz="4" w:space="1" w:color="auto"/>
      </w:pBdr>
      <w:tabs>
        <w:tab w:val="clear" w:pos="4320"/>
        <w:tab w:val="clear" w:pos="8640"/>
        <w:tab w:val="right" w:pos="9360"/>
      </w:tabs>
      <w:rPr>
        <w:b/>
        <w:sz w:val="20"/>
        <w:szCs w:val="20"/>
      </w:rPr>
    </w:pPr>
    <w:r w:rsidRPr="00732FA1">
      <w:rPr>
        <w:b/>
        <w:sz w:val="20"/>
        <w:szCs w:val="20"/>
      </w:rPr>
      <w:t>P</w:t>
    </w:r>
    <w:r>
      <w:rPr>
        <w:b/>
        <w:sz w:val="20"/>
        <w:szCs w:val="20"/>
      </w:rPr>
      <w:t xml:space="preserve">GECOHVC166, Revision 3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0352B0">
      <w:rPr>
        <w:rStyle w:val="PageNumber"/>
        <w:b/>
        <w:noProof/>
        <w:sz w:val="20"/>
        <w:szCs w:val="20"/>
      </w:rPr>
      <w:t>i</w:t>
    </w:r>
    <w:r w:rsidRPr="00846195">
      <w:rPr>
        <w:rStyle w:val="PageNumber"/>
        <w:b/>
        <w:sz w:val="20"/>
        <w:szCs w:val="20"/>
      </w:rPr>
      <w:fldChar w:fldCharType="end"/>
    </w:r>
    <w:r>
      <w:rPr>
        <w:b/>
        <w:sz w:val="20"/>
        <w:szCs w:val="20"/>
      </w:rPr>
      <w:tab/>
      <w:t>November 23, 2016</w:t>
    </w:r>
  </w:p>
  <w:p w14:paraId="393A15B5" w14:textId="77777777" w:rsidR="007313B5" w:rsidRPr="00732FA1" w:rsidRDefault="007313B5" w:rsidP="00D7047A">
    <w:pPr>
      <w:pStyle w:val="Footer"/>
      <w:rPr>
        <w:b/>
        <w:sz w:val="20"/>
        <w:szCs w:val="20"/>
      </w:rPr>
    </w:pPr>
    <w:r w:rsidRPr="00732FA1">
      <w:rPr>
        <w:b/>
        <w:sz w:val="20"/>
        <w:szCs w:val="20"/>
      </w:rPr>
      <w:t>Pacific Gas &amp; Electric Company</w:t>
    </w:r>
  </w:p>
  <w:p w14:paraId="393A15B6" w14:textId="1FAD5162" w:rsidR="007313B5" w:rsidRDefault="007313B5" w:rsidP="00732FA1">
    <w:pPr>
      <w:pStyle w:val="Footer"/>
      <w:tabs>
        <w:tab w:val="clear" w:pos="4320"/>
        <w:tab w:val="clear" w:pos="8640"/>
        <w:tab w:val="right" w:pos="9360"/>
      </w:tabs>
      <w:rPr>
        <w:b/>
        <w:color w:val="0000FF"/>
        <w:sz w:val="20"/>
        <w:szCs w:val="20"/>
      </w:rPr>
    </w:pPr>
    <w:r w:rsidRPr="00732FA1">
      <w:rPr>
        <w:b/>
        <w:sz w:val="20"/>
        <w:szCs w:val="20"/>
      </w:rPr>
      <w:fldChar w:fldCharType="begin"/>
    </w:r>
    <w:r w:rsidRPr="00732FA1">
      <w:rPr>
        <w:b/>
        <w:sz w:val="20"/>
        <w:szCs w:val="20"/>
      </w:rPr>
      <w:instrText xml:space="preserve"> FILENAME </w:instrText>
    </w:r>
    <w:r w:rsidRPr="00732FA1">
      <w:rPr>
        <w:b/>
        <w:sz w:val="20"/>
        <w:szCs w:val="20"/>
      </w:rPr>
      <w:fldChar w:fldCharType="separate"/>
    </w:r>
    <w:r>
      <w:rPr>
        <w:b/>
        <w:noProof/>
        <w:sz w:val="20"/>
        <w:szCs w:val="20"/>
      </w:rPr>
      <w:t>PGECOHVC166 R3-Upstream Residential HVAC.docx</w:t>
    </w:r>
    <w:r w:rsidRPr="00732FA1">
      <w:rPr>
        <w:b/>
        <w:sz w:val="20"/>
        <w:szCs w:val="20"/>
      </w:rPr>
      <w:fldChar w:fldCharType="end"/>
    </w:r>
    <w:r w:rsidRPr="00732FA1">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7313B5" w:rsidRPr="002E0E3F" w:rsidRDefault="007313B5" w:rsidP="00D7047A">
    <w:pPr>
      <w:pStyle w:val="Footer"/>
      <w:jc w:val="right"/>
      <w:rPr>
        <w:rFonts w:cs="Arial"/>
        <w:b/>
        <w:sz w:val="36"/>
        <w:szCs w:val="36"/>
      </w:rPr>
    </w:pPr>
    <w:r>
      <w:rPr>
        <w:rFonts w:cs="Arial"/>
        <w:b/>
        <w:sz w:val="36"/>
        <w:szCs w:val="36"/>
      </w:rPr>
      <w:t>Date of Last Revision</w:t>
    </w:r>
  </w:p>
  <w:p w14:paraId="393A15B9" w14:textId="77777777" w:rsidR="007313B5" w:rsidRDefault="00731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FA326F" w14:textId="77777777" w:rsidR="007313B5" w:rsidRDefault="007313B5">
      <w:r>
        <w:separator/>
      </w:r>
    </w:p>
    <w:p w14:paraId="6B6DCA34" w14:textId="77777777" w:rsidR="007313B5" w:rsidRDefault="007313B5"/>
  </w:footnote>
  <w:footnote w:type="continuationSeparator" w:id="0">
    <w:p w14:paraId="203BFB56" w14:textId="77777777" w:rsidR="007313B5" w:rsidRDefault="007313B5">
      <w:r>
        <w:continuationSeparator/>
      </w:r>
    </w:p>
    <w:p w14:paraId="3825DBE6" w14:textId="77777777" w:rsidR="007313B5" w:rsidRDefault="007313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7313B5" w:rsidRDefault="000352B0">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7313B5" w:rsidRDefault="007313B5" w:rsidP="001A573F">
    <w:pPr>
      <w:pStyle w:val="Header"/>
      <w:jc w:val="right"/>
    </w:pPr>
  </w:p>
  <w:p w14:paraId="393A15A5" w14:textId="77777777" w:rsidR="007313B5" w:rsidRDefault="007313B5"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7313B5" w:rsidRDefault="000352B0">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7313B5" w:rsidRDefault="007313B5" w:rsidP="001A573F">
    <w:pPr>
      <w:pStyle w:val="Header"/>
      <w:jc w:val="right"/>
    </w:pPr>
  </w:p>
  <w:p w14:paraId="393A15B1" w14:textId="77777777" w:rsidR="007313B5" w:rsidRDefault="007313B5"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7313B5" w:rsidRDefault="000352B0">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B4AD2"/>
    <w:multiLevelType w:val="hybridMultilevel"/>
    <w:tmpl w:val="20A0E1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
    <w:nsid w:val="0DD55C70"/>
    <w:multiLevelType w:val="hybridMultilevel"/>
    <w:tmpl w:val="13BEC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6BE48CA"/>
    <w:multiLevelType w:val="multilevel"/>
    <w:tmpl w:val="3ECCA7B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5CDD4C3E"/>
    <w:multiLevelType w:val="hybridMultilevel"/>
    <w:tmpl w:val="61C8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9D5102"/>
    <w:multiLevelType w:val="hybridMultilevel"/>
    <w:tmpl w:val="E116C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820856"/>
    <w:multiLevelType w:val="singleLevel"/>
    <w:tmpl w:val="6C78A414"/>
    <w:lvl w:ilvl="0">
      <w:start w:val="1"/>
      <w:numFmt w:val="decimal"/>
      <w:lvlText w:val="%1."/>
      <w:legacy w:legacy="1" w:legacySpace="0" w:legacyIndent="0"/>
      <w:lvlJc w:val="left"/>
    </w:lvl>
  </w:abstractNum>
  <w:abstractNum w:abstractNumId="24">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4"/>
  </w:num>
  <w:num w:numId="3">
    <w:abstractNumId w:val="7"/>
  </w:num>
  <w:num w:numId="4">
    <w:abstractNumId w:val="9"/>
  </w:num>
  <w:num w:numId="5">
    <w:abstractNumId w:val="23"/>
  </w:num>
  <w:num w:numId="6">
    <w:abstractNumId w:val="11"/>
  </w:num>
  <w:num w:numId="7">
    <w:abstractNumId w:val="8"/>
  </w:num>
  <w:num w:numId="8">
    <w:abstractNumId w:val="15"/>
  </w:num>
  <w:num w:numId="9">
    <w:abstractNumId w:val="10"/>
  </w:num>
  <w:num w:numId="10">
    <w:abstractNumId w:val="3"/>
  </w:num>
  <w:num w:numId="11">
    <w:abstractNumId w:val="18"/>
  </w:num>
  <w:num w:numId="12">
    <w:abstractNumId w:val="20"/>
  </w:num>
  <w:num w:numId="13">
    <w:abstractNumId w:val="6"/>
  </w:num>
  <w:num w:numId="14">
    <w:abstractNumId w:val="25"/>
  </w:num>
  <w:num w:numId="15">
    <w:abstractNumId w:val="16"/>
  </w:num>
  <w:num w:numId="16">
    <w:abstractNumId w:val="17"/>
  </w:num>
  <w:num w:numId="17">
    <w:abstractNumId w:val="2"/>
  </w:num>
  <w:num w:numId="18">
    <w:abstractNumId w:val="24"/>
  </w:num>
  <w:num w:numId="19">
    <w:abstractNumId w:val="21"/>
  </w:num>
  <w:num w:numId="20">
    <w:abstractNumId w:val="1"/>
  </w:num>
  <w:num w:numId="21">
    <w:abstractNumId w:val="12"/>
  </w:num>
  <w:num w:numId="22">
    <w:abstractNumId w:val="0"/>
  </w:num>
  <w:num w:numId="23">
    <w:abstractNumId w:val="13"/>
  </w:num>
  <w:num w:numId="24">
    <w:abstractNumId w:val="4"/>
  </w:num>
  <w:num w:numId="25">
    <w:abstractNumId w:val="1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CFF"/>
    <w:rsid w:val="00012F86"/>
    <w:rsid w:val="00013476"/>
    <w:rsid w:val="00014740"/>
    <w:rsid w:val="000170B5"/>
    <w:rsid w:val="00017488"/>
    <w:rsid w:val="00020042"/>
    <w:rsid w:val="0002129F"/>
    <w:rsid w:val="00024AA9"/>
    <w:rsid w:val="00026F78"/>
    <w:rsid w:val="000272C2"/>
    <w:rsid w:val="00027DB2"/>
    <w:rsid w:val="0003064A"/>
    <w:rsid w:val="00032818"/>
    <w:rsid w:val="00032B63"/>
    <w:rsid w:val="000351CB"/>
    <w:rsid w:val="000352B0"/>
    <w:rsid w:val="000374A5"/>
    <w:rsid w:val="00044570"/>
    <w:rsid w:val="00055BB7"/>
    <w:rsid w:val="00056348"/>
    <w:rsid w:val="000571F6"/>
    <w:rsid w:val="00057C09"/>
    <w:rsid w:val="00063904"/>
    <w:rsid w:val="00063FA7"/>
    <w:rsid w:val="0006490F"/>
    <w:rsid w:val="00065A01"/>
    <w:rsid w:val="00066D5B"/>
    <w:rsid w:val="000678A2"/>
    <w:rsid w:val="00067EB5"/>
    <w:rsid w:val="000701EB"/>
    <w:rsid w:val="00071448"/>
    <w:rsid w:val="000719AA"/>
    <w:rsid w:val="000749EA"/>
    <w:rsid w:val="0007589E"/>
    <w:rsid w:val="00077161"/>
    <w:rsid w:val="000814B9"/>
    <w:rsid w:val="000842B9"/>
    <w:rsid w:val="00085DF5"/>
    <w:rsid w:val="00086594"/>
    <w:rsid w:val="00087378"/>
    <w:rsid w:val="00095610"/>
    <w:rsid w:val="000966CC"/>
    <w:rsid w:val="0009763A"/>
    <w:rsid w:val="000A17BE"/>
    <w:rsid w:val="000A2ABA"/>
    <w:rsid w:val="000A2FB3"/>
    <w:rsid w:val="000A48F2"/>
    <w:rsid w:val="000B0B1E"/>
    <w:rsid w:val="000C0FD3"/>
    <w:rsid w:val="000C5B2D"/>
    <w:rsid w:val="000C6D7B"/>
    <w:rsid w:val="000D17B9"/>
    <w:rsid w:val="000E132D"/>
    <w:rsid w:val="000E22C9"/>
    <w:rsid w:val="000E31B5"/>
    <w:rsid w:val="000F0069"/>
    <w:rsid w:val="000F11DD"/>
    <w:rsid w:val="000F13D2"/>
    <w:rsid w:val="00113464"/>
    <w:rsid w:val="00113B1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085C"/>
    <w:rsid w:val="0017179F"/>
    <w:rsid w:val="00172149"/>
    <w:rsid w:val="00175673"/>
    <w:rsid w:val="001761A6"/>
    <w:rsid w:val="00176431"/>
    <w:rsid w:val="00183C8E"/>
    <w:rsid w:val="00190BBB"/>
    <w:rsid w:val="00192B77"/>
    <w:rsid w:val="001946B1"/>
    <w:rsid w:val="00194E14"/>
    <w:rsid w:val="001957B0"/>
    <w:rsid w:val="0019648A"/>
    <w:rsid w:val="001965AF"/>
    <w:rsid w:val="00196D7C"/>
    <w:rsid w:val="00197A23"/>
    <w:rsid w:val="001A0E48"/>
    <w:rsid w:val="001A27FE"/>
    <w:rsid w:val="001A3026"/>
    <w:rsid w:val="001A4516"/>
    <w:rsid w:val="001A550C"/>
    <w:rsid w:val="001A573F"/>
    <w:rsid w:val="001A629A"/>
    <w:rsid w:val="001A64C6"/>
    <w:rsid w:val="001A7081"/>
    <w:rsid w:val="001A70AD"/>
    <w:rsid w:val="001A73E3"/>
    <w:rsid w:val="001B238D"/>
    <w:rsid w:val="001B242B"/>
    <w:rsid w:val="001B4480"/>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2674"/>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51E83"/>
    <w:rsid w:val="00252352"/>
    <w:rsid w:val="002537FA"/>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11A4"/>
    <w:rsid w:val="002A2C2E"/>
    <w:rsid w:val="002A4B6C"/>
    <w:rsid w:val="002A669E"/>
    <w:rsid w:val="002B0ECF"/>
    <w:rsid w:val="002B4FEF"/>
    <w:rsid w:val="002C12FA"/>
    <w:rsid w:val="002C21F9"/>
    <w:rsid w:val="002C26EB"/>
    <w:rsid w:val="002C321E"/>
    <w:rsid w:val="002C3481"/>
    <w:rsid w:val="002C42E0"/>
    <w:rsid w:val="002C4F1C"/>
    <w:rsid w:val="002C518C"/>
    <w:rsid w:val="002C7B46"/>
    <w:rsid w:val="002D0F51"/>
    <w:rsid w:val="002D27DC"/>
    <w:rsid w:val="002D4621"/>
    <w:rsid w:val="002E0043"/>
    <w:rsid w:val="002E33A2"/>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3353"/>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4B43"/>
    <w:rsid w:val="003D5191"/>
    <w:rsid w:val="003D60B8"/>
    <w:rsid w:val="003D6E1E"/>
    <w:rsid w:val="003E15A5"/>
    <w:rsid w:val="003E24CE"/>
    <w:rsid w:val="003E3441"/>
    <w:rsid w:val="003E3941"/>
    <w:rsid w:val="003E540D"/>
    <w:rsid w:val="003E7422"/>
    <w:rsid w:val="003E753D"/>
    <w:rsid w:val="003E7CF9"/>
    <w:rsid w:val="003E7D3D"/>
    <w:rsid w:val="003E7E0A"/>
    <w:rsid w:val="003F0170"/>
    <w:rsid w:val="003F0CBE"/>
    <w:rsid w:val="003F3179"/>
    <w:rsid w:val="003F3DED"/>
    <w:rsid w:val="003F57BD"/>
    <w:rsid w:val="003F5B70"/>
    <w:rsid w:val="004018B3"/>
    <w:rsid w:val="0040323C"/>
    <w:rsid w:val="00403FBE"/>
    <w:rsid w:val="00404B73"/>
    <w:rsid w:val="00406EDD"/>
    <w:rsid w:val="004078BB"/>
    <w:rsid w:val="0041339D"/>
    <w:rsid w:val="0041365D"/>
    <w:rsid w:val="00415754"/>
    <w:rsid w:val="00415D48"/>
    <w:rsid w:val="004162E3"/>
    <w:rsid w:val="00417805"/>
    <w:rsid w:val="00421ED8"/>
    <w:rsid w:val="0042297B"/>
    <w:rsid w:val="00422F19"/>
    <w:rsid w:val="0042349B"/>
    <w:rsid w:val="00423B48"/>
    <w:rsid w:val="00425FE9"/>
    <w:rsid w:val="00427131"/>
    <w:rsid w:val="00430775"/>
    <w:rsid w:val="004323E9"/>
    <w:rsid w:val="00432C65"/>
    <w:rsid w:val="004339ED"/>
    <w:rsid w:val="00433B89"/>
    <w:rsid w:val="004363E1"/>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0257"/>
    <w:rsid w:val="00474025"/>
    <w:rsid w:val="004770D7"/>
    <w:rsid w:val="0048008C"/>
    <w:rsid w:val="00480948"/>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43E8"/>
    <w:rsid w:val="004A6FCA"/>
    <w:rsid w:val="004B0F48"/>
    <w:rsid w:val="004B1B2F"/>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1A60"/>
    <w:rsid w:val="00502569"/>
    <w:rsid w:val="00503A6A"/>
    <w:rsid w:val="00506204"/>
    <w:rsid w:val="00511171"/>
    <w:rsid w:val="005136CC"/>
    <w:rsid w:val="00513858"/>
    <w:rsid w:val="00514B37"/>
    <w:rsid w:val="00514EEC"/>
    <w:rsid w:val="005164A6"/>
    <w:rsid w:val="00521874"/>
    <w:rsid w:val="00521920"/>
    <w:rsid w:val="005246B1"/>
    <w:rsid w:val="00530B04"/>
    <w:rsid w:val="00533871"/>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D7299"/>
    <w:rsid w:val="005E2187"/>
    <w:rsid w:val="005E4FE9"/>
    <w:rsid w:val="005F19E0"/>
    <w:rsid w:val="005F3E96"/>
    <w:rsid w:val="005F57B5"/>
    <w:rsid w:val="005F7AA1"/>
    <w:rsid w:val="00604FAE"/>
    <w:rsid w:val="00607605"/>
    <w:rsid w:val="0061001E"/>
    <w:rsid w:val="00610B3C"/>
    <w:rsid w:val="00610FC6"/>
    <w:rsid w:val="00620904"/>
    <w:rsid w:val="00622319"/>
    <w:rsid w:val="00623394"/>
    <w:rsid w:val="00623BA1"/>
    <w:rsid w:val="0062416A"/>
    <w:rsid w:val="00625FB3"/>
    <w:rsid w:val="00626129"/>
    <w:rsid w:val="00626BE8"/>
    <w:rsid w:val="00632A52"/>
    <w:rsid w:val="00633A9C"/>
    <w:rsid w:val="00634414"/>
    <w:rsid w:val="00636012"/>
    <w:rsid w:val="00636987"/>
    <w:rsid w:val="00640BB6"/>
    <w:rsid w:val="00642FCD"/>
    <w:rsid w:val="006433B2"/>
    <w:rsid w:val="00644D17"/>
    <w:rsid w:val="00645027"/>
    <w:rsid w:val="0064609B"/>
    <w:rsid w:val="006474AF"/>
    <w:rsid w:val="00652DD9"/>
    <w:rsid w:val="00655160"/>
    <w:rsid w:val="006559C8"/>
    <w:rsid w:val="00657405"/>
    <w:rsid w:val="006605C2"/>
    <w:rsid w:val="00661864"/>
    <w:rsid w:val="00663A00"/>
    <w:rsid w:val="00664FA6"/>
    <w:rsid w:val="0066632E"/>
    <w:rsid w:val="00671943"/>
    <w:rsid w:val="00673682"/>
    <w:rsid w:val="006832A4"/>
    <w:rsid w:val="006846E9"/>
    <w:rsid w:val="006872DB"/>
    <w:rsid w:val="006926A8"/>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6B7"/>
    <w:rsid w:val="006E5CB6"/>
    <w:rsid w:val="006F0139"/>
    <w:rsid w:val="006F1A79"/>
    <w:rsid w:val="006F214B"/>
    <w:rsid w:val="006F28C7"/>
    <w:rsid w:val="007001DD"/>
    <w:rsid w:val="0070443C"/>
    <w:rsid w:val="0071087D"/>
    <w:rsid w:val="00712407"/>
    <w:rsid w:val="00712477"/>
    <w:rsid w:val="00721A54"/>
    <w:rsid w:val="00721C75"/>
    <w:rsid w:val="007228DB"/>
    <w:rsid w:val="00723862"/>
    <w:rsid w:val="007313B5"/>
    <w:rsid w:val="00731859"/>
    <w:rsid w:val="00732FA1"/>
    <w:rsid w:val="00733275"/>
    <w:rsid w:val="00735A4C"/>
    <w:rsid w:val="00735CB1"/>
    <w:rsid w:val="00741F74"/>
    <w:rsid w:val="00742E8A"/>
    <w:rsid w:val="007431B7"/>
    <w:rsid w:val="00745482"/>
    <w:rsid w:val="0074618F"/>
    <w:rsid w:val="0074677C"/>
    <w:rsid w:val="00746DDC"/>
    <w:rsid w:val="007475AA"/>
    <w:rsid w:val="0075061C"/>
    <w:rsid w:val="00751D4F"/>
    <w:rsid w:val="00754D25"/>
    <w:rsid w:val="00755961"/>
    <w:rsid w:val="00756A18"/>
    <w:rsid w:val="00757590"/>
    <w:rsid w:val="007629A5"/>
    <w:rsid w:val="00762F0E"/>
    <w:rsid w:val="007652CE"/>
    <w:rsid w:val="00765936"/>
    <w:rsid w:val="0077416A"/>
    <w:rsid w:val="0077706D"/>
    <w:rsid w:val="00781316"/>
    <w:rsid w:val="007821CF"/>
    <w:rsid w:val="00783DAC"/>
    <w:rsid w:val="00784500"/>
    <w:rsid w:val="00785112"/>
    <w:rsid w:val="00785198"/>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B4D04"/>
    <w:rsid w:val="007C0093"/>
    <w:rsid w:val="007C0E38"/>
    <w:rsid w:val="007C18E3"/>
    <w:rsid w:val="007C4E08"/>
    <w:rsid w:val="007D0411"/>
    <w:rsid w:val="007D2F4C"/>
    <w:rsid w:val="007D2FAA"/>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1D5"/>
    <w:rsid w:val="00811D89"/>
    <w:rsid w:val="00812D1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66995"/>
    <w:rsid w:val="00870513"/>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454B"/>
    <w:rsid w:val="008B5356"/>
    <w:rsid w:val="008B7927"/>
    <w:rsid w:val="008C5AF3"/>
    <w:rsid w:val="008C6AD1"/>
    <w:rsid w:val="008C71B5"/>
    <w:rsid w:val="008E431F"/>
    <w:rsid w:val="008E5E12"/>
    <w:rsid w:val="008F0D2A"/>
    <w:rsid w:val="008F12D4"/>
    <w:rsid w:val="008F14DA"/>
    <w:rsid w:val="008F17A0"/>
    <w:rsid w:val="008F23EF"/>
    <w:rsid w:val="008F386F"/>
    <w:rsid w:val="008F48E1"/>
    <w:rsid w:val="008F5BD0"/>
    <w:rsid w:val="008F70E3"/>
    <w:rsid w:val="009003FE"/>
    <w:rsid w:val="00903C95"/>
    <w:rsid w:val="009046D4"/>
    <w:rsid w:val="0091058D"/>
    <w:rsid w:val="00913858"/>
    <w:rsid w:val="00913A0F"/>
    <w:rsid w:val="00914959"/>
    <w:rsid w:val="00915CE6"/>
    <w:rsid w:val="00915D33"/>
    <w:rsid w:val="00916468"/>
    <w:rsid w:val="009168A1"/>
    <w:rsid w:val="00921559"/>
    <w:rsid w:val="009237D2"/>
    <w:rsid w:val="009241E2"/>
    <w:rsid w:val="00924681"/>
    <w:rsid w:val="0092622E"/>
    <w:rsid w:val="00930877"/>
    <w:rsid w:val="00945CB0"/>
    <w:rsid w:val="00951188"/>
    <w:rsid w:val="00955732"/>
    <w:rsid w:val="00955CBA"/>
    <w:rsid w:val="00960F2F"/>
    <w:rsid w:val="009634F6"/>
    <w:rsid w:val="00963B5E"/>
    <w:rsid w:val="00963FA0"/>
    <w:rsid w:val="0096491F"/>
    <w:rsid w:val="00970681"/>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3936"/>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069B4"/>
    <w:rsid w:val="00A1074D"/>
    <w:rsid w:val="00A127DD"/>
    <w:rsid w:val="00A14E6C"/>
    <w:rsid w:val="00A167EC"/>
    <w:rsid w:val="00A172E6"/>
    <w:rsid w:val="00A24434"/>
    <w:rsid w:val="00A24C8D"/>
    <w:rsid w:val="00A26F15"/>
    <w:rsid w:val="00A30E37"/>
    <w:rsid w:val="00A32AE2"/>
    <w:rsid w:val="00A33A67"/>
    <w:rsid w:val="00A35CF8"/>
    <w:rsid w:val="00A360E7"/>
    <w:rsid w:val="00A400AF"/>
    <w:rsid w:val="00A400FB"/>
    <w:rsid w:val="00A443D1"/>
    <w:rsid w:val="00A456B3"/>
    <w:rsid w:val="00A47BFE"/>
    <w:rsid w:val="00A5087E"/>
    <w:rsid w:val="00A51808"/>
    <w:rsid w:val="00A51D78"/>
    <w:rsid w:val="00A51EA8"/>
    <w:rsid w:val="00A549C3"/>
    <w:rsid w:val="00A55DD1"/>
    <w:rsid w:val="00A561A8"/>
    <w:rsid w:val="00A562A6"/>
    <w:rsid w:val="00A57A9A"/>
    <w:rsid w:val="00A614C3"/>
    <w:rsid w:val="00A64306"/>
    <w:rsid w:val="00A646B3"/>
    <w:rsid w:val="00A7007B"/>
    <w:rsid w:val="00A71623"/>
    <w:rsid w:val="00A71F50"/>
    <w:rsid w:val="00A77CF2"/>
    <w:rsid w:val="00A81CF8"/>
    <w:rsid w:val="00A827B5"/>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690"/>
    <w:rsid w:val="00AD1B42"/>
    <w:rsid w:val="00AD4177"/>
    <w:rsid w:val="00AD4B84"/>
    <w:rsid w:val="00AD6758"/>
    <w:rsid w:val="00AE23BE"/>
    <w:rsid w:val="00AE3D28"/>
    <w:rsid w:val="00AE5772"/>
    <w:rsid w:val="00AF0AC0"/>
    <w:rsid w:val="00AF1807"/>
    <w:rsid w:val="00AF4CA9"/>
    <w:rsid w:val="00AF5B52"/>
    <w:rsid w:val="00B003EC"/>
    <w:rsid w:val="00B008BF"/>
    <w:rsid w:val="00B07460"/>
    <w:rsid w:val="00B16978"/>
    <w:rsid w:val="00B16BE4"/>
    <w:rsid w:val="00B17EBB"/>
    <w:rsid w:val="00B24A6F"/>
    <w:rsid w:val="00B278DB"/>
    <w:rsid w:val="00B30649"/>
    <w:rsid w:val="00B30D4F"/>
    <w:rsid w:val="00B31B77"/>
    <w:rsid w:val="00B3434E"/>
    <w:rsid w:val="00B351FD"/>
    <w:rsid w:val="00B35BFD"/>
    <w:rsid w:val="00B41894"/>
    <w:rsid w:val="00B421F2"/>
    <w:rsid w:val="00B42822"/>
    <w:rsid w:val="00B42C54"/>
    <w:rsid w:val="00B43197"/>
    <w:rsid w:val="00B4395A"/>
    <w:rsid w:val="00B44D59"/>
    <w:rsid w:val="00B4553E"/>
    <w:rsid w:val="00B46773"/>
    <w:rsid w:val="00B47091"/>
    <w:rsid w:val="00B4731E"/>
    <w:rsid w:val="00B47E14"/>
    <w:rsid w:val="00B54256"/>
    <w:rsid w:val="00B545F4"/>
    <w:rsid w:val="00B56303"/>
    <w:rsid w:val="00B64F62"/>
    <w:rsid w:val="00B66898"/>
    <w:rsid w:val="00B712DF"/>
    <w:rsid w:val="00B7164C"/>
    <w:rsid w:val="00B73E72"/>
    <w:rsid w:val="00B74832"/>
    <w:rsid w:val="00B74917"/>
    <w:rsid w:val="00B807AB"/>
    <w:rsid w:val="00B80F53"/>
    <w:rsid w:val="00B82E26"/>
    <w:rsid w:val="00B83B5A"/>
    <w:rsid w:val="00B92790"/>
    <w:rsid w:val="00B95FBC"/>
    <w:rsid w:val="00B97C44"/>
    <w:rsid w:val="00BA05AE"/>
    <w:rsid w:val="00BA1765"/>
    <w:rsid w:val="00BA2FA3"/>
    <w:rsid w:val="00BA6418"/>
    <w:rsid w:val="00BA7D18"/>
    <w:rsid w:val="00BB3A8F"/>
    <w:rsid w:val="00BC19F6"/>
    <w:rsid w:val="00BC2A83"/>
    <w:rsid w:val="00BC50D7"/>
    <w:rsid w:val="00BD02D0"/>
    <w:rsid w:val="00BD0D15"/>
    <w:rsid w:val="00BD1C2F"/>
    <w:rsid w:val="00BD3A89"/>
    <w:rsid w:val="00BD5425"/>
    <w:rsid w:val="00BD6859"/>
    <w:rsid w:val="00BD6F74"/>
    <w:rsid w:val="00BE36EB"/>
    <w:rsid w:val="00BE5E74"/>
    <w:rsid w:val="00BF0332"/>
    <w:rsid w:val="00BF5FCC"/>
    <w:rsid w:val="00C00FA2"/>
    <w:rsid w:val="00C069A2"/>
    <w:rsid w:val="00C069EC"/>
    <w:rsid w:val="00C13551"/>
    <w:rsid w:val="00C17416"/>
    <w:rsid w:val="00C1748F"/>
    <w:rsid w:val="00C221D5"/>
    <w:rsid w:val="00C2280A"/>
    <w:rsid w:val="00C2652B"/>
    <w:rsid w:val="00C274E0"/>
    <w:rsid w:val="00C30598"/>
    <w:rsid w:val="00C346C7"/>
    <w:rsid w:val="00C347CA"/>
    <w:rsid w:val="00C373FB"/>
    <w:rsid w:val="00C41E61"/>
    <w:rsid w:val="00C44922"/>
    <w:rsid w:val="00C45C85"/>
    <w:rsid w:val="00C460F0"/>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48B6"/>
    <w:rsid w:val="00CB6A8C"/>
    <w:rsid w:val="00CC34FF"/>
    <w:rsid w:val="00CC44F0"/>
    <w:rsid w:val="00CC7D54"/>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2699"/>
    <w:rsid w:val="00D164FF"/>
    <w:rsid w:val="00D16DDF"/>
    <w:rsid w:val="00D16E24"/>
    <w:rsid w:val="00D20486"/>
    <w:rsid w:val="00D2270F"/>
    <w:rsid w:val="00D228D8"/>
    <w:rsid w:val="00D31439"/>
    <w:rsid w:val="00D32A02"/>
    <w:rsid w:val="00D33677"/>
    <w:rsid w:val="00D34934"/>
    <w:rsid w:val="00D373EC"/>
    <w:rsid w:val="00D379D7"/>
    <w:rsid w:val="00D4180D"/>
    <w:rsid w:val="00D42875"/>
    <w:rsid w:val="00D42B44"/>
    <w:rsid w:val="00D44A14"/>
    <w:rsid w:val="00D47738"/>
    <w:rsid w:val="00D50B62"/>
    <w:rsid w:val="00D51A9B"/>
    <w:rsid w:val="00D51D95"/>
    <w:rsid w:val="00D53EC6"/>
    <w:rsid w:val="00D55A00"/>
    <w:rsid w:val="00D56F77"/>
    <w:rsid w:val="00D61E9F"/>
    <w:rsid w:val="00D62722"/>
    <w:rsid w:val="00D62CC8"/>
    <w:rsid w:val="00D6402F"/>
    <w:rsid w:val="00D65576"/>
    <w:rsid w:val="00D7047A"/>
    <w:rsid w:val="00D718F6"/>
    <w:rsid w:val="00D719E9"/>
    <w:rsid w:val="00D72225"/>
    <w:rsid w:val="00D73550"/>
    <w:rsid w:val="00D838F7"/>
    <w:rsid w:val="00D8464F"/>
    <w:rsid w:val="00D8479E"/>
    <w:rsid w:val="00D868F1"/>
    <w:rsid w:val="00D87EFF"/>
    <w:rsid w:val="00D91AE6"/>
    <w:rsid w:val="00D941E0"/>
    <w:rsid w:val="00D95840"/>
    <w:rsid w:val="00DA0D63"/>
    <w:rsid w:val="00DA554C"/>
    <w:rsid w:val="00DA5F07"/>
    <w:rsid w:val="00DA7A57"/>
    <w:rsid w:val="00DB22F9"/>
    <w:rsid w:val="00DB42FB"/>
    <w:rsid w:val="00DB6B7B"/>
    <w:rsid w:val="00DB7AEE"/>
    <w:rsid w:val="00DC39C4"/>
    <w:rsid w:val="00DC4019"/>
    <w:rsid w:val="00DC4568"/>
    <w:rsid w:val="00DC7018"/>
    <w:rsid w:val="00DD0941"/>
    <w:rsid w:val="00DD1C47"/>
    <w:rsid w:val="00DD400A"/>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45247"/>
    <w:rsid w:val="00E45677"/>
    <w:rsid w:val="00E47F3D"/>
    <w:rsid w:val="00E528AF"/>
    <w:rsid w:val="00E53131"/>
    <w:rsid w:val="00E5518E"/>
    <w:rsid w:val="00E56222"/>
    <w:rsid w:val="00E564BA"/>
    <w:rsid w:val="00E566D8"/>
    <w:rsid w:val="00E57743"/>
    <w:rsid w:val="00E577C9"/>
    <w:rsid w:val="00E57A97"/>
    <w:rsid w:val="00E62C06"/>
    <w:rsid w:val="00E62DD3"/>
    <w:rsid w:val="00E66D8F"/>
    <w:rsid w:val="00E6742D"/>
    <w:rsid w:val="00E706BE"/>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0A69"/>
    <w:rsid w:val="00EC2BE6"/>
    <w:rsid w:val="00EC4357"/>
    <w:rsid w:val="00EC45F7"/>
    <w:rsid w:val="00EC49A4"/>
    <w:rsid w:val="00EC4EF3"/>
    <w:rsid w:val="00ED1656"/>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E75EE"/>
    <w:rsid w:val="00EF2F5C"/>
    <w:rsid w:val="00EF3A92"/>
    <w:rsid w:val="00EF5EF5"/>
    <w:rsid w:val="00EF7590"/>
    <w:rsid w:val="00F024CA"/>
    <w:rsid w:val="00F0354F"/>
    <w:rsid w:val="00F041C7"/>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65D"/>
    <w:rsid w:val="00F47D9D"/>
    <w:rsid w:val="00F50558"/>
    <w:rsid w:val="00F50A8E"/>
    <w:rsid w:val="00F52372"/>
    <w:rsid w:val="00F52572"/>
    <w:rsid w:val="00F55847"/>
    <w:rsid w:val="00F57142"/>
    <w:rsid w:val="00F5756D"/>
    <w:rsid w:val="00F61CA0"/>
    <w:rsid w:val="00F630A2"/>
    <w:rsid w:val="00F63E1C"/>
    <w:rsid w:val="00F652AB"/>
    <w:rsid w:val="00F65942"/>
    <w:rsid w:val="00F673D4"/>
    <w:rsid w:val="00F72AA0"/>
    <w:rsid w:val="00F76A40"/>
    <w:rsid w:val="00F80C07"/>
    <w:rsid w:val="00F853BD"/>
    <w:rsid w:val="00F87264"/>
    <w:rsid w:val="00F908E9"/>
    <w:rsid w:val="00F92C58"/>
    <w:rsid w:val="00F96C94"/>
    <w:rsid w:val="00FA2B8F"/>
    <w:rsid w:val="00FA47E6"/>
    <w:rsid w:val="00FA56D6"/>
    <w:rsid w:val="00FA595F"/>
    <w:rsid w:val="00FA6C24"/>
    <w:rsid w:val="00FB651A"/>
    <w:rsid w:val="00FC0CB3"/>
    <w:rsid w:val="00FC2999"/>
    <w:rsid w:val="00FC337E"/>
    <w:rsid w:val="00FC765F"/>
    <w:rsid w:val="00FC781D"/>
    <w:rsid w:val="00FD0D46"/>
    <w:rsid w:val="00FD1861"/>
    <w:rsid w:val="00FD5375"/>
    <w:rsid w:val="00FD61A3"/>
    <w:rsid w:val="00FD66C9"/>
    <w:rsid w:val="00FD79F6"/>
    <w:rsid w:val="00FE0371"/>
    <w:rsid w:val="00FE1258"/>
    <w:rsid w:val="00FE31D0"/>
    <w:rsid w:val="00FE3581"/>
    <w:rsid w:val="00FE3C6B"/>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uiPriority w:val="99"/>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uiPriority w:val="99"/>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table" w:customStyle="1" w:styleId="TableContemporary1">
    <w:name w:val="Table Contemporary1"/>
    <w:basedOn w:val="TableNormal"/>
    <w:next w:val="TableContemporary"/>
    <w:rsid w:val="00A069B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866995"/>
    <w:pPr>
      <w:ind w:left="720"/>
      <w:contextualSpacing/>
    </w:pPr>
  </w:style>
  <w:style w:type="character" w:customStyle="1" w:styleId="EndnoteTextChar">
    <w:name w:val="Endnote Text Char"/>
    <w:basedOn w:val="DefaultParagraphFont"/>
    <w:link w:val="EndnoteText"/>
    <w:semiHidden/>
    <w:rsid w:val="002C3481"/>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uiPriority w:val="99"/>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uiPriority w:val="99"/>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table" w:customStyle="1" w:styleId="TableContemporary1">
    <w:name w:val="Table Contemporary1"/>
    <w:basedOn w:val="TableNormal"/>
    <w:next w:val="TableContemporary"/>
    <w:rsid w:val="00A069B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Paragraph">
    <w:name w:val="List Paragraph"/>
    <w:basedOn w:val="Normal"/>
    <w:uiPriority w:val="34"/>
    <w:qFormat/>
    <w:rsid w:val="00866995"/>
    <w:pPr>
      <w:ind w:left="720"/>
      <w:contextualSpacing/>
    </w:pPr>
  </w:style>
  <w:style w:type="character" w:customStyle="1" w:styleId="EndnoteTextChar">
    <w:name w:val="Endnote Text Char"/>
    <w:basedOn w:val="DefaultParagraphFont"/>
    <w:link w:val="EndnoteText"/>
    <w:semiHidden/>
    <w:rsid w:val="002C348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3" Type="http://schemas.openxmlformats.org/officeDocument/2006/relationships/hyperlink" Target="http://www1.eere.energy.gov/buildings/appliance_standards/pdfs/cacfurn_dfr.pdf" TargetMode="External"/><Relationship Id="rId2" Type="http://schemas.openxmlformats.org/officeDocument/2006/relationships/hyperlink" Target="http://www.energy.ca.gov/2012publications/CEC-400-2012-004/CEC-400-2012-004-CMF.pdf" TargetMode="External"/><Relationship Id="rId1" Type="http://schemas.openxmlformats.org/officeDocument/2006/relationships/hyperlink" Target="http://www.energy.ca.gov/2013publications/CEC-140-2013-002/CEC-140-2013-002.pdf" TargetMode="External"/><Relationship Id="rId4" Type="http://schemas.openxmlformats.org/officeDocument/2006/relationships/hyperlink" Target="http://www.davisenergy.com/wp-content/uploads/2012/06/BA_measure_guide_evap_condensers_PUBLISHE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71BC928D-AE5F-482E-8A3E-9A5F4486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536</TotalTime>
  <Pages>18</Pages>
  <Words>4652</Words>
  <Characters>25876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30468</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 Chang</cp:lastModifiedBy>
  <cp:revision>10</cp:revision>
  <cp:lastPrinted>2014-12-15T23:05:00Z</cp:lastPrinted>
  <dcterms:created xsi:type="dcterms:W3CDTF">2015-12-15T18:51:00Z</dcterms:created>
  <dcterms:modified xsi:type="dcterms:W3CDTF">2016-12-10T03:08:00Z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