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58499470"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EF285C">
            <w:t>PGE3PHVC151</w:t>
          </w:r>
        </w:sdtContent>
      </w:sdt>
    </w:p>
    <w:bookmarkEnd w:id="0"/>
    <w:p w14:paraId="7601CE2F" w14:textId="05DAB4DC" w:rsidR="00DA690B" w:rsidRPr="00500C4E" w:rsidRDefault="006A69D8"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2903FA">
            <w:rPr>
              <w:rStyle w:val="CaptionChar"/>
              <w:rFonts w:asciiTheme="minorHAnsi" w:hAnsiTheme="minorHAnsi" w:cstheme="minorHAnsi"/>
              <w:b/>
              <w:bCs w:val="0"/>
              <w:sz w:val="48"/>
              <w:szCs w:val="48"/>
            </w:rPr>
            <w:t xml:space="preserve">Revision </w:t>
          </w:r>
          <w:r w:rsidR="00BF18B7">
            <w:rPr>
              <w:rStyle w:val="CaptionChar"/>
              <w:rFonts w:asciiTheme="minorHAnsi" w:hAnsiTheme="minorHAnsi" w:cstheme="minorHAnsi"/>
              <w:b/>
              <w:bCs w:val="0"/>
              <w:sz w:val="48"/>
              <w:szCs w:val="48"/>
            </w:rPr>
            <w:t>5</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6A69D8"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EF285C">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2DE63F09" w:rsidR="00DA690B" w:rsidRPr="00500C4E" w:rsidRDefault="009473F6" w:rsidP="00DA690B">
      <w:pPr>
        <w:rPr>
          <w:rFonts w:cstheme="minorHAnsi"/>
          <w:b/>
          <w:sz w:val="72"/>
          <w:szCs w:val="72"/>
        </w:rPr>
      </w:pPr>
      <w:r>
        <w:rPr>
          <w:rFonts w:cstheme="minorHAnsi"/>
          <w:b/>
          <w:sz w:val="72"/>
          <w:szCs w:val="72"/>
        </w:rPr>
        <w:t xml:space="preserve">Economizer </w:t>
      </w:r>
      <w:r w:rsidR="00267C44">
        <w:rPr>
          <w:rFonts w:cstheme="minorHAnsi"/>
          <w:b/>
          <w:sz w:val="72"/>
          <w:szCs w:val="72"/>
        </w:rPr>
        <w:t>Repair</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F648AE" w:rsidRDefault="00290ED8" w:rsidP="00AC5309">
      <w:pPr>
        <w:pStyle w:val="Heading1"/>
      </w:pPr>
      <w:bookmarkStart w:id="3" w:name="_Toc304800192"/>
      <w:bookmarkStart w:id="4" w:name="_Toc324318330"/>
      <w:bookmarkStart w:id="5" w:name="_Toc324340474"/>
      <w:bookmarkStart w:id="6" w:name="_Toc324433427"/>
      <w:r w:rsidRPr="00F648A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F648AE" w:rsidRPr="00F648AE" w14:paraId="4D3A4AB5" w14:textId="77777777" w:rsidTr="00920905">
        <w:trPr>
          <w:trHeight w:val="465"/>
        </w:trPr>
        <w:tc>
          <w:tcPr>
            <w:tcW w:w="1875" w:type="pct"/>
          </w:tcPr>
          <w:p w14:paraId="4D8DADAE" w14:textId="129EB9BE" w:rsidR="00AC5309" w:rsidRPr="00F648AE" w:rsidRDefault="00AC5309">
            <w:pPr>
              <w:rPr>
                <w:rStyle w:val="Strong"/>
                <w:rFonts w:asciiTheme="minorHAnsi" w:hAnsiTheme="minorHAnsi"/>
                <w:b w:val="0"/>
                <w:sz w:val="20"/>
                <w:szCs w:val="20"/>
              </w:rPr>
            </w:pPr>
            <w:r w:rsidRPr="00F648AE">
              <w:rPr>
                <w:rStyle w:val="Strong"/>
                <w:rFonts w:asciiTheme="minorHAnsi" w:hAnsiTheme="minorHAnsi"/>
                <w:sz w:val="20"/>
                <w:szCs w:val="20"/>
              </w:rPr>
              <w:t>Measure Codes</w:t>
            </w:r>
          </w:p>
        </w:tc>
        <w:tc>
          <w:tcPr>
            <w:tcW w:w="3125" w:type="pct"/>
          </w:tcPr>
          <w:p w14:paraId="4F4CB7F6" w14:textId="2FC60EE4" w:rsidR="00AC5309" w:rsidRPr="00F648AE" w:rsidRDefault="006C3F4E">
            <w:pPr>
              <w:rPr>
                <w:rFonts w:cs="Arial"/>
                <w:bCs/>
                <w:szCs w:val="20"/>
              </w:rPr>
            </w:pPr>
            <w:r w:rsidRPr="00F648AE">
              <w:rPr>
                <w:rFonts w:cs="Arial"/>
                <w:szCs w:val="20"/>
              </w:rPr>
              <w:t>HV307, HV306, HV308, HV309, HV303, HV302, HV304, HV305</w:t>
            </w:r>
          </w:p>
        </w:tc>
      </w:tr>
      <w:tr w:rsidR="00F648AE" w:rsidRPr="00F648AE" w14:paraId="63B310F0" w14:textId="77777777" w:rsidTr="00920905">
        <w:trPr>
          <w:trHeight w:val="465"/>
        </w:trPr>
        <w:tc>
          <w:tcPr>
            <w:tcW w:w="1875" w:type="pct"/>
          </w:tcPr>
          <w:p w14:paraId="5050E2A3" w14:textId="2CBF1387" w:rsidR="00290ED8" w:rsidRPr="00F648AE" w:rsidRDefault="00290ED8">
            <w:pPr>
              <w:rPr>
                <w:rStyle w:val="Strong"/>
                <w:rFonts w:asciiTheme="minorHAnsi" w:hAnsiTheme="minorHAnsi"/>
                <w:sz w:val="20"/>
                <w:szCs w:val="20"/>
              </w:rPr>
            </w:pPr>
            <w:r w:rsidRPr="00F648AE">
              <w:rPr>
                <w:rStyle w:val="Strong"/>
                <w:rFonts w:asciiTheme="minorHAnsi" w:hAnsiTheme="minorHAnsi"/>
                <w:sz w:val="20"/>
                <w:szCs w:val="20"/>
              </w:rPr>
              <w:t>Measure</w:t>
            </w:r>
            <w:r w:rsidR="001D3223" w:rsidRPr="00F648AE">
              <w:rPr>
                <w:rStyle w:val="Strong"/>
                <w:rFonts w:asciiTheme="minorHAnsi" w:hAnsiTheme="minorHAnsi"/>
                <w:sz w:val="20"/>
                <w:szCs w:val="20"/>
              </w:rPr>
              <w:t xml:space="preserve"> </w:t>
            </w:r>
            <w:r w:rsidRPr="00F648AE">
              <w:rPr>
                <w:rStyle w:val="Strong"/>
                <w:rFonts w:asciiTheme="minorHAnsi" w:hAnsiTheme="minorHAnsi"/>
                <w:sz w:val="20"/>
                <w:szCs w:val="20"/>
              </w:rPr>
              <w:t>Description</w:t>
            </w:r>
          </w:p>
        </w:tc>
        <w:tc>
          <w:tcPr>
            <w:tcW w:w="3125" w:type="pct"/>
          </w:tcPr>
          <w:p w14:paraId="4A135BBC" w14:textId="281343CC" w:rsidR="00290ED8" w:rsidRPr="00F648AE" w:rsidRDefault="002776AA" w:rsidP="00A247A7">
            <w:pPr>
              <w:rPr>
                <w:rFonts w:cs="Arial"/>
                <w:szCs w:val="20"/>
              </w:rPr>
            </w:pPr>
            <w:r w:rsidRPr="00F648AE">
              <w:rPr>
                <w:szCs w:val="20"/>
              </w:rPr>
              <w:t>Restore economizer functionality through repairs</w:t>
            </w:r>
          </w:p>
        </w:tc>
      </w:tr>
      <w:tr w:rsidR="00F648AE" w:rsidRPr="00F648AE" w14:paraId="085771EF" w14:textId="77777777" w:rsidTr="00920905">
        <w:trPr>
          <w:trHeight w:val="465"/>
        </w:trPr>
        <w:tc>
          <w:tcPr>
            <w:tcW w:w="1875" w:type="pct"/>
          </w:tcPr>
          <w:p w14:paraId="679DB8A0" w14:textId="3D691398"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Base Case Description</w:t>
            </w:r>
          </w:p>
        </w:tc>
        <w:tc>
          <w:tcPr>
            <w:tcW w:w="3125" w:type="pct"/>
          </w:tcPr>
          <w:p w14:paraId="28C0D27B" w14:textId="7A426D1E" w:rsidR="00A247A7" w:rsidRPr="00F648AE" w:rsidRDefault="002776AA" w:rsidP="00B5021D">
            <w:pPr>
              <w:rPr>
                <w:rFonts w:cs="Arial"/>
                <w:szCs w:val="20"/>
              </w:rPr>
            </w:pPr>
            <w:r w:rsidRPr="00F648AE">
              <w:t xml:space="preserve">Existing </w:t>
            </w:r>
            <w:r w:rsidR="00B5021D" w:rsidRPr="00F648AE">
              <w:t xml:space="preserve">HVAC </w:t>
            </w:r>
            <w:r w:rsidRPr="00F648AE">
              <w:t xml:space="preserve">equipment </w:t>
            </w:r>
            <w:r w:rsidR="00B5021D" w:rsidRPr="00F648AE">
              <w:t xml:space="preserve">with </w:t>
            </w:r>
            <w:r w:rsidRPr="00F648AE">
              <w:t>non-functional economizer</w:t>
            </w:r>
          </w:p>
        </w:tc>
      </w:tr>
      <w:tr w:rsidR="00F648AE" w:rsidRPr="00F648AE" w14:paraId="5C218003" w14:textId="77777777" w:rsidTr="00920905">
        <w:trPr>
          <w:trHeight w:val="465"/>
        </w:trPr>
        <w:tc>
          <w:tcPr>
            <w:tcW w:w="1875" w:type="pct"/>
          </w:tcPr>
          <w:p w14:paraId="1DBA889C" w14:textId="032192ED"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Units</w:t>
            </w:r>
          </w:p>
        </w:tc>
        <w:tc>
          <w:tcPr>
            <w:tcW w:w="3125" w:type="pct"/>
          </w:tcPr>
          <w:p w14:paraId="181797A6" w14:textId="348D6AF1" w:rsidR="00A247A7" w:rsidRPr="00F648AE" w:rsidRDefault="00A247A7">
            <w:pPr>
              <w:rPr>
                <w:rFonts w:cs="Arial"/>
                <w:szCs w:val="20"/>
              </w:rPr>
            </w:pPr>
            <w:r w:rsidRPr="00F648AE">
              <w:rPr>
                <w:rFonts w:cs="Arial"/>
                <w:szCs w:val="20"/>
              </w:rPr>
              <w:t>Per ton cooling capacity</w:t>
            </w:r>
            <w:r w:rsidR="00784B67" w:rsidRPr="00F648AE">
              <w:rPr>
                <w:rFonts w:cs="Arial"/>
                <w:szCs w:val="20"/>
              </w:rPr>
              <w:t xml:space="preserve">, </w:t>
            </w:r>
            <w:r w:rsidR="00784B67" w:rsidRPr="00F648AE">
              <w:rPr>
                <w:szCs w:val="20"/>
              </w:rPr>
              <w:t>Cap-Tons</w:t>
            </w:r>
            <w:r w:rsidRPr="00F648AE">
              <w:rPr>
                <w:rFonts w:cs="Arial"/>
                <w:szCs w:val="20"/>
              </w:rPr>
              <w:t>.</w:t>
            </w:r>
          </w:p>
        </w:tc>
      </w:tr>
      <w:tr w:rsidR="00F648AE" w:rsidRPr="00F648AE" w14:paraId="66C8B424" w14:textId="77777777" w:rsidTr="00920905">
        <w:trPr>
          <w:trHeight w:val="465"/>
        </w:trPr>
        <w:tc>
          <w:tcPr>
            <w:tcW w:w="1875" w:type="pct"/>
          </w:tcPr>
          <w:p w14:paraId="0C38E296" w14:textId="625EE0BE" w:rsidR="00A247A7" w:rsidRPr="00F648AE" w:rsidRDefault="00A247A7">
            <w:pPr>
              <w:rPr>
                <w:rStyle w:val="Strong1"/>
                <w:szCs w:val="20"/>
              </w:rPr>
            </w:pPr>
            <w:r w:rsidRPr="00F648AE">
              <w:rPr>
                <w:rStyle w:val="Strong"/>
                <w:rFonts w:asciiTheme="minorHAnsi" w:hAnsiTheme="minorHAnsi"/>
                <w:sz w:val="20"/>
                <w:szCs w:val="20"/>
              </w:rPr>
              <w:t>Energy Savings</w:t>
            </w:r>
          </w:p>
        </w:tc>
        <w:tc>
          <w:tcPr>
            <w:tcW w:w="3125" w:type="pct"/>
          </w:tcPr>
          <w:p w14:paraId="7D5952C1" w14:textId="59F02FD7" w:rsidR="00A247A7" w:rsidRPr="00F648AE" w:rsidRDefault="00A247A7">
            <w:pPr>
              <w:rPr>
                <w:rFonts w:cs="Arial"/>
                <w:szCs w:val="20"/>
              </w:rPr>
            </w:pPr>
            <w:r w:rsidRPr="00F648AE">
              <w:rPr>
                <w:rFonts w:cs="Arial"/>
                <w:szCs w:val="20"/>
              </w:rPr>
              <w:t>Refer to Excel Calculation Attachment</w:t>
            </w:r>
          </w:p>
        </w:tc>
      </w:tr>
      <w:tr w:rsidR="00F648AE" w:rsidRPr="00F648AE" w14:paraId="3432D116" w14:textId="77777777" w:rsidTr="00920905">
        <w:trPr>
          <w:trHeight w:val="465"/>
        </w:trPr>
        <w:tc>
          <w:tcPr>
            <w:tcW w:w="1875" w:type="pct"/>
            <w:vMerge w:val="restart"/>
          </w:tcPr>
          <w:p w14:paraId="3CB3B700" w14:textId="30D3563F"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Full Measure Cost ($/unit)</w:t>
            </w:r>
          </w:p>
        </w:tc>
        <w:tc>
          <w:tcPr>
            <w:tcW w:w="3125" w:type="pct"/>
          </w:tcPr>
          <w:p w14:paraId="55804062" w14:textId="130F26FA" w:rsidR="00A247A7" w:rsidRPr="00F648AE" w:rsidRDefault="00A247A7" w:rsidP="009C4378">
            <w:pPr>
              <w:rPr>
                <w:rFonts w:cs="Arial"/>
                <w:szCs w:val="20"/>
              </w:rPr>
            </w:pPr>
            <w:r w:rsidRPr="00F648AE">
              <w:t xml:space="preserve">Economizer </w:t>
            </w:r>
            <w:r w:rsidR="002776AA" w:rsidRPr="00F648AE">
              <w:t>Repair (Non-ADEC)</w:t>
            </w:r>
            <w:r w:rsidRPr="00F648AE">
              <w:t xml:space="preserve">: </w:t>
            </w:r>
            <w:r w:rsidR="00C679FB" w:rsidRPr="00F648AE">
              <w:t>$</w:t>
            </w:r>
            <w:r w:rsidR="00BF2071">
              <w:t>50.00</w:t>
            </w:r>
            <w:r w:rsidR="00C679FB" w:rsidRPr="00F648AE">
              <w:t>/Ton</w:t>
            </w:r>
          </w:p>
        </w:tc>
      </w:tr>
      <w:tr w:rsidR="00F648AE" w:rsidRPr="00F648AE" w14:paraId="67C208F8" w14:textId="77777777" w:rsidTr="00920905">
        <w:trPr>
          <w:trHeight w:val="465"/>
        </w:trPr>
        <w:tc>
          <w:tcPr>
            <w:tcW w:w="1875" w:type="pct"/>
            <w:vMerge/>
          </w:tcPr>
          <w:p w14:paraId="3A85F6E7" w14:textId="77777777" w:rsidR="00A247A7" w:rsidRPr="00F648AE" w:rsidRDefault="00A247A7">
            <w:pPr>
              <w:rPr>
                <w:rStyle w:val="Strong"/>
                <w:rFonts w:asciiTheme="minorHAnsi" w:hAnsiTheme="minorHAnsi"/>
                <w:sz w:val="20"/>
                <w:szCs w:val="20"/>
              </w:rPr>
            </w:pPr>
          </w:p>
        </w:tc>
        <w:tc>
          <w:tcPr>
            <w:tcW w:w="3125" w:type="pct"/>
          </w:tcPr>
          <w:p w14:paraId="405DC101" w14:textId="47570795" w:rsidR="00A247A7" w:rsidRPr="00F648AE" w:rsidRDefault="00A247A7" w:rsidP="002E79BB">
            <w:pPr>
              <w:rPr>
                <w:rFonts w:cs="Arial"/>
                <w:szCs w:val="20"/>
              </w:rPr>
            </w:pPr>
            <w:r w:rsidRPr="00F648AE">
              <w:t xml:space="preserve">Economizer </w:t>
            </w:r>
            <w:r w:rsidR="002E79BB" w:rsidRPr="00F648AE">
              <w:t>Repair</w:t>
            </w:r>
            <w:r w:rsidRPr="00F648AE">
              <w:t xml:space="preserve"> </w:t>
            </w:r>
            <w:r w:rsidR="002776AA" w:rsidRPr="00F648AE">
              <w:t>(ADEC)</w:t>
            </w:r>
            <w:r w:rsidRPr="00F648AE">
              <w:t xml:space="preserve">: </w:t>
            </w:r>
            <w:r w:rsidR="00C679FB" w:rsidRPr="00F648AE">
              <w:t>$</w:t>
            </w:r>
            <w:r w:rsidR="00BF2071">
              <w:t>126.48</w:t>
            </w:r>
            <w:r w:rsidR="00C679FB" w:rsidRPr="00F648AE">
              <w:t>/Ton</w:t>
            </w:r>
            <w:r w:rsidR="00784B67" w:rsidRPr="00F648AE">
              <w:t xml:space="preserve"> </w:t>
            </w:r>
          </w:p>
        </w:tc>
      </w:tr>
      <w:tr w:rsidR="00F648AE" w:rsidRPr="00F648AE" w14:paraId="2D16677E" w14:textId="77777777" w:rsidTr="00920905">
        <w:trPr>
          <w:trHeight w:val="465"/>
        </w:trPr>
        <w:tc>
          <w:tcPr>
            <w:tcW w:w="1875" w:type="pct"/>
          </w:tcPr>
          <w:p w14:paraId="1C8BF889" w14:textId="38512425"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Incremental Measure Cost ($/unit)</w:t>
            </w:r>
          </w:p>
        </w:tc>
        <w:tc>
          <w:tcPr>
            <w:tcW w:w="3125" w:type="pct"/>
          </w:tcPr>
          <w:p w14:paraId="40CA5472" w14:textId="47A3F00C" w:rsidR="00A247A7" w:rsidRPr="00F648AE" w:rsidRDefault="00A247A7" w:rsidP="00AC2F5B">
            <w:pPr>
              <w:rPr>
                <w:rFonts w:cs="Arial"/>
                <w:szCs w:val="20"/>
              </w:rPr>
            </w:pPr>
            <w:r w:rsidRPr="00F648AE">
              <w:rPr>
                <w:rFonts w:cs="Arial"/>
                <w:szCs w:val="20"/>
              </w:rPr>
              <w:t>N/A</w:t>
            </w:r>
          </w:p>
        </w:tc>
      </w:tr>
      <w:tr w:rsidR="00F648AE" w:rsidRPr="00F648AE" w14:paraId="466E1409" w14:textId="77777777" w:rsidTr="00920905">
        <w:trPr>
          <w:trHeight w:val="465"/>
        </w:trPr>
        <w:tc>
          <w:tcPr>
            <w:tcW w:w="1875" w:type="pct"/>
          </w:tcPr>
          <w:p w14:paraId="4F8D0A97" w14:textId="25FD4E84"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Effective Useful Life</w:t>
            </w:r>
          </w:p>
        </w:tc>
        <w:tc>
          <w:tcPr>
            <w:tcW w:w="3125" w:type="pct"/>
          </w:tcPr>
          <w:p w14:paraId="70DC1712" w14:textId="11810554" w:rsidR="00A247A7" w:rsidRPr="00F648AE" w:rsidRDefault="002903FA">
            <w:pPr>
              <w:rPr>
                <w:rFonts w:cs="Arial"/>
                <w:szCs w:val="20"/>
              </w:rPr>
            </w:pPr>
            <w:r>
              <w:rPr>
                <w:rFonts w:cs="Arial"/>
                <w:szCs w:val="20"/>
              </w:rPr>
              <w:t>3</w:t>
            </w:r>
            <w:r w:rsidR="00A247A7" w:rsidRPr="00F648AE">
              <w:rPr>
                <w:rFonts w:cs="Arial"/>
                <w:szCs w:val="20"/>
              </w:rPr>
              <w:t xml:space="preserve"> years (DEER EUL ID: </w:t>
            </w:r>
            <w:r w:rsidR="004878B3" w:rsidRPr="004878B3">
              <w:rPr>
                <w:rFonts w:cs="Arial"/>
                <w:szCs w:val="20"/>
              </w:rPr>
              <w:t>NonRes-RCx-Operational</w:t>
            </w:r>
            <w:r>
              <w:rPr>
                <w:rFonts w:cs="Arial"/>
                <w:szCs w:val="20"/>
              </w:rPr>
              <w:t>, capped EUL per E-4818</w:t>
            </w:r>
            <w:r w:rsidR="00A247A7" w:rsidRPr="00F648AE">
              <w:rPr>
                <w:rFonts w:cs="Arial"/>
                <w:szCs w:val="20"/>
              </w:rPr>
              <w:t>)</w:t>
            </w:r>
          </w:p>
        </w:tc>
      </w:tr>
      <w:tr w:rsidR="00F648AE" w:rsidRPr="00F648AE" w14:paraId="6FFAAB3B" w14:textId="77777777" w:rsidTr="00920905">
        <w:trPr>
          <w:trHeight w:val="465"/>
        </w:trPr>
        <w:tc>
          <w:tcPr>
            <w:tcW w:w="1875" w:type="pct"/>
          </w:tcPr>
          <w:p w14:paraId="080378E9" w14:textId="52D7A149"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Measure Installation Type</w:t>
            </w:r>
          </w:p>
        </w:tc>
        <w:tc>
          <w:tcPr>
            <w:tcW w:w="3125" w:type="pct"/>
          </w:tcPr>
          <w:p w14:paraId="08423BBE" w14:textId="70753A14" w:rsidR="00A247A7" w:rsidRPr="00F648AE" w:rsidRDefault="00E25F00">
            <w:pPr>
              <w:rPr>
                <w:rFonts w:cs="Arial"/>
                <w:szCs w:val="20"/>
              </w:rPr>
            </w:pPr>
            <w:r w:rsidRPr="00E25F00">
              <w:rPr>
                <w:szCs w:val="20"/>
              </w:rPr>
              <w:t>Retro-Commissioning (RC)</w:t>
            </w:r>
            <w:r w:rsidR="002E1EA1">
              <w:rPr>
                <w:szCs w:val="20"/>
              </w:rPr>
              <w:t>,</w:t>
            </w:r>
            <w:r w:rsidRPr="00E25F00">
              <w:rPr>
                <w:szCs w:val="20"/>
              </w:rPr>
              <w:t xml:space="preserve"> </w:t>
            </w:r>
            <w:r w:rsidR="002903FA">
              <w:rPr>
                <w:szCs w:val="20"/>
              </w:rPr>
              <w:t>(</w:t>
            </w:r>
            <w:r w:rsidR="002E1EA1">
              <w:rPr>
                <w:szCs w:val="20"/>
              </w:rPr>
              <w:t>RC</w:t>
            </w:r>
            <w:r w:rsidR="002903FA">
              <w:rPr>
                <w:szCs w:val="20"/>
              </w:rPr>
              <w:t xml:space="preserve">, previously known as </w:t>
            </w:r>
            <w:r w:rsidR="00A247A7" w:rsidRPr="00F648AE">
              <w:rPr>
                <w:szCs w:val="20"/>
              </w:rPr>
              <w:t>Retrofit Add-on (REA)</w:t>
            </w:r>
            <w:r w:rsidR="002903FA">
              <w:rPr>
                <w:szCs w:val="20"/>
              </w:rPr>
              <w:t>)</w:t>
            </w:r>
          </w:p>
        </w:tc>
      </w:tr>
      <w:tr w:rsidR="00F648AE" w:rsidRPr="00F648AE" w14:paraId="2EA80FC2" w14:textId="77777777" w:rsidTr="00920905">
        <w:trPr>
          <w:trHeight w:val="465"/>
        </w:trPr>
        <w:tc>
          <w:tcPr>
            <w:tcW w:w="1875" w:type="pct"/>
          </w:tcPr>
          <w:p w14:paraId="7E87F403" w14:textId="5683C17E"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Net-to-Gross Ratio</w:t>
            </w:r>
          </w:p>
        </w:tc>
        <w:tc>
          <w:tcPr>
            <w:tcW w:w="3125" w:type="pct"/>
          </w:tcPr>
          <w:p w14:paraId="40A9016A" w14:textId="2A7BBFDF" w:rsidR="00A247A7" w:rsidRPr="00F648AE" w:rsidRDefault="002B1CFC" w:rsidP="00007227">
            <w:pPr>
              <w:rPr>
                <w:rFonts w:cs="Arial"/>
                <w:szCs w:val="20"/>
              </w:rPr>
            </w:pPr>
            <w:r w:rsidRPr="00F648AE">
              <w:rPr>
                <w:rFonts w:cs="Arial"/>
                <w:szCs w:val="20"/>
              </w:rPr>
              <w:t>0.73</w:t>
            </w:r>
            <w:r w:rsidR="00A247A7" w:rsidRPr="00F648AE">
              <w:rPr>
                <w:rFonts w:cs="Arial"/>
                <w:szCs w:val="20"/>
              </w:rPr>
              <w:t xml:space="preserve"> (DEER NTGR ID: </w:t>
            </w:r>
            <w:r w:rsidRPr="00F648AE">
              <w:rPr>
                <w:rFonts w:cs="Arial"/>
                <w:szCs w:val="20"/>
              </w:rPr>
              <w:t>NonRes-sAll-mHVAC-RCA</w:t>
            </w:r>
            <w:r w:rsidR="00A247A7" w:rsidRPr="00F648AE">
              <w:rPr>
                <w:szCs w:val="20"/>
              </w:rPr>
              <w:t>)</w:t>
            </w:r>
            <w:r w:rsidR="00784B67" w:rsidRPr="00F648AE">
              <w:rPr>
                <w:szCs w:val="20"/>
              </w:rPr>
              <w:t xml:space="preserve"> </w:t>
            </w:r>
          </w:p>
        </w:tc>
      </w:tr>
      <w:tr w:rsidR="00F648AE" w:rsidRPr="00F648AE" w14:paraId="7D762862" w14:textId="77777777" w:rsidTr="00920905">
        <w:trPr>
          <w:trHeight w:val="465"/>
        </w:trPr>
        <w:tc>
          <w:tcPr>
            <w:tcW w:w="1875" w:type="pct"/>
          </w:tcPr>
          <w:p w14:paraId="00714D90" w14:textId="5FAFD5EF"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Important Comments</w:t>
            </w:r>
          </w:p>
        </w:tc>
        <w:tc>
          <w:tcPr>
            <w:tcW w:w="3125" w:type="pct"/>
          </w:tcPr>
          <w:p w14:paraId="11F81228" w14:textId="77777777" w:rsidR="00A247A7" w:rsidRDefault="00A247A7" w:rsidP="009A59EC">
            <w:pPr>
              <w:rPr>
                <w:rFonts w:cs="Arial"/>
                <w:szCs w:val="20"/>
              </w:rPr>
            </w:pPr>
            <w:r w:rsidRPr="00F648AE">
              <w:rPr>
                <w:rFonts w:cs="Arial"/>
                <w:szCs w:val="20"/>
              </w:rPr>
              <w:t>This work paper has a complementary Ex Ante Database data set that will be provided in a separate submission to the California Public Utilities Commission (CPUC).</w:t>
            </w:r>
          </w:p>
          <w:p w14:paraId="15B936C0" w14:textId="650FC636" w:rsidR="00260931" w:rsidRPr="00F648AE" w:rsidRDefault="00C1478C" w:rsidP="009A59EC">
            <w:pPr>
              <w:rPr>
                <w:rFonts w:cs="Arial"/>
                <w:szCs w:val="20"/>
              </w:rPr>
            </w:pPr>
            <w:r>
              <w:rPr>
                <w:rStyle w:val="CommentReference"/>
              </w:rPr>
              <w:t xml:space="preserve"> </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896"/>
        <w:gridCol w:w="1495"/>
        <w:gridCol w:w="1783"/>
        <w:gridCol w:w="5176"/>
      </w:tblGrid>
      <w:tr w:rsidR="003845E5" w:rsidRPr="00500C4E" w14:paraId="5AFD7FBC" w14:textId="77777777" w:rsidTr="00F648AE">
        <w:trPr>
          <w:trHeight w:val="20"/>
        </w:trPr>
        <w:tc>
          <w:tcPr>
            <w:tcW w:w="521"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6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69"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4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1F256B" w:rsidRPr="001F256B" w14:paraId="3E7DB8E7" w14:textId="77777777" w:rsidTr="00F648AE">
        <w:trPr>
          <w:trHeight w:val="20"/>
        </w:trPr>
        <w:tc>
          <w:tcPr>
            <w:tcW w:w="521" w:type="pct"/>
          </w:tcPr>
          <w:p w14:paraId="04F24909" w14:textId="34DA4150" w:rsidR="001F256B" w:rsidRPr="001F256B" w:rsidRDefault="001F256B" w:rsidP="005729C8">
            <w:pPr>
              <w:rPr>
                <w:rFonts w:cstheme="minorHAnsi"/>
                <w:color w:val="FFFFFF" w:themeColor="background1"/>
                <w:szCs w:val="20"/>
              </w:rPr>
            </w:pPr>
            <w:r w:rsidRPr="000D776E">
              <w:t>Revision 0</w:t>
            </w:r>
          </w:p>
        </w:tc>
        <w:tc>
          <w:tcPr>
            <w:tcW w:w="564" w:type="pct"/>
          </w:tcPr>
          <w:p w14:paraId="5DE89664" w14:textId="34085A34" w:rsidR="001F256B" w:rsidRPr="001F256B" w:rsidRDefault="001F256B" w:rsidP="00496AD9">
            <w:pPr>
              <w:rPr>
                <w:rFonts w:cstheme="minorHAnsi"/>
                <w:color w:val="FFFFFF" w:themeColor="background1"/>
                <w:szCs w:val="20"/>
              </w:rPr>
            </w:pPr>
            <w:r w:rsidRPr="000D776E">
              <w:t>6/25/2012</w:t>
            </w:r>
          </w:p>
        </w:tc>
        <w:tc>
          <w:tcPr>
            <w:tcW w:w="1069" w:type="pct"/>
          </w:tcPr>
          <w:p w14:paraId="3EDE560A" w14:textId="2BA9A799" w:rsidR="001F256B" w:rsidRPr="001F256B" w:rsidRDefault="001F256B" w:rsidP="001B2301">
            <w:pPr>
              <w:rPr>
                <w:rFonts w:cstheme="minorHAnsi"/>
                <w:color w:val="FFFFFF" w:themeColor="background1"/>
                <w:szCs w:val="20"/>
              </w:rPr>
            </w:pPr>
            <w:r w:rsidRPr="005F56E7">
              <w:t>Janice Peterson, PECI</w:t>
            </w:r>
          </w:p>
        </w:tc>
        <w:tc>
          <w:tcPr>
            <w:tcW w:w="2846" w:type="pct"/>
          </w:tcPr>
          <w:p w14:paraId="7297A40F" w14:textId="4B38E766" w:rsidR="001F256B" w:rsidRPr="001F256B" w:rsidRDefault="001F256B" w:rsidP="00BB1EA5">
            <w:pPr>
              <w:rPr>
                <w:rFonts w:cstheme="minorHAnsi"/>
                <w:color w:val="FFFFFF" w:themeColor="background1"/>
                <w:szCs w:val="20"/>
              </w:rPr>
            </w:pPr>
            <w:r w:rsidRPr="008225D7">
              <w:t>•</w:t>
            </w:r>
            <w:r w:rsidRPr="00B8786C">
              <w:rPr>
                <w:rFonts w:cstheme="minorHAnsi"/>
              </w:rPr>
              <w:t xml:space="preserve"> Original work paper for 2013-2014</w:t>
            </w:r>
          </w:p>
        </w:tc>
      </w:tr>
      <w:tr w:rsidR="001F256B" w:rsidRPr="001F256B" w14:paraId="4A86DA34" w14:textId="77777777" w:rsidTr="00F648AE">
        <w:trPr>
          <w:trHeight w:val="20"/>
        </w:trPr>
        <w:tc>
          <w:tcPr>
            <w:tcW w:w="521" w:type="pct"/>
          </w:tcPr>
          <w:p w14:paraId="1C2C4A90" w14:textId="3F7942F3" w:rsidR="001F256B" w:rsidRPr="001F256B" w:rsidRDefault="001F256B" w:rsidP="005729C8">
            <w:pPr>
              <w:rPr>
                <w:rFonts w:cstheme="minorHAnsi"/>
                <w:color w:val="FFFFFF" w:themeColor="background1"/>
                <w:szCs w:val="20"/>
              </w:rPr>
            </w:pPr>
            <w:r w:rsidRPr="000D776E">
              <w:t>Revision 0</w:t>
            </w:r>
          </w:p>
        </w:tc>
        <w:tc>
          <w:tcPr>
            <w:tcW w:w="564" w:type="pct"/>
          </w:tcPr>
          <w:p w14:paraId="6A35467C" w14:textId="2A0A37C0" w:rsidR="001F256B" w:rsidRPr="001F256B" w:rsidRDefault="001F256B" w:rsidP="00496AD9">
            <w:pPr>
              <w:rPr>
                <w:rFonts w:cstheme="minorHAnsi"/>
                <w:color w:val="FFFFFF" w:themeColor="background1"/>
                <w:szCs w:val="20"/>
              </w:rPr>
            </w:pPr>
            <w:r w:rsidRPr="000D776E">
              <w:t>8/28/2012</w:t>
            </w:r>
          </w:p>
        </w:tc>
        <w:tc>
          <w:tcPr>
            <w:tcW w:w="1069" w:type="pct"/>
          </w:tcPr>
          <w:p w14:paraId="18DDEA87" w14:textId="268F71AC" w:rsidR="001F256B" w:rsidRPr="001F256B" w:rsidRDefault="001F256B" w:rsidP="001B2301">
            <w:pPr>
              <w:rPr>
                <w:rFonts w:cstheme="minorHAnsi"/>
                <w:color w:val="FFFFFF" w:themeColor="background1"/>
                <w:szCs w:val="20"/>
              </w:rPr>
            </w:pPr>
            <w:r w:rsidRPr="005F56E7">
              <w:t>Tai Voong (PG&amp;E)</w:t>
            </w:r>
          </w:p>
        </w:tc>
        <w:tc>
          <w:tcPr>
            <w:tcW w:w="2846" w:type="pct"/>
          </w:tcPr>
          <w:p w14:paraId="147AEA9A" w14:textId="72CC8719" w:rsidR="001F256B" w:rsidRPr="001F256B" w:rsidRDefault="001F256B" w:rsidP="00BB1EA5">
            <w:pPr>
              <w:rPr>
                <w:rFonts w:cstheme="minorHAnsi"/>
                <w:color w:val="FFFFFF" w:themeColor="background1"/>
                <w:szCs w:val="20"/>
              </w:rPr>
            </w:pPr>
            <w:r w:rsidRPr="008225D7">
              <w:t>•</w:t>
            </w:r>
            <w:r w:rsidRPr="002E41C5">
              <w:t xml:space="preserve"> At-A-Glance Measure List:</w:t>
            </w:r>
            <w:r w:rsidRPr="002E41C5">
              <w:rPr>
                <w:b/>
              </w:rPr>
              <w:t xml:space="preserve"> </w:t>
            </w:r>
            <w:r w:rsidRPr="00B8786C">
              <w:t>Changed Building Vintage from “AV” to “Any” and Unit Definition from “Ton” to “Cap-Tons”.</w:t>
            </w:r>
          </w:p>
        </w:tc>
      </w:tr>
      <w:tr w:rsidR="001F256B" w:rsidRPr="001F256B" w14:paraId="6BFC27ED" w14:textId="77777777" w:rsidTr="00F648AE">
        <w:trPr>
          <w:trHeight w:val="20"/>
        </w:trPr>
        <w:tc>
          <w:tcPr>
            <w:tcW w:w="521" w:type="pct"/>
          </w:tcPr>
          <w:p w14:paraId="0082BE51" w14:textId="65098190" w:rsidR="001F256B" w:rsidRPr="00CE3901" w:rsidRDefault="001F256B" w:rsidP="005729C8">
            <w:pPr>
              <w:rPr>
                <w:rFonts w:cstheme="minorHAnsi"/>
                <w:color w:val="FFFFFF" w:themeColor="background1"/>
                <w:szCs w:val="20"/>
              </w:rPr>
            </w:pPr>
            <w:r w:rsidRPr="000D776E">
              <w:t>Revision 1</w:t>
            </w:r>
          </w:p>
        </w:tc>
        <w:tc>
          <w:tcPr>
            <w:tcW w:w="564" w:type="pct"/>
          </w:tcPr>
          <w:p w14:paraId="32CBC813" w14:textId="38BC4FB9" w:rsidR="001F256B" w:rsidRPr="00CE3901" w:rsidRDefault="001F256B" w:rsidP="00496AD9">
            <w:pPr>
              <w:rPr>
                <w:rFonts w:cstheme="minorHAnsi"/>
                <w:color w:val="FFFFFF" w:themeColor="background1"/>
                <w:szCs w:val="20"/>
              </w:rPr>
            </w:pPr>
            <w:r w:rsidRPr="000D776E">
              <w:t>6/18/2013</w:t>
            </w:r>
          </w:p>
        </w:tc>
        <w:tc>
          <w:tcPr>
            <w:tcW w:w="1069" w:type="pct"/>
          </w:tcPr>
          <w:p w14:paraId="4EC73F8B" w14:textId="6808AC33" w:rsidR="001F256B" w:rsidRPr="00CE3901" w:rsidRDefault="001F256B" w:rsidP="001B2301">
            <w:pPr>
              <w:rPr>
                <w:rFonts w:cstheme="minorHAnsi"/>
                <w:color w:val="FFFFFF" w:themeColor="background1"/>
                <w:szCs w:val="20"/>
              </w:rPr>
            </w:pPr>
            <w:r w:rsidRPr="005F56E7">
              <w:t>Tai Voong (PG&amp;E)</w:t>
            </w:r>
          </w:p>
        </w:tc>
        <w:tc>
          <w:tcPr>
            <w:tcW w:w="2846" w:type="pct"/>
          </w:tcPr>
          <w:p w14:paraId="67BB8E72" w14:textId="2E24A61B" w:rsidR="001F256B" w:rsidRDefault="001F256B" w:rsidP="001F256B">
            <w:r>
              <w:t>•Revised savings, NTG, and ISR to comply with ED’s Disposition on the HVAC Quality Maintenance/AirCare Plus Workpapers dated on the March 2, 2013 and May 16, 2013 disposition.</w:t>
            </w:r>
          </w:p>
          <w:p w14:paraId="215492AB" w14:textId="4F0538D1" w:rsidR="001F256B" w:rsidRDefault="001F256B" w:rsidP="001F256B">
            <w:r>
              <w:t>•Only the PG&amp;E executive summary savings template was updated.  Work</w:t>
            </w:r>
            <w:r w:rsidR="00465E42">
              <w:t xml:space="preserve"> </w:t>
            </w:r>
            <w:r>
              <w:t>paper language will be updated later.</w:t>
            </w:r>
          </w:p>
          <w:p w14:paraId="4CDD9724" w14:textId="1661900E" w:rsidR="001F256B" w:rsidRPr="00CE3901" w:rsidRDefault="001F256B" w:rsidP="001F256B">
            <w:pPr>
              <w:rPr>
                <w:rFonts w:cstheme="minorHAnsi"/>
                <w:color w:val="FFFFFF" w:themeColor="background1"/>
                <w:szCs w:val="20"/>
              </w:rPr>
            </w:pPr>
            <w:r>
              <w:t>•For updated Savings values, see file PGE3PHVC151 R1_EconomizerRepair(chl7v2).xlsx</w:t>
            </w:r>
          </w:p>
        </w:tc>
      </w:tr>
      <w:tr w:rsidR="00BA55F6" w:rsidRPr="00BB1EA5" w14:paraId="0F8D645E" w14:textId="77777777" w:rsidTr="00F648AE">
        <w:trPr>
          <w:trHeight w:val="20"/>
        </w:trPr>
        <w:tc>
          <w:tcPr>
            <w:tcW w:w="521" w:type="pct"/>
          </w:tcPr>
          <w:p w14:paraId="4A1A2996" w14:textId="2EDB6E5A" w:rsidR="00933188" w:rsidRPr="00BB1EA5" w:rsidRDefault="001F256B" w:rsidP="005729C8">
            <w:pPr>
              <w:rPr>
                <w:rFonts w:cstheme="minorHAnsi"/>
                <w:szCs w:val="20"/>
              </w:rPr>
            </w:pPr>
            <w:r>
              <w:rPr>
                <w:rFonts w:cstheme="minorHAnsi"/>
                <w:szCs w:val="20"/>
              </w:rPr>
              <w:t>Revision 2</w:t>
            </w:r>
          </w:p>
        </w:tc>
        <w:tc>
          <w:tcPr>
            <w:tcW w:w="564" w:type="pct"/>
          </w:tcPr>
          <w:p w14:paraId="68BA349C" w14:textId="7CCB24BD" w:rsidR="00933188" w:rsidRPr="00BB1EA5" w:rsidRDefault="000D301C" w:rsidP="00496AD9">
            <w:pPr>
              <w:rPr>
                <w:rFonts w:cstheme="minorHAnsi"/>
                <w:szCs w:val="20"/>
              </w:rPr>
            </w:pPr>
            <w:r>
              <w:rPr>
                <w:rFonts w:cstheme="minorHAnsi"/>
                <w:szCs w:val="20"/>
              </w:rPr>
              <w:t>10-</w:t>
            </w:r>
            <w:r w:rsidR="00496AD9">
              <w:rPr>
                <w:rFonts w:cstheme="minorHAnsi"/>
                <w:szCs w:val="20"/>
              </w:rPr>
              <w:t>8</w:t>
            </w:r>
            <w:r>
              <w:rPr>
                <w:rFonts w:cstheme="minorHAnsi"/>
                <w:szCs w:val="20"/>
              </w:rPr>
              <w:t>-</w:t>
            </w:r>
            <w:r w:rsidR="00933188" w:rsidRPr="00BB1EA5">
              <w:rPr>
                <w:rFonts w:cstheme="minorHAnsi"/>
                <w:szCs w:val="20"/>
              </w:rPr>
              <w:t>15</w:t>
            </w:r>
          </w:p>
        </w:tc>
        <w:tc>
          <w:tcPr>
            <w:tcW w:w="1069" w:type="pct"/>
          </w:tcPr>
          <w:p w14:paraId="4A812BB3" w14:textId="580AB73E" w:rsidR="00933188" w:rsidRPr="00BB1EA5" w:rsidRDefault="006C3F4E" w:rsidP="001B2301">
            <w:pPr>
              <w:rPr>
                <w:rFonts w:cstheme="minorHAnsi"/>
                <w:szCs w:val="20"/>
              </w:rPr>
            </w:pPr>
            <w:r w:rsidRPr="006C3F4E">
              <w:rPr>
                <w:rFonts w:cstheme="minorHAnsi"/>
                <w:szCs w:val="20"/>
              </w:rPr>
              <w:t>Matt Tyler (CLEAResult), Sherry Hu (PG&amp;E)</w:t>
            </w:r>
          </w:p>
        </w:tc>
        <w:tc>
          <w:tcPr>
            <w:tcW w:w="2846" w:type="pct"/>
          </w:tcPr>
          <w:p w14:paraId="467304B8" w14:textId="39772411" w:rsidR="0036726C" w:rsidRDefault="00902163" w:rsidP="00F648AE">
            <w:r>
              <w:t>•</w:t>
            </w:r>
            <w:r w:rsidR="001F256B">
              <w:t>Work</w:t>
            </w:r>
            <w:r w:rsidR="00465E42">
              <w:t xml:space="preserve"> </w:t>
            </w:r>
            <w:r w:rsidR="001F256B">
              <w:t>paper was updated according to Workpaper Disposition for No</w:t>
            </w:r>
            <w:r w:rsidR="00150F64">
              <w:t>nr</w:t>
            </w:r>
            <w:r w:rsidR="001F256B">
              <w:t>esidential HVAC Rooftop Quality Maintenance</w:t>
            </w:r>
            <w:r w:rsidR="00C16BD3">
              <w:rPr>
                <w:vertAlign w:val="superscript"/>
              </w:rPr>
              <w:fldChar w:fldCharType="begin"/>
            </w:r>
            <w:r w:rsidR="00C16BD3">
              <w:rPr>
                <w:vertAlign w:val="superscript"/>
              </w:rPr>
              <w:instrText xml:space="preserve"> NOTEREF _Ref431377758 \h </w:instrText>
            </w:r>
            <w:r w:rsidR="00C16BD3">
              <w:rPr>
                <w:vertAlign w:val="superscript"/>
              </w:rPr>
            </w:r>
            <w:r w:rsidR="00C16BD3">
              <w:rPr>
                <w:vertAlign w:val="superscript"/>
              </w:rPr>
              <w:fldChar w:fldCharType="separate"/>
            </w:r>
            <w:r w:rsidR="00CB3851">
              <w:rPr>
                <w:vertAlign w:val="superscript"/>
              </w:rPr>
              <w:t>3</w:t>
            </w:r>
            <w:r w:rsidR="00C16BD3">
              <w:rPr>
                <w:vertAlign w:val="superscript"/>
              </w:rPr>
              <w:fldChar w:fldCharType="end"/>
            </w:r>
            <w:r w:rsidR="001F256B">
              <w:t xml:space="preserve"> and WO32</w:t>
            </w:r>
            <w:r w:rsidR="00F648AE" w:rsidRPr="00F648AE">
              <w:rPr>
                <w:vertAlign w:val="superscript"/>
              </w:rPr>
              <w:t>10</w:t>
            </w:r>
            <w:r w:rsidR="00C16BD3" w:rsidRPr="00C16BD3">
              <w:rPr>
                <w:vertAlign w:val="superscript"/>
              </w:rPr>
              <w:fldChar w:fldCharType="begin"/>
            </w:r>
            <w:r w:rsidR="00C16BD3" w:rsidRPr="00C16BD3">
              <w:rPr>
                <w:vertAlign w:val="superscript"/>
              </w:rPr>
              <w:instrText xml:space="preserve"> NOTEREF _Ref428371693 \h </w:instrText>
            </w:r>
            <w:r w:rsidR="00C16BD3">
              <w:rPr>
                <w:vertAlign w:val="superscript"/>
              </w:rPr>
              <w:instrText xml:space="preserve"> \* MERGEFORMAT </w:instrText>
            </w:r>
            <w:r w:rsidR="00C16BD3" w:rsidRPr="00C16BD3">
              <w:rPr>
                <w:vertAlign w:val="superscript"/>
              </w:rPr>
            </w:r>
            <w:r w:rsidR="00C16BD3" w:rsidRPr="00C16BD3">
              <w:rPr>
                <w:vertAlign w:val="superscript"/>
              </w:rPr>
              <w:fldChar w:fldCharType="end"/>
            </w:r>
            <w:r w:rsidR="001F256B">
              <w:t xml:space="preserve">. </w:t>
            </w:r>
          </w:p>
          <w:p w14:paraId="34F0A8ED" w14:textId="38272851" w:rsidR="00902163" w:rsidRPr="00BB1EA5" w:rsidRDefault="00902163" w:rsidP="00CA608A">
            <w:r>
              <w:t>•</w:t>
            </w:r>
            <w:r w:rsidR="00CA608A">
              <w:t>Removed one measure code C102, and added eight new ones.</w:t>
            </w:r>
          </w:p>
        </w:tc>
      </w:tr>
      <w:tr w:rsidR="00C27589" w:rsidRPr="00BB1EA5" w14:paraId="5E8F4657" w14:textId="77777777" w:rsidTr="00F648AE">
        <w:trPr>
          <w:trHeight w:val="20"/>
        </w:trPr>
        <w:tc>
          <w:tcPr>
            <w:tcW w:w="521" w:type="pct"/>
          </w:tcPr>
          <w:p w14:paraId="76949EE5" w14:textId="5CFA732B" w:rsidR="00C27589" w:rsidRDefault="00C27589" w:rsidP="005729C8">
            <w:pPr>
              <w:rPr>
                <w:rFonts w:cstheme="minorHAnsi"/>
                <w:szCs w:val="20"/>
              </w:rPr>
            </w:pPr>
            <w:r>
              <w:rPr>
                <w:rFonts w:cstheme="minorHAnsi"/>
                <w:szCs w:val="20"/>
              </w:rPr>
              <w:t>Revision 3</w:t>
            </w:r>
          </w:p>
        </w:tc>
        <w:tc>
          <w:tcPr>
            <w:tcW w:w="564" w:type="pct"/>
          </w:tcPr>
          <w:p w14:paraId="3EA0B692" w14:textId="0F210FC4" w:rsidR="00C27589" w:rsidRDefault="00C27589" w:rsidP="00496AD9">
            <w:pPr>
              <w:rPr>
                <w:rFonts w:cstheme="minorHAnsi"/>
                <w:szCs w:val="20"/>
              </w:rPr>
            </w:pPr>
            <w:r>
              <w:rPr>
                <w:rFonts w:cstheme="minorHAnsi"/>
                <w:szCs w:val="20"/>
              </w:rPr>
              <w:t>11-2-17</w:t>
            </w:r>
          </w:p>
        </w:tc>
        <w:tc>
          <w:tcPr>
            <w:tcW w:w="1069" w:type="pct"/>
          </w:tcPr>
          <w:p w14:paraId="3688D0C9" w14:textId="02668F33" w:rsidR="00C27589" w:rsidRPr="006C3F4E" w:rsidRDefault="00C27589" w:rsidP="001B2301">
            <w:pPr>
              <w:rPr>
                <w:rFonts w:cstheme="minorHAnsi"/>
                <w:szCs w:val="20"/>
              </w:rPr>
            </w:pPr>
            <w:r>
              <w:rPr>
                <w:rFonts w:cstheme="minorHAnsi"/>
                <w:szCs w:val="20"/>
              </w:rPr>
              <w:t>Henry Liu (PG&amp;E)</w:t>
            </w:r>
          </w:p>
        </w:tc>
        <w:tc>
          <w:tcPr>
            <w:tcW w:w="2846" w:type="pct"/>
          </w:tcPr>
          <w:p w14:paraId="4AF68E0B" w14:textId="1B0667AF" w:rsidR="00C27589" w:rsidRDefault="00C27589" w:rsidP="00C27589">
            <w:r>
              <w:t>•Add the delivery method downstream</w:t>
            </w:r>
          </w:p>
          <w:p w14:paraId="39BE8F61" w14:textId="69ED4D77" w:rsidR="00C27589" w:rsidRDefault="00C27589" w:rsidP="00F648AE"/>
        </w:tc>
      </w:tr>
      <w:tr w:rsidR="00BF18B7" w:rsidRPr="00BB1EA5" w14:paraId="2A91A49F" w14:textId="77777777" w:rsidTr="00F648AE">
        <w:trPr>
          <w:trHeight w:val="20"/>
        </w:trPr>
        <w:tc>
          <w:tcPr>
            <w:tcW w:w="521" w:type="pct"/>
          </w:tcPr>
          <w:p w14:paraId="68BEE09C" w14:textId="605A3C97" w:rsidR="00BF18B7" w:rsidRDefault="00BF18B7" w:rsidP="005729C8">
            <w:pPr>
              <w:rPr>
                <w:rFonts w:cstheme="minorHAnsi"/>
                <w:szCs w:val="20"/>
              </w:rPr>
            </w:pPr>
            <w:r w:rsidRPr="00BF18B7">
              <w:rPr>
                <w:rFonts w:cstheme="minorHAnsi"/>
                <w:szCs w:val="20"/>
              </w:rPr>
              <w:t>Revision 4</w:t>
            </w:r>
          </w:p>
        </w:tc>
        <w:tc>
          <w:tcPr>
            <w:tcW w:w="564" w:type="pct"/>
          </w:tcPr>
          <w:p w14:paraId="7DBBA513" w14:textId="75EF042D" w:rsidR="00BF18B7" w:rsidRDefault="00BF18B7" w:rsidP="00496AD9">
            <w:pPr>
              <w:rPr>
                <w:rFonts w:cstheme="minorHAnsi"/>
                <w:szCs w:val="20"/>
              </w:rPr>
            </w:pPr>
            <w:r w:rsidRPr="00BF18B7">
              <w:rPr>
                <w:rFonts w:cstheme="minorHAnsi"/>
                <w:szCs w:val="20"/>
              </w:rPr>
              <w:t>11/30/18</w:t>
            </w:r>
          </w:p>
        </w:tc>
        <w:tc>
          <w:tcPr>
            <w:tcW w:w="1069" w:type="pct"/>
          </w:tcPr>
          <w:p w14:paraId="22B8B307" w14:textId="174EF41E" w:rsidR="00BF18B7" w:rsidRDefault="00BF18B7" w:rsidP="001B2301">
            <w:pPr>
              <w:rPr>
                <w:rFonts w:cstheme="minorHAnsi"/>
                <w:szCs w:val="20"/>
              </w:rPr>
            </w:pPr>
            <w:r w:rsidRPr="00BF18B7">
              <w:rPr>
                <w:rFonts w:cstheme="minorHAnsi"/>
                <w:szCs w:val="20"/>
              </w:rPr>
              <w:t>Tai Voong (PG&amp;E)</w:t>
            </w:r>
          </w:p>
        </w:tc>
        <w:tc>
          <w:tcPr>
            <w:tcW w:w="2846" w:type="pct"/>
          </w:tcPr>
          <w:p w14:paraId="22B8E764" w14:textId="14C32F4C" w:rsidR="00BF18B7" w:rsidRDefault="00BF18B7" w:rsidP="00C27589">
            <w:r w:rsidRPr="00BF18B7">
              <w:t>• Retroactive updates to EUL for BRO measures per Resolution E-4952 and E-4818. Retroactive to 1/1/2018.</w:t>
            </w:r>
          </w:p>
        </w:tc>
      </w:tr>
      <w:tr w:rsidR="002903FA" w:rsidRPr="00BB1EA5" w14:paraId="67924FA3" w14:textId="77777777" w:rsidTr="00F648AE">
        <w:trPr>
          <w:trHeight w:val="20"/>
        </w:trPr>
        <w:tc>
          <w:tcPr>
            <w:tcW w:w="521" w:type="pct"/>
          </w:tcPr>
          <w:p w14:paraId="21F1EE0C" w14:textId="07518F3D" w:rsidR="002903FA" w:rsidRDefault="002903FA" w:rsidP="002903FA">
            <w:pPr>
              <w:rPr>
                <w:rFonts w:cstheme="minorHAnsi"/>
                <w:szCs w:val="20"/>
              </w:rPr>
            </w:pPr>
            <w:r>
              <w:rPr>
                <w:rFonts w:cstheme="minorHAnsi"/>
                <w:szCs w:val="20"/>
              </w:rPr>
              <w:t xml:space="preserve">Revision </w:t>
            </w:r>
            <w:r w:rsidR="00BF18B7">
              <w:rPr>
                <w:rFonts w:cstheme="minorHAnsi"/>
                <w:szCs w:val="20"/>
              </w:rPr>
              <w:t>5</w:t>
            </w:r>
          </w:p>
        </w:tc>
        <w:tc>
          <w:tcPr>
            <w:tcW w:w="564" w:type="pct"/>
          </w:tcPr>
          <w:p w14:paraId="594615E7" w14:textId="44A6084F" w:rsidR="002903FA" w:rsidRDefault="006C1CA5" w:rsidP="002903FA">
            <w:pPr>
              <w:rPr>
                <w:rFonts w:cstheme="minorHAnsi"/>
                <w:szCs w:val="20"/>
              </w:rPr>
            </w:pPr>
            <w:commentRangeStart w:id="7"/>
            <w:r>
              <w:rPr>
                <w:rFonts w:cstheme="minorHAnsi"/>
                <w:szCs w:val="20"/>
              </w:rPr>
              <w:t>12</w:t>
            </w:r>
            <w:r w:rsidR="00DF1CB8">
              <w:rPr>
                <w:rFonts w:cstheme="minorHAnsi"/>
                <w:szCs w:val="20"/>
              </w:rPr>
              <w:t>/</w:t>
            </w:r>
            <w:r w:rsidR="00C268F8">
              <w:rPr>
                <w:rFonts w:cstheme="minorHAnsi"/>
                <w:szCs w:val="20"/>
              </w:rPr>
              <w:t>2</w:t>
            </w:r>
            <w:bookmarkStart w:id="8" w:name="_GoBack"/>
            <w:bookmarkEnd w:id="8"/>
            <w:r w:rsidR="00C268F8">
              <w:rPr>
                <w:rFonts w:cstheme="minorHAnsi"/>
                <w:szCs w:val="20"/>
              </w:rPr>
              <w:t>0</w:t>
            </w:r>
            <w:r w:rsidR="00DF1CB8">
              <w:rPr>
                <w:rFonts w:cstheme="minorHAnsi"/>
                <w:szCs w:val="20"/>
              </w:rPr>
              <w:t>/2018</w:t>
            </w:r>
            <w:commentRangeEnd w:id="7"/>
            <w:r w:rsidR="005E362B">
              <w:rPr>
                <w:rStyle w:val="CommentReference"/>
              </w:rPr>
              <w:commentReference w:id="7"/>
            </w:r>
          </w:p>
        </w:tc>
        <w:tc>
          <w:tcPr>
            <w:tcW w:w="1069" w:type="pct"/>
          </w:tcPr>
          <w:p w14:paraId="23C5007A" w14:textId="77777777" w:rsidR="00F8718A" w:rsidRDefault="002903FA" w:rsidP="002903FA">
            <w:pPr>
              <w:rPr>
                <w:rFonts w:cstheme="minorHAnsi"/>
                <w:szCs w:val="20"/>
              </w:rPr>
            </w:pPr>
            <w:r>
              <w:rPr>
                <w:rFonts w:cstheme="minorHAnsi"/>
                <w:szCs w:val="20"/>
              </w:rPr>
              <w:t xml:space="preserve">Phil Jordan (CLEAResult), </w:t>
            </w:r>
          </w:p>
          <w:p w14:paraId="70C32D0F" w14:textId="0449F191" w:rsidR="002903FA" w:rsidRDefault="002903FA" w:rsidP="002903FA">
            <w:pPr>
              <w:rPr>
                <w:rFonts w:cstheme="minorHAnsi"/>
                <w:szCs w:val="20"/>
              </w:rPr>
            </w:pPr>
            <w:r>
              <w:rPr>
                <w:rFonts w:cstheme="minorHAnsi"/>
                <w:szCs w:val="20"/>
              </w:rPr>
              <w:t>Tai Voong (PG&amp;E)</w:t>
            </w:r>
          </w:p>
        </w:tc>
        <w:tc>
          <w:tcPr>
            <w:tcW w:w="2846" w:type="pct"/>
          </w:tcPr>
          <w:p w14:paraId="7FA77DBC" w14:textId="76A35E2A" w:rsidR="00011362" w:rsidRDefault="002903FA" w:rsidP="002903FA">
            <w:r>
              <w:t>•Measure cost analysis was updated to use current information</w:t>
            </w:r>
          </w:p>
          <w:p w14:paraId="711531AC" w14:textId="77777777" w:rsidR="002903FA" w:rsidRDefault="00011362" w:rsidP="002903FA">
            <w:r>
              <w:t>•W</w:t>
            </w:r>
            <w:r w:rsidR="002903FA">
              <w:t>ork paper content was updated according to Resolution E-4818</w:t>
            </w:r>
            <w:r>
              <w:t xml:space="preserve"> including Installation Type and EUL/RUL values</w:t>
            </w:r>
          </w:p>
          <w:p w14:paraId="0AA4991B" w14:textId="35081BFB" w:rsidR="005E362B" w:rsidRDefault="005E362B" w:rsidP="002903FA">
            <w:r>
              <w:t xml:space="preserve">•Updated savings </w:t>
            </w:r>
            <w:r w:rsidR="00F11B02">
              <w:t xml:space="preserve">for </w:t>
            </w:r>
            <w:r>
              <w:t>ERC airHP using DEER prototype updates released with DEER2017</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903BA4" w:rsidRDefault="008877AF" w:rsidP="00903BA4">
            <w:pPr>
              <w:rPr>
                <w:bCs/>
                <w:szCs w:val="20"/>
              </w:rPr>
            </w:pPr>
          </w:p>
        </w:tc>
        <w:tc>
          <w:tcPr>
            <w:tcW w:w="1634" w:type="pct"/>
          </w:tcPr>
          <w:p w14:paraId="1ECCFDB6" w14:textId="4557A2CC" w:rsidR="008877AF" w:rsidRPr="00903BA4" w:rsidRDefault="008877AF" w:rsidP="00903BA4">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34E56EE6" w:rsidR="008877AF" w:rsidRPr="00903BA4" w:rsidRDefault="008877AF" w:rsidP="00903BA4">
            <w:pPr>
              <w:rPr>
                <w:bCs/>
                <w:szCs w:val="20"/>
              </w:rPr>
            </w:pPr>
          </w:p>
        </w:tc>
        <w:tc>
          <w:tcPr>
            <w:tcW w:w="1634" w:type="pct"/>
          </w:tcPr>
          <w:p w14:paraId="34686434" w14:textId="3B7A209A" w:rsidR="008877AF" w:rsidRPr="00903BA4" w:rsidRDefault="008877AF" w:rsidP="00903BA4">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6" w:history="1">
        <w:r w:rsidR="008877AF" w:rsidRPr="007911DF">
          <w:rPr>
            <w:rStyle w:val="Hyperlink"/>
            <w:sz w:val="20"/>
            <w:szCs w:val="20"/>
          </w:rPr>
          <w:t>http://www.caltf.org/</w:t>
        </w:r>
      </w:hyperlink>
      <w:r w:rsidR="008877AF">
        <w:rPr>
          <w:sz w:val="20"/>
          <w:szCs w:val="20"/>
        </w:rPr>
        <w:t xml:space="preserve"> </w:t>
      </w:r>
    </w:p>
    <w:p w14:paraId="0A689F00" w14:textId="7B0DA83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9"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9"/>
    </w:p>
    <w:p w14:paraId="455893D1" w14:textId="7BC9EEBA" w:rsidR="00D44CBD" w:rsidRDefault="005A05C3" w:rsidP="00D44CBD">
      <w:pPr>
        <w:pStyle w:val="Reminders"/>
        <w:tabs>
          <w:tab w:val="num" w:pos="360"/>
        </w:tabs>
        <w:rPr>
          <w:rFonts w:asciiTheme="minorHAnsi" w:hAnsiTheme="minorHAnsi" w:cstheme="minorHAnsi"/>
          <w:i w:val="0"/>
          <w:color w:val="auto"/>
          <w:szCs w:val="22"/>
        </w:rPr>
      </w:pPr>
      <w:r w:rsidRPr="005A05C3">
        <w:rPr>
          <w:rFonts w:asciiTheme="minorHAnsi" w:hAnsiTheme="minorHAnsi" w:cstheme="minorHAnsi"/>
          <w:i w:val="0"/>
          <w:color w:val="auto"/>
          <w:szCs w:val="22"/>
        </w:rPr>
        <w:t xml:space="preserve">This statewide work paper details </w:t>
      </w:r>
      <w:r w:rsidR="00C679FB">
        <w:rPr>
          <w:rFonts w:asciiTheme="minorHAnsi" w:hAnsiTheme="minorHAnsi" w:cstheme="minorHAnsi"/>
          <w:i w:val="0"/>
          <w:color w:val="auto"/>
          <w:szCs w:val="22"/>
        </w:rPr>
        <w:t>repairing non-functional economizers</w:t>
      </w:r>
      <w:r w:rsidRPr="005A05C3">
        <w:rPr>
          <w:rFonts w:asciiTheme="minorHAnsi" w:hAnsiTheme="minorHAnsi" w:cstheme="minorHAnsi"/>
          <w:i w:val="0"/>
          <w:color w:val="auto"/>
          <w:szCs w:val="22"/>
        </w:rPr>
        <w:t xml:space="preserve"> on existing nonresidential split-system and unitary HVAC equipment. </w:t>
      </w:r>
      <w:r w:rsidR="00471D80">
        <w:rPr>
          <w:rFonts w:asciiTheme="minorHAnsi" w:hAnsiTheme="minorHAnsi" w:cstheme="minorHAnsi"/>
          <w:i w:val="0"/>
          <w:color w:val="auto"/>
          <w:szCs w:val="22"/>
        </w:rPr>
        <w:t xml:space="preserve">This </w:t>
      </w:r>
      <w:r w:rsidR="007E211D"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007E211D" w:rsidRPr="00AD15E5">
        <w:rPr>
          <w:rFonts w:asciiTheme="minorHAnsi" w:hAnsiTheme="minorHAnsi" w:cstheme="minorHAnsi"/>
          <w:i w:val="0"/>
          <w:color w:val="auto"/>
          <w:szCs w:val="22"/>
        </w:rPr>
        <w:t xml:space="preserve"> that cover specific HVAC </w:t>
      </w:r>
      <w:r w:rsidR="00217DD6">
        <w:rPr>
          <w:rFonts w:asciiTheme="minorHAnsi" w:hAnsiTheme="minorHAnsi" w:cstheme="minorHAnsi"/>
          <w:i w:val="0"/>
          <w:color w:val="auto"/>
          <w:szCs w:val="22"/>
        </w:rPr>
        <w:t>Q</w:t>
      </w:r>
      <w:r w:rsidR="00217DD6" w:rsidRPr="00217DD6">
        <w:rPr>
          <w:rFonts w:asciiTheme="minorHAnsi" w:hAnsiTheme="minorHAnsi" w:cstheme="minorHAnsi"/>
          <w:i w:val="0"/>
          <w:color w:val="auto"/>
          <w:szCs w:val="22"/>
        </w:rPr>
        <w:t xml:space="preserve">uality </w:t>
      </w:r>
      <w:r w:rsidR="00217DD6">
        <w:rPr>
          <w:rFonts w:asciiTheme="minorHAnsi" w:hAnsiTheme="minorHAnsi" w:cstheme="minorHAnsi"/>
          <w:i w:val="0"/>
          <w:color w:val="auto"/>
          <w:szCs w:val="22"/>
        </w:rPr>
        <w:t>M</w:t>
      </w:r>
      <w:r w:rsidR="00217DD6" w:rsidRPr="00217DD6">
        <w:rPr>
          <w:rFonts w:asciiTheme="minorHAnsi" w:hAnsiTheme="minorHAnsi" w:cstheme="minorHAnsi"/>
          <w:i w:val="0"/>
          <w:color w:val="auto"/>
          <w:szCs w:val="22"/>
        </w:rPr>
        <w:t>aintenance</w:t>
      </w:r>
      <w:r w:rsidR="00217DD6" w:rsidRPr="00AD15E5">
        <w:rPr>
          <w:rFonts w:asciiTheme="minorHAnsi" w:hAnsiTheme="minorHAnsi" w:cstheme="minorHAnsi"/>
          <w:i w:val="0"/>
          <w:color w:val="auto"/>
          <w:szCs w:val="22"/>
        </w:rPr>
        <w:t xml:space="preserve"> </w:t>
      </w:r>
      <w:r w:rsidR="00217DD6">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QM</w:t>
      </w:r>
      <w:r w:rsidR="00217DD6">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007E211D" w:rsidRPr="00E9666B">
        <w:rPr>
          <w:rFonts w:asciiTheme="minorHAnsi" w:hAnsiTheme="minorHAnsi" w:cstheme="minorHAnsi"/>
          <w:color w:val="auto"/>
          <w:szCs w:val="22"/>
        </w:rPr>
        <w:t>PGECOHVC138 Nonresidential HVAC RTU Quality Maintenance</w:t>
      </w:r>
      <w:bookmarkStart w:id="10" w:name="_Ref431561185"/>
      <w:r w:rsidR="007E211D" w:rsidRPr="00AD15E5">
        <w:rPr>
          <w:rStyle w:val="EndnoteReference"/>
          <w:rFonts w:asciiTheme="minorHAnsi" w:hAnsiTheme="minorHAnsi" w:cstheme="minorHAnsi"/>
          <w:i w:val="0"/>
          <w:color w:val="auto"/>
          <w:szCs w:val="22"/>
        </w:rPr>
        <w:endnoteReference w:id="2"/>
      </w:r>
      <w:bookmarkEnd w:id="10"/>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3"/>
      </w:r>
      <w:r w:rsidR="007E211D" w:rsidRPr="00AD15E5">
        <w:rPr>
          <w:rFonts w:asciiTheme="minorHAnsi" w:hAnsiTheme="minorHAnsi" w:cstheme="minorHAnsi"/>
          <w:i w:val="0"/>
          <w:color w:val="auto"/>
          <w:szCs w:val="22"/>
        </w:rPr>
        <w:t>.</w:t>
      </w:r>
      <w:r w:rsidR="00260931" w:rsidRPr="00260931">
        <w:rPr>
          <w:rFonts w:asciiTheme="minorHAnsi" w:hAnsiTheme="minorHAnsi" w:cstheme="minorHAnsi"/>
          <w:i w:val="0"/>
          <w:color w:val="auto"/>
          <w:szCs w:val="22"/>
        </w:rPr>
        <w:t xml:space="preserve"> </w:t>
      </w:r>
      <w:r w:rsidR="007E211D" w:rsidRPr="00AD15E5">
        <w:rPr>
          <w:rFonts w:asciiTheme="minorHAnsi" w:hAnsiTheme="minorHAnsi" w:cstheme="minorHAnsi"/>
          <w:i w:val="0"/>
          <w:color w:val="auto"/>
          <w:szCs w:val="22"/>
        </w:rPr>
        <w:t xml:space="preserve"> </w:t>
      </w:r>
      <w:r w:rsidR="00D44CBD">
        <w:rPr>
          <w:rFonts w:asciiTheme="minorHAnsi" w:hAnsiTheme="minorHAnsi" w:cstheme="minorHAnsi"/>
          <w:i w:val="0"/>
          <w:color w:val="auto"/>
          <w:szCs w:val="22"/>
        </w:rPr>
        <w:t>All HVAC Quality Maintenance treatments are now covered by the following work papers</w:t>
      </w:r>
      <w:r w:rsidR="00D44CBD" w:rsidRPr="00491DE8">
        <w:rPr>
          <w:rFonts w:asciiTheme="minorHAnsi" w:hAnsiTheme="minorHAnsi" w:cstheme="minorHAnsi"/>
          <w:i w:val="0"/>
          <w:color w:val="auto"/>
          <w:szCs w:val="22"/>
        </w:rPr>
        <w:t xml:space="preserve">: </w:t>
      </w:r>
    </w:p>
    <w:p w14:paraId="46637B51"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17EA6B8"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22CEC7F2"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1D9665A"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C3889ED"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0100D0E"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250A633D" w14:textId="61252065" w:rsidR="0048319E" w:rsidRDefault="0048319E" w:rsidP="0048319E">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Programmable Thermostat (PGE3PHVC153R3)</w:t>
      </w:r>
    </w:p>
    <w:p w14:paraId="10551E1E" w14:textId="2C59F7DE" w:rsidR="00D44CBD" w:rsidRDefault="00D44CBD" w:rsidP="00FB506C">
      <w:pPr>
        <w:pStyle w:val="Reminders"/>
        <w:tabs>
          <w:tab w:val="num" w:pos="360"/>
        </w:tabs>
        <w:rPr>
          <w:rFonts w:asciiTheme="minorHAnsi" w:hAnsiTheme="minorHAnsi" w:cstheme="minorHAnsi"/>
          <w:i w:val="0"/>
          <w:color w:val="auto"/>
          <w:szCs w:val="22"/>
        </w:rPr>
      </w:pPr>
    </w:p>
    <w:p w14:paraId="759DD945" w14:textId="68AC7B7F"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117871">
        <w:rPr>
          <w:rFonts w:asciiTheme="minorHAnsi" w:hAnsiTheme="minorHAnsi" w:cstheme="minorHAnsi"/>
          <w:i w:val="0"/>
          <w:color w:val="auto"/>
          <w:szCs w:val="22"/>
        </w:rPr>
        <w:t>a</w:t>
      </w:r>
      <w:r>
        <w:rPr>
          <w:rFonts w:asciiTheme="minorHAnsi" w:hAnsiTheme="minorHAnsi" w:cstheme="minorHAnsi"/>
          <w:i w:val="0"/>
          <w:color w:val="auto"/>
          <w:szCs w:val="22"/>
        </w:rPr>
        <w:t xml:space="preserve"> 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1" w:name="_Ref431377758"/>
      <w:r w:rsidR="007E211D" w:rsidRPr="00AD15E5">
        <w:rPr>
          <w:rStyle w:val="EndnoteReference"/>
          <w:rFonts w:asciiTheme="minorHAnsi" w:hAnsiTheme="minorHAnsi" w:cstheme="minorHAnsi"/>
          <w:i w:val="0"/>
          <w:color w:val="auto"/>
          <w:szCs w:val="22"/>
        </w:rPr>
        <w:endnoteReference w:id="4"/>
      </w:r>
      <w:bookmarkEnd w:id="11"/>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5"/>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77BA4A43" w14:textId="77777777" w:rsidR="007E211D" w:rsidRPr="00AD15E5" w:rsidRDefault="007E211D"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2" w:name="_Ref430147896"/>
      <w:r>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1</w:t>
      </w:r>
      <w:r w:rsidR="006504D1">
        <w:rPr>
          <w:noProof/>
        </w:rPr>
        <w:fldChar w:fldCharType="end"/>
      </w:r>
      <w:bookmarkEnd w:id="12"/>
      <w:r>
        <w:t xml:space="preserve"> </w:t>
      </w:r>
      <w:r w:rsidRPr="00676174">
        <w:t>Base, Standard, and Measure Cases</w:t>
      </w:r>
    </w:p>
    <w:tbl>
      <w:tblPr>
        <w:tblStyle w:val="TableGrid1"/>
        <w:tblW w:w="5000" w:type="pct"/>
        <w:tblLook w:val="04A0" w:firstRow="1" w:lastRow="0" w:firstColumn="1" w:lastColumn="0" w:noHBand="0" w:noVBand="1"/>
      </w:tblPr>
      <w:tblGrid>
        <w:gridCol w:w="2390"/>
        <w:gridCol w:w="6960"/>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20B4F91E" w:rsidR="00D85F09" w:rsidRPr="00920905" w:rsidRDefault="002776AA" w:rsidP="002776AA">
            <w:pPr>
              <w:rPr>
                <w:szCs w:val="20"/>
              </w:rPr>
            </w:pPr>
            <w:r>
              <w:rPr>
                <w:szCs w:val="20"/>
              </w:rPr>
              <w:t>Restore economizer functionality through repairs</w:t>
            </w:r>
          </w:p>
        </w:tc>
      </w:tr>
      <w:tr w:rsidR="00B5021D" w:rsidRPr="00800706" w14:paraId="1C9532C6" w14:textId="77777777" w:rsidTr="00FB6060">
        <w:trPr>
          <w:trHeight w:val="20"/>
        </w:trPr>
        <w:tc>
          <w:tcPr>
            <w:tcW w:w="1278" w:type="pct"/>
          </w:tcPr>
          <w:p w14:paraId="33E87E80" w14:textId="1EC944A8" w:rsidR="00B5021D" w:rsidRPr="00920905" w:rsidRDefault="00B5021D"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3071C189" w:rsidR="00B5021D" w:rsidRPr="00920905" w:rsidRDefault="00B5021D" w:rsidP="002776AA">
            <w:pPr>
              <w:rPr>
                <w:i/>
                <w:szCs w:val="20"/>
              </w:rPr>
            </w:pPr>
            <w:r w:rsidRPr="002776AA">
              <w:t xml:space="preserve">Existing </w:t>
            </w:r>
            <w:r>
              <w:t>HVAC</w:t>
            </w:r>
            <w:r w:rsidRPr="002776AA">
              <w:t xml:space="preserve"> equipment </w:t>
            </w:r>
            <w:r>
              <w:t>with</w:t>
            </w:r>
            <w:r w:rsidRPr="002776AA">
              <w:t xml:space="preserve"> non-functional economizer</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58E01820" w:rsidR="00D85F09" w:rsidRPr="0054428A" w:rsidRDefault="000D301C" w:rsidP="000D301C">
            <w:pPr>
              <w:rPr>
                <w:i/>
                <w:szCs w:val="20"/>
              </w:rPr>
            </w:pPr>
            <w:r w:rsidRPr="00FB3A5C">
              <w:t>Standard 180-2008, Standard Practice for Inspection and Maintenance of Commercial Building HVAC Systems</w:t>
            </w:r>
            <w:r>
              <w:rPr>
                <w:rStyle w:val="EndnoteReference"/>
              </w:rPr>
              <w:endnoteReference w:id="6"/>
            </w:r>
            <w:r>
              <w:t xml:space="preserve"> </w:t>
            </w:r>
          </w:p>
        </w:tc>
      </w:tr>
    </w:tbl>
    <w:p w14:paraId="3D32C2EF" w14:textId="2F4F99E0" w:rsidR="00F648AE" w:rsidRDefault="00F648AE" w:rsidP="00920905">
      <w:pPr>
        <w:pStyle w:val="NoSpacing"/>
      </w:pPr>
    </w:p>
    <w:p w14:paraId="2E071044" w14:textId="651269A5" w:rsidR="00426FB6" w:rsidRDefault="00F648AE" w:rsidP="006B57E0">
      <w:pPr>
        <w:spacing w:after="200" w:line="276" w:lineRule="auto"/>
      </w:pPr>
      <w:r>
        <w:br w:type="page"/>
      </w:r>
      <w:r w:rsidR="00426FB6">
        <w:lastRenderedPageBreak/>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2</w:t>
      </w:r>
      <w:r w:rsidR="006504D1">
        <w:rPr>
          <w:noProof/>
        </w:rPr>
        <w:fldChar w:fldCharType="end"/>
      </w:r>
      <w:r w:rsidR="00426FB6">
        <w:t xml:space="preserve"> Measures and Codes</w:t>
      </w:r>
    </w:p>
    <w:tbl>
      <w:tblPr>
        <w:tblStyle w:val="TableGrid1"/>
        <w:tblW w:w="5000" w:type="pct"/>
        <w:tblLayout w:type="fixed"/>
        <w:tblLook w:val="04A0" w:firstRow="1" w:lastRow="0" w:firstColumn="1" w:lastColumn="0" w:noHBand="0" w:noVBand="1"/>
      </w:tblPr>
      <w:tblGrid>
        <w:gridCol w:w="895"/>
        <w:gridCol w:w="967"/>
        <w:gridCol w:w="967"/>
        <w:gridCol w:w="879"/>
        <w:gridCol w:w="5642"/>
      </w:tblGrid>
      <w:tr w:rsidR="003A3170" w:rsidRPr="00800706" w14:paraId="4040004B" w14:textId="77777777" w:rsidTr="00F648AE">
        <w:tc>
          <w:tcPr>
            <w:tcW w:w="1983"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017"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F648AE">
        <w:tc>
          <w:tcPr>
            <w:tcW w:w="47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17"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17"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470"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017" w:type="pct"/>
            <w:vMerge/>
          </w:tcPr>
          <w:p w14:paraId="4025F40F" w14:textId="38634C6A" w:rsidR="003A3170" w:rsidRPr="00800706" w:rsidRDefault="003A3170" w:rsidP="005729C8">
            <w:pPr>
              <w:rPr>
                <w:rFonts w:cstheme="minorHAnsi"/>
                <w:szCs w:val="20"/>
              </w:rPr>
            </w:pPr>
          </w:p>
        </w:tc>
      </w:tr>
      <w:tr w:rsidR="00630667" w:rsidRPr="00800706" w14:paraId="0290ADBE" w14:textId="77777777" w:rsidTr="00F648AE">
        <w:trPr>
          <w:trHeight w:val="243"/>
        </w:trPr>
        <w:tc>
          <w:tcPr>
            <w:tcW w:w="479" w:type="pct"/>
          </w:tcPr>
          <w:p w14:paraId="1CE709CC" w14:textId="77777777" w:rsidR="00630667" w:rsidRPr="00920905" w:rsidRDefault="00630667" w:rsidP="00E60EEC"/>
        </w:tc>
        <w:tc>
          <w:tcPr>
            <w:tcW w:w="517" w:type="pct"/>
          </w:tcPr>
          <w:p w14:paraId="666F9F6A" w14:textId="77777777" w:rsidR="00630667" w:rsidRPr="00920905" w:rsidRDefault="00630667" w:rsidP="00E60EEC"/>
        </w:tc>
        <w:tc>
          <w:tcPr>
            <w:tcW w:w="517" w:type="pct"/>
          </w:tcPr>
          <w:p w14:paraId="63438A36" w14:textId="7FE8DF1D" w:rsidR="00630667" w:rsidRPr="00920905" w:rsidRDefault="00630667" w:rsidP="00E60EEC"/>
        </w:tc>
        <w:tc>
          <w:tcPr>
            <w:tcW w:w="470" w:type="pct"/>
          </w:tcPr>
          <w:p w14:paraId="311A1841" w14:textId="06A5F9D2" w:rsidR="00630667" w:rsidRPr="00920905" w:rsidRDefault="00630667" w:rsidP="00E60EEC">
            <w:r w:rsidRPr="00E25C4F">
              <w:t>HV307</w:t>
            </w:r>
          </w:p>
        </w:tc>
        <w:tc>
          <w:tcPr>
            <w:tcW w:w="3017" w:type="pct"/>
          </w:tcPr>
          <w:p w14:paraId="512138E6" w14:textId="5DAC80E0" w:rsidR="00630667" w:rsidRPr="00920905" w:rsidRDefault="00630667" w:rsidP="009C4378">
            <w:r w:rsidRPr="002B7DE5">
              <w:t>Economizer Repair (ADEC) on AC Only Units</w:t>
            </w:r>
          </w:p>
        </w:tc>
      </w:tr>
      <w:tr w:rsidR="00630667" w:rsidRPr="00800706" w14:paraId="3EC8DDF0" w14:textId="77777777" w:rsidTr="00F648AE">
        <w:trPr>
          <w:trHeight w:val="243"/>
        </w:trPr>
        <w:tc>
          <w:tcPr>
            <w:tcW w:w="479" w:type="pct"/>
          </w:tcPr>
          <w:p w14:paraId="036611DE" w14:textId="77777777" w:rsidR="00630667" w:rsidRPr="00350BF1" w:rsidRDefault="00630667" w:rsidP="00397406">
            <w:pPr>
              <w:rPr>
                <w:rFonts w:cstheme="minorHAnsi"/>
                <w:szCs w:val="20"/>
              </w:rPr>
            </w:pPr>
          </w:p>
        </w:tc>
        <w:tc>
          <w:tcPr>
            <w:tcW w:w="517" w:type="pct"/>
          </w:tcPr>
          <w:p w14:paraId="7DC81BD5" w14:textId="77777777" w:rsidR="00630667" w:rsidRPr="00350BF1" w:rsidRDefault="00630667" w:rsidP="00397406">
            <w:pPr>
              <w:rPr>
                <w:rFonts w:cstheme="minorHAnsi"/>
                <w:szCs w:val="20"/>
              </w:rPr>
            </w:pPr>
          </w:p>
        </w:tc>
        <w:tc>
          <w:tcPr>
            <w:tcW w:w="517" w:type="pct"/>
          </w:tcPr>
          <w:p w14:paraId="00E0B555" w14:textId="77777777" w:rsidR="00630667" w:rsidRPr="00350BF1" w:rsidRDefault="00630667" w:rsidP="00397406">
            <w:pPr>
              <w:rPr>
                <w:rFonts w:cstheme="minorHAnsi"/>
                <w:szCs w:val="20"/>
              </w:rPr>
            </w:pPr>
          </w:p>
        </w:tc>
        <w:tc>
          <w:tcPr>
            <w:tcW w:w="470" w:type="pct"/>
          </w:tcPr>
          <w:p w14:paraId="479924EB" w14:textId="286DAC28" w:rsidR="00630667" w:rsidRPr="00350BF1" w:rsidRDefault="00630667" w:rsidP="005729C8">
            <w:pPr>
              <w:rPr>
                <w:rFonts w:cstheme="minorHAnsi"/>
                <w:szCs w:val="20"/>
              </w:rPr>
            </w:pPr>
            <w:r w:rsidRPr="00E25C4F">
              <w:t>HV306</w:t>
            </w:r>
          </w:p>
        </w:tc>
        <w:tc>
          <w:tcPr>
            <w:tcW w:w="3017" w:type="pct"/>
          </w:tcPr>
          <w:p w14:paraId="592A1733" w14:textId="3DD8FD59" w:rsidR="00630667" w:rsidRPr="00920905" w:rsidRDefault="00630667" w:rsidP="00CB2DD4">
            <w:r w:rsidRPr="002B7DE5">
              <w:t>Economizer Repair (ADEC) on AC Unit with Gas Heat</w:t>
            </w:r>
          </w:p>
        </w:tc>
      </w:tr>
      <w:tr w:rsidR="00630667" w:rsidRPr="00800706" w14:paraId="68086DB8" w14:textId="77777777" w:rsidTr="00F648AE">
        <w:trPr>
          <w:trHeight w:val="243"/>
        </w:trPr>
        <w:tc>
          <w:tcPr>
            <w:tcW w:w="479" w:type="pct"/>
          </w:tcPr>
          <w:p w14:paraId="61F4FBCD" w14:textId="77777777" w:rsidR="00630667" w:rsidRPr="00350BF1" w:rsidRDefault="00630667" w:rsidP="00397406">
            <w:pPr>
              <w:rPr>
                <w:rFonts w:cstheme="minorHAnsi"/>
                <w:szCs w:val="20"/>
              </w:rPr>
            </w:pPr>
          </w:p>
        </w:tc>
        <w:tc>
          <w:tcPr>
            <w:tcW w:w="517" w:type="pct"/>
          </w:tcPr>
          <w:p w14:paraId="0E6CE0EF" w14:textId="77777777" w:rsidR="00630667" w:rsidRPr="00350BF1" w:rsidRDefault="00630667" w:rsidP="00397406">
            <w:pPr>
              <w:rPr>
                <w:rFonts w:cstheme="minorHAnsi"/>
                <w:szCs w:val="20"/>
              </w:rPr>
            </w:pPr>
          </w:p>
        </w:tc>
        <w:tc>
          <w:tcPr>
            <w:tcW w:w="517" w:type="pct"/>
          </w:tcPr>
          <w:p w14:paraId="01FDF52A" w14:textId="77777777" w:rsidR="00630667" w:rsidRPr="00350BF1" w:rsidRDefault="00630667" w:rsidP="00397406">
            <w:pPr>
              <w:rPr>
                <w:rFonts w:cstheme="minorHAnsi"/>
                <w:szCs w:val="20"/>
              </w:rPr>
            </w:pPr>
          </w:p>
        </w:tc>
        <w:tc>
          <w:tcPr>
            <w:tcW w:w="470" w:type="pct"/>
          </w:tcPr>
          <w:p w14:paraId="06B2F28D" w14:textId="12723D38" w:rsidR="00630667" w:rsidRPr="00350BF1" w:rsidRDefault="00630667" w:rsidP="005729C8">
            <w:pPr>
              <w:rPr>
                <w:rFonts w:cstheme="minorHAnsi"/>
                <w:szCs w:val="20"/>
              </w:rPr>
            </w:pPr>
            <w:r w:rsidRPr="00E25C4F">
              <w:t>HV308</w:t>
            </w:r>
          </w:p>
        </w:tc>
        <w:tc>
          <w:tcPr>
            <w:tcW w:w="3017" w:type="pct"/>
          </w:tcPr>
          <w:p w14:paraId="1A0FB7BC" w14:textId="5A65EF99" w:rsidR="00630667" w:rsidRDefault="00630667" w:rsidP="00CB2DD4">
            <w:r w:rsidRPr="002B7DE5">
              <w:t>Economizer Repair (ADEC) on Heat Pump</w:t>
            </w:r>
          </w:p>
        </w:tc>
      </w:tr>
      <w:tr w:rsidR="00630667" w:rsidRPr="00800706" w14:paraId="6051772D" w14:textId="77777777" w:rsidTr="00F648AE">
        <w:trPr>
          <w:trHeight w:val="243"/>
        </w:trPr>
        <w:tc>
          <w:tcPr>
            <w:tcW w:w="479" w:type="pct"/>
          </w:tcPr>
          <w:p w14:paraId="09243123" w14:textId="77777777" w:rsidR="00630667" w:rsidRPr="00350BF1" w:rsidRDefault="00630667" w:rsidP="00397406">
            <w:pPr>
              <w:rPr>
                <w:rFonts w:cstheme="minorHAnsi"/>
                <w:szCs w:val="20"/>
              </w:rPr>
            </w:pPr>
          </w:p>
        </w:tc>
        <w:tc>
          <w:tcPr>
            <w:tcW w:w="517" w:type="pct"/>
          </w:tcPr>
          <w:p w14:paraId="4C7DD3CC" w14:textId="77777777" w:rsidR="00630667" w:rsidRPr="00350BF1" w:rsidRDefault="00630667" w:rsidP="00397406">
            <w:pPr>
              <w:rPr>
                <w:rFonts w:cstheme="minorHAnsi"/>
                <w:szCs w:val="20"/>
              </w:rPr>
            </w:pPr>
          </w:p>
        </w:tc>
        <w:tc>
          <w:tcPr>
            <w:tcW w:w="517" w:type="pct"/>
          </w:tcPr>
          <w:p w14:paraId="123308E9" w14:textId="77777777" w:rsidR="00630667" w:rsidRPr="00350BF1" w:rsidRDefault="00630667" w:rsidP="00397406">
            <w:pPr>
              <w:rPr>
                <w:rFonts w:cstheme="minorHAnsi"/>
                <w:szCs w:val="20"/>
              </w:rPr>
            </w:pPr>
          </w:p>
        </w:tc>
        <w:tc>
          <w:tcPr>
            <w:tcW w:w="470" w:type="pct"/>
          </w:tcPr>
          <w:p w14:paraId="4AE99747" w14:textId="43A35A25" w:rsidR="00630667" w:rsidRPr="00350BF1" w:rsidRDefault="00630667" w:rsidP="005729C8">
            <w:pPr>
              <w:rPr>
                <w:rFonts w:cstheme="minorHAnsi"/>
                <w:szCs w:val="20"/>
              </w:rPr>
            </w:pPr>
            <w:r w:rsidRPr="00E25C4F">
              <w:t>HV309</w:t>
            </w:r>
          </w:p>
        </w:tc>
        <w:tc>
          <w:tcPr>
            <w:tcW w:w="3017" w:type="pct"/>
          </w:tcPr>
          <w:p w14:paraId="7E5D6751" w14:textId="13A59CBF" w:rsidR="00630667" w:rsidRDefault="00630667" w:rsidP="00CB2DD4">
            <w:r w:rsidRPr="002B7DE5">
              <w:t>Economizer Repair (ADEC) on Variable Volume AC Unit with Gas Heat</w:t>
            </w:r>
          </w:p>
        </w:tc>
      </w:tr>
      <w:tr w:rsidR="00630667" w:rsidRPr="00800706" w14:paraId="1617EC43" w14:textId="77777777" w:rsidTr="00F648AE">
        <w:trPr>
          <w:trHeight w:val="243"/>
        </w:trPr>
        <w:tc>
          <w:tcPr>
            <w:tcW w:w="479" w:type="pct"/>
          </w:tcPr>
          <w:p w14:paraId="11D55D96" w14:textId="77777777" w:rsidR="00630667" w:rsidRPr="00350BF1" w:rsidRDefault="00630667" w:rsidP="00397406">
            <w:pPr>
              <w:rPr>
                <w:rFonts w:cstheme="minorHAnsi"/>
                <w:szCs w:val="20"/>
              </w:rPr>
            </w:pPr>
          </w:p>
        </w:tc>
        <w:tc>
          <w:tcPr>
            <w:tcW w:w="517" w:type="pct"/>
          </w:tcPr>
          <w:p w14:paraId="4173FC10" w14:textId="77777777" w:rsidR="00630667" w:rsidRPr="00350BF1" w:rsidRDefault="00630667" w:rsidP="00397406">
            <w:pPr>
              <w:rPr>
                <w:rFonts w:cstheme="minorHAnsi"/>
                <w:szCs w:val="20"/>
              </w:rPr>
            </w:pPr>
          </w:p>
        </w:tc>
        <w:tc>
          <w:tcPr>
            <w:tcW w:w="517" w:type="pct"/>
          </w:tcPr>
          <w:p w14:paraId="1999D0F9" w14:textId="77777777" w:rsidR="00630667" w:rsidRPr="00350BF1" w:rsidRDefault="00630667" w:rsidP="00397406">
            <w:pPr>
              <w:rPr>
                <w:rFonts w:cstheme="minorHAnsi"/>
                <w:szCs w:val="20"/>
              </w:rPr>
            </w:pPr>
          </w:p>
        </w:tc>
        <w:tc>
          <w:tcPr>
            <w:tcW w:w="470" w:type="pct"/>
          </w:tcPr>
          <w:p w14:paraId="3CF2AE28" w14:textId="6CC61E3F" w:rsidR="00630667" w:rsidRPr="00350BF1" w:rsidRDefault="00630667" w:rsidP="005729C8">
            <w:pPr>
              <w:rPr>
                <w:rFonts w:cstheme="minorHAnsi"/>
                <w:szCs w:val="20"/>
              </w:rPr>
            </w:pPr>
            <w:r w:rsidRPr="00E25C4F">
              <w:t>HV303</w:t>
            </w:r>
          </w:p>
        </w:tc>
        <w:tc>
          <w:tcPr>
            <w:tcW w:w="3017" w:type="pct"/>
          </w:tcPr>
          <w:p w14:paraId="45101C3B" w14:textId="32F75A48" w:rsidR="00630667" w:rsidRDefault="00630667" w:rsidP="005729C8">
            <w:r w:rsidRPr="002B7DE5">
              <w:t>Economizer Repair (Non-ADEC) on AC Only Units</w:t>
            </w:r>
          </w:p>
        </w:tc>
      </w:tr>
      <w:tr w:rsidR="00630667" w:rsidRPr="00800706" w14:paraId="444B27EC" w14:textId="77777777" w:rsidTr="00F648AE">
        <w:trPr>
          <w:trHeight w:val="243"/>
        </w:trPr>
        <w:tc>
          <w:tcPr>
            <w:tcW w:w="479" w:type="pct"/>
          </w:tcPr>
          <w:p w14:paraId="1D84A2FA" w14:textId="77777777" w:rsidR="00630667" w:rsidRPr="00350BF1" w:rsidRDefault="00630667" w:rsidP="00397406">
            <w:pPr>
              <w:rPr>
                <w:rFonts w:cstheme="minorHAnsi"/>
                <w:szCs w:val="20"/>
              </w:rPr>
            </w:pPr>
          </w:p>
        </w:tc>
        <w:tc>
          <w:tcPr>
            <w:tcW w:w="517" w:type="pct"/>
          </w:tcPr>
          <w:p w14:paraId="046D06C6" w14:textId="77777777" w:rsidR="00630667" w:rsidRPr="00350BF1" w:rsidRDefault="00630667" w:rsidP="00397406">
            <w:pPr>
              <w:rPr>
                <w:rFonts w:cstheme="minorHAnsi"/>
                <w:szCs w:val="20"/>
              </w:rPr>
            </w:pPr>
          </w:p>
        </w:tc>
        <w:tc>
          <w:tcPr>
            <w:tcW w:w="517" w:type="pct"/>
          </w:tcPr>
          <w:p w14:paraId="65A98503" w14:textId="77777777" w:rsidR="00630667" w:rsidRPr="00350BF1" w:rsidRDefault="00630667" w:rsidP="00397406">
            <w:pPr>
              <w:rPr>
                <w:rFonts w:cstheme="minorHAnsi"/>
                <w:szCs w:val="20"/>
              </w:rPr>
            </w:pPr>
          </w:p>
        </w:tc>
        <w:tc>
          <w:tcPr>
            <w:tcW w:w="470" w:type="pct"/>
          </w:tcPr>
          <w:p w14:paraId="3360AEF0" w14:textId="07834ACE" w:rsidR="00630667" w:rsidRPr="00350BF1" w:rsidRDefault="00630667" w:rsidP="005729C8">
            <w:pPr>
              <w:rPr>
                <w:rFonts w:cstheme="minorHAnsi"/>
                <w:szCs w:val="20"/>
              </w:rPr>
            </w:pPr>
            <w:r w:rsidRPr="00E25C4F">
              <w:t>HV302</w:t>
            </w:r>
          </w:p>
        </w:tc>
        <w:tc>
          <w:tcPr>
            <w:tcW w:w="3017" w:type="pct"/>
          </w:tcPr>
          <w:p w14:paraId="1F2407C7" w14:textId="564F55FF" w:rsidR="00630667" w:rsidRDefault="00630667" w:rsidP="005729C8">
            <w:r w:rsidRPr="002B7DE5">
              <w:t>Economizer Repair (Non-ADEC) on AC Unit with Gas Heat</w:t>
            </w:r>
          </w:p>
        </w:tc>
      </w:tr>
      <w:tr w:rsidR="00630667" w:rsidRPr="00800706" w14:paraId="7DF0F5DB" w14:textId="77777777" w:rsidTr="00F648AE">
        <w:trPr>
          <w:trHeight w:val="243"/>
        </w:trPr>
        <w:tc>
          <w:tcPr>
            <w:tcW w:w="479" w:type="pct"/>
          </w:tcPr>
          <w:p w14:paraId="172CAB37" w14:textId="77777777" w:rsidR="00630667" w:rsidRPr="00350BF1" w:rsidRDefault="00630667" w:rsidP="00397406">
            <w:pPr>
              <w:rPr>
                <w:rFonts w:cstheme="minorHAnsi"/>
                <w:szCs w:val="20"/>
              </w:rPr>
            </w:pPr>
          </w:p>
        </w:tc>
        <w:tc>
          <w:tcPr>
            <w:tcW w:w="517" w:type="pct"/>
          </w:tcPr>
          <w:p w14:paraId="27B111CF" w14:textId="77777777" w:rsidR="00630667" w:rsidRPr="00350BF1" w:rsidRDefault="00630667" w:rsidP="00397406">
            <w:pPr>
              <w:rPr>
                <w:rFonts w:cstheme="minorHAnsi"/>
                <w:szCs w:val="20"/>
              </w:rPr>
            </w:pPr>
          </w:p>
        </w:tc>
        <w:tc>
          <w:tcPr>
            <w:tcW w:w="517" w:type="pct"/>
          </w:tcPr>
          <w:p w14:paraId="4F04E7D9" w14:textId="77777777" w:rsidR="00630667" w:rsidRPr="00350BF1" w:rsidRDefault="00630667" w:rsidP="00397406">
            <w:pPr>
              <w:rPr>
                <w:rFonts w:cstheme="minorHAnsi"/>
                <w:szCs w:val="20"/>
              </w:rPr>
            </w:pPr>
          </w:p>
        </w:tc>
        <w:tc>
          <w:tcPr>
            <w:tcW w:w="470" w:type="pct"/>
          </w:tcPr>
          <w:p w14:paraId="0A3F4BC6" w14:textId="52D97450" w:rsidR="00630667" w:rsidRPr="00350BF1" w:rsidRDefault="00630667" w:rsidP="005729C8">
            <w:pPr>
              <w:rPr>
                <w:rFonts w:cstheme="minorHAnsi"/>
                <w:szCs w:val="20"/>
              </w:rPr>
            </w:pPr>
            <w:r w:rsidRPr="00E25C4F">
              <w:t>HV304</w:t>
            </w:r>
          </w:p>
        </w:tc>
        <w:tc>
          <w:tcPr>
            <w:tcW w:w="3017" w:type="pct"/>
          </w:tcPr>
          <w:p w14:paraId="394A9989" w14:textId="3CA2E94F" w:rsidR="00630667" w:rsidRDefault="00630667" w:rsidP="005729C8">
            <w:r w:rsidRPr="002B7DE5">
              <w:t>Economizer Repair (Non-ADEC) on Heat Pump</w:t>
            </w:r>
          </w:p>
        </w:tc>
      </w:tr>
      <w:tr w:rsidR="00630667" w:rsidRPr="00800706" w14:paraId="01175EE2" w14:textId="77777777" w:rsidTr="00F648AE">
        <w:trPr>
          <w:trHeight w:val="243"/>
        </w:trPr>
        <w:tc>
          <w:tcPr>
            <w:tcW w:w="479" w:type="pct"/>
          </w:tcPr>
          <w:p w14:paraId="60F93BCE" w14:textId="77777777" w:rsidR="00630667" w:rsidRPr="00350BF1" w:rsidRDefault="00630667" w:rsidP="00397406">
            <w:pPr>
              <w:rPr>
                <w:rFonts w:cstheme="minorHAnsi"/>
                <w:szCs w:val="20"/>
              </w:rPr>
            </w:pPr>
          </w:p>
        </w:tc>
        <w:tc>
          <w:tcPr>
            <w:tcW w:w="517" w:type="pct"/>
          </w:tcPr>
          <w:p w14:paraId="547834DD" w14:textId="77777777" w:rsidR="00630667" w:rsidRPr="00350BF1" w:rsidRDefault="00630667" w:rsidP="00397406">
            <w:pPr>
              <w:rPr>
                <w:rFonts w:cstheme="minorHAnsi"/>
                <w:szCs w:val="20"/>
              </w:rPr>
            </w:pPr>
          </w:p>
        </w:tc>
        <w:tc>
          <w:tcPr>
            <w:tcW w:w="517" w:type="pct"/>
          </w:tcPr>
          <w:p w14:paraId="2290D2C3" w14:textId="77777777" w:rsidR="00630667" w:rsidRPr="00350BF1" w:rsidRDefault="00630667" w:rsidP="00397406">
            <w:pPr>
              <w:rPr>
                <w:rFonts w:cstheme="minorHAnsi"/>
                <w:szCs w:val="20"/>
              </w:rPr>
            </w:pPr>
          </w:p>
        </w:tc>
        <w:tc>
          <w:tcPr>
            <w:tcW w:w="470" w:type="pct"/>
          </w:tcPr>
          <w:p w14:paraId="28F23977" w14:textId="7B4FF2BB" w:rsidR="00630667" w:rsidRPr="00350BF1" w:rsidRDefault="00630667" w:rsidP="005729C8">
            <w:pPr>
              <w:rPr>
                <w:rFonts w:cstheme="minorHAnsi"/>
                <w:szCs w:val="20"/>
              </w:rPr>
            </w:pPr>
            <w:r w:rsidRPr="00E25C4F">
              <w:t>HV305</w:t>
            </w:r>
          </w:p>
        </w:tc>
        <w:tc>
          <w:tcPr>
            <w:tcW w:w="3017" w:type="pct"/>
          </w:tcPr>
          <w:p w14:paraId="6F934DAA" w14:textId="50DD5517" w:rsidR="00630667" w:rsidRDefault="00630667" w:rsidP="005729C8">
            <w:r w:rsidRPr="002B7DE5">
              <w:t>Economizer Repair (Non-ADEC) on Variable Volume AC Unit with Gas Heat</w:t>
            </w:r>
          </w:p>
        </w:tc>
      </w:tr>
    </w:tbl>
    <w:p w14:paraId="3AF714EF" w14:textId="77777777" w:rsidR="00760CDC" w:rsidRPr="00F648AE"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6BEC9652" w:rsidR="00BA55F6" w:rsidRDefault="00BA55F6" w:rsidP="00BA55F6">
      <w:pPr>
        <w:pStyle w:val="NoSpacing"/>
      </w:pPr>
      <w:r>
        <w:t>The target</w:t>
      </w:r>
      <w:r w:rsidR="005A05C3">
        <w:t xml:space="preserve"> market for this measure is non</w:t>
      </w:r>
      <w:r>
        <w:t xml:space="preserve">residential buildings served by unitary DX and split systems </w:t>
      </w:r>
      <w:r w:rsidR="00C679FB">
        <w:t xml:space="preserve">with economizers </w:t>
      </w:r>
      <w:r w:rsidR="00FA0E0E">
        <w:t xml:space="preserve">that </w:t>
      </w:r>
      <w:r>
        <w:t>do not serve process or refrigeration loads. The</w:t>
      </w:r>
      <w:r w:rsidR="00435790">
        <w:t xml:space="preserve"> measure is defined for all non</w:t>
      </w:r>
      <w:r>
        <w:t>residential building types and all 16 California clim</w:t>
      </w:r>
      <w:r w:rsidR="00435790">
        <w:t xml:space="preserve">ate zones are covered. </w:t>
      </w:r>
      <w:r>
        <w:t>Savings are calculated for a weighted average of seven Database for Ene</w:t>
      </w:r>
      <w:r w:rsidR="00435790">
        <w:t>rgy Efficient Resources (DEER15</w:t>
      </w:r>
      <w:r w:rsidR="00A97FDD">
        <w:rPr>
          <w:rStyle w:val="EndnoteReference"/>
        </w:rPr>
        <w:endnoteReference w:id="7"/>
      </w:r>
      <w:r>
        <w:t>) vintages using utility-specific weightings.</w:t>
      </w:r>
    </w:p>
    <w:p w14:paraId="05136C79" w14:textId="77777777" w:rsidR="00BA55F6" w:rsidRDefault="00BA55F6" w:rsidP="00BA55F6">
      <w:pPr>
        <w:pStyle w:val="NoSpacing"/>
      </w:pPr>
    </w:p>
    <w:p w14:paraId="56477A1B" w14:textId="45AA4A1E" w:rsidR="0041222C" w:rsidRDefault="00BA55F6" w:rsidP="00BA55F6">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w:t>
      </w:r>
      <w:r w:rsidR="002903FA">
        <w:t xml:space="preserve">Contractors and technicians implementing the measure must meet all certification and training requirements in accordance with program requirements. </w:t>
      </w:r>
      <w:r>
        <w:t>Other terms and conditions are set by individual prog</w:t>
      </w:r>
      <w:r w:rsidR="00435790">
        <w:t>rams.</w:t>
      </w:r>
    </w:p>
    <w:p w14:paraId="0F2440F1" w14:textId="77777777" w:rsidR="0041222C" w:rsidRDefault="0041222C" w:rsidP="0041222C">
      <w:pPr>
        <w:pStyle w:val="NoSpacing"/>
      </w:pPr>
    </w:p>
    <w:p w14:paraId="1E09B78E" w14:textId="4AC1CA46"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 xml:space="preserve">This measure does not apply if the </w:t>
      </w:r>
      <w:r w:rsidR="00C679FB">
        <w:t>HVAC system</w:t>
      </w:r>
      <w:r w:rsidR="00CB2DD4">
        <w:t xml:space="preserve"> has</w:t>
      </w:r>
      <w:r w:rsidR="005E4F56">
        <w:t xml:space="preserve"> a fully</w:t>
      </w:r>
      <w:r w:rsidR="009C4378">
        <w:t xml:space="preserve"> functional economizer</w:t>
      </w:r>
      <w:r w:rsidR="00CB2DD4">
        <w: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77CF1" w14:textId="30029A21" w:rsidR="005E4F56" w:rsidRPr="00774CA5" w:rsidRDefault="009C4378" w:rsidP="009C4378">
      <w:pPr>
        <w:rPr>
          <w:i/>
        </w:rPr>
      </w:pPr>
      <w:r>
        <w:t xml:space="preserve">The Economizer Repair measure guides the technician to address common problems leading to a non-functional economizer. Energy savings are achieved by restoring economizer functionality, </w:t>
      </w:r>
      <w:r w:rsidR="00FA0E0E">
        <w:t xml:space="preserve">thus </w:t>
      </w:r>
      <w:r>
        <w:t xml:space="preserve">allowing the </w:t>
      </w:r>
      <w:r w:rsidR="00FA0E0E">
        <w:t xml:space="preserve">HVAC </w:t>
      </w:r>
      <w:r>
        <w:t xml:space="preserve">unit to utilize cool outside air prior to mechanical cooling below </w:t>
      </w:r>
      <w:r w:rsidR="00FA0E0E">
        <w:t>the high limit setpoint</w:t>
      </w:r>
      <w:r>
        <w:t xml:space="preserve"> as well as reducing unnecessary conditioning of outside air above </w:t>
      </w:r>
      <w:r w:rsidR="00FA0E0E">
        <w:t>the high limit setpoint</w:t>
      </w:r>
      <w:r>
        <w:t>.</w:t>
      </w:r>
    </w:p>
    <w:p w14:paraId="021A071F" w14:textId="77777777" w:rsidR="009C4378" w:rsidRDefault="009C4378" w:rsidP="00697868">
      <w:pPr>
        <w:pStyle w:val="Reminders"/>
        <w:tabs>
          <w:tab w:val="num" w:pos="360"/>
        </w:tabs>
        <w:rPr>
          <w:rFonts w:asciiTheme="minorHAnsi" w:hAnsiTheme="minorHAnsi" w:cstheme="minorHAnsi"/>
          <w:i w:val="0"/>
          <w:color w:val="auto"/>
          <w:szCs w:val="22"/>
        </w:rPr>
      </w:pPr>
    </w:p>
    <w:p w14:paraId="772FD984" w14:textId="02E764FE" w:rsidR="00C754F9" w:rsidRPr="00774CA5" w:rsidRDefault="009C4378" w:rsidP="00697868">
      <w:pPr>
        <w:pStyle w:val="Reminders"/>
        <w:tabs>
          <w:tab w:val="num" w:pos="360"/>
        </w:tabs>
        <w:rPr>
          <w:rFonts w:asciiTheme="minorHAnsi" w:hAnsiTheme="minorHAnsi" w:cstheme="minorHAnsi"/>
          <w:i w:val="0"/>
          <w:color w:val="auto"/>
          <w:szCs w:val="22"/>
        </w:rPr>
      </w:pPr>
      <w:r w:rsidRPr="009C4378">
        <w:rPr>
          <w:rFonts w:asciiTheme="minorHAnsi" w:hAnsiTheme="minorHAnsi" w:cstheme="minorHAnsi"/>
          <w:i w:val="0"/>
          <w:color w:val="auto"/>
          <w:szCs w:val="22"/>
        </w:rPr>
        <w:t xml:space="preserve">This measure assumes the existing unit is equipped with a non-functional economizer with the outside air dampers either failed closed or partially open. These scenarios address common as-found conditions in the field including broken or worn linkages, stuck dampers, inadequate wiring, inoperable damper actuators, or malfunctioning controllers. The economizer should be repaired to a functional state and </w:t>
      </w:r>
      <w:r w:rsidRPr="009C4378">
        <w:rPr>
          <w:rFonts w:asciiTheme="minorHAnsi" w:hAnsiTheme="minorHAnsi" w:cstheme="minorHAnsi"/>
          <w:i w:val="0"/>
          <w:color w:val="auto"/>
          <w:szCs w:val="22"/>
        </w:rPr>
        <w:lastRenderedPageBreak/>
        <w:t>economizers with existing analog controllers have the option of adding an Advanced Digital Economizer Controller (ADEC).</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3608937B"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 xml:space="preserve">, </w:t>
      </w:r>
      <w:r w:rsidR="00ED2D1B">
        <w:rPr>
          <w:rFonts w:asciiTheme="minorHAnsi" w:hAnsiTheme="minorHAnsi" w:cstheme="minorHAnsi"/>
          <w:i w:val="0"/>
          <w:color w:val="auto"/>
          <w:szCs w:val="22"/>
        </w:rPr>
        <w:t xml:space="preserve">thus </w:t>
      </w:r>
      <w:r w:rsidR="00225322">
        <w:rPr>
          <w:rFonts w:asciiTheme="minorHAnsi" w:hAnsiTheme="minorHAnsi" w:cstheme="minorHAnsi"/>
          <w:i w:val="0"/>
          <w:color w:val="auto"/>
          <w:szCs w:val="22"/>
        </w:rPr>
        <w:t xml:space="preserve">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CD3C00">
        <w:rPr>
          <w:rFonts w:asciiTheme="minorHAnsi" w:hAnsiTheme="minorHAnsi" w:cstheme="minorHAnsi"/>
          <w:i w:val="0"/>
          <w:color w:val="auto"/>
          <w:szCs w:val="22"/>
        </w:rPr>
        <w:t xml:space="preserve">The installation type </w:t>
      </w:r>
      <w:r w:rsidR="008E17EB">
        <w:rPr>
          <w:rFonts w:asciiTheme="minorHAnsi" w:hAnsiTheme="minorHAnsi" w:cstheme="minorHAnsi"/>
          <w:i w:val="0"/>
          <w:color w:val="auto"/>
          <w:szCs w:val="22"/>
        </w:rPr>
        <w:t xml:space="preserve">is </w:t>
      </w:r>
      <w:r w:rsidR="000B46C5" w:rsidRPr="000B46C5">
        <w:rPr>
          <w:rFonts w:asciiTheme="minorHAnsi" w:hAnsiTheme="minorHAnsi" w:cstheme="minorHAnsi"/>
          <w:i w:val="0"/>
          <w:color w:val="auto"/>
          <w:szCs w:val="22"/>
        </w:rPr>
        <w:t xml:space="preserve">retrocommissioning and operational programs in </w:t>
      </w:r>
      <w:r w:rsidR="000B46C5">
        <w:rPr>
          <w:rFonts w:asciiTheme="minorHAnsi" w:hAnsiTheme="minorHAnsi" w:cstheme="minorHAnsi"/>
          <w:i w:val="0"/>
          <w:color w:val="auto"/>
          <w:szCs w:val="22"/>
        </w:rPr>
        <w:t>commercial</w:t>
      </w:r>
      <w:r w:rsidR="000B46C5" w:rsidRPr="000B46C5">
        <w:rPr>
          <w:rFonts w:asciiTheme="minorHAnsi" w:hAnsiTheme="minorHAnsi" w:cstheme="minorHAnsi"/>
          <w:i w:val="0"/>
          <w:color w:val="auto"/>
          <w:szCs w:val="22"/>
        </w:rPr>
        <w:t xml:space="preserve"> settings</w:t>
      </w:r>
      <w:r w:rsidR="002903FA">
        <w:rPr>
          <w:rFonts w:asciiTheme="minorHAnsi" w:hAnsiTheme="minorHAnsi" w:cstheme="minorHAnsi"/>
          <w:i w:val="0"/>
          <w:color w:val="auto"/>
          <w:szCs w:val="22"/>
        </w:rPr>
        <w:t xml:space="preserve"> (</w:t>
      </w:r>
      <w:r w:rsidR="000B46C5">
        <w:rPr>
          <w:rFonts w:asciiTheme="minorHAnsi" w:hAnsiTheme="minorHAnsi" w:cstheme="minorHAnsi"/>
          <w:i w:val="0"/>
          <w:color w:val="auto"/>
          <w:szCs w:val="22"/>
        </w:rPr>
        <w:t>RC</w:t>
      </w:r>
      <w:r w:rsidR="002903FA">
        <w:rPr>
          <w:rFonts w:asciiTheme="minorHAnsi" w:hAnsiTheme="minorHAnsi" w:cstheme="minorHAnsi"/>
          <w:i w:val="0"/>
          <w:color w:val="auto"/>
          <w:szCs w:val="22"/>
        </w:rPr>
        <w:t xml:space="preserve">, previously known as </w:t>
      </w:r>
      <w:r w:rsidR="00CB16A2">
        <w:rPr>
          <w:rFonts w:asciiTheme="minorHAnsi" w:hAnsiTheme="minorHAnsi" w:cstheme="minorHAnsi"/>
          <w:i w:val="0"/>
          <w:color w:val="auto"/>
          <w:szCs w:val="22"/>
        </w:rPr>
        <w:t>RE</w:t>
      </w:r>
      <w:r w:rsidR="00D32F40">
        <w:rPr>
          <w:rFonts w:asciiTheme="minorHAnsi" w:hAnsiTheme="minorHAnsi" w:cstheme="minorHAnsi"/>
          <w:i w:val="0"/>
          <w:color w:val="auto"/>
          <w:szCs w:val="22"/>
        </w:rPr>
        <w:t>A</w:t>
      </w:r>
      <w:r w:rsidR="002903FA">
        <w:rPr>
          <w:rFonts w:asciiTheme="minorHAnsi" w:hAnsiTheme="minorHAnsi" w:cstheme="minorHAnsi"/>
          <w:i w:val="0"/>
          <w:color w:val="auto"/>
          <w:szCs w:val="22"/>
        </w:rPr>
        <w:t xml:space="preserve"> in the table below, but terminology updated per CPUC Resolution E-4818</w:t>
      </w:r>
      <w:r w:rsidR="002903FA">
        <w:rPr>
          <w:rStyle w:val="EndnoteReference"/>
          <w:rFonts w:asciiTheme="minorHAnsi" w:hAnsiTheme="minorHAnsi" w:cstheme="minorHAnsi"/>
          <w:i w:val="0"/>
          <w:color w:val="auto"/>
          <w:szCs w:val="22"/>
        </w:rPr>
        <w:endnoteReference w:id="8"/>
      </w:r>
      <w:r w:rsidR="00CD3C00">
        <w:rPr>
          <w:rFonts w:asciiTheme="minorHAnsi" w:hAnsiTheme="minorHAnsi" w:cstheme="minorHAnsi"/>
          <w:i w:val="0"/>
          <w:color w:val="auto"/>
          <w:szCs w:val="22"/>
        </w:rPr>
        <w:t>)</w:t>
      </w:r>
      <w:r w:rsidR="00CD3C00">
        <w:rPr>
          <w:rFonts w:asciiTheme="minorHAnsi" w:hAnsiTheme="minorHAnsi" w:cstheme="minorHAnsi"/>
          <w:i w:val="0"/>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4937B9">
        <w:rPr>
          <w:rFonts w:asciiTheme="minorHAnsi" w:hAnsiTheme="minorHAnsi" w:cstheme="minorHAnsi"/>
          <w:i w:val="0"/>
          <w:color w:val="auto"/>
          <w:szCs w:val="22"/>
        </w:rPr>
        <w:t>. The installation types are outlined</w:t>
      </w:r>
      <w:r w:rsidR="00CD3C00">
        <w:rPr>
          <w:rFonts w:asciiTheme="minorHAnsi" w:hAnsiTheme="minorHAnsi" w:cstheme="minorHAnsi"/>
          <w:i w:val="0"/>
          <w:color w:val="auto"/>
          <w:szCs w:val="22"/>
        </w:rPr>
        <w:t xml:space="preserve"> below in Table 3.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r>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3</w:t>
      </w:r>
      <w:r w:rsidR="006504D1">
        <w:rPr>
          <w:noProof/>
        </w:rPr>
        <w:fldChar w:fldCharType="end"/>
      </w:r>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Table 4 and Table 5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7A4B06DA"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w:t>
      </w:r>
      <w:r w:rsidR="00E675DB">
        <w:t>, Down-</w:t>
      </w:r>
      <w:r w:rsidR="00E675DB" w:rsidRPr="00D32F40">
        <w:t>Stream Incentive – Deemed</w:t>
      </w:r>
      <w:r w:rsidR="00E675DB">
        <w:t xml:space="preserve">, </w:t>
      </w:r>
      <w:r w:rsidR="00D32F40">
        <w:t>o</w:t>
      </w:r>
      <w:r w:rsidR="00D32F40" w:rsidRPr="00E47816">
        <w:t>r Mid-Stream In</w:t>
      </w:r>
      <w:r w:rsidR="00D32F40">
        <w:t>centive</w:t>
      </w:r>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4</w:t>
      </w:r>
      <w:r w:rsidR="006504D1">
        <w:rPr>
          <w:noProof/>
        </w:rPr>
        <w:fldChar w:fldCharType="end"/>
      </w:r>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65536515" w14:textId="3B9FB818" w:rsidR="00426FB6" w:rsidRDefault="00426FB6" w:rsidP="006B57E0">
      <w:pPr>
        <w:spacing w:after="200" w:line="276" w:lineRule="auto"/>
      </w:pPr>
      <w:r>
        <w:lastRenderedPageBreak/>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5</w:t>
      </w:r>
      <w:r w:rsidR="006504D1">
        <w:rPr>
          <w:noProof/>
        </w:rPr>
        <w:fldChar w:fldCharType="end"/>
      </w:r>
      <w:r>
        <w:t xml:space="preserve"> </w:t>
      </w:r>
      <w:r w:rsidRPr="0051109A">
        <w:t>Incentive Method Descriptions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bookmarkStart w:id="13"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3"/>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2BD097B0" w:rsidR="00E37A19" w:rsidRDefault="00217DD6" w:rsidP="00E37A19">
      <w:r w:rsidRPr="00217DD6">
        <w:rPr>
          <w:rFonts w:cstheme="minorHAnsi"/>
          <w:szCs w:val="22"/>
        </w:rPr>
        <w:t>The Database for Energy Efficient Resources (DEER) was referenced on November 19, 2015 for any 2016 updates that would impact this measure. No relevant updates were noted and a full Code Update for 2016 has not yet been presented on deeresources.com.</w:t>
      </w:r>
      <w:r w:rsidRPr="00D41AB8">
        <w:rPr>
          <w:rFonts w:cstheme="minorHAnsi"/>
          <w:i/>
          <w:szCs w:val="22"/>
        </w:rPr>
        <w:t xml:space="preserve"> </w:t>
      </w:r>
      <w:r w:rsidR="00C203A0">
        <w:t>The D</w:t>
      </w:r>
      <w:r w:rsidR="00E37A19">
        <w:t>atabase for Energy Efficient Resources (DEER</w:t>
      </w:r>
      <w:r w:rsidR="00612AE6">
        <w:t>15</w:t>
      </w:r>
      <w:r w:rsidR="002F0DD9">
        <w:rPr>
          <w:rStyle w:val="EndnoteReference"/>
        </w:rPr>
        <w:endnoteReference w:id="9"/>
      </w:r>
      <w:r w:rsidR="00612AE6">
        <w:t>)</w:t>
      </w:r>
      <w:r w:rsidR="00C203A0">
        <w:t xml:space="preserve"> includes a measure for </w:t>
      </w:r>
      <w:r w:rsidR="00AD4D3C">
        <w:t>Economizer Maintenance under</w:t>
      </w:r>
      <w:r w:rsidR="00C203A0">
        <w:t xml:space="preserve"> </w:t>
      </w:r>
      <w:r w:rsidR="00AD4D3C">
        <w:t xml:space="preserve">D03-060 </w:t>
      </w:r>
      <w:r w:rsidR="006C2D54">
        <w:t>but it is n</w:t>
      </w:r>
      <w:r w:rsidR="004937B9">
        <w:t>ot applied to all necessary non</w:t>
      </w:r>
      <w:r w:rsidR="006C2D54">
        <w:t xml:space="preserve">residential buildings and does not include additional baseline assumptions discussed in </w:t>
      </w:r>
      <w:r w:rsidR="006C2D54" w:rsidRPr="00CE5E88">
        <w:rPr>
          <w:rFonts w:cs="Arial"/>
          <w:szCs w:val="20"/>
        </w:rPr>
        <w:t>§2</w:t>
      </w:r>
      <w:r w:rsidR="00E37A19">
        <w:t xml:space="preserve">. </w:t>
      </w:r>
    </w:p>
    <w:p w14:paraId="7858058D" w14:textId="77777777" w:rsidR="006C2D54" w:rsidRDefault="006C2D54" w:rsidP="00426FB6">
      <w:pPr>
        <w:pStyle w:val="Caption"/>
        <w:keepNext/>
      </w:pPr>
      <w:bookmarkStart w:id="14" w:name="_Toc385592671"/>
      <w:bookmarkStart w:id="15" w:name="_Toc214003087"/>
    </w:p>
    <w:p w14:paraId="4BA2D7F2" w14:textId="415860B2" w:rsidR="00426FB6" w:rsidRDefault="00426FB6" w:rsidP="00426FB6">
      <w:pPr>
        <w:pStyle w:val="Caption"/>
        <w:keepNext/>
      </w:pPr>
      <w:r>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6</w:t>
      </w:r>
      <w:r w:rsidR="006504D1">
        <w:rPr>
          <w:noProof/>
        </w:rPr>
        <w:fldChar w:fldCharType="end"/>
      </w:r>
      <w:r>
        <w:t xml:space="preserve"> </w:t>
      </w:r>
      <w:r w:rsidRPr="003D4F1C">
        <w:t>DEER Difference Summary</w:t>
      </w:r>
    </w:p>
    <w:tbl>
      <w:tblPr>
        <w:tblStyle w:val="TableGrid1"/>
        <w:tblW w:w="3908" w:type="pct"/>
        <w:tblCellMar>
          <w:left w:w="115" w:type="dxa"/>
          <w:right w:w="115" w:type="dxa"/>
        </w:tblCellMar>
        <w:tblLook w:val="04A0" w:firstRow="1" w:lastRow="0" w:firstColumn="1" w:lastColumn="0" w:noHBand="0" w:noVBand="1"/>
      </w:tblPr>
      <w:tblGrid>
        <w:gridCol w:w="2895"/>
        <w:gridCol w:w="4413"/>
      </w:tblGrid>
      <w:tr w:rsidR="00726AD5" w:rsidRPr="00500C4E" w14:paraId="362FE4FF" w14:textId="77777777" w:rsidTr="004937B9">
        <w:trPr>
          <w:trHeight w:val="20"/>
        </w:trPr>
        <w:tc>
          <w:tcPr>
            <w:tcW w:w="1981" w:type="pct"/>
            <w:shd w:val="clear" w:color="auto" w:fill="D9D9D9" w:themeFill="background1" w:themeFillShade="D9"/>
          </w:tcPr>
          <w:bookmarkEnd w:id="14"/>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019" w:type="pct"/>
            <w:shd w:val="clear" w:color="auto" w:fill="D9D9D9" w:themeFill="background1" w:themeFillShade="D9"/>
          </w:tcPr>
          <w:p w14:paraId="49CF7107" w14:textId="4AD94A13" w:rsidR="00E326BA" w:rsidRPr="00920905" w:rsidRDefault="00E326BA" w:rsidP="00465E42">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465E42">
              <w:rPr>
                <w:rFonts w:cs="Arial"/>
                <w:b/>
                <w:szCs w:val="20"/>
              </w:rPr>
              <w:t xml:space="preserve"> P</w:t>
            </w:r>
            <w:r w:rsidRPr="00920905">
              <w:rPr>
                <w:rFonts w:cs="Arial"/>
                <w:b/>
                <w:szCs w:val="20"/>
              </w:rPr>
              <w:t>aper?</w:t>
            </w:r>
          </w:p>
        </w:tc>
      </w:tr>
      <w:tr w:rsidR="00726AD5" w:rsidRPr="00ED2D1B" w14:paraId="13CB6596" w14:textId="77777777" w:rsidTr="004937B9">
        <w:trPr>
          <w:trHeight w:val="20"/>
        </w:trPr>
        <w:tc>
          <w:tcPr>
            <w:tcW w:w="1981" w:type="pct"/>
          </w:tcPr>
          <w:p w14:paraId="6670E11A" w14:textId="77777777" w:rsidR="00E326BA" w:rsidRPr="00ED2D1B" w:rsidRDefault="00E326BA" w:rsidP="00920905">
            <w:pPr>
              <w:rPr>
                <w:rFonts w:cs="Arial"/>
                <w:szCs w:val="20"/>
              </w:rPr>
            </w:pPr>
            <w:r w:rsidRPr="00ED2D1B">
              <w:rPr>
                <w:rFonts w:cs="Arial"/>
                <w:szCs w:val="20"/>
              </w:rPr>
              <w:t>Modified DEER methodology</w:t>
            </w:r>
          </w:p>
        </w:tc>
        <w:tc>
          <w:tcPr>
            <w:tcW w:w="3019" w:type="pct"/>
          </w:tcPr>
          <w:p w14:paraId="137893D1" w14:textId="159101F8" w:rsidR="00E326BA" w:rsidRPr="00ED2D1B" w:rsidRDefault="00E326BA" w:rsidP="00E37A19">
            <w:pPr>
              <w:rPr>
                <w:rFonts w:cs="Arial"/>
                <w:b/>
                <w:szCs w:val="20"/>
              </w:rPr>
            </w:pPr>
            <w:r w:rsidRPr="00ED2D1B">
              <w:rPr>
                <w:rFonts w:cs="Arial"/>
                <w:szCs w:val="20"/>
              </w:rPr>
              <w:t>No</w:t>
            </w:r>
            <w:r w:rsidR="00893D1E" w:rsidRPr="00ED2D1B">
              <w:rPr>
                <w:rFonts w:cs="Arial"/>
                <w:szCs w:val="20"/>
              </w:rPr>
              <w:t xml:space="preserve"> </w:t>
            </w:r>
          </w:p>
        </w:tc>
      </w:tr>
      <w:tr w:rsidR="00726AD5" w:rsidRPr="00500C4E" w14:paraId="269B4F50" w14:textId="77777777" w:rsidTr="004937B9">
        <w:trPr>
          <w:trHeight w:val="20"/>
        </w:trPr>
        <w:tc>
          <w:tcPr>
            <w:tcW w:w="1981"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019" w:type="pct"/>
          </w:tcPr>
          <w:p w14:paraId="406610B2" w14:textId="1AD59575" w:rsidR="00E326BA" w:rsidRPr="00CE5E88" w:rsidRDefault="00E326BA" w:rsidP="00920905">
            <w:pPr>
              <w:rPr>
                <w:rFonts w:cs="Arial"/>
                <w:szCs w:val="20"/>
              </w:rPr>
            </w:pPr>
            <w:r w:rsidRPr="00CE5E88">
              <w:rPr>
                <w:rFonts w:cs="Arial"/>
                <w:szCs w:val="20"/>
              </w:rPr>
              <w:t>No</w:t>
            </w:r>
          </w:p>
        </w:tc>
      </w:tr>
      <w:tr w:rsidR="00726AD5" w:rsidRPr="00500C4E" w14:paraId="0E7FA0A8" w14:textId="77777777" w:rsidTr="004937B9">
        <w:trPr>
          <w:trHeight w:val="20"/>
        </w:trPr>
        <w:tc>
          <w:tcPr>
            <w:tcW w:w="1981"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019" w:type="pct"/>
          </w:tcPr>
          <w:p w14:paraId="097FFFA9" w14:textId="6A807CC7" w:rsidR="00E326BA" w:rsidRPr="00CE5E88" w:rsidRDefault="00893D1E" w:rsidP="00893D1E">
            <w:pPr>
              <w:rPr>
                <w:rFonts w:cs="Arial"/>
                <w:szCs w:val="20"/>
              </w:rPr>
            </w:pPr>
            <w:r w:rsidRPr="00CE5E88">
              <w:rPr>
                <w:rFonts w:cs="Arial"/>
                <w:szCs w:val="20"/>
              </w:rPr>
              <w:t>No</w:t>
            </w:r>
          </w:p>
        </w:tc>
      </w:tr>
      <w:tr w:rsidR="00726AD5" w:rsidRPr="00500C4E" w14:paraId="3C843C04" w14:textId="77777777" w:rsidTr="004937B9">
        <w:trPr>
          <w:trHeight w:val="20"/>
        </w:trPr>
        <w:tc>
          <w:tcPr>
            <w:tcW w:w="1981"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019" w:type="pct"/>
          </w:tcPr>
          <w:p w14:paraId="1506AF6A" w14:textId="02F3C4D9" w:rsidR="00E326BA" w:rsidRPr="00CE5E88" w:rsidRDefault="00E326BA" w:rsidP="00E37A19">
            <w:pPr>
              <w:rPr>
                <w:rFonts w:cs="Arial"/>
                <w:szCs w:val="20"/>
              </w:rPr>
            </w:pPr>
            <w:r w:rsidRPr="00CE5E88">
              <w:rPr>
                <w:rFonts w:cs="Arial"/>
                <w:szCs w:val="20"/>
              </w:rPr>
              <w:t>No</w:t>
            </w:r>
          </w:p>
        </w:tc>
      </w:tr>
      <w:tr w:rsidR="00726AD5" w:rsidRPr="00500C4E" w14:paraId="22327C07" w14:textId="77777777" w:rsidTr="004937B9">
        <w:trPr>
          <w:trHeight w:val="20"/>
        </w:trPr>
        <w:tc>
          <w:tcPr>
            <w:tcW w:w="1981"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019" w:type="pct"/>
          </w:tcPr>
          <w:p w14:paraId="55BBD6F6" w14:textId="44ED47AD" w:rsidR="00E326BA" w:rsidRPr="00CE5E88" w:rsidRDefault="00893D1E" w:rsidP="00893D1E">
            <w:pPr>
              <w:rPr>
                <w:rFonts w:cs="Arial"/>
                <w:szCs w:val="20"/>
              </w:rPr>
            </w:pPr>
            <w:r w:rsidRPr="00CE5E88">
              <w:rPr>
                <w:rFonts w:cs="Arial"/>
                <w:szCs w:val="20"/>
              </w:rPr>
              <w:t>Yes</w:t>
            </w:r>
          </w:p>
        </w:tc>
      </w:tr>
      <w:tr w:rsidR="00726AD5" w:rsidRPr="00500C4E" w14:paraId="2F8A7017" w14:textId="77777777" w:rsidTr="004937B9">
        <w:trPr>
          <w:trHeight w:val="20"/>
        </w:trPr>
        <w:tc>
          <w:tcPr>
            <w:tcW w:w="1981"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019" w:type="pct"/>
          </w:tcPr>
          <w:p w14:paraId="1E8D588A" w14:textId="267B1341" w:rsidR="00E326BA" w:rsidRPr="00CE5E88" w:rsidRDefault="00893D1E" w:rsidP="00893D1E">
            <w:pPr>
              <w:rPr>
                <w:rFonts w:cs="Arial"/>
                <w:szCs w:val="20"/>
              </w:rPr>
            </w:pPr>
            <w:r w:rsidRPr="00CE5E88">
              <w:rPr>
                <w:rFonts w:cs="Arial"/>
                <w:szCs w:val="20"/>
              </w:rPr>
              <w:t>Yes</w:t>
            </w:r>
          </w:p>
        </w:tc>
      </w:tr>
      <w:tr w:rsidR="00726AD5" w:rsidRPr="00500C4E" w14:paraId="6B821D71" w14:textId="77777777" w:rsidTr="004937B9">
        <w:trPr>
          <w:trHeight w:val="20"/>
        </w:trPr>
        <w:tc>
          <w:tcPr>
            <w:tcW w:w="1981"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019" w:type="pct"/>
          </w:tcPr>
          <w:p w14:paraId="4D0FA036" w14:textId="57EB7B47" w:rsidR="00505CEC" w:rsidRPr="00CE5E88" w:rsidDel="00505CEC" w:rsidRDefault="00893D1E" w:rsidP="00AA3A7A">
            <w:pPr>
              <w:rPr>
                <w:rFonts w:cs="Arial"/>
                <w:szCs w:val="20"/>
              </w:rPr>
            </w:pPr>
            <w:r w:rsidRPr="00CE5E88">
              <w:rPr>
                <w:rFonts w:cs="Arial"/>
                <w:szCs w:val="20"/>
              </w:rPr>
              <w:t>Yes, with modifications; see §2</w:t>
            </w:r>
          </w:p>
        </w:tc>
      </w:tr>
      <w:tr w:rsidR="00D86A9D" w:rsidRPr="00500C4E" w14:paraId="3F06DC0D" w14:textId="77777777" w:rsidTr="004937B9">
        <w:trPr>
          <w:trHeight w:val="20"/>
        </w:trPr>
        <w:tc>
          <w:tcPr>
            <w:tcW w:w="1981" w:type="pct"/>
          </w:tcPr>
          <w:p w14:paraId="49FC863F" w14:textId="77777777" w:rsidR="00D86A9D" w:rsidRPr="00500C4E" w:rsidRDefault="00D86A9D" w:rsidP="00175D14">
            <w:pPr>
              <w:rPr>
                <w:rFonts w:cs="Arial"/>
                <w:szCs w:val="20"/>
              </w:rPr>
            </w:pPr>
            <w:r w:rsidRPr="00500C4E">
              <w:rPr>
                <w:rFonts w:cs="Arial"/>
                <w:szCs w:val="20"/>
              </w:rPr>
              <w:t>DEER Version</w:t>
            </w:r>
          </w:p>
        </w:tc>
        <w:tc>
          <w:tcPr>
            <w:tcW w:w="3019" w:type="pct"/>
          </w:tcPr>
          <w:p w14:paraId="77B6E89E" w14:textId="6EF60D8E" w:rsidR="00D86A9D" w:rsidRPr="00CE5E88" w:rsidRDefault="00D86A9D" w:rsidP="00175D14">
            <w:pPr>
              <w:rPr>
                <w:rFonts w:cs="Arial"/>
                <w:szCs w:val="20"/>
              </w:rPr>
            </w:pPr>
            <w:r w:rsidRPr="00CE5E88">
              <w:rPr>
                <w:rFonts w:cstheme="minorHAnsi"/>
                <w:szCs w:val="20"/>
              </w:rPr>
              <w:t>DEER 2015</w:t>
            </w:r>
            <w:r w:rsidR="005E362B">
              <w:rPr>
                <w:rFonts w:cstheme="minorHAnsi"/>
                <w:szCs w:val="20"/>
              </w:rPr>
              <w:t xml:space="preserve"> and DEER 2017 (ERC airHP)</w:t>
            </w:r>
            <w:r w:rsidRPr="00CE5E88">
              <w:rPr>
                <w:rFonts w:cstheme="minorHAnsi"/>
                <w:szCs w:val="20"/>
              </w:rPr>
              <w:t>, READI v2.2.0</w:t>
            </w:r>
          </w:p>
        </w:tc>
      </w:tr>
      <w:tr w:rsidR="00726AD5" w:rsidRPr="00500C4E" w14:paraId="62E4D88D" w14:textId="77777777" w:rsidTr="004937B9">
        <w:trPr>
          <w:trHeight w:val="20"/>
        </w:trPr>
        <w:tc>
          <w:tcPr>
            <w:tcW w:w="1981"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019" w:type="pct"/>
          </w:tcPr>
          <w:p w14:paraId="6F852B8E" w14:textId="38842B31" w:rsidR="00E326BA" w:rsidRPr="00CE5E88" w:rsidRDefault="00E326BA" w:rsidP="00E37A19">
            <w:pPr>
              <w:rPr>
                <w:rFonts w:cs="Arial"/>
                <w:szCs w:val="20"/>
              </w:rPr>
            </w:pPr>
            <w:r w:rsidRPr="00CE5E88">
              <w:rPr>
                <w:rFonts w:cs="Arial"/>
                <w:szCs w:val="20"/>
              </w:rPr>
              <w:t>DEER does not contain this type of measure.</w:t>
            </w:r>
            <w:r w:rsidR="00F347B7">
              <w:rPr>
                <w:rFonts w:cs="Arial"/>
                <w:szCs w:val="20"/>
              </w:rPr>
              <w:t xml:space="preserve"> </w:t>
            </w:r>
          </w:p>
        </w:tc>
      </w:tr>
      <w:tr w:rsidR="00726AD5" w:rsidRPr="00ED2D1B" w14:paraId="5272C28A" w14:textId="77777777" w:rsidTr="004937B9">
        <w:trPr>
          <w:trHeight w:val="20"/>
        </w:trPr>
        <w:tc>
          <w:tcPr>
            <w:tcW w:w="1981" w:type="pct"/>
          </w:tcPr>
          <w:p w14:paraId="3C3C8618" w14:textId="27273202" w:rsidR="00E326BA" w:rsidRPr="00ED2D1B" w:rsidRDefault="00E326BA" w:rsidP="00920905">
            <w:pPr>
              <w:rPr>
                <w:rFonts w:cs="Arial"/>
                <w:szCs w:val="20"/>
              </w:rPr>
            </w:pPr>
            <w:r w:rsidRPr="00ED2D1B">
              <w:rPr>
                <w:rFonts w:cs="Arial"/>
                <w:szCs w:val="20"/>
              </w:rPr>
              <w:t xml:space="preserve">DEER </w:t>
            </w:r>
            <w:r w:rsidR="009D10A4" w:rsidRPr="00ED2D1B">
              <w:rPr>
                <w:rFonts w:cs="Arial"/>
                <w:szCs w:val="20"/>
              </w:rPr>
              <w:t xml:space="preserve">Measure </w:t>
            </w:r>
            <w:r w:rsidRPr="00ED2D1B">
              <w:rPr>
                <w:rFonts w:cs="Arial"/>
                <w:szCs w:val="20"/>
              </w:rPr>
              <w:t>ID</w:t>
            </w:r>
            <w:r w:rsidR="009D10A4" w:rsidRPr="00ED2D1B">
              <w:rPr>
                <w:rFonts w:cs="Arial"/>
                <w:szCs w:val="20"/>
              </w:rPr>
              <w:t>s</w:t>
            </w:r>
            <w:r w:rsidR="007A5F52" w:rsidRPr="00ED2D1B">
              <w:rPr>
                <w:rFonts w:cs="Arial"/>
                <w:szCs w:val="20"/>
              </w:rPr>
              <w:t xml:space="preserve"> Used</w:t>
            </w:r>
          </w:p>
        </w:tc>
        <w:tc>
          <w:tcPr>
            <w:tcW w:w="3019" w:type="pct"/>
          </w:tcPr>
          <w:p w14:paraId="78F10C53" w14:textId="3B9BBDB9" w:rsidR="00E326BA" w:rsidRPr="00ED2D1B" w:rsidRDefault="00612AE6" w:rsidP="00920905">
            <w:pPr>
              <w:rPr>
                <w:rFonts w:cs="Arial"/>
                <w:szCs w:val="20"/>
              </w:rPr>
            </w:pPr>
            <w:r w:rsidRPr="00ED2D1B">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740ABF53" w:rsidR="000968C6" w:rsidRDefault="000968C6" w:rsidP="00920905">
      <w:pPr>
        <w:pStyle w:val="NoSpacing"/>
      </w:pPr>
      <w:r w:rsidRPr="004D069A">
        <w:lastRenderedPageBreak/>
        <w:t>The NTG</w:t>
      </w:r>
      <w:r w:rsidR="0055321D">
        <w:t>R</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6C5474">
        <w:rPr>
          <w:rStyle w:val="EndnoteReference"/>
        </w:rPr>
        <w:endnoteReference w:id="10"/>
      </w:r>
      <w:r w:rsidRPr="004D069A">
        <w:t>. The r</w:t>
      </w:r>
      <w:r w:rsidR="00061A8E" w:rsidRPr="004D069A">
        <w:t>elevant NTG</w:t>
      </w:r>
      <w:r w:rsidR="0055321D">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FB6060">
        <w:t xml:space="preserve">shown </w:t>
      </w:r>
      <w:r w:rsidR="008B1357" w:rsidRPr="004D069A">
        <w:t>in</w:t>
      </w:r>
      <w:r w:rsidR="00061A8E" w:rsidRPr="00A7642E">
        <w:rPr>
          <w:b/>
        </w:rPr>
        <w:t xml:space="preserve"> </w:t>
      </w:r>
      <w:r w:rsidR="00033A46" w:rsidRPr="00A7642E">
        <w:rPr>
          <w:b/>
        </w:rPr>
        <w:fldChar w:fldCharType="begin"/>
      </w:r>
      <w:r w:rsidR="00033A46" w:rsidRPr="00A7642E">
        <w:rPr>
          <w:b/>
        </w:rPr>
        <w:instrText xml:space="preserve"> REF _Ref430148013 \h </w:instrText>
      </w:r>
      <w:r w:rsidR="00A7642E">
        <w:rPr>
          <w:b/>
        </w:rPr>
        <w:instrText xml:space="preserve"> \* MERGEFORMAT </w:instrText>
      </w:r>
      <w:r w:rsidR="00033A46" w:rsidRPr="00A7642E">
        <w:rPr>
          <w:b/>
        </w:rPr>
      </w:r>
      <w:r w:rsidR="00033A46" w:rsidRPr="00A7642E">
        <w:rPr>
          <w:b/>
        </w:rPr>
        <w:fldChar w:fldCharType="separate"/>
      </w:r>
      <w:r w:rsidR="00CB3851" w:rsidRPr="00CB3851">
        <w:rPr>
          <w:b/>
        </w:rPr>
        <w:t xml:space="preserve">Table </w:t>
      </w:r>
      <w:r w:rsidR="00CB3851" w:rsidRPr="00CB3851">
        <w:rPr>
          <w:b/>
          <w:noProof/>
        </w:rPr>
        <w:t>7</w:t>
      </w:r>
      <w:r w:rsidR="00033A46" w:rsidRPr="00A7642E">
        <w:rPr>
          <w:b/>
        </w:rPr>
        <w:fldChar w:fldCharType="end"/>
      </w:r>
      <w:r w:rsidRPr="004D069A">
        <w:t>.</w:t>
      </w:r>
      <w:r w:rsidR="00A53DB5">
        <w:t xml:space="preserve"> </w:t>
      </w:r>
    </w:p>
    <w:p w14:paraId="43FA2644" w14:textId="318EBE88" w:rsidR="00033A46" w:rsidRPr="00920905" w:rsidRDefault="00033A46" w:rsidP="00033A46">
      <w:pPr>
        <w:pStyle w:val="Caption"/>
      </w:pPr>
      <w:bookmarkStart w:id="16" w:name="_Ref430148013"/>
      <w:r>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7</w:t>
      </w:r>
      <w:r w:rsidR="006504D1">
        <w:rPr>
          <w:noProof/>
        </w:rPr>
        <w:fldChar w:fldCharType="end"/>
      </w:r>
      <w:bookmarkEnd w:id="16"/>
      <w:r>
        <w:t xml:space="preserve"> Measure Net-to-Gross Ratios</w:t>
      </w:r>
    </w:p>
    <w:tbl>
      <w:tblPr>
        <w:tblStyle w:val="TableGrid1"/>
        <w:tblW w:w="5000" w:type="pct"/>
        <w:tblLayout w:type="fixed"/>
        <w:tblLook w:val="01E0" w:firstRow="1" w:lastRow="1" w:firstColumn="1" w:lastColumn="1" w:noHBand="0" w:noVBand="0"/>
      </w:tblPr>
      <w:tblGrid>
        <w:gridCol w:w="1259"/>
        <w:gridCol w:w="3416"/>
        <w:gridCol w:w="879"/>
        <w:gridCol w:w="1055"/>
        <w:gridCol w:w="2021"/>
        <w:gridCol w:w="720"/>
      </w:tblGrid>
      <w:tr w:rsidR="005F69D5" w:rsidRPr="00ED2D1B" w14:paraId="7ADA6C1A" w14:textId="77777777" w:rsidTr="00856E0D">
        <w:tc>
          <w:tcPr>
            <w:tcW w:w="673" w:type="pct"/>
            <w:shd w:val="clear" w:color="auto" w:fill="D9D9D9" w:themeFill="background1" w:themeFillShade="D9"/>
          </w:tcPr>
          <w:p w14:paraId="036218EF" w14:textId="6670DE77" w:rsidR="000968C6" w:rsidRPr="00ED2D1B" w:rsidRDefault="005729C8" w:rsidP="005729C8">
            <w:pPr>
              <w:rPr>
                <w:rFonts w:cstheme="minorHAnsi"/>
                <w:b/>
                <w:szCs w:val="20"/>
              </w:rPr>
            </w:pPr>
            <w:r w:rsidRPr="00ED2D1B">
              <w:rPr>
                <w:rFonts w:cstheme="minorHAnsi"/>
                <w:b/>
                <w:szCs w:val="20"/>
              </w:rPr>
              <w:t>NTG</w:t>
            </w:r>
            <w:r w:rsidR="005F69D5" w:rsidRPr="00ED2D1B">
              <w:rPr>
                <w:rFonts w:cstheme="minorHAnsi"/>
                <w:b/>
                <w:szCs w:val="20"/>
              </w:rPr>
              <w:t>R</w:t>
            </w:r>
            <w:r w:rsidR="00E06A37" w:rsidRPr="00ED2D1B">
              <w:rPr>
                <w:rFonts w:cstheme="minorHAnsi"/>
                <w:b/>
                <w:szCs w:val="20"/>
              </w:rPr>
              <w:t xml:space="preserve"> ID</w:t>
            </w:r>
          </w:p>
        </w:tc>
        <w:tc>
          <w:tcPr>
            <w:tcW w:w="1827" w:type="pct"/>
            <w:shd w:val="clear" w:color="auto" w:fill="D9D9D9" w:themeFill="background1" w:themeFillShade="D9"/>
          </w:tcPr>
          <w:p w14:paraId="65632B37" w14:textId="13135991" w:rsidR="000968C6" w:rsidRPr="00ED2D1B" w:rsidRDefault="005F69D5">
            <w:pPr>
              <w:rPr>
                <w:rFonts w:cstheme="minorHAnsi"/>
                <w:b/>
                <w:szCs w:val="20"/>
              </w:rPr>
            </w:pPr>
            <w:r w:rsidRPr="00ED2D1B">
              <w:rPr>
                <w:rFonts w:cstheme="minorHAnsi"/>
                <w:b/>
                <w:szCs w:val="20"/>
              </w:rPr>
              <w:t>Description</w:t>
            </w:r>
          </w:p>
        </w:tc>
        <w:tc>
          <w:tcPr>
            <w:tcW w:w="470" w:type="pct"/>
            <w:shd w:val="clear" w:color="auto" w:fill="D9D9D9" w:themeFill="background1" w:themeFillShade="D9"/>
          </w:tcPr>
          <w:p w14:paraId="287DD0A1" w14:textId="77777777" w:rsidR="000968C6" w:rsidRPr="00ED2D1B" w:rsidRDefault="000968C6" w:rsidP="005729C8">
            <w:pPr>
              <w:rPr>
                <w:rFonts w:cstheme="minorHAnsi"/>
                <w:b/>
                <w:szCs w:val="20"/>
              </w:rPr>
            </w:pPr>
            <w:r w:rsidRPr="00ED2D1B">
              <w:rPr>
                <w:rFonts w:cstheme="minorHAnsi"/>
                <w:b/>
                <w:szCs w:val="20"/>
              </w:rPr>
              <w:t>Sector</w:t>
            </w:r>
          </w:p>
        </w:tc>
        <w:tc>
          <w:tcPr>
            <w:tcW w:w="564" w:type="pct"/>
            <w:shd w:val="clear" w:color="auto" w:fill="D9D9D9" w:themeFill="background1" w:themeFillShade="D9"/>
          </w:tcPr>
          <w:p w14:paraId="7DB97D70" w14:textId="77777777" w:rsidR="000968C6" w:rsidRPr="00ED2D1B" w:rsidRDefault="00FB2590" w:rsidP="005729C8">
            <w:pPr>
              <w:rPr>
                <w:rFonts w:cstheme="minorHAnsi"/>
                <w:b/>
                <w:szCs w:val="20"/>
              </w:rPr>
            </w:pPr>
            <w:r w:rsidRPr="00ED2D1B">
              <w:rPr>
                <w:rFonts w:cstheme="minorHAnsi"/>
                <w:b/>
                <w:szCs w:val="20"/>
              </w:rPr>
              <w:t>BldgType</w:t>
            </w:r>
          </w:p>
        </w:tc>
        <w:tc>
          <w:tcPr>
            <w:tcW w:w="1081" w:type="pct"/>
            <w:shd w:val="clear" w:color="auto" w:fill="D9D9D9" w:themeFill="background1" w:themeFillShade="D9"/>
          </w:tcPr>
          <w:p w14:paraId="500E206E" w14:textId="40BF7372" w:rsidR="000968C6" w:rsidRPr="00ED2D1B" w:rsidRDefault="00E06A37">
            <w:pPr>
              <w:rPr>
                <w:rFonts w:cstheme="minorHAnsi"/>
                <w:b/>
                <w:szCs w:val="20"/>
              </w:rPr>
            </w:pPr>
            <w:r w:rsidRPr="00ED2D1B">
              <w:rPr>
                <w:rFonts w:cstheme="minorHAnsi"/>
                <w:b/>
                <w:szCs w:val="20"/>
              </w:rPr>
              <w:t>M</w:t>
            </w:r>
            <w:r w:rsidR="005F69D5" w:rsidRPr="00ED2D1B">
              <w:rPr>
                <w:rFonts w:cstheme="minorHAnsi"/>
                <w:b/>
                <w:szCs w:val="20"/>
              </w:rPr>
              <w:t xml:space="preserve">easure </w:t>
            </w:r>
            <w:r w:rsidRPr="00ED2D1B">
              <w:rPr>
                <w:rFonts w:cstheme="minorHAnsi"/>
                <w:b/>
                <w:szCs w:val="20"/>
              </w:rPr>
              <w:t>Delivery</w:t>
            </w:r>
          </w:p>
        </w:tc>
        <w:tc>
          <w:tcPr>
            <w:tcW w:w="385" w:type="pct"/>
            <w:shd w:val="clear" w:color="auto" w:fill="D9D9D9" w:themeFill="background1" w:themeFillShade="D9"/>
          </w:tcPr>
          <w:p w14:paraId="48FF07C8" w14:textId="50026928" w:rsidR="000968C6" w:rsidRPr="00ED2D1B" w:rsidRDefault="00FB2590" w:rsidP="00767F2E">
            <w:pPr>
              <w:rPr>
                <w:rFonts w:cstheme="minorHAnsi"/>
                <w:b/>
                <w:szCs w:val="20"/>
              </w:rPr>
            </w:pPr>
            <w:r w:rsidRPr="00ED2D1B">
              <w:rPr>
                <w:rFonts w:cstheme="minorHAnsi"/>
                <w:b/>
                <w:szCs w:val="20"/>
              </w:rPr>
              <w:t>NTG</w:t>
            </w:r>
            <w:r w:rsidR="0055321D" w:rsidRPr="00ED2D1B">
              <w:rPr>
                <w:rFonts w:cstheme="minorHAnsi"/>
                <w:b/>
                <w:szCs w:val="20"/>
              </w:rPr>
              <w:t>R</w:t>
            </w:r>
          </w:p>
        </w:tc>
      </w:tr>
      <w:tr w:rsidR="00901E53" w:rsidRPr="00ED2D1B" w14:paraId="4A5E1950" w14:textId="77777777" w:rsidTr="00856E0D">
        <w:tc>
          <w:tcPr>
            <w:tcW w:w="673" w:type="pct"/>
          </w:tcPr>
          <w:p w14:paraId="00952921" w14:textId="4E38E80D" w:rsidR="00901E53" w:rsidRPr="00ED2D1B" w:rsidRDefault="00901E53" w:rsidP="005729C8">
            <w:pPr>
              <w:rPr>
                <w:szCs w:val="20"/>
              </w:rPr>
            </w:pPr>
            <w:r w:rsidRPr="00ED2D1B">
              <w:t>NonRes-sAll-mHVAC-RCA</w:t>
            </w:r>
          </w:p>
        </w:tc>
        <w:tc>
          <w:tcPr>
            <w:tcW w:w="1827" w:type="pct"/>
          </w:tcPr>
          <w:p w14:paraId="755799BF" w14:textId="782B189B" w:rsidR="00901E53" w:rsidRPr="00ED2D1B" w:rsidRDefault="00901E53" w:rsidP="005729C8">
            <w:pPr>
              <w:rPr>
                <w:szCs w:val="20"/>
              </w:rPr>
            </w:pPr>
            <w:r w:rsidRPr="00ED2D1B">
              <w:t>HVAC Maintenance: Refrigerant Charge Adjustment (RCA)</w:t>
            </w:r>
          </w:p>
        </w:tc>
        <w:tc>
          <w:tcPr>
            <w:tcW w:w="470" w:type="pct"/>
          </w:tcPr>
          <w:p w14:paraId="3CB22E86" w14:textId="285BE301" w:rsidR="00901E53" w:rsidRPr="00ED2D1B" w:rsidRDefault="00901E53" w:rsidP="005729C8">
            <w:pPr>
              <w:rPr>
                <w:szCs w:val="20"/>
              </w:rPr>
            </w:pPr>
            <w:r w:rsidRPr="00ED2D1B">
              <w:t>Com</w:t>
            </w:r>
          </w:p>
        </w:tc>
        <w:tc>
          <w:tcPr>
            <w:tcW w:w="564" w:type="pct"/>
          </w:tcPr>
          <w:p w14:paraId="1AAF8C8B" w14:textId="68205808" w:rsidR="00901E53" w:rsidRPr="00ED2D1B" w:rsidRDefault="00901E53" w:rsidP="005729C8">
            <w:pPr>
              <w:rPr>
                <w:szCs w:val="20"/>
              </w:rPr>
            </w:pPr>
            <w:r w:rsidRPr="00ED2D1B">
              <w:t>Any</w:t>
            </w:r>
          </w:p>
        </w:tc>
        <w:tc>
          <w:tcPr>
            <w:tcW w:w="1081" w:type="pct"/>
          </w:tcPr>
          <w:p w14:paraId="5BAF7D5F" w14:textId="0350463C" w:rsidR="00901E53" w:rsidRPr="00ED2D1B" w:rsidRDefault="00D75B31" w:rsidP="005729C8">
            <w:pPr>
              <w:rPr>
                <w:szCs w:val="20"/>
              </w:rPr>
            </w:pPr>
            <w:r w:rsidRPr="00D75B31">
              <w:t>DirInstall, PreRebDown, NonUpStrm</w:t>
            </w:r>
          </w:p>
        </w:tc>
        <w:tc>
          <w:tcPr>
            <w:tcW w:w="385" w:type="pct"/>
          </w:tcPr>
          <w:p w14:paraId="76698D49" w14:textId="50B3762F" w:rsidR="00901E53" w:rsidRPr="00ED2D1B" w:rsidRDefault="00901E53" w:rsidP="005729C8">
            <w:pPr>
              <w:rPr>
                <w:szCs w:val="20"/>
              </w:rPr>
            </w:pPr>
            <w:r w:rsidRPr="00ED2D1B">
              <w:t>0.73</w:t>
            </w:r>
          </w:p>
        </w:tc>
      </w:tr>
    </w:tbl>
    <w:p w14:paraId="0E13CC18" w14:textId="77777777" w:rsidR="00C018E0" w:rsidRPr="00ED2D1B" w:rsidRDefault="00C018E0" w:rsidP="000968C6">
      <w:pPr>
        <w:pStyle w:val="Reminders"/>
        <w:rPr>
          <w:rFonts w:asciiTheme="minorHAnsi" w:hAnsiTheme="minorHAnsi" w:cstheme="minorHAnsi"/>
          <w:i w:val="0"/>
          <w:color w:val="auto"/>
          <w:szCs w:val="22"/>
        </w:rPr>
      </w:pPr>
    </w:p>
    <w:p w14:paraId="4FDF0BF9" w14:textId="77777777" w:rsidR="003003EC" w:rsidRPr="00ED2D1B" w:rsidRDefault="003003EC" w:rsidP="003003EC">
      <w:pPr>
        <w:pStyle w:val="Reminders"/>
        <w:rPr>
          <w:rFonts w:asciiTheme="minorHAnsi" w:hAnsiTheme="minorHAnsi" w:cstheme="minorHAnsi"/>
          <w:i w:val="0"/>
          <w:color w:val="auto"/>
          <w:szCs w:val="22"/>
        </w:rPr>
      </w:pPr>
      <w:r w:rsidRPr="00ED2D1B">
        <w:rPr>
          <w:rFonts w:asciiTheme="minorHAnsi" w:hAnsiTheme="minorHAnsi" w:cstheme="minorHAnsi"/>
          <w:b/>
          <w:i w:val="0"/>
          <w:color w:val="auto"/>
          <w:szCs w:val="22"/>
        </w:rPr>
        <w:t>Spillage Rate</w:t>
      </w:r>
    </w:p>
    <w:p w14:paraId="3ADB306A" w14:textId="77777777" w:rsidR="003003EC" w:rsidRPr="00ED2D1B" w:rsidRDefault="003003EC" w:rsidP="003003EC">
      <w:pPr>
        <w:pStyle w:val="Reminders"/>
        <w:rPr>
          <w:rFonts w:asciiTheme="minorHAnsi" w:hAnsiTheme="minorHAnsi" w:cstheme="minorHAnsi"/>
          <w:i w:val="0"/>
          <w:color w:val="auto"/>
          <w:szCs w:val="22"/>
        </w:rPr>
      </w:pPr>
      <w:r w:rsidRPr="00ED2D1B">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ED2D1B" w:rsidRDefault="003003EC" w:rsidP="000968C6">
      <w:pPr>
        <w:pStyle w:val="Reminders"/>
        <w:rPr>
          <w:rFonts w:asciiTheme="minorHAnsi" w:hAnsiTheme="minorHAnsi" w:cstheme="minorHAnsi"/>
          <w:i w:val="0"/>
          <w:color w:val="auto"/>
          <w:szCs w:val="22"/>
        </w:rPr>
      </w:pPr>
    </w:p>
    <w:p w14:paraId="4168B5BD" w14:textId="77777777" w:rsidR="000968C6" w:rsidRPr="00ED2D1B" w:rsidRDefault="000968C6" w:rsidP="000968C6">
      <w:pPr>
        <w:pStyle w:val="Reminders"/>
        <w:rPr>
          <w:rFonts w:asciiTheme="minorHAnsi" w:hAnsiTheme="minorHAnsi" w:cstheme="minorHAnsi"/>
          <w:b/>
          <w:i w:val="0"/>
          <w:color w:val="auto"/>
          <w:szCs w:val="22"/>
        </w:rPr>
      </w:pPr>
      <w:r w:rsidRPr="00ED2D1B">
        <w:rPr>
          <w:rFonts w:asciiTheme="minorHAnsi" w:hAnsiTheme="minorHAnsi" w:cstheme="minorHAnsi"/>
          <w:b/>
          <w:i w:val="0"/>
          <w:color w:val="auto"/>
          <w:szCs w:val="22"/>
        </w:rPr>
        <w:t>Installation Rate</w:t>
      </w:r>
    </w:p>
    <w:p w14:paraId="1EACAE4E" w14:textId="000BB109" w:rsidR="00AA4263" w:rsidRPr="00ED2D1B" w:rsidRDefault="000968C6" w:rsidP="00AA4263">
      <w:pPr>
        <w:pStyle w:val="NoSpacing"/>
      </w:pPr>
      <w:r w:rsidRPr="00ED2D1B">
        <w:t>Th</w:t>
      </w:r>
      <w:r w:rsidR="00061A8E" w:rsidRPr="00ED2D1B">
        <w:t>e IR</w:t>
      </w:r>
      <w:r w:rsidRPr="00ED2D1B">
        <w:t xml:space="preserve"> value</w:t>
      </w:r>
      <w:r w:rsidR="00061A8E" w:rsidRPr="00ED2D1B">
        <w:t>s</w:t>
      </w:r>
      <w:r w:rsidRPr="00ED2D1B">
        <w:t xml:space="preserve"> </w:t>
      </w:r>
      <w:r w:rsidR="00061A8E" w:rsidRPr="00ED2D1B">
        <w:t>were</w:t>
      </w:r>
      <w:r w:rsidRPr="00ED2D1B">
        <w:t xml:space="preserve"> obtained </w:t>
      </w:r>
      <w:r w:rsidR="00BC6524" w:rsidRPr="00ED2D1B">
        <w:t>using the DEER READI tool</w:t>
      </w:r>
      <w:r w:rsidR="00240B74" w:rsidRPr="00ED2D1B">
        <w:t>.</w:t>
      </w:r>
      <w:r w:rsidRPr="00ED2D1B">
        <w:t xml:space="preserve"> </w:t>
      </w:r>
      <w:r w:rsidR="00061A8E" w:rsidRPr="00ED2D1B">
        <w:t xml:space="preserve">The relevant IR values for the measures in this work paper are in </w:t>
      </w:r>
      <w:r w:rsidR="00033A46" w:rsidRPr="00ED2D1B">
        <w:rPr>
          <w:b/>
        </w:rPr>
        <w:fldChar w:fldCharType="begin"/>
      </w:r>
      <w:r w:rsidR="00033A46" w:rsidRPr="00ED2D1B">
        <w:rPr>
          <w:b/>
        </w:rPr>
        <w:instrText xml:space="preserve"> REF _Ref430148115 \h </w:instrText>
      </w:r>
      <w:r w:rsidR="00A7642E" w:rsidRPr="00ED2D1B">
        <w:rPr>
          <w:b/>
        </w:rPr>
        <w:instrText xml:space="preserve"> \* MERGEFORMAT </w:instrText>
      </w:r>
      <w:r w:rsidR="00033A46" w:rsidRPr="00ED2D1B">
        <w:rPr>
          <w:b/>
        </w:rPr>
      </w:r>
      <w:r w:rsidR="00033A46" w:rsidRPr="00ED2D1B">
        <w:rPr>
          <w:b/>
        </w:rPr>
        <w:fldChar w:fldCharType="separate"/>
      </w:r>
      <w:r w:rsidR="00CB3851" w:rsidRPr="00ED2D1B">
        <w:rPr>
          <w:b/>
        </w:rPr>
        <w:t xml:space="preserve">Table </w:t>
      </w:r>
      <w:r w:rsidR="00CB3851" w:rsidRPr="00ED2D1B">
        <w:rPr>
          <w:b/>
          <w:noProof/>
        </w:rPr>
        <w:t>8</w:t>
      </w:r>
      <w:r w:rsidR="00033A46" w:rsidRPr="00ED2D1B">
        <w:rPr>
          <w:b/>
        </w:rPr>
        <w:fldChar w:fldCharType="end"/>
      </w:r>
      <w:r w:rsidR="00033A46" w:rsidRPr="00ED2D1B">
        <w:t xml:space="preserve"> </w:t>
      </w:r>
      <w:r w:rsidR="00061A8E" w:rsidRPr="00ED2D1B">
        <w:t>below</w:t>
      </w:r>
      <w:r w:rsidR="008B1357" w:rsidRPr="00ED2D1B">
        <w:t>.</w:t>
      </w:r>
      <w:r w:rsidR="00F07D18" w:rsidRPr="00ED2D1B">
        <w:t xml:space="preserve"> </w:t>
      </w:r>
    </w:p>
    <w:p w14:paraId="425FECE8" w14:textId="03623017" w:rsidR="00240B74" w:rsidRPr="00ED2D1B" w:rsidRDefault="00240B74" w:rsidP="00920905">
      <w:pPr>
        <w:pStyle w:val="NoSpacing"/>
      </w:pPr>
    </w:p>
    <w:p w14:paraId="3FA42692" w14:textId="0424C0EC" w:rsidR="00033A46" w:rsidRPr="00ED2D1B" w:rsidRDefault="00033A46" w:rsidP="00033A46">
      <w:pPr>
        <w:pStyle w:val="Caption"/>
      </w:pPr>
      <w:bookmarkStart w:id="17" w:name="_Ref430148115"/>
      <w:r w:rsidRPr="00ED2D1B">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sidRPr="00ED2D1B">
        <w:rPr>
          <w:noProof/>
        </w:rPr>
        <w:t>8</w:t>
      </w:r>
      <w:r w:rsidR="006504D1">
        <w:rPr>
          <w:noProof/>
        </w:rPr>
        <w:fldChar w:fldCharType="end"/>
      </w:r>
      <w:bookmarkEnd w:id="17"/>
      <w:r w:rsidRPr="00ED2D1B">
        <w:t xml:space="preserve"> Installation Rates</w:t>
      </w:r>
    </w:p>
    <w:tbl>
      <w:tblPr>
        <w:tblStyle w:val="TableGrid1"/>
        <w:tblW w:w="5000" w:type="pct"/>
        <w:tblLook w:val="01E0" w:firstRow="1" w:lastRow="1" w:firstColumn="1" w:lastColumn="1" w:noHBand="0" w:noVBand="0"/>
      </w:tblPr>
      <w:tblGrid>
        <w:gridCol w:w="1354"/>
        <w:gridCol w:w="3184"/>
        <w:gridCol w:w="743"/>
        <w:gridCol w:w="1601"/>
        <w:gridCol w:w="1293"/>
        <w:gridCol w:w="1175"/>
      </w:tblGrid>
      <w:tr w:rsidR="006B4A48" w:rsidRPr="00ED2D1B" w14:paraId="1322279D" w14:textId="77777777" w:rsidTr="00F07D18">
        <w:tc>
          <w:tcPr>
            <w:tcW w:w="726" w:type="pct"/>
            <w:shd w:val="clear" w:color="auto" w:fill="D9D9D9" w:themeFill="background1" w:themeFillShade="D9"/>
          </w:tcPr>
          <w:p w14:paraId="75105F70" w14:textId="77777777" w:rsidR="006B4A48" w:rsidRPr="00ED2D1B" w:rsidRDefault="00BA2E7E" w:rsidP="005729C8">
            <w:pPr>
              <w:rPr>
                <w:rFonts w:cstheme="minorHAnsi"/>
                <w:b/>
                <w:szCs w:val="20"/>
              </w:rPr>
            </w:pPr>
            <w:r w:rsidRPr="00ED2D1B">
              <w:rPr>
                <w:rFonts w:cstheme="minorHAnsi"/>
                <w:b/>
                <w:szCs w:val="20"/>
              </w:rPr>
              <w:t xml:space="preserve">GSIA </w:t>
            </w:r>
            <w:r w:rsidR="00FB2590" w:rsidRPr="00ED2D1B">
              <w:rPr>
                <w:rFonts w:cstheme="minorHAnsi"/>
                <w:b/>
                <w:szCs w:val="20"/>
              </w:rPr>
              <w:t>ID</w:t>
            </w:r>
          </w:p>
        </w:tc>
        <w:tc>
          <w:tcPr>
            <w:tcW w:w="1705" w:type="pct"/>
            <w:shd w:val="clear" w:color="auto" w:fill="D9D9D9" w:themeFill="background1" w:themeFillShade="D9"/>
          </w:tcPr>
          <w:p w14:paraId="102A3FC1" w14:textId="77777777" w:rsidR="006B4A48" w:rsidRPr="00ED2D1B" w:rsidRDefault="00FB2590" w:rsidP="005729C8">
            <w:pPr>
              <w:rPr>
                <w:rFonts w:cstheme="minorHAnsi"/>
                <w:b/>
                <w:szCs w:val="20"/>
              </w:rPr>
            </w:pPr>
            <w:r w:rsidRPr="00ED2D1B">
              <w:rPr>
                <w:rFonts w:cstheme="minorHAnsi"/>
                <w:b/>
                <w:szCs w:val="20"/>
              </w:rPr>
              <w:t>Description</w:t>
            </w:r>
          </w:p>
        </w:tc>
        <w:tc>
          <w:tcPr>
            <w:tcW w:w="388" w:type="pct"/>
            <w:shd w:val="clear" w:color="auto" w:fill="D9D9D9" w:themeFill="background1" w:themeFillShade="D9"/>
          </w:tcPr>
          <w:p w14:paraId="3FDC9087" w14:textId="77777777" w:rsidR="006B4A48" w:rsidRPr="00ED2D1B" w:rsidRDefault="00FB2590" w:rsidP="005729C8">
            <w:pPr>
              <w:rPr>
                <w:rFonts w:cstheme="minorHAnsi"/>
                <w:b/>
                <w:szCs w:val="20"/>
              </w:rPr>
            </w:pPr>
            <w:r w:rsidRPr="00ED2D1B">
              <w:rPr>
                <w:rFonts w:cstheme="minorHAnsi"/>
                <w:b/>
                <w:szCs w:val="20"/>
              </w:rPr>
              <w:t>Sector</w:t>
            </w:r>
          </w:p>
        </w:tc>
        <w:tc>
          <w:tcPr>
            <w:tcW w:w="858" w:type="pct"/>
            <w:shd w:val="clear" w:color="auto" w:fill="D9D9D9" w:themeFill="background1" w:themeFillShade="D9"/>
          </w:tcPr>
          <w:p w14:paraId="0BA1547A" w14:textId="77777777" w:rsidR="006B4A48" w:rsidRPr="00ED2D1B" w:rsidRDefault="00FB2590" w:rsidP="005729C8">
            <w:pPr>
              <w:rPr>
                <w:rFonts w:cstheme="minorHAnsi"/>
                <w:b/>
                <w:szCs w:val="20"/>
              </w:rPr>
            </w:pPr>
            <w:r w:rsidRPr="00ED2D1B">
              <w:rPr>
                <w:rFonts w:cstheme="minorHAnsi"/>
                <w:b/>
                <w:szCs w:val="20"/>
              </w:rPr>
              <w:t>BldgType</w:t>
            </w:r>
          </w:p>
        </w:tc>
        <w:tc>
          <w:tcPr>
            <w:tcW w:w="693" w:type="pct"/>
            <w:shd w:val="clear" w:color="auto" w:fill="D9D9D9" w:themeFill="background1" w:themeFillShade="D9"/>
          </w:tcPr>
          <w:p w14:paraId="47328018" w14:textId="77777777" w:rsidR="006B4A48" w:rsidRPr="00ED2D1B" w:rsidRDefault="006B4A48" w:rsidP="005729C8">
            <w:pPr>
              <w:rPr>
                <w:rFonts w:cstheme="minorHAnsi"/>
                <w:b/>
                <w:szCs w:val="20"/>
              </w:rPr>
            </w:pPr>
            <w:r w:rsidRPr="00ED2D1B">
              <w:rPr>
                <w:rFonts w:cstheme="minorHAnsi"/>
                <w:b/>
                <w:szCs w:val="20"/>
              </w:rPr>
              <w:t>ProgDelivID</w:t>
            </w:r>
          </w:p>
        </w:tc>
        <w:tc>
          <w:tcPr>
            <w:tcW w:w="630" w:type="pct"/>
            <w:shd w:val="clear" w:color="auto" w:fill="D9D9D9" w:themeFill="background1" w:themeFillShade="D9"/>
          </w:tcPr>
          <w:p w14:paraId="77690643" w14:textId="77777777" w:rsidR="006B4A48" w:rsidRPr="00ED2D1B" w:rsidRDefault="00FB2590" w:rsidP="005729C8">
            <w:pPr>
              <w:rPr>
                <w:rFonts w:cstheme="minorHAnsi"/>
                <w:b/>
                <w:szCs w:val="20"/>
              </w:rPr>
            </w:pPr>
            <w:r w:rsidRPr="00ED2D1B">
              <w:rPr>
                <w:rFonts w:cstheme="minorHAnsi"/>
                <w:b/>
                <w:szCs w:val="20"/>
              </w:rPr>
              <w:t>GSIAValue</w:t>
            </w:r>
          </w:p>
        </w:tc>
      </w:tr>
      <w:tr w:rsidR="00197C37" w:rsidRPr="00ED2D1B" w14:paraId="4197417C" w14:textId="77777777" w:rsidTr="00F07D18">
        <w:tc>
          <w:tcPr>
            <w:tcW w:w="726" w:type="pct"/>
          </w:tcPr>
          <w:p w14:paraId="370F8E74" w14:textId="65E0969F" w:rsidR="00197C37" w:rsidRPr="00ED2D1B" w:rsidRDefault="00197C37" w:rsidP="005729C8">
            <w:r w:rsidRPr="00ED2D1B">
              <w:t>Def-GSIA</w:t>
            </w:r>
          </w:p>
        </w:tc>
        <w:tc>
          <w:tcPr>
            <w:tcW w:w="1705" w:type="pct"/>
          </w:tcPr>
          <w:p w14:paraId="6AD8D20D" w14:textId="73FF387C" w:rsidR="00197C37" w:rsidRPr="00ED2D1B" w:rsidRDefault="00197C37" w:rsidP="005729C8">
            <w:r w:rsidRPr="00ED2D1B">
              <w:t>Default GSIA values</w:t>
            </w:r>
          </w:p>
        </w:tc>
        <w:tc>
          <w:tcPr>
            <w:tcW w:w="388" w:type="pct"/>
          </w:tcPr>
          <w:p w14:paraId="1AFF3BBB" w14:textId="2126EE60" w:rsidR="00197C37" w:rsidRPr="00ED2D1B" w:rsidRDefault="00197C37" w:rsidP="005729C8">
            <w:pPr>
              <w:rPr>
                <w:szCs w:val="20"/>
              </w:rPr>
            </w:pPr>
            <w:r w:rsidRPr="00ED2D1B">
              <w:t>Any</w:t>
            </w:r>
          </w:p>
        </w:tc>
        <w:tc>
          <w:tcPr>
            <w:tcW w:w="858" w:type="pct"/>
          </w:tcPr>
          <w:p w14:paraId="4CA323EA" w14:textId="6D939FFB" w:rsidR="00197C37" w:rsidRPr="00ED2D1B" w:rsidRDefault="00197C37" w:rsidP="005729C8">
            <w:r w:rsidRPr="00ED2D1B">
              <w:t>Any</w:t>
            </w:r>
          </w:p>
        </w:tc>
        <w:tc>
          <w:tcPr>
            <w:tcW w:w="693" w:type="pct"/>
          </w:tcPr>
          <w:p w14:paraId="29A59D94" w14:textId="536D487C" w:rsidR="00197C37" w:rsidRPr="00ED2D1B" w:rsidRDefault="00197C37" w:rsidP="005729C8">
            <w:r w:rsidRPr="00ED2D1B">
              <w:t>Any</w:t>
            </w:r>
          </w:p>
        </w:tc>
        <w:tc>
          <w:tcPr>
            <w:tcW w:w="630" w:type="pct"/>
          </w:tcPr>
          <w:p w14:paraId="519AFAE0" w14:textId="228290E5" w:rsidR="00197C37" w:rsidRPr="00ED2D1B" w:rsidRDefault="00197C37" w:rsidP="005729C8">
            <w:r w:rsidRPr="00ED2D1B">
              <w:t>1</w:t>
            </w:r>
          </w:p>
        </w:tc>
      </w:tr>
    </w:tbl>
    <w:p w14:paraId="1CA56A75" w14:textId="77777777" w:rsidR="006B4A48" w:rsidRPr="00ED2D1B" w:rsidRDefault="006B4A48" w:rsidP="000968C6">
      <w:pPr>
        <w:pStyle w:val="Reminders"/>
        <w:rPr>
          <w:rFonts w:asciiTheme="minorHAnsi" w:hAnsiTheme="minorHAnsi" w:cstheme="minorHAnsi"/>
          <w:b/>
          <w:i w:val="0"/>
          <w:color w:val="auto"/>
          <w:szCs w:val="22"/>
        </w:rPr>
      </w:pPr>
    </w:p>
    <w:p w14:paraId="7C85220B" w14:textId="77777777" w:rsidR="008B1357" w:rsidRPr="00ED2D1B" w:rsidRDefault="008B1357" w:rsidP="008B1357">
      <w:pPr>
        <w:rPr>
          <w:rFonts w:cstheme="minorHAnsi"/>
          <w:b/>
          <w:szCs w:val="22"/>
        </w:rPr>
      </w:pPr>
      <w:r w:rsidRPr="00ED2D1B">
        <w:rPr>
          <w:rFonts w:cstheme="minorHAnsi"/>
          <w:b/>
          <w:szCs w:val="22"/>
        </w:rPr>
        <w:t>Effective</w:t>
      </w:r>
      <w:r w:rsidR="00CE4386" w:rsidRPr="00ED2D1B">
        <w:rPr>
          <w:rFonts w:cstheme="minorHAnsi"/>
          <w:b/>
          <w:szCs w:val="22"/>
        </w:rPr>
        <w:t xml:space="preserve"> and Remaining</w:t>
      </w:r>
      <w:r w:rsidRPr="00ED2D1B">
        <w:rPr>
          <w:rFonts w:cstheme="minorHAnsi"/>
          <w:b/>
          <w:szCs w:val="22"/>
        </w:rPr>
        <w:t xml:space="preserve"> Useful Life</w:t>
      </w:r>
    </w:p>
    <w:p w14:paraId="3BB4853E" w14:textId="04740744" w:rsidR="008B1357" w:rsidRPr="00ED2D1B" w:rsidRDefault="006A6D15" w:rsidP="00920905">
      <w:pPr>
        <w:pStyle w:val="NoSpacing"/>
      </w:pPr>
      <w:r w:rsidRPr="00ED2D1B">
        <w:t xml:space="preserve">The EUL and RUL values were obtained </w:t>
      </w:r>
      <w:r w:rsidR="00BC6524" w:rsidRPr="00ED2D1B">
        <w:t>using the DEER READI tool</w:t>
      </w:r>
      <w:r w:rsidRPr="00ED2D1B">
        <w:t xml:space="preserve">. DEER defines the RUL as 1/3 of the EUL value. The RUL value is only applicable to the first baseline period for </w:t>
      </w:r>
      <w:r w:rsidR="00506108">
        <w:t xml:space="preserve">a </w:t>
      </w:r>
      <w:r w:rsidR="00CB68E1">
        <w:t>RC</w:t>
      </w:r>
      <w:r w:rsidR="00CB68E1" w:rsidRPr="00ED2D1B">
        <w:t xml:space="preserve"> </w:t>
      </w:r>
      <w:r w:rsidRPr="00ED2D1B">
        <w:t xml:space="preserve">measure with an applicable code baseline. </w:t>
      </w:r>
      <w:bookmarkStart w:id="18" w:name="_Hlk511660632"/>
      <w:r w:rsidR="002903FA">
        <w:t xml:space="preserve">Per Resolution E-4818, </w:t>
      </w:r>
      <w:r w:rsidR="002903FA" w:rsidRPr="00FF5E8D">
        <w:t>measures resulting in performance that does not exceed the nominal efficiency of the pre-existing equipment have an effective useful life not to exceed three years</w:t>
      </w:r>
      <w:r w:rsidR="002903FA">
        <w:t xml:space="preserve">, and for this reason the EUL of this measure is capped at three years. </w:t>
      </w:r>
      <w:bookmarkEnd w:id="18"/>
      <w:r w:rsidRPr="00ED2D1B">
        <w:t xml:space="preserve">The relevant EUL and RUL values for the measures in this work paper are </w:t>
      </w:r>
      <w:r w:rsidR="00DE0CE3" w:rsidRPr="00ED2D1B">
        <w:t xml:space="preserve">shown in </w:t>
      </w:r>
      <w:r w:rsidR="00DE0CE3" w:rsidRPr="00ED2D1B">
        <w:rPr>
          <w:b/>
        </w:rPr>
        <w:fldChar w:fldCharType="begin"/>
      </w:r>
      <w:r w:rsidR="00DE0CE3" w:rsidRPr="00ED2D1B">
        <w:rPr>
          <w:b/>
        </w:rPr>
        <w:instrText xml:space="preserve"> REF _Ref430148206 \h </w:instrText>
      </w:r>
      <w:r w:rsidR="00A7642E" w:rsidRPr="00ED2D1B">
        <w:rPr>
          <w:b/>
        </w:rPr>
        <w:instrText xml:space="preserve"> \* MERGEFORMAT </w:instrText>
      </w:r>
      <w:r w:rsidR="00DE0CE3" w:rsidRPr="00ED2D1B">
        <w:rPr>
          <w:b/>
        </w:rPr>
      </w:r>
      <w:r w:rsidR="00DE0CE3" w:rsidRPr="00ED2D1B">
        <w:rPr>
          <w:b/>
        </w:rPr>
        <w:fldChar w:fldCharType="separate"/>
      </w:r>
      <w:r w:rsidR="00CB3851" w:rsidRPr="00ED2D1B">
        <w:rPr>
          <w:b/>
        </w:rPr>
        <w:t xml:space="preserve">Table </w:t>
      </w:r>
      <w:r w:rsidR="00CB3851" w:rsidRPr="00ED2D1B">
        <w:rPr>
          <w:b/>
          <w:noProof/>
        </w:rPr>
        <w:t>9</w:t>
      </w:r>
      <w:r w:rsidR="00DE0CE3" w:rsidRPr="00ED2D1B">
        <w:rPr>
          <w:b/>
        </w:rPr>
        <w:fldChar w:fldCharType="end"/>
      </w:r>
      <w:r w:rsidRPr="00ED2D1B">
        <w:t xml:space="preserve"> below.</w:t>
      </w:r>
      <w:r w:rsidR="007A6A3C" w:rsidRPr="00ED2D1B">
        <w:t xml:space="preserve"> </w:t>
      </w:r>
    </w:p>
    <w:p w14:paraId="5A5BF057" w14:textId="77777777" w:rsidR="00DE0CE3" w:rsidRPr="00ED2D1B" w:rsidRDefault="00DE0CE3" w:rsidP="00920905">
      <w:pPr>
        <w:pStyle w:val="NoSpacing"/>
      </w:pPr>
    </w:p>
    <w:p w14:paraId="133C7632" w14:textId="13CA7E4C" w:rsidR="00DE0CE3" w:rsidRPr="00ED2D1B" w:rsidRDefault="00DE0CE3" w:rsidP="00DE0CE3">
      <w:pPr>
        <w:pStyle w:val="Caption"/>
      </w:pPr>
      <w:bookmarkStart w:id="19" w:name="_Ref430148206"/>
      <w:r w:rsidRPr="00ED2D1B">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sidRPr="00ED2D1B">
        <w:rPr>
          <w:noProof/>
        </w:rPr>
        <w:t>9</w:t>
      </w:r>
      <w:r w:rsidR="006504D1">
        <w:rPr>
          <w:noProof/>
        </w:rPr>
        <w:fldChar w:fldCharType="end"/>
      </w:r>
      <w:bookmarkEnd w:id="19"/>
      <w:r w:rsidRPr="00ED2D1B">
        <w:t xml:space="preserve"> EUL and RUL</w:t>
      </w:r>
    </w:p>
    <w:tbl>
      <w:tblPr>
        <w:tblStyle w:val="TableGrid1"/>
        <w:tblW w:w="5000" w:type="pct"/>
        <w:tblLook w:val="04A0" w:firstRow="1" w:lastRow="0" w:firstColumn="1" w:lastColumn="0" w:noHBand="0" w:noVBand="1"/>
      </w:tblPr>
      <w:tblGrid>
        <w:gridCol w:w="2120"/>
        <w:gridCol w:w="3158"/>
        <w:gridCol w:w="951"/>
        <w:gridCol w:w="1270"/>
        <w:gridCol w:w="961"/>
        <w:gridCol w:w="890"/>
      </w:tblGrid>
      <w:tr w:rsidR="008B1357" w:rsidRPr="00ED2D1B" w14:paraId="5A9EC2BE" w14:textId="77777777" w:rsidTr="00BC017D">
        <w:tc>
          <w:tcPr>
            <w:tcW w:w="1137" w:type="pct"/>
            <w:shd w:val="clear" w:color="auto" w:fill="D9D9D9" w:themeFill="background1" w:themeFillShade="D9"/>
          </w:tcPr>
          <w:p w14:paraId="17686FBF" w14:textId="77777777" w:rsidR="008B1357" w:rsidRPr="00ED2D1B" w:rsidRDefault="008B1357" w:rsidP="00BA2E7E">
            <w:pPr>
              <w:rPr>
                <w:rFonts w:cstheme="minorHAnsi"/>
                <w:b/>
                <w:szCs w:val="20"/>
              </w:rPr>
            </w:pPr>
            <w:r w:rsidRPr="00ED2D1B">
              <w:rPr>
                <w:rFonts w:cstheme="minorHAnsi"/>
                <w:b/>
                <w:szCs w:val="20"/>
              </w:rPr>
              <w:t>EUL ID</w:t>
            </w:r>
          </w:p>
        </w:tc>
        <w:tc>
          <w:tcPr>
            <w:tcW w:w="1692" w:type="pct"/>
            <w:shd w:val="clear" w:color="auto" w:fill="D9D9D9" w:themeFill="background1" w:themeFillShade="D9"/>
          </w:tcPr>
          <w:p w14:paraId="1C93AC29" w14:textId="77777777" w:rsidR="008B1357" w:rsidRPr="00ED2D1B" w:rsidRDefault="008B1357" w:rsidP="00BA2E7E">
            <w:pPr>
              <w:rPr>
                <w:rFonts w:cstheme="minorHAnsi"/>
                <w:b/>
                <w:szCs w:val="20"/>
              </w:rPr>
            </w:pPr>
            <w:r w:rsidRPr="00ED2D1B">
              <w:rPr>
                <w:rFonts w:cstheme="minorHAnsi"/>
                <w:b/>
                <w:szCs w:val="20"/>
              </w:rPr>
              <w:t>Description</w:t>
            </w:r>
          </w:p>
        </w:tc>
        <w:tc>
          <w:tcPr>
            <w:tcW w:w="512" w:type="pct"/>
            <w:shd w:val="clear" w:color="auto" w:fill="D9D9D9" w:themeFill="background1" w:themeFillShade="D9"/>
          </w:tcPr>
          <w:p w14:paraId="68405617" w14:textId="77777777" w:rsidR="008B1357" w:rsidRPr="00ED2D1B" w:rsidRDefault="008B1357" w:rsidP="00BA2E7E">
            <w:pPr>
              <w:rPr>
                <w:rFonts w:cstheme="minorHAnsi"/>
                <w:b/>
                <w:szCs w:val="20"/>
              </w:rPr>
            </w:pPr>
            <w:r w:rsidRPr="00ED2D1B">
              <w:rPr>
                <w:rFonts w:cstheme="minorHAnsi"/>
                <w:b/>
                <w:szCs w:val="20"/>
              </w:rPr>
              <w:t>Sector</w:t>
            </w:r>
          </w:p>
        </w:tc>
        <w:tc>
          <w:tcPr>
            <w:tcW w:w="663" w:type="pct"/>
            <w:shd w:val="clear" w:color="auto" w:fill="D9D9D9" w:themeFill="background1" w:themeFillShade="D9"/>
          </w:tcPr>
          <w:p w14:paraId="0733AF36" w14:textId="77777777" w:rsidR="008B1357" w:rsidRPr="00ED2D1B" w:rsidRDefault="00BA2E7E" w:rsidP="00BA2E7E">
            <w:pPr>
              <w:rPr>
                <w:rFonts w:cstheme="minorHAnsi"/>
                <w:b/>
                <w:szCs w:val="20"/>
              </w:rPr>
            </w:pPr>
            <w:r w:rsidRPr="00ED2D1B">
              <w:rPr>
                <w:rFonts w:cstheme="minorHAnsi"/>
                <w:b/>
                <w:szCs w:val="20"/>
              </w:rPr>
              <w:t>UseCategory</w:t>
            </w:r>
          </w:p>
        </w:tc>
        <w:tc>
          <w:tcPr>
            <w:tcW w:w="517" w:type="pct"/>
            <w:shd w:val="clear" w:color="auto" w:fill="D9D9D9" w:themeFill="background1" w:themeFillShade="D9"/>
          </w:tcPr>
          <w:p w14:paraId="64D571F2" w14:textId="77777777" w:rsidR="008B1357" w:rsidRPr="00ED2D1B" w:rsidRDefault="008B1357" w:rsidP="00BA2E7E">
            <w:pPr>
              <w:rPr>
                <w:rFonts w:cstheme="minorHAnsi"/>
                <w:b/>
                <w:szCs w:val="20"/>
              </w:rPr>
            </w:pPr>
            <w:r w:rsidRPr="00ED2D1B">
              <w:rPr>
                <w:rFonts w:cstheme="minorHAnsi"/>
                <w:b/>
                <w:szCs w:val="20"/>
              </w:rPr>
              <w:t>EUL (Years)</w:t>
            </w:r>
          </w:p>
        </w:tc>
        <w:tc>
          <w:tcPr>
            <w:tcW w:w="479" w:type="pct"/>
            <w:shd w:val="clear" w:color="auto" w:fill="D9D9D9" w:themeFill="background1" w:themeFillShade="D9"/>
          </w:tcPr>
          <w:p w14:paraId="6B814E1E" w14:textId="77777777" w:rsidR="008B1357" w:rsidRPr="00ED2D1B" w:rsidRDefault="008B1357" w:rsidP="00BA2E7E">
            <w:pPr>
              <w:rPr>
                <w:rFonts w:cstheme="minorHAnsi"/>
                <w:b/>
                <w:szCs w:val="20"/>
              </w:rPr>
            </w:pPr>
            <w:r w:rsidRPr="00ED2D1B">
              <w:rPr>
                <w:rFonts w:cstheme="minorHAnsi"/>
                <w:b/>
                <w:szCs w:val="20"/>
              </w:rPr>
              <w:t>RUL (Years)</w:t>
            </w:r>
          </w:p>
        </w:tc>
      </w:tr>
      <w:tr w:rsidR="002F0DD9" w:rsidRPr="00ED2D1B" w14:paraId="23E3B0B0" w14:textId="77777777" w:rsidTr="00BC017D">
        <w:trPr>
          <w:trHeight w:val="243"/>
        </w:trPr>
        <w:tc>
          <w:tcPr>
            <w:tcW w:w="1137" w:type="pct"/>
          </w:tcPr>
          <w:p w14:paraId="17A1D7F4" w14:textId="00DCB836" w:rsidR="002F0DD9" w:rsidRPr="00ED2D1B" w:rsidRDefault="00E52A42" w:rsidP="00BA2E7E">
            <w:pPr>
              <w:rPr>
                <w:szCs w:val="20"/>
              </w:rPr>
            </w:pPr>
            <w:r w:rsidRPr="00E52A42">
              <w:t>NonRes-RCx-Operational</w:t>
            </w:r>
          </w:p>
        </w:tc>
        <w:tc>
          <w:tcPr>
            <w:tcW w:w="1692" w:type="pct"/>
          </w:tcPr>
          <w:p w14:paraId="36E678D1" w14:textId="2BD87A9E" w:rsidR="002F0DD9" w:rsidRPr="00ED2D1B" w:rsidRDefault="002F0DD9" w:rsidP="00BA2E7E">
            <w:pPr>
              <w:rPr>
                <w:szCs w:val="20"/>
              </w:rPr>
            </w:pPr>
            <w:r w:rsidRPr="00ED2D1B">
              <w:t>Repair Economizer</w:t>
            </w:r>
          </w:p>
        </w:tc>
        <w:tc>
          <w:tcPr>
            <w:tcW w:w="512" w:type="pct"/>
          </w:tcPr>
          <w:p w14:paraId="42B5C736" w14:textId="2438DB55" w:rsidR="002F0DD9" w:rsidRPr="00ED2D1B" w:rsidRDefault="002F0DD9" w:rsidP="00BA2E7E">
            <w:pPr>
              <w:rPr>
                <w:szCs w:val="20"/>
              </w:rPr>
            </w:pPr>
            <w:r w:rsidRPr="00ED2D1B">
              <w:t>Com</w:t>
            </w:r>
          </w:p>
        </w:tc>
        <w:tc>
          <w:tcPr>
            <w:tcW w:w="663" w:type="pct"/>
          </w:tcPr>
          <w:p w14:paraId="52A841ED" w14:textId="0ADAA5C2" w:rsidR="002F0DD9" w:rsidRPr="00ED2D1B" w:rsidRDefault="002F0DD9" w:rsidP="00BA2E7E">
            <w:pPr>
              <w:rPr>
                <w:szCs w:val="20"/>
              </w:rPr>
            </w:pPr>
            <w:r w:rsidRPr="00ED2D1B">
              <w:t>HVAC</w:t>
            </w:r>
          </w:p>
        </w:tc>
        <w:tc>
          <w:tcPr>
            <w:tcW w:w="517" w:type="pct"/>
          </w:tcPr>
          <w:p w14:paraId="1BF5FCBD" w14:textId="6AEC483E" w:rsidR="002F0DD9" w:rsidRPr="00ED2D1B" w:rsidRDefault="002903FA" w:rsidP="00BA2E7E">
            <w:pPr>
              <w:rPr>
                <w:szCs w:val="20"/>
              </w:rPr>
            </w:pPr>
            <w:r>
              <w:t>3</w:t>
            </w:r>
          </w:p>
        </w:tc>
        <w:tc>
          <w:tcPr>
            <w:tcW w:w="479" w:type="pct"/>
          </w:tcPr>
          <w:p w14:paraId="46ED97C1" w14:textId="059C5369" w:rsidR="002F0DD9" w:rsidRPr="00ED2D1B" w:rsidRDefault="00506108" w:rsidP="00BA2E7E">
            <w:pPr>
              <w:rPr>
                <w:szCs w:val="20"/>
              </w:rPr>
            </w:pPr>
            <w:r>
              <w:t>1</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5"/>
    </w:p>
    <w:p w14:paraId="587B91DE" w14:textId="3572CF77" w:rsidR="00E270DD"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The document Standard 180-2008, Standard Practice for Inspection and Maintenance of Commercial Building HVAC Systems</w:t>
      </w:r>
      <w:r w:rsidR="00A11A3D" w:rsidRPr="00A11A3D">
        <w:rPr>
          <w:rFonts w:asciiTheme="minorHAnsi" w:hAnsiTheme="minorHAnsi" w:cstheme="minorHAnsi"/>
          <w:i w:val="0"/>
          <w:color w:val="auto"/>
          <w:szCs w:val="22"/>
          <w:vertAlign w:val="superscript"/>
        </w:rPr>
        <w:endnoteReference w:id="11"/>
      </w:r>
      <w:r w:rsidR="00BA55F6" w:rsidRPr="00BA55F6">
        <w:rPr>
          <w:rFonts w:asciiTheme="minorHAnsi" w:hAnsiTheme="minorHAnsi" w:cstheme="minorHAnsi"/>
          <w:i w:val="0"/>
          <w:color w:val="auto"/>
          <w:szCs w:val="22"/>
        </w:rPr>
        <w:t xml:space="preserve"> 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r w:rsidR="001D510A">
        <w:rPr>
          <w:rFonts w:asciiTheme="minorHAnsi" w:hAnsiTheme="minorHAnsi" w:cstheme="minorHAnsi"/>
          <w:i w:val="0"/>
          <w:color w:val="auto"/>
          <w:szCs w:val="22"/>
        </w:rPr>
        <w:t xml:space="preserve"> California’s Title 24 Building Energy Efficiency Standards provide </w:t>
      </w:r>
      <w:r w:rsidR="005D7FF9">
        <w:rPr>
          <w:rFonts w:asciiTheme="minorHAnsi" w:hAnsiTheme="minorHAnsi" w:cstheme="minorHAnsi"/>
          <w:i w:val="0"/>
          <w:color w:val="auto"/>
          <w:szCs w:val="22"/>
        </w:rPr>
        <w:t>operating requirements for air economizers, which are referenced in the table below. While these requirements are relevant, compliance is not required as these are maintenance measures.</w:t>
      </w:r>
    </w:p>
    <w:p w14:paraId="29298525" w14:textId="77777777" w:rsidR="005D7FF9" w:rsidRPr="00500C4E" w:rsidRDefault="005D7FF9" w:rsidP="005D7FF9">
      <w:pPr>
        <w:pStyle w:val="Caption"/>
        <w:keepNext/>
        <w:rPr>
          <w:rFonts w:cstheme="minorHAnsi"/>
          <w:szCs w:val="22"/>
        </w:rPr>
      </w:pPr>
      <w:r w:rsidRPr="00500C4E">
        <w:rPr>
          <w:rFonts w:cstheme="minorHAnsi"/>
          <w:szCs w:val="22"/>
        </w:rPr>
        <w:t>Code Summary</w:t>
      </w:r>
    </w:p>
    <w:tbl>
      <w:tblPr>
        <w:tblStyle w:val="TableGrid1"/>
        <w:tblW w:w="4004" w:type="pct"/>
        <w:tblLook w:val="04A0" w:firstRow="1" w:lastRow="0" w:firstColumn="1" w:lastColumn="0" w:noHBand="0" w:noVBand="1"/>
      </w:tblPr>
      <w:tblGrid>
        <w:gridCol w:w="2159"/>
        <w:gridCol w:w="3131"/>
        <w:gridCol w:w="2197"/>
      </w:tblGrid>
      <w:tr w:rsidR="005D7FF9" w:rsidRPr="00500C4E" w14:paraId="19BEECFB" w14:textId="77777777" w:rsidTr="00172F67">
        <w:tc>
          <w:tcPr>
            <w:tcW w:w="1442" w:type="pct"/>
            <w:shd w:val="clear" w:color="auto" w:fill="D9D9D9" w:themeFill="background1" w:themeFillShade="D9"/>
          </w:tcPr>
          <w:p w14:paraId="38E5A546" w14:textId="77777777" w:rsidR="005D7FF9" w:rsidRPr="00920905" w:rsidRDefault="005D7FF9" w:rsidP="00150F64">
            <w:pPr>
              <w:rPr>
                <w:rFonts w:cstheme="minorHAnsi"/>
                <w:b/>
                <w:szCs w:val="20"/>
              </w:rPr>
            </w:pPr>
            <w:r w:rsidRPr="00920905">
              <w:rPr>
                <w:rFonts w:cstheme="minorHAnsi"/>
                <w:b/>
                <w:szCs w:val="20"/>
              </w:rPr>
              <w:t>Code</w:t>
            </w:r>
          </w:p>
        </w:tc>
        <w:tc>
          <w:tcPr>
            <w:tcW w:w="2091" w:type="pct"/>
            <w:shd w:val="clear" w:color="auto" w:fill="D9D9D9" w:themeFill="background1" w:themeFillShade="D9"/>
          </w:tcPr>
          <w:p w14:paraId="5D02372F" w14:textId="77777777" w:rsidR="005D7FF9" w:rsidRPr="00920905" w:rsidRDefault="005D7FF9" w:rsidP="00150F64">
            <w:pPr>
              <w:rPr>
                <w:rFonts w:cstheme="minorHAnsi"/>
                <w:b/>
                <w:szCs w:val="20"/>
              </w:rPr>
            </w:pPr>
            <w:r>
              <w:rPr>
                <w:rFonts w:cstheme="minorHAnsi"/>
                <w:b/>
                <w:szCs w:val="20"/>
              </w:rPr>
              <w:t>R</w:t>
            </w:r>
            <w:r w:rsidRPr="00920905">
              <w:rPr>
                <w:rFonts w:cstheme="minorHAnsi"/>
                <w:b/>
                <w:szCs w:val="20"/>
              </w:rPr>
              <w:t>eference</w:t>
            </w:r>
          </w:p>
        </w:tc>
        <w:tc>
          <w:tcPr>
            <w:tcW w:w="1467" w:type="pct"/>
            <w:shd w:val="clear" w:color="auto" w:fill="D9D9D9" w:themeFill="background1" w:themeFillShade="D9"/>
          </w:tcPr>
          <w:p w14:paraId="390BEE3A" w14:textId="77777777" w:rsidR="005D7FF9" w:rsidRPr="00920905" w:rsidRDefault="005D7FF9" w:rsidP="00150F64">
            <w:pPr>
              <w:rPr>
                <w:rFonts w:cstheme="minorHAnsi"/>
                <w:b/>
                <w:szCs w:val="20"/>
              </w:rPr>
            </w:pPr>
            <w:r w:rsidRPr="00920905">
              <w:rPr>
                <w:rFonts w:cstheme="minorHAnsi"/>
                <w:b/>
                <w:szCs w:val="20"/>
              </w:rPr>
              <w:t>Effective Date</w:t>
            </w:r>
            <w:r>
              <w:rPr>
                <w:rFonts w:cstheme="minorHAnsi"/>
                <w:b/>
                <w:szCs w:val="20"/>
              </w:rPr>
              <w:t>s</w:t>
            </w:r>
          </w:p>
        </w:tc>
      </w:tr>
      <w:tr w:rsidR="005D7FF9" w:rsidRPr="00500C4E" w14:paraId="052203C6" w14:textId="77777777" w:rsidTr="00172F67">
        <w:trPr>
          <w:trHeight w:val="243"/>
        </w:trPr>
        <w:tc>
          <w:tcPr>
            <w:tcW w:w="1442" w:type="pct"/>
          </w:tcPr>
          <w:p w14:paraId="4C961EB7" w14:textId="157E5F58" w:rsidR="005D7FF9" w:rsidRPr="00786A8A" w:rsidRDefault="005D7FF9" w:rsidP="00150F64">
            <w:pPr>
              <w:rPr>
                <w:rFonts w:cstheme="minorHAnsi"/>
                <w:szCs w:val="20"/>
              </w:rPr>
            </w:pPr>
            <w:r w:rsidRPr="00AA79B2">
              <w:rPr>
                <w:rFonts w:cstheme="minorHAnsi"/>
                <w:szCs w:val="20"/>
              </w:rPr>
              <w:t>Title 24 (201</w:t>
            </w:r>
            <w:r w:rsidR="00506108">
              <w:rPr>
                <w:rFonts w:cstheme="minorHAnsi"/>
                <w:szCs w:val="20"/>
              </w:rPr>
              <w:t>6</w:t>
            </w:r>
            <w:r w:rsidRPr="00AA79B2">
              <w:rPr>
                <w:rFonts w:cstheme="minorHAnsi"/>
                <w:szCs w:val="20"/>
              </w:rPr>
              <w:t>)</w:t>
            </w:r>
          </w:p>
        </w:tc>
        <w:tc>
          <w:tcPr>
            <w:tcW w:w="2091" w:type="pct"/>
          </w:tcPr>
          <w:p w14:paraId="362541E6" w14:textId="63687E9B" w:rsidR="005D7FF9" w:rsidRPr="00AA79B2" w:rsidRDefault="005D7FF9" w:rsidP="005D7FF9">
            <w:pPr>
              <w:rPr>
                <w:rFonts w:cstheme="minorHAnsi"/>
                <w:szCs w:val="20"/>
              </w:rPr>
            </w:pPr>
            <w:r w:rsidRPr="00786A8A">
              <w:rPr>
                <w:rFonts w:cstheme="minorHAnsi"/>
                <w:szCs w:val="20"/>
              </w:rPr>
              <w:t>Section 14</w:t>
            </w:r>
            <w:r>
              <w:rPr>
                <w:rFonts w:cstheme="minorHAnsi"/>
                <w:szCs w:val="20"/>
              </w:rPr>
              <w:t>0</w:t>
            </w:r>
            <w:r w:rsidRPr="00786A8A">
              <w:rPr>
                <w:rFonts w:cstheme="minorHAnsi"/>
                <w:szCs w:val="20"/>
              </w:rPr>
              <w:t>.</w:t>
            </w:r>
            <w:r>
              <w:rPr>
                <w:rFonts w:cstheme="minorHAnsi"/>
                <w:szCs w:val="20"/>
              </w:rPr>
              <w:t>4</w:t>
            </w:r>
            <w:r w:rsidRPr="00786A8A">
              <w:rPr>
                <w:rFonts w:cstheme="minorHAnsi"/>
                <w:szCs w:val="20"/>
              </w:rPr>
              <w:t>(</w:t>
            </w:r>
            <w:r>
              <w:rPr>
                <w:rFonts w:cstheme="minorHAnsi"/>
                <w:szCs w:val="20"/>
              </w:rPr>
              <w:t>e</w:t>
            </w:r>
            <w:r w:rsidRPr="00786A8A">
              <w:rPr>
                <w:rFonts w:cstheme="minorHAnsi"/>
                <w:szCs w:val="20"/>
              </w:rPr>
              <w:t>)</w:t>
            </w:r>
            <w:r w:rsidRPr="00AA79B2">
              <w:rPr>
                <w:rFonts w:cstheme="minorHAnsi"/>
                <w:szCs w:val="20"/>
              </w:rPr>
              <w:t xml:space="preserve"> </w:t>
            </w:r>
            <w:r>
              <w:rPr>
                <w:rFonts w:cstheme="minorHAnsi"/>
                <w:szCs w:val="20"/>
              </w:rPr>
              <w:t>Economizers</w:t>
            </w:r>
          </w:p>
        </w:tc>
        <w:tc>
          <w:tcPr>
            <w:tcW w:w="1467" w:type="pct"/>
          </w:tcPr>
          <w:p w14:paraId="4E5DF237" w14:textId="5A08A446" w:rsidR="005D7FF9" w:rsidRPr="00AA79B2" w:rsidRDefault="005D7FF9" w:rsidP="00150F64">
            <w:pPr>
              <w:rPr>
                <w:rFonts w:cstheme="minorHAnsi"/>
                <w:szCs w:val="20"/>
              </w:rPr>
            </w:pPr>
            <w:r w:rsidRPr="00AA79B2">
              <w:rPr>
                <w:rFonts w:cstheme="minorHAnsi"/>
                <w:szCs w:val="20"/>
              </w:rPr>
              <w:t>J</w:t>
            </w:r>
            <w:r w:rsidR="00506108">
              <w:rPr>
                <w:rFonts w:cstheme="minorHAnsi"/>
                <w:szCs w:val="20"/>
              </w:rPr>
              <w:t>anuary</w:t>
            </w:r>
            <w:r w:rsidRPr="00AA79B2">
              <w:rPr>
                <w:rFonts w:cstheme="minorHAnsi"/>
                <w:szCs w:val="20"/>
              </w:rPr>
              <w:t xml:space="preserve"> 1, 201</w:t>
            </w:r>
            <w:r w:rsidR="00506108">
              <w:rPr>
                <w:rFonts w:cstheme="minorHAnsi"/>
                <w:szCs w:val="20"/>
              </w:rPr>
              <w:t>7</w:t>
            </w:r>
          </w:p>
        </w:tc>
      </w:tr>
    </w:tbl>
    <w:p w14:paraId="658749F7" w14:textId="6B8A7A0D" w:rsidR="00572D2F" w:rsidRDefault="00572D2F" w:rsidP="00920905">
      <w:pPr>
        <w:pStyle w:val="Heading2"/>
        <w:rPr>
          <w:rFonts w:asciiTheme="minorHAnsi" w:hAnsiTheme="minorHAnsi" w:cstheme="minorHAnsi"/>
        </w:rPr>
      </w:pPr>
      <w:bookmarkStart w:id="20" w:name="_Toc304800207"/>
      <w:bookmarkStart w:id="21" w:name="_Toc324318343"/>
      <w:bookmarkStart w:id="22" w:name="_Toc324340487"/>
      <w:bookmarkStart w:id="23" w:name="_Toc383441992"/>
      <w:bookmarkStart w:id="24"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0"/>
      <w:bookmarkEnd w:id="21"/>
      <w:bookmarkEnd w:id="22"/>
      <w:bookmarkEnd w:id="23"/>
    </w:p>
    <w:p w14:paraId="402D2BBF" w14:textId="42AC0526" w:rsidR="000D301C" w:rsidRPr="000D301C" w:rsidRDefault="000D301C" w:rsidP="000D301C">
      <w:pPr>
        <w:rPr>
          <w:rFonts w:cs="Arial"/>
          <w:szCs w:val="22"/>
        </w:rPr>
      </w:pPr>
      <w:r w:rsidRPr="000D301C">
        <w:rPr>
          <w:rFonts w:cs="Arial"/>
          <w:szCs w:val="22"/>
        </w:rPr>
        <w:t>Two studies of significant importance to the measure development in this work paper are described in the following section.</w:t>
      </w:r>
      <w:r w:rsidR="006504D1">
        <w:rPr>
          <w:rFonts w:cs="Arial"/>
          <w:szCs w:val="22"/>
        </w:rPr>
        <w:t xml:space="preserve"> Per Resolution E-4818 the default measure-level baseline shall be existing conditions for behavioral, retrocommissioning, and operational (BRO) measure installation types, which encompasses the measures in this work paper. DEER </w:t>
      </w:r>
      <w:r w:rsidR="006504D1" w:rsidRPr="00E64915">
        <w:rPr>
          <w:rFonts w:cstheme="minorHAnsi"/>
          <w:szCs w:val="22"/>
        </w:rPr>
        <w:t xml:space="preserve">prototypes for the customer average (CAv) case of the Tech IDs shown in </w:t>
      </w:r>
      <w:r w:rsidR="006504D1" w:rsidRPr="00A7642E">
        <w:rPr>
          <w:rFonts w:cstheme="minorHAnsi"/>
          <w:b/>
          <w:i/>
          <w:szCs w:val="22"/>
        </w:rPr>
        <w:fldChar w:fldCharType="begin"/>
      </w:r>
      <w:r w:rsidR="006504D1" w:rsidRPr="00A7642E">
        <w:rPr>
          <w:rFonts w:cstheme="minorHAnsi"/>
          <w:b/>
          <w:szCs w:val="22"/>
        </w:rPr>
        <w:instrText xml:space="preserve"> REF _Ref418106339 \h  \* MERGEFORMAT </w:instrText>
      </w:r>
      <w:r w:rsidR="006504D1" w:rsidRPr="00A7642E">
        <w:rPr>
          <w:rFonts w:cstheme="minorHAnsi"/>
          <w:b/>
          <w:i/>
          <w:szCs w:val="22"/>
        </w:rPr>
      </w:r>
      <w:r w:rsidR="006504D1" w:rsidRPr="00A7642E">
        <w:rPr>
          <w:rFonts w:cstheme="minorHAnsi"/>
          <w:b/>
          <w:i/>
          <w:szCs w:val="22"/>
        </w:rPr>
        <w:fldChar w:fldCharType="separate"/>
      </w:r>
      <w:r w:rsidR="006504D1" w:rsidRPr="00CB3851">
        <w:rPr>
          <w:rFonts w:cstheme="minorHAnsi"/>
          <w:b/>
          <w:szCs w:val="22"/>
        </w:rPr>
        <w:t>Table 10</w:t>
      </w:r>
      <w:r w:rsidR="006504D1" w:rsidRPr="00A7642E">
        <w:rPr>
          <w:rFonts w:cstheme="minorHAnsi"/>
          <w:b/>
          <w:i/>
          <w:szCs w:val="22"/>
        </w:rPr>
        <w:fldChar w:fldCharType="end"/>
      </w:r>
      <w:r w:rsidR="006504D1" w:rsidRPr="00E64915">
        <w:rPr>
          <w:rFonts w:cstheme="minorHAnsi"/>
          <w:szCs w:val="22"/>
        </w:rPr>
        <w:t xml:space="preserve"> were used </w:t>
      </w:r>
      <w:r w:rsidR="006504D1">
        <w:rPr>
          <w:rFonts w:cstheme="minorHAnsi"/>
          <w:szCs w:val="22"/>
        </w:rPr>
        <w:t xml:space="preserve">as a starting point for defining existing conditions for the measures in this work paper, a search was done to identify any gaps between DEER and current research regarding existing conditions. Beyond the WO32 document described below no such additional studies were found that would impact the existing conditions for the measures in this workpaper.  </w:t>
      </w:r>
    </w:p>
    <w:p w14:paraId="52104FD0" w14:textId="1FF416A8"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CB3851">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16D98E47" w:rsidR="002A4C20" w:rsidRDefault="00F231BC" w:rsidP="00572D2F">
      <w:pPr>
        <w:rPr>
          <w:rFonts w:cs="Arial"/>
          <w:szCs w:val="22"/>
        </w:rPr>
      </w:pPr>
      <w:r>
        <w:rPr>
          <w:rFonts w:cs="Arial"/>
          <w:szCs w:val="22"/>
        </w:rPr>
        <w:t>Th</w:t>
      </w:r>
      <w:r w:rsidR="002A4C20">
        <w:rPr>
          <w:rFonts w:cs="Arial"/>
          <w:szCs w:val="22"/>
        </w:rPr>
        <w:t>is</w:t>
      </w:r>
      <w:r>
        <w:rPr>
          <w:rFonts w:cs="Arial"/>
          <w:szCs w:val="22"/>
        </w:rPr>
        <w:t xml:space="preserve"> document</w:t>
      </w:r>
      <w:r w:rsidR="00A30EB6" w:rsidRPr="00A30EB6">
        <w:rPr>
          <w:rFonts w:cs="Arial"/>
          <w:szCs w:val="22"/>
        </w:rPr>
        <w:t xml:space="preserve"> </w:t>
      </w:r>
      <w:r>
        <w:rPr>
          <w:rFonts w:cs="Arial"/>
          <w:szCs w:val="22"/>
        </w:rPr>
        <w:t xml:space="preserve">(Disposition) outlines revision requirements </w:t>
      </w:r>
      <w:r w:rsidR="00397093">
        <w:rPr>
          <w:rFonts w:cs="Arial"/>
          <w:szCs w:val="22"/>
        </w:rPr>
        <w:t xml:space="preserve">to the existing work papers that cover discrete </w:t>
      </w:r>
      <w:r w:rsidR="002A4C20">
        <w:rPr>
          <w:rFonts w:cs="Arial"/>
          <w:szCs w:val="22"/>
        </w:rPr>
        <w:t xml:space="preserve">RTU QM </w:t>
      </w:r>
      <w:r w:rsidR="00397093">
        <w:rPr>
          <w:rFonts w:cs="Arial"/>
          <w:szCs w:val="22"/>
        </w:rPr>
        <w:t xml:space="preserve">service tasks and suites of service tasks for </w:t>
      </w:r>
      <w:r w:rsidR="00435790">
        <w:rPr>
          <w:rFonts w:cs="Arial"/>
          <w:szCs w:val="22"/>
        </w:rPr>
        <w:t>non</w:t>
      </w:r>
      <w:r>
        <w:rPr>
          <w:rFonts w:cs="Arial"/>
          <w:szCs w:val="22"/>
        </w:rPr>
        <w:t xml:space="preserve">residential QM programs for packaged RTUs. </w:t>
      </w:r>
      <w:r w:rsidR="00242D06">
        <w:rPr>
          <w:rFonts w:cs="Arial"/>
          <w:szCs w:val="22"/>
        </w:rPr>
        <w:t>T</w:t>
      </w:r>
      <w:r w:rsidR="002A4C20">
        <w:rPr>
          <w:rFonts w:cs="Arial"/>
          <w:szCs w:val="22"/>
        </w:rPr>
        <w:t xml:space="preserve">hree general </w:t>
      </w:r>
      <w:r>
        <w:rPr>
          <w:rFonts w:cs="Arial"/>
          <w:szCs w:val="22"/>
        </w:rPr>
        <w:t>directive</w:t>
      </w:r>
      <w:r w:rsidR="002A4C20">
        <w:rPr>
          <w:rFonts w:cs="Arial"/>
          <w:szCs w:val="22"/>
        </w:rPr>
        <w:t>s are outlined in the Disposition:</w:t>
      </w:r>
    </w:p>
    <w:p w14:paraId="17224C5B" w14:textId="77777777" w:rsidR="002A4C20" w:rsidRDefault="002A4C20" w:rsidP="00572D2F">
      <w:pPr>
        <w:rPr>
          <w:rFonts w:cs="Arial"/>
          <w:szCs w:val="22"/>
        </w:rPr>
      </w:pPr>
    </w:p>
    <w:p w14:paraId="7BC7812B" w14:textId="1892EC2C"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 </w:t>
      </w:r>
      <w:r w:rsidRPr="002A4C20">
        <w:rPr>
          <w:rFonts w:cs="Arial"/>
          <w:szCs w:val="22"/>
        </w:rPr>
        <w:t>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6695FD3C" w:rsidR="002A4C20" w:rsidRPr="002A4C20" w:rsidRDefault="008E2856" w:rsidP="002A4C20">
      <w:pPr>
        <w:pStyle w:val="ListParagraph"/>
        <w:numPr>
          <w:ilvl w:val="0"/>
          <w:numId w:val="42"/>
        </w:numPr>
        <w:rPr>
          <w:rFonts w:cs="Arial"/>
          <w:szCs w:val="22"/>
        </w:rPr>
      </w:pPr>
      <w:r>
        <w:rPr>
          <w:rFonts w:cs="Arial"/>
          <w:szCs w:val="22"/>
        </w:rPr>
        <w:t>All IOUs should e</w:t>
      </w:r>
      <w:r w:rsidR="002A4C20" w:rsidRPr="002A4C20">
        <w:rPr>
          <w:rFonts w:cs="Arial"/>
          <w:szCs w:val="22"/>
        </w:rPr>
        <w:t>stablish consistent savings estimate approach</w:t>
      </w:r>
      <w:r w:rsidR="002A4C20">
        <w:rPr>
          <w:rFonts w:cs="Arial"/>
          <w:szCs w:val="22"/>
        </w:rPr>
        <w:t>, preferably using eQ</w:t>
      </w:r>
      <w:r w:rsidR="00D55FA0">
        <w:rPr>
          <w:rFonts w:cs="Arial"/>
          <w:szCs w:val="22"/>
        </w:rPr>
        <w:t>UEST</w:t>
      </w:r>
      <w:r w:rsidR="002A4C20">
        <w:rPr>
          <w:rFonts w:cs="Arial"/>
          <w:szCs w:val="22"/>
        </w:rPr>
        <w:t>.</w:t>
      </w:r>
    </w:p>
    <w:p w14:paraId="26AEF059" w14:textId="77777777" w:rsidR="002A4C20" w:rsidRDefault="002A4C20" w:rsidP="00572D2F">
      <w:pPr>
        <w:rPr>
          <w:rFonts w:cs="Arial"/>
          <w:szCs w:val="22"/>
        </w:rPr>
      </w:pPr>
    </w:p>
    <w:p w14:paraId="113297E5" w14:textId="41B4B699" w:rsidR="00017045" w:rsidRDefault="00017045" w:rsidP="00572D2F">
      <w:r>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the </w:t>
      </w:r>
      <w:r w:rsidR="00BB4CCD">
        <w:t xml:space="preserve">Economizer Control </w:t>
      </w:r>
      <w:r w:rsidR="007003EB">
        <w:t xml:space="preserve">through interim UES savings values and recommended that future energy savings methodologies be based on those outlined in </w:t>
      </w:r>
      <w:r w:rsidR="007003EB" w:rsidRPr="0022290A">
        <w:t>PGECOHVC138 Nonresidential HVAC RTU Quality Maintenance</w:t>
      </w:r>
      <w:r w:rsidR="007003EB" w:rsidRPr="0022290A">
        <w:rPr>
          <w:vertAlign w:val="superscript"/>
        </w:rPr>
        <w:fldChar w:fldCharType="begin"/>
      </w:r>
      <w:r w:rsidR="007003EB" w:rsidRPr="009473F6">
        <w:rPr>
          <w:vertAlign w:val="superscript"/>
        </w:rPr>
        <w:instrText xml:space="preserve"> NOTEREF _Ref431561185 \h </w:instrText>
      </w:r>
      <w:r w:rsidR="007003EB" w:rsidRPr="0022290A">
        <w:rPr>
          <w:vertAlign w:val="superscript"/>
        </w:rPr>
        <w:instrText xml:space="preserve"> \* MERGEFORMAT </w:instrText>
      </w:r>
      <w:r w:rsidR="007003EB" w:rsidRPr="0022290A">
        <w:rPr>
          <w:vertAlign w:val="superscript"/>
        </w:rPr>
      </w:r>
      <w:r w:rsidR="007003EB" w:rsidRPr="0022290A">
        <w:rPr>
          <w:vertAlign w:val="superscript"/>
        </w:rPr>
        <w:fldChar w:fldCharType="separate"/>
      </w:r>
      <w:r w:rsidR="00CB3851">
        <w:rPr>
          <w:vertAlign w:val="superscript"/>
        </w:rPr>
        <w:t>1</w:t>
      </w:r>
      <w:r w:rsidR="007003EB" w:rsidRPr="0022290A">
        <w:rPr>
          <w:vertAlign w:val="superscript"/>
        </w:rPr>
        <w:fldChar w:fldCharType="end"/>
      </w:r>
      <w:r w:rsidR="007003EB">
        <w:t>.</w:t>
      </w:r>
    </w:p>
    <w:p w14:paraId="420701D9" w14:textId="69AFCD60" w:rsidR="00D1008B" w:rsidRDefault="00D1008B" w:rsidP="00D1008B">
      <w:pPr>
        <w:pStyle w:val="Heading3"/>
        <w:rPr>
          <w:rFonts w:cstheme="minorHAnsi"/>
          <w:i/>
          <w:szCs w:val="22"/>
        </w:rPr>
      </w:pPr>
      <w:r>
        <w:t xml:space="preserve">1.5.2 </w:t>
      </w:r>
      <w:r w:rsidRPr="008E2856">
        <w:rPr>
          <w:rFonts w:cstheme="minorHAnsi"/>
          <w:i/>
          <w:szCs w:val="22"/>
        </w:rPr>
        <w:t>HVAC Impact Evaluation FINAL Report WO32 HVAC – Volume 1: Report</w:t>
      </w:r>
      <w:r w:rsidRPr="008E2856">
        <w:rPr>
          <w:rFonts w:cstheme="minorHAnsi"/>
          <w:szCs w:val="22"/>
          <w:vertAlign w:val="superscript"/>
        </w:rPr>
        <w:endnoteReference w:id="12"/>
      </w:r>
    </w:p>
    <w:p w14:paraId="42B9C9EC" w14:textId="77777777" w:rsidR="00D1008B" w:rsidRDefault="00D1008B" w:rsidP="00D1008B">
      <w:r>
        <w:tab/>
      </w:r>
    </w:p>
    <w:p w14:paraId="3C580579" w14:textId="6C843022" w:rsidR="00D1008B" w:rsidRDefault="00D1008B" w:rsidP="00D1008B">
      <w:pPr>
        <w:ind w:firstLine="720"/>
      </w:pPr>
      <w:r>
        <w:t>Completion date:</w:t>
      </w:r>
      <w:r>
        <w:tab/>
        <w:t>1-28-2014</w:t>
      </w:r>
    </w:p>
    <w:p w14:paraId="5215202E" w14:textId="4791D697" w:rsidR="00D1008B" w:rsidRDefault="00D1008B" w:rsidP="00D1008B">
      <w:r>
        <w:tab/>
        <w:t>Author:</w:t>
      </w:r>
      <w:r>
        <w:tab/>
      </w:r>
      <w:r>
        <w:tab/>
      </w:r>
      <w:r>
        <w:tab/>
        <w:t>California Public Utilities Commission, Energy Division</w:t>
      </w:r>
    </w:p>
    <w:p w14:paraId="76CD931E" w14:textId="77777777" w:rsidR="00D1008B" w:rsidRDefault="00D1008B" w:rsidP="00D1008B"/>
    <w:p w14:paraId="428B5500" w14:textId="1F71EA59" w:rsidR="00D1008B" w:rsidRDefault="00D1008B" w:rsidP="00D1008B">
      <w:r w:rsidRPr="000C3B4E">
        <w:t xml:space="preserve">This document (WO32) is a study of statewide, third-party, and local </w:t>
      </w:r>
      <w:r>
        <w:t xml:space="preserve">programs targeting unitary HVAC systems during the 2010-2012 program cycle, including </w:t>
      </w:r>
      <w:r w:rsidRPr="000C3B4E">
        <w:t>Commercial Quality Maintenance (CQM)</w:t>
      </w:r>
      <w:r>
        <w:t>.</w:t>
      </w:r>
      <w:r w:rsidRPr="000C3B4E">
        <w:t xml:space="preserve"> WO32 study </w:t>
      </w:r>
      <w:r>
        <w:t xml:space="preserve">evaluated gross energy savings and installation rates through activities including on-site </w:t>
      </w:r>
      <w:r w:rsidRPr="000C3B4E">
        <w:t>field evaluations</w:t>
      </w:r>
      <w:r>
        <w:t xml:space="preserve">, sampling and monitoring the performance and energy use of units enrolled in the programs before and after CQM maintenance, and additional laboratory testing of existing HVAC units. </w:t>
      </w:r>
      <w:r w:rsidRPr="000C3B4E">
        <w:t>The study highlights findings for key quality maintenance treatments (and parameters) including, but not limited to, recognition of typical damper leakage characteristics,</w:t>
      </w:r>
      <w:r>
        <w:t xml:space="preserve"> non-functional economizer conditions and performance, </w:t>
      </w:r>
      <w:r w:rsidRPr="000C3B4E">
        <w:t xml:space="preserve">and </w:t>
      </w:r>
      <w:r>
        <w:t>adjusting refrigerant charge</w:t>
      </w:r>
      <w:r w:rsidRPr="000C3B4E">
        <w:t xml:space="preserve">. </w:t>
      </w:r>
    </w:p>
    <w:p w14:paraId="70381F83" w14:textId="77777777" w:rsidR="00D1008B" w:rsidRDefault="00D1008B" w:rsidP="00D1008B"/>
    <w:p w14:paraId="7648C8C6" w14:textId="77777777" w:rsidR="00D1008B" w:rsidRDefault="00D1008B" w:rsidP="00D1008B">
      <w:r>
        <w:t xml:space="preserve">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as described in </w:t>
      </w:r>
      <w:r w:rsidRPr="000C3B4E">
        <w:t>§2</w:t>
      </w:r>
      <w:r>
        <w:t>.1.</w:t>
      </w:r>
    </w:p>
    <w:p w14:paraId="614B43B9" w14:textId="27B341B3" w:rsidR="00D1008B" w:rsidRDefault="00D1008B" w:rsidP="00D1008B">
      <w:r>
        <w:t>Additional WO32 findings include as-found non-functional e</w:t>
      </w:r>
      <w:r w:rsidR="00A93BE2">
        <w:t>conomizer conditions where, “a</w:t>
      </w:r>
      <w:r>
        <w:t xml:space="preserve">pproximately 74% of observed units in the programs after maintenance had economizer or make-up air dampers set to one or more fingers open after maintenance was completed”. The prevalence of non-functional economizers failing partially open as opposed to failing closed has been incorporated into the final Economizer Repair weighted savings calculations as described in </w:t>
      </w:r>
      <w:r w:rsidRPr="000C3B4E">
        <w:t>§2</w:t>
      </w:r>
      <w:r>
        <w:t xml:space="preserve">.2 and </w:t>
      </w:r>
      <w:r w:rsidRPr="000C3B4E">
        <w:t>§2</w:t>
      </w:r>
      <w:r>
        <w:t>.4.</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CCDDD67" w14:textId="0DCCCD88" w:rsidR="007003EB" w:rsidRPr="007003EB" w:rsidRDefault="00C876F4" w:rsidP="007003EB">
      <w:r>
        <w:t xml:space="preserve">While WO32 is useful in quantifying outdoor airflow and characterizing non-functional economizer conditions, additional data would be helpful in corroborating and further characterizing the findings. For example, the laboratory testing referenced in WO32 was conducted on one 7.5-ton two-compressor commercial packaged unit; this could be expanded to encompass packaged units from other manufacturers for additional data points to quantify outdoor airflow at varying damper positions. Regarding further characterization of existing non-functional economizer conditions, WO32 provides </w:t>
      </w:r>
      <w:r w:rsidR="009D45CF">
        <w:t>the fault distribution for economizers failing closed or partially open but could be broken down further into each typical setting</w:t>
      </w:r>
      <w:r>
        <w:t xml:space="preserve"> (i.e., 1-finger, 2-finger, 3-finger, fully open).</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4"/>
      <w:r w:rsidR="00755A45" w:rsidRPr="00500C4E">
        <w:rPr>
          <w:rFonts w:cstheme="minorHAnsi"/>
        </w:rPr>
        <w:t xml:space="preserve"> Methodology</w:t>
      </w:r>
    </w:p>
    <w:p w14:paraId="3E0AF9DF" w14:textId="759E829D" w:rsidR="00AB406C"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and DOE-2.2R version 52h energy modeling simulation engine for refrigeration models. The DEER 2014</w:t>
      </w:r>
      <w:r w:rsidR="00F70D15">
        <w:rPr>
          <w:rFonts w:asciiTheme="minorHAnsi" w:hAnsiTheme="minorHAnsi" w:cstheme="minorHAnsi"/>
          <w:i w:val="0"/>
          <w:color w:val="auto"/>
          <w:szCs w:val="22"/>
        </w:rPr>
        <w:t>,</w:t>
      </w:r>
      <w:r w:rsidR="00AC71FC">
        <w:rPr>
          <w:rFonts w:asciiTheme="minorHAnsi" w:hAnsiTheme="minorHAnsi" w:cstheme="minorHAnsi"/>
          <w:i w:val="0"/>
          <w:color w:val="auto"/>
          <w:szCs w:val="22"/>
        </w:rPr>
        <w:t xml:space="preserve"> DEER 2015</w:t>
      </w:r>
      <w:r w:rsidR="00F70D15">
        <w:rPr>
          <w:rFonts w:asciiTheme="minorHAnsi" w:hAnsiTheme="minorHAnsi" w:cstheme="minorHAnsi"/>
          <w:i w:val="0"/>
          <w:color w:val="auto"/>
          <w:szCs w:val="22"/>
        </w:rPr>
        <w:t>, and DEER 2017</w:t>
      </w:r>
      <w:r w:rsidRPr="00E64915">
        <w:rPr>
          <w:rFonts w:asciiTheme="minorHAnsi" w:hAnsiTheme="minorHAnsi" w:cstheme="minorHAnsi"/>
          <w:i w:val="0"/>
          <w:color w:val="auto"/>
          <w:szCs w:val="22"/>
        </w:rPr>
        <w:t xml:space="preserve"> prototypes for the customer average (CAv) case of the Tech IDs shown in </w:t>
      </w:r>
      <w:r w:rsidRPr="00A7642E">
        <w:rPr>
          <w:rFonts w:asciiTheme="minorHAnsi" w:hAnsiTheme="minorHAnsi" w:cstheme="minorHAnsi"/>
          <w:b/>
          <w:i w:val="0"/>
          <w:color w:val="auto"/>
          <w:szCs w:val="22"/>
        </w:rPr>
        <w:fldChar w:fldCharType="begin"/>
      </w:r>
      <w:r w:rsidRPr="00A7642E">
        <w:rPr>
          <w:rFonts w:asciiTheme="minorHAnsi" w:hAnsiTheme="minorHAnsi" w:cstheme="minorHAnsi"/>
          <w:b/>
          <w:i w:val="0"/>
          <w:color w:val="auto"/>
          <w:szCs w:val="22"/>
        </w:rPr>
        <w:instrText xml:space="preserve"> REF _Ref418106339 \h  \* MERGEFORMAT </w:instrText>
      </w:r>
      <w:r w:rsidRPr="00A7642E">
        <w:rPr>
          <w:rFonts w:asciiTheme="minorHAnsi" w:hAnsiTheme="minorHAnsi" w:cstheme="minorHAnsi"/>
          <w:b/>
          <w:i w:val="0"/>
          <w:color w:val="auto"/>
          <w:szCs w:val="22"/>
        </w:rPr>
      </w:r>
      <w:r w:rsidRPr="00A7642E">
        <w:rPr>
          <w:rFonts w:asciiTheme="minorHAnsi" w:hAnsiTheme="minorHAnsi" w:cstheme="minorHAnsi"/>
          <w:b/>
          <w:i w:val="0"/>
          <w:color w:val="auto"/>
          <w:szCs w:val="22"/>
        </w:rPr>
        <w:fldChar w:fldCharType="separate"/>
      </w:r>
      <w:r w:rsidR="00CB3851" w:rsidRPr="00CB3851">
        <w:rPr>
          <w:rFonts w:asciiTheme="minorHAnsi" w:hAnsiTheme="minorHAnsi" w:cstheme="minorHAnsi"/>
          <w:b/>
          <w:i w:val="0"/>
          <w:color w:val="auto"/>
          <w:szCs w:val="22"/>
        </w:rPr>
        <w:t>Table 10</w:t>
      </w:r>
      <w:r w:rsidRPr="00A7642E">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p>
    <w:p w14:paraId="7291DA54" w14:textId="77777777" w:rsidR="00AB406C" w:rsidRDefault="00AB406C" w:rsidP="00E64915">
      <w:pPr>
        <w:pStyle w:val="Reminder"/>
        <w:rPr>
          <w:rFonts w:asciiTheme="minorHAnsi" w:hAnsiTheme="minorHAnsi" w:cstheme="minorHAnsi"/>
          <w:i w:val="0"/>
          <w:color w:val="auto"/>
          <w:szCs w:val="22"/>
        </w:rPr>
      </w:pPr>
    </w:p>
    <w:p w14:paraId="1FEC0318" w14:textId="227AF5CC" w:rsidR="00E64915" w:rsidRPr="00E64915" w:rsidRDefault="00AC71FC"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DEER prototypes were generated using </w:t>
      </w:r>
      <w:r w:rsidR="005E362B">
        <w:rPr>
          <w:rFonts w:asciiTheme="minorHAnsi" w:hAnsiTheme="minorHAnsi" w:cstheme="minorHAnsi"/>
          <w:i w:val="0"/>
          <w:color w:val="auto"/>
          <w:szCs w:val="22"/>
        </w:rPr>
        <w:t>MASControl v3.00.29</w:t>
      </w:r>
      <w:r w:rsidR="005E362B">
        <w:rPr>
          <w:rStyle w:val="EndnoteReference"/>
          <w:rFonts w:asciiTheme="minorHAnsi" w:hAnsiTheme="minorHAnsi" w:cstheme="minorHAnsi"/>
          <w:i w:val="0"/>
          <w:color w:val="auto"/>
          <w:szCs w:val="22"/>
        </w:rPr>
        <w:endnoteReference w:id="13"/>
      </w:r>
      <w:r w:rsidR="005E362B">
        <w:rPr>
          <w:rFonts w:asciiTheme="minorHAnsi" w:hAnsiTheme="minorHAnsi" w:cstheme="minorHAnsi"/>
          <w:i w:val="0"/>
          <w:color w:val="auto"/>
          <w:szCs w:val="22"/>
        </w:rPr>
        <w:t xml:space="preserve"> for the heat pump relocatable classroom prototypes, </w:t>
      </w:r>
      <w:r>
        <w:rPr>
          <w:rFonts w:asciiTheme="minorHAnsi" w:hAnsiTheme="minorHAnsi" w:cstheme="minorHAnsi"/>
          <w:i w:val="0"/>
          <w:color w:val="auto"/>
          <w:szCs w:val="22"/>
        </w:rPr>
        <w:t>MASControl v3.00.27</w:t>
      </w:r>
      <w:r w:rsidR="009419BC">
        <w:rPr>
          <w:rStyle w:val="EndnoteReference"/>
          <w:rFonts w:asciiTheme="minorHAnsi" w:hAnsiTheme="minorHAnsi" w:cstheme="minorHAnsi"/>
          <w:i w:val="0"/>
          <w:color w:val="auto"/>
          <w:szCs w:val="22"/>
        </w:rPr>
        <w:endnoteReference w:id="14"/>
      </w:r>
      <w:r>
        <w:rPr>
          <w:rFonts w:asciiTheme="minorHAnsi" w:hAnsiTheme="minorHAnsi" w:cstheme="minorHAnsi"/>
          <w:i w:val="0"/>
          <w:color w:val="auto"/>
          <w:szCs w:val="22"/>
        </w:rPr>
        <w:t xml:space="preserve"> for all</w:t>
      </w:r>
      <w:r w:rsidR="005E362B">
        <w:rPr>
          <w:rFonts w:asciiTheme="minorHAnsi" w:hAnsiTheme="minorHAnsi" w:cstheme="minorHAnsi"/>
          <w:i w:val="0"/>
          <w:color w:val="auto"/>
          <w:szCs w:val="22"/>
        </w:rPr>
        <w:t xml:space="preserve"> remaining</w:t>
      </w:r>
      <w:r>
        <w:rPr>
          <w:rFonts w:asciiTheme="minorHAnsi" w:hAnsiTheme="minorHAnsi" w:cstheme="minorHAnsi"/>
          <w:i w:val="0"/>
          <w:color w:val="auto"/>
          <w:szCs w:val="22"/>
        </w:rPr>
        <w:t xml:space="preserve"> prototypes applicable to the DEER 2015 Code Update</w:t>
      </w:r>
      <w:r w:rsidR="005E362B">
        <w:rPr>
          <w:rFonts w:asciiTheme="minorHAnsi" w:hAnsiTheme="minorHAnsi" w:cstheme="minorHAnsi"/>
          <w:i w:val="0"/>
          <w:color w:val="auto"/>
          <w:szCs w:val="22"/>
        </w:rPr>
        <w:t>,</w:t>
      </w:r>
      <w:r>
        <w:rPr>
          <w:rFonts w:asciiTheme="minorHAnsi" w:hAnsiTheme="minorHAnsi" w:cstheme="minorHAnsi"/>
          <w:i w:val="0"/>
          <w:color w:val="auto"/>
          <w:szCs w:val="22"/>
        </w:rPr>
        <w:t xml:space="preserve"> and </w:t>
      </w:r>
      <w:r w:rsidR="00E64915" w:rsidRPr="00E64915">
        <w:rPr>
          <w:rFonts w:asciiTheme="minorHAnsi" w:hAnsiTheme="minorHAnsi" w:cstheme="minorHAnsi"/>
          <w:i w:val="0"/>
          <w:color w:val="auto"/>
          <w:szCs w:val="22"/>
        </w:rPr>
        <w:t>MASControl v3.00.20</w:t>
      </w:r>
      <w:r w:rsidR="00E64915" w:rsidRPr="00604B51">
        <w:rPr>
          <w:rFonts w:asciiTheme="minorHAnsi" w:hAnsiTheme="minorHAnsi" w:cstheme="minorHAnsi"/>
          <w:i w:val="0"/>
          <w:color w:val="auto"/>
          <w:szCs w:val="22"/>
          <w:vertAlign w:val="superscript"/>
        </w:rPr>
        <w:endnoteReference w:id="15"/>
      </w:r>
      <w:r>
        <w:rPr>
          <w:rFonts w:asciiTheme="minorHAnsi" w:hAnsiTheme="minorHAnsi" w:cstheme="minorHAnsi"/>
          <w:i w:val="0"/>
          <w:color w:val="auto"/>
          <w:szCs w:val="22"/>
        </w:rPr>
        <w:t xml:space="preserve"> for the remaining DEER 2014 Code Update prototypes.</w:t>
      </w:r>
      <w:r w:rsidRPr="00AC71FC">
        <w:rPr>
          <w:rFonts w:asciiTheme="minorHAnsi" w:hAnsiTheme="minorHAnsi" w:cstheme="minorHAnsi"/>
          <w:i w:val="0"/>
          <w:color w:val="auto"/>
          <w:szCs w:val="22"/>
        </w:rPr>
        <w:t xml:space="preserve"> </w:t>
      </w:r>
      <w:r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00E64915" w:rsidRPr="00E64915">
        <w:rPr>
          <w:rFonts w:asciiTheme="minorHAnsi" w:hAnsiTheme="minorHAnsi" w:cstheme="minorHAnsi"/>
          <w:i w:val="0"/>
          <w:color w:val="auto"/>
          <w:szCs w:val="22"/>
        </w:rPr>
        <w:t xml:space="preserve"> and the CZ2010 weather files</w:t>
      </w:r>
      <w:r w:rsidR="00E64915" w:rsidRPr="00A53DB5">
        <w:rPr>
          <w:rFonts w:asciiTheme="minorHAnsi" w:hAnsiTheme="minorHAnsi" w:cstheme="minorHAnsi"/>
          <w:i w:val="0"/>
          <w:color w:val="auto"/>
          <w:szCs w:val="22"/>
          <w:vertAlign w:val="superscript"/>
        </w:rPr>
        <w:endnoteReference w:id="16"/>
      </w:r>
      <w:r w:rsidR="00E64915" w:rsidRPr="00E64915">
        <w:rPr>
          <w:rFonts w:asciiTheme="minorHAnsi" w:hAnsiTheme="minorHAnsi" w:cstheme="minorHAnsi"/>
          <w:i w:val="0"/>
          <w:color w:val="auto"/>
          <w:szCs w:val="22"/>
        </w:rPr>
        <w:t xml:space="preserve">. </w:t>
      </w:r>
    </w:p>
    <w:p w14:paraId="6A5C7DD6" w14:textId="3AD3838F" w:rsidR="00ED2D1B" w:rsidRDefault="00ED2D1B">
      <w:pPr>
        <w:spacing w:after="200" w:line="276" w:lineRule="auto"/>
        <w:rPr>
          <w:rFonts w:cstheme="minorHAnsi"/>
          <w:szCs w:val="22"/>
        </w:rPr>
      </w:pPr>
      <w:r>
        <w:rPr>
          <w:rFonts w:cstheme="minorHAnsi"/>
          <w:i/>
          <w:szCs w:val="22"/>
        </w:rPr>
        <w:br w:type="page"/>
      </w:r>
    </w:p>
    <w:p w14:paraId="79547878" w14:textId="77777777" w:rsidR="00E64915" w:rsidRPr="00E76D74" w:rsidRDefault="00E64915" w:rsidP="00E76D74">
      <w:pPr>
        <w:pStyle w:val="Caption"/>
        <w:keepNext/>
        <w:tabs>
          <w:tab w:val="left" w:pos="1815"/>
        </w:tabs>
        <w:rPr>
          <w:rFonts w:cstheme="minorHAnsi"/>
          <w:szCs w:val="22"/>
        </w:rPr>
      </w:pPr>
      <w:bookmarkStart w:id="25" w:name="_Ref418106339"/>
      <w:r w:rsidRPr="00E76D74">
        <w:rPr>
          <w:rFonts w:cstheme="minorHAnsi"/>
          <w:szCs w:val="22"/>
        </w:rPr>
        <w:lastRenderedPageBreak/>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CB3851">
        <w:rPr>
          <w:rFonts w:cstheme="minorHAnsi"/>
          <w:noProof/>
          <w:szCs w:val="22"/>
        </w:rPr>
        <w:t>10</w:t>
      </w:r>
      <w:r w:rsidRPr="00E76D74">
        <w:rPr>
          <w:rFonts w:cstheme="minorHAnsi"/>
          <w:szCs w:val="22"/>
        </w:rPr>
        <w:fldChar w:fldCharType="end"/>
      </w:r>
      <w:bookmarkEnd w:id="25"/>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315B1523" w14:textId="179EE2C4" w:rsidR="00113466" w:rsidRPr="00113466" w:rsidRDefault="00113466" w:rsidP="00113466">
            <w:pPr>
              <w:rPr>
                <w:sz w:val="20"/>
              </w:rPr>
            </w:pPr>
            <w:r w:rsidRPr="00113466">
              <w:rPr>
                <w:sz w:val="20"/>
              </w:rPr>
              <w:t xml:space="preserve">Economizer </w:t>
            </w:r>
            <w:r w:rsidR="00307B95">
              <w:rPr>
                <w:sz w:val="20"/>
              </w:rPr>
              <w:t>Repair (Non-ADEC)</w:t>
            </w:r>
            <w:r w:rsidRPr="00113466">
              <w:rPr>
                <w:sz w:val="20"/>
              </w:rPr>
              <w:t xml:space="preserve"> on AC Unit with Gas Heat</w:t>
            </w:r>
          </w:p>
          <w:p w14:paraId="6B752F68" w14:textId="096B2518" w:rsidR="00113466" w:rsidRPr="00113466" w:rsidRDefault="00113466" w:rsidP="00113466">
            <w:pPr>
              <w:rPr>
                <w:sz w:val="20"/>
              </w:rPr>
            </w:pPr>
            <w:r w:rsidRPr="00113466">
              <w:rPr>
                <w:sz w:val="20"/>
              </w:rPr>
              <w:t xml:space="preserve">Economizer </w:t>
            </w:r>
            <w:r w:rsidR="00307B95">
              <w:rPr>
                <w:sz w:val="20"/>
              </w:rPr>
              <w:t>Repair (ADEC)</w:t>
            </w:r>
            <w:r w:rsidR="00307B95" w:rsidRPr="00113466">
              <w:rPr>
                <w:sz w:val="20"/>
              </w:rPr>
              <w:t xml:space="preserve"> </w:t>
            </w:r>
            <w:r w:rsidRPr="00113466">
              <w:rPr>
                <w:sz w:val="20"/>
              </w:rPr>
              <w:t>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r w:rsidRPr="00113466">
              <w:rPr>
                <w:sz w:val="20"/>
              </w:rPr>
              <w:t>MASControl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r w:rsidRPr="00113466">
              <w:rPr>
                <w:sz w:val="20"/>
              </w:rPr>
              <w:t>MASControl v3.00.20</w:t>
            </w:r>
          </w:p>
        </w:tc>
      </w:tr>
      <w:tr w:rsidR="00113466" w:rsidRPr="00113466" w14:paraId="5153F261" w14:textId="77777777" w:rsidTr="00113466">
        <w:trPr>
          <w:trHeight w:val="518"/>
        </w:trPr>
        <w:tc>
          <w:tcPr>
            <w:tcW w:w="2500" w:type="pct"/>
            <w:vMerge w:val="restart"/>
            <w:shd w:val="clear" w:color="auto" w:fill="auto"/>
            <w:vAlign w:val="center"/>
          </w:tcPr>
          <w:p w14:paraId="484C8526" w14:textId="3F4D614F" w:rsidR="00113466" w:rsidRPr="00113466" w:rsidRDefault="00113466" w:rsidP="00113466">
            <w:pPr>
              <w:rPr>
                <w:sz w:val="20"/>
              </w:rPr>
            </w:pPr>
            <w:r w:rsidRPr="00113466">
              <w:rPr>
                <w:sz w:val="20"/>
              </w:rPr>
              <w:t xml:space="preserve">Economizer </w:t>
            </w:r>
            <w:r w:rsidR="00307B95">
              <w:rPr>
                <w:sz w:val="20"/>
              </w:rPr>
              <w:t>Repair (Non-ADEC)</w:t>
            </w:r>
            <w:r w:rsidR="00307B95" w:rsidRPr="00113466">
              <w:rPr>
                <w:sz w:val="20"/>
              </w:rPr>
              <w:t xml:space="preserve"> </w:t>
            </w:r>
            <w:r w:rsidRPr="00113466">
              <w:rPr>
                <w:sz w:val="20"/>
              </w:rPr>
              <w:t>on AC Only Unit</w:t>
            </w:r>
          </w:p>
          <w:p w14:paraId="14C63F7D" w14:textId="15936C5D" w:rsidR="00113466" w:rsidRPr="00113466" w:rsidRDefault="00307B95" w:rsidP="00113466">
            <w:pPr>
              <w:rPr>
                <w:sz w:val="20"/>
              </w:rPr>
            </w:pPr>
            <w:r w:rsidRPr="00113466">
              <w:rPr>
                <w:sz w:val="20"/>
              </w:rPr>
              <w:t xml:space="preserve">Economizer </w:t>
            </w:r>
            <w:r>
              <w:rPr>
                <w:sz w:val="20"/>
              </w:rPr>
              <w:t>Repair (ADEC)</w:t>
            </w:r>
            <w:r w:rsidRPr="00113466">
              <w:rPr>
                <w:sz w:val="20"/>
              </w:rPr>
              <w:t xml:space="preserve"> </w:t>
            </w:r>
            <w:r w:rsidR="00113466" w:rsidRPr="00113466">
              <w:rPr>
                <w:sz w:val="20"/>
              </w:rPr>
              <w:t>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r w:rsidRPr="00113466">
              <w:rPr>
                <w:sz w:val="20"/>
              </w:rPr>
              <w:t>MASControl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r w:rsidRPr="00113466">
              <w:rPr>
                <w:sz w:val="20"/>
              </w:rPr>
              <w:t>MASControl v3.00.20</w:t>
            </w:r>
          </w:p>
        </w:tc>
      </w:tr>
      <w:tr w:rsidR="00113466" w:rsidRPr="00113466" w14:paraId="5A279A09" w14:textId="77777777" w:rsidTr="00113466">
        <w:trPr>
          <w:trHeight w:val="518"/>
        </w:trPr>
        <w:tc>
          <w:tcPr>
            <w:tcW w:w="2500" w:type="pct"/>
            <w:vMerge w:val="restart"/>
            <w:shd w:val="clear" w:color="auto" w:fill="auto"/>
            <w:vAlign w:val="center"/>
          </w:tcPr>
          <w:p w14:paraId="743A5D3A" w14:textId="51948D6C" w:rsidR="00113466" w:rsidRPr="00113466" w:rsidRDefault="00113466" w:rsidP="00113466">
            <w:pPr>
              <w:rPr>
                <w:sz w:val="20"/>
              </w:rPr>
            </w:pPr>
            <w:r w:rsidRPr="00113466">
              <w:rPr>
                <w:sz w:val="20"/>
              </w:rPr>
              <w:t xml:space="preserve">Economizer </w:t>
            </w:r>
            <w:r w:rsidR="00307B95">
              <w:rPr>
                <w:sz w:val="20"/>
              </w:rPr>
              <w:t>Repair (Non-ADEC)</w:t>
            </w:r>
            <w:r w:rsidR="00307B95" w:rsidRPr="00113466">
              <w:rPr>
                <w:sz w:val="20"/>
              </w:rPr>
              <w:t xml:space="preserve"> </w:t>
            </w:r>
            <w:r w:rsidRPr="00113466">
              <w:rPr>
                <w:sz w:val="20"/>
              </w:rPr>
              <w:t>on Heat Pump</w:t>
            </w:r>
          </w:p>
          <w:p w14:paraId="0452FFE4" w14:textId="453AEA73" w:rsidR="00113466" w:rsidRPr="00113466" w:rsidRDefault="00307B95" w:rsidP="00113466">
            <w:pPr>
              <w:rPr>
                <w:sz w:val="20"/>
              </w:rPr>
            </w:pPr>
            <w:r w:rsidRPr="00113466">
              <w:rPr>
                <w:sz w:val="20"/>
              </w:rPr>
              <w:t xml:space="preserve">Economizer </w:t>
            </w:r>
            <w:r>
              <w:rPr>
                <w:sz w:val="20"/>
              </w:rPr>
              <w:t>Repair (ADEC)</w:t>
            </w:r>
            <w:r w:rsidRPr="00113466">
              <w:rPr>
                <w:sz w:val="20"/>
              </w:rPr>
              <w:t xml:space="preserve"> </w:t>
            </w:r>
            <w:r w:rsidR="00113466" w:rsidRPr="00113466">
              <w:rPr>
                <w:sz w:val="20"/>
              </w:rPr>
              <w:t>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r w:rsidRPr="00113466">
              <w:rPr>
                <w:sz w:val="20"/>
              </w:rPr>
              <w:t>MASControl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5D05AA62" w:rsidR="00113466" w:rsidRPr="00113466" w:rsidRDefault="00113466" w:rsidP="00113466">
            <w:pPr>
              <w:rPr>
                <w:sz w:val="20"/>
                <w:szCs w:val="22"/>
              </w:rPr>
            </w:pPr>
            <w:r w:rsidRPr="00113466">
              <w:rPr>
                <w:sz w:val="20"/>
              </w:rPr>
              <w:t>MASControl v3.00.2</w:t>
            </w:r>
            <w:r w:rsidR="005E362B">
              <w:rPr>
                <w:sz w:val="20"/>
              </w:rPr>
              <w:t>9</w:t>
            </w:r>
          </w:p>
        </w:tc>
      </w:tr>
      <w:tr w:rsidR="00113466" w:rsidRPr="00113466" w14:paraId="6CE621E3" w14:textId="77777777" w:rsidTr="00113466">
        <w:trPr>
          <w:trHeight w:val="1007"/>
        </w:trPr>
        <w:tc>
          <w:tcPr>
            <w:tcW w:w="2500" w:type="pct"/>
            <w:shd w:val="clear" w:color="auto" w:fill="auto"/>
            <w:vAlign w:val="center"/>
          </w:tcPr>
          <w:p w14:paraId="4C8FDE8D" w14:textId="33C14124" w:rsidR="00113466" w:rsidRPr="00113466" w:rsidRDefault="00113466" w:rsidP="00113466">
            <w:pPr>
              <w:rPr>
                <w:sz w:val="20"/>
                <w:szCs w:val="22"/>
              </w:rPr>
            </w:pPr>
            <w:r w:rsidRPr="00113466">
              <w:rPr>
                <w:sz w:val="20"/>
                <w:szCs w:val="22"/>
              </w:rPr>
              <w:t xml:space="preserve">Economizer </w:t>
            </w:r>
            <w:r w:rsidR="00307B95">
              <w:rPr>
                <w:sz w:val="20"/>
              </w:rPr>
              <w:t>Repair (Non-ADEC)</w:t>
            </w:r>
            <w:r w:rsidR="00307B95" w:rsidRPr="00113466">
              <w:rPr>
                <w:sz w:val="20"/>
              </w:rPr>
              <w:t xml:space="preserve"> </w:t>
            </w:r>
            <w:r w:rsidRPr="00113466">
              <w:rPr>
                <w:sz w:val="20"/>
                <w:szCs w:val="22"/>
              </w:rPr>
              <w:t>on Variable Volume AC Unit with Gas Heat</w:t>
            </w:r>
          </w:p>
          <w:p w14:paraId="7AE03F44" w14:textId="5BACC026" w:rsidR="00113466" w:rsidRPr="00113466" w:rsidRDefault="00307B95" w:rsidP="00113466">
            <w:pPr>
              <w:rPr>
                <w:sz w:val="20"/>
                <w:szCs w:val="22"/>
              </w:rPr>
            </w:pPr>
            <w:r w:rsidRPr="00113466">
              <w:rPr>
                <w:sz w:val="20"/>
              </w:rPr>
              <w:t xml:space="preserve">Economizer </w:t>
            </w:r>
            <w:r>
              <w:rPr>
                <w:sz w:val="20"/>
              </w:rPr>
              <w:t>Repair (ADEC)</w:t>
            </w:r>
            <w:r w:rsidRPr="00113466">
              <w:rPr>
                <w:sz w:val="20"/>
              </w:rPr>
              <w:t xml:space="preserve"> </w:t>
            </w:r>
            <w:r w:rsidR="00113466" w:rsidRPr="00113466">
              <w:rPr>
                <w:sz w:val="20"/>
                <w:szCs w:val="22"/>
              </w:rPr>
              <w:t>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r w:rsidRPr="00113466">
              <w:rPr>
                <w:sz w:val="20"/>
              </w:rPr>
              <w:t>MASControl v3.00.27</w:t>
            </w:r>
          </w:p>
        </w:tc>
      </w:tr>
    </w:tbl>
    <w:p w14:paraId="181FA30D" w14:textId="77777777" w:rsidR="00E64915" w:rsidRPr="00ED2D1B" w:rsidRDefault="00E64915" w:rsidP="00E64915">
      <w:pPr>
        <w:pStyle w:val="Reminder"/>
        <w:rPr>
          <w:rFonts w:asciiTheme="minorHAnsi" w:hAnsiTheme="minorHAnsi" w:cstheme="minorHAnsi"/>
          <w:i w:val="0"/>
          <w:color w:val="auto"/>
          <w:szCs w:val="22"/>
        </w:rPr>
      </w:pPr>
    </w:p>
    <w:p w14:paraId="059D5AAD" w14:textId="02147255" w:rsidR="00E64915" w:rsidRPr="00E76D74" w:rsidRDefault="00113466" w:rsidP="00E64915">
      <w:pPr>
        <w:pStyle w:val="Reminder"/>
        <w:rPr>
          <w:rFonts w:asciiTheme="minorHAnsi" w:hAnsiTheme="minorHAnsi" w:cs="Arial"/>
          <w:i w:val="0"/>
          <w:color w:val="auto"/>
          <w:szCs w:val="22"/>
        </w:rPr>
      </w:pPr>
      <w:r w:rsidRPr="00E76D74">
        <w:rPr>
          <w:rFonts w:asciiTheme="minorHAnsi" w:hAnsiTheme="minorHAnsi" w:cs="Arial"/>
          <w:i w:val="0"/>
          <w:color w:val="auto"/>
          <w:szCs w:val="22"/>
        </w:rPr>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sidRPr="00AA4BA4">
        <w:rPr>
          <w:rFonts w:asciiTheme="minorHAnsi" w:hAnsiTheme="minorHAnsi" w:cstheme="minorHAnsi"/>
        </w:rPr>
        <w:t>2.1 DEER Prototype Modifications</w:t>
      </w:r>
      <w:r w:rsidR="00F417B4" w:rsidRPr="00AA4BA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r w:rsidR="00AF54D2">
        <w:rPr>
          <w:rFonts w:cs="Arial"/>
          <w:szCs w:val="22"/>
        </w:rPr>
        <w:t xml:space="preserve">eQUEST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7"/>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lastRenderedPageBreak/>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6724D73E" w14:textId="7EBBFAE6" w:rsidR="00043134" w:rsidRPr="00043134" w:rsidRDefault="00043134" w:rsidP="006E6549">
      <w:pPr>
        <w:spacing w:before="40" w:after="40"/>
        <w:rPr>
          <w:rFonts w:cs="Arial"/>
          <w:szCs w:val="22"/>
        </w:rPr>
      </w:pPr>
      <w:r w:rsidRPr="00043134">
        <w:rPr>
          <w:rFonts w:cs="Arial"/>
          <w:szCs w:val="22"/>
        </w:rPr>
        <w:t xml:space="preserve">Review of </w:t>
      </w:r>
      <w:r w:rsidR="008E2856" w:rsidRPr="00903BA4">
        <w:rPr>
          <w:rFonts w:cstheme="minorHAnsi"/>
          <w:szCs w:val="22"/>
        </w:rPr>
        <w:t>WO32</w:t>
      </w:r>
      <w:r w:rsidR="00CB3851" w:rsidRPr="00CB3851">
        <w:rPr>
          <w:rFonts w:cstheme="minorHAnsi"/>
          <w:szCs w:val="22"/>
          <w:vertAlign w:val="superscript"/>
        </w:rPr>
        <w:t>10</w:t>
      </w:r>
      <w:r w:rsidRPr="00043134">
        <w:rPr>
          <w:rFonts w:cs="Arial"/>
          <w:szCs w:val="22"/>
        </w:rPr>
        <w:t xml:space="preserve"> confirmed that these outside air assumptions are consistent with the best available laboratory data, and were therefore used to adjust baseline assumptions for this work paper as well. To implement these modifications to the DEER prototypes the specific modifications to eQUEST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00CB3851" w:rsidRPr="00043134">
        <w:rPr>
          <w:rFonts w:cs="Arial"/>
          <w:b/>
          <w:bCs/>
          <w:szCs w:val="22"/>
        </w:rPr>
        <w:t xml:space="preserve">Table </w:t>
      </w:r>
      <w:r w:rsidR="00CB3851">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77777777" w:rsidR="00043134" w:rsidRPr="00043134" w:rsidRDefault="00043134" w:rsidP="00043134">
      <w:pPr>
        <w:rPr>
          <w:rFonts w:cs="Arial"/>
          <w:b/>
          <w:szCs w:val="22"/>
        </w:rPr>
      </w:pPr>
    </w:p>
    <w:p w14:paraId="5589E8E9" w14:textId="77777777" w:rsidR="00043134" w:rsidRPr="00043134" w:rsidRDefault="00043134" w:rsidP="00043134">
      <w:pPr>
        <w:rPr>
          <w:rFonts w:cs="Arial"/>
          <w:b/>
          <w:bCs/>
          <w:szCs w:val="22"/>
        </w:rPr>
      </w:pPr>
      <w:bookmarkStart w:id="26" w:name="_Ref384648793"/>
      <w:bookmarkStart w:id="27" w:name="_Toc386811746"/>
      <w:r w:rsidRPr="00043134">
        <w:rPr>
          <w:rFonts w:cs="Arial"/>
          <w:b/>
          <w:bCs/>
          <w:szCs w:val="22"/>
        </w:rPr>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CB3851">
        <w:rPr>
          <w:rFonts w:cs="Arial"/>
          <w:b/>
          <w:bCs/>
          <w:noProof/>
          <w:szCs w:val="22"/>
        </w:rPr>
        <w:t>11</w:t>
      </w:r>
      <w:r w:rsidRPr="00043134">
        <w:rPr>
          <w:rFonts w:cs="Arial"/>
          <w:szCs w:val="22"/>
        </w:rPr>
        <w:fldChar w:fldCharType="end"/>
      </w:r>
      <w:bookmarkEnd w:id="26"/>
      <w:r w:rsidRPr="00043134">
        <w:rPr>
          <w:rFonts w:cs="Arial"/>
          <w:b/>
          <w:bCs/>
          <w:szCs w:val="22"/>
        </w:rPr>
        <w:t xml:space="preserve"> Baseline Modifications to eQUEST Keywords</w:t>
      </w:r>
      <w:bookmarkEnd w:id="27"/>
    </w:p>
    <w:tbl>
      <w:tblPr>
        <w:tblStyle w:val="TableGrid1"/>
        <w:tblW w:w="0" w:type="auto"/>
        <w:tblLook w:val="04A0" w:firstRow="1" w:lastRow="0" w:firstColumn="1" w:lastColumn="0" w:noHBand="0" w:noVBand="1"/>
      </w:tblPr>
      <w:tblGrid>
        <w:gridCol w:w="3430"/>
        <w:gridCol w:w="1886"/>
        <w:gridCol w:w="4034"/>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5E2443">
        <w:tc>
          <w:tcPr>
            <w:tcW w:w="3438" w:type="dxa"/>
          </w:tcPr>
          <w:p w14:paraId="0B7BA93B" w14:textId="77777777" w:rsidR="00043134" w:rsidRPr="00043134" w:rsidRDefault="00043134" w:rsidP="00043134">
            <w:pPr>
              <w:rPr>
                <w:rFonts w:cs="Arial"/>
                <w:szCs w:val="22"/>
              </w:rPr>
            </w:pPr>
            <w:r w:rsidRPr="00043134">
              <w:rPr>
                <w:rFonts w:cs="Arial"/>
                <w:szCs w:val="22"/>
              </w:rPr>
              <w:t>SYSTEM:MIN-OUTSIDE-AIR</w:t>
            </w:r>
          </w:p>
        </w:tc>
        <w:tc>
          <w:tcPr>
            <w:tcW w:w="1890" w:type="dxa"/>
          </w:tcPr>
          <w:p w14:paraId="2217F3A8" w14:textId="77777777" w:rsidR="00043134" w:rsidRPr="00043134" w:rsidRDefault="00043134" w:rsidP="00043134">
            <w:pPr>
              <w:rPr>
                <w:rFonts w:cs="Arial"/>
                <w:szCs w:val="22"/>
              </w:rPr>
            </w:pPr>
            <w:r w:rsidRPr="00043134">
              <w:rPr>
                <w:rFonts w:cs="Arial"/>
                <w:szCs w:val="22"/>
              </w:rPr>
              <w:t>Varies</w:t>
            </w:r>
          </w:p>
        </w:tc>
        <w:tc>
          <w:tcPr>
            <w:tcW w:w="4050" w:type="dxa"/>
          </w:tcPr>
          <w:p w14:paraId="0BEB48DB" w14:textId="77777777" w:rsidR="00043134" w:rsidRPr="00043134" w:rsidRDefault="00043134" w:rsidP="00043134">
            <w:pPr>
              <w:rPr>
                <w:rFonts w:cs="Arial"/>
                <w:szCs w:val="22"/>
              </w:rPr>
            </w:pPr>
            <w:r w:rsidRPr="00043134">
              <w:rPr>
                <w:rFonts w:cs="Arial"/>
                <w:szCs w:val="22"/>
              </w:rPr>
              <w:t>0.2</w:t>
            </w:r>
          </w:p>
        </w:tc>
      </w:tr>
      <w:tr w:rsidR="00043134" w:rsidRPr="00043134" w14:paraId="4D3164BA" w14:textId="77777777" w:rsidTr="005E2443">
        <w:tc>
          <w:tcPr>
            <w:tcW w:w="3438" w:type="dxa"/>
          </w:tcPr>
          <w:p w14:paraId="02059D4B" w14:textId="77777777" w:rsidR="00043134" w:rsidRPr="00043134" w:rsidRDefault="00043134" w:rsidP="00043134">
            <w:pPr>
              <w:rPr>
                <w:rFonts w:cs="Arial"/>
                <w:szCs w:val="22"/>
              </w:rPr>
            </w:pPr>
            <w:r w:rsidRPr="00043134">
              <w:rPr>
                <w:rFonts w:cs="Arial"/>
                <w:szCs w:val="22"/>
              </w:rPr>
              <w:t>SYSTEM:MAX-OA-FRACTION</w:t>
            </w:r>
          </w:p>
        </w:tc>
        <w:tc>
          <w:tcPr>
            <w:tcW w:w="1890" w:type="dxa"/>
          </w:tcPr>
          <w:p w14:paraId="2C6FFB5F" w14:textId="77777777" w:rsidR="00043134" w:rsidRPr="00043134" w:rsidRDefault="00043134" w:rsidP="00043134">
            <w:pPr>
              <w:rPr>
                <w:rFonts w:cs="Arial"/>
                <w:szCs w:val="22"/>
              </w:rPr>
            </w:pPr>
            <w:r w:rsidRPr="00043134">
              <w:rPr>
                <w:rFonts w:cs="Arial"/>
                <w:szCs w:val="22"/>
              </w:rPr>
              <w:t>1.0</w:t>
            </w:r>
          </w:p>
        </w:tc>
        <w:tc>
          <w:tcPr>
            <w:tcW w:w="4050" w:type="dxa"/>
          </w:tcPr>
          <w:p w14:paraId="5F0B3D09" w14:textId="77777777" w:rsidR="00043134" w:rsidRPr="00043134" w:rsidRDefault="00043134" w:rsidP="00043134">
            <w:pPr>
              <w:rPr>
                <w:rFonts w:cs="Arial"/>
                <w:szCs w:val="22"/>
              </w:rPr>
            </w:pPr>
            <w:r w:rsidRPr="00043134">
              <w:rPr>
                <w:rFonts w:cs="Arial"/>
                <w:szCs w:val="22"/>
              </w:rPr>
              <w:t>0.7</w:t>
            </w:r>
          </w:p>
        </w:tc>
      </w:tr>
      <w:tr w:rsidR="00043134" w:rsidRPr="00043134" w14:paraId="0FD9C906" w14:textId="77777777" w:rsidTr="005E2443">
        <w:tc>
          <w:tcPr>
            <w:tcW w:w="3438" w:type="dxa"/>
          </w:tcPr>
          <w:p w14:paraId="7AF200F8" w14:textId="77777777" w:rsidR="00043134" w:rsidRPr="00043134" w:rsidRDefault="00043134" w:rsidP="00043134">
            <w:pPr>
              <w:rPr>
                <w:rFonts w:cs="Arial"/>
                <w:szCs w:val="22"/>
              </w:rPr>
            </w:pPr>
            <w:r w:rsidRPr="00043134">
              <w:rPr>
                <w:rFonts w:cs="Arial"/>
                <w:szCs w:val="22"/>
              </w:rPr>
              <w:t>ZONE:OA/FLOW-PER</w:t>
            </w:r>
          </w:p>
        </w:tc>
        <w:tc>
          <w:tcPr>
            <w:tcW w:w="1890" w:type="dxa"/>
          </w:tcPr>
          <w:p w14:paraId="311C1C49" w14:textId="77777777" w:rsidR="00043134" w:rsidRPr="00043134" w:rsidRDefault="00043134" w:rsidP="00043134">
            <w:pPr>
              <w:rPr>
                <w:rFonts w:cs="Arial"/>
                <w:szCs w:val="22"/>
              </w:rPr>
            </w:pPr>
            <w:r w:rsidRPr="00043134">
              <w:rPr>
                <w:rFonts w:cs="Arial"/>
                <w:szCs w:val="22"/>
              </w:rPr>
              <w:t>Varies</w:t>
            </w:r>
          </w:p>
        </w:tc>
        <w:tc>
          <w:tcPr>
            <w:tcW w:w="4050" w:type="dxa"/>
          </w:tcPr>
          <w:p w14:paraId="1E75EF78" w14:textId="77777777" w:rsidR="00043134" w:rsidRPr="00043134" w:rsidRDefault="00043134" w:rsidP="00043134">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043134">
            <w:pPr>
              <w:rPr>
                <w:rFonts w:cs="Arial"/>
                <w:szCs w:val="22"/>
              </w:rPr>
            </w:pPr>
            <w:r w:rsidRPr="00043134">
              <w:rPr>
                <w:rFonts w:cs="Arial"/>
                <w:szCs w:val="22"/>
              </w:rPr>
              <w:t>is between:</w:t>
            </w:r>
          </w:p>
          <w:p w14:paraId="50AAD92B" w14:textId="77777777" w:rsidR="00043134" w:rsidRPr="00043134" w:rsidRDefault="00043134" w:rsidP="00043134">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043134">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043134">
            <w:pPr>
              <w:rPr>
                <w:rFonts w:cs="Arial"/>
                <w:szCs w:val="22"/>
              </w:rPr>
            </w:pPr>
          </w:p>
          <w:p w14:paraId="7B448CC8" w14:textId="77777777" w:rsidR="00043134" w:rsidRPr="00043134" w:rsidRDefault="00043134" w:rsidP="00043134">
            <w:pPr>
              <w:rPr>
                <w:rFonts w:cs="Arial"/>
                <w:szCs w:val="22"/>
              </w:rPr>
            </w:pPr>
            <w:r w:rsidRPr="00043134">
              <w:rPr>
                <w:rFonts w:cs="Arial"/>
                <w:szCs w:val="22"/>
              </w:rPr>
              <w:t>This modification ensures the first two keywords are not overwritten.</w:t>
            </w:r>
          </w:p>
        </w:tc>
      </w:tr>
      <w:tr w:rsidR="00F87FDC" w:rsidRPr="00043134" w14:paraId="198F751D" w14:textId="77777777" w:rsidTr="005E2443">
        <w:tc>
          <w:tcPr>
            <w:tcW w:w="3438" w:type="dxa"/>
          </w:tcPr>
          <w:p w14:paraId="42812F75" w14:textId="77777777" w:rsidR="00F87FDC" w:rsidRDefault="00F87FDC" w:rsidP="003E4793">
            <w:pPr>
              <w:rPr>
                <w:rFonts w:cs="Arial"/>
                <w:szCs w:val="22"/>
              </w:rPr>
            </w:pPr>
            <w:r>
              <w:rPr>
                <w:rFonts w:cs="Arial"/>
                <w:szCs w:val="22"/>
              </w:rPr>
              <w:t>DAY-SCHEDULE:VALUES[#]</w:t>
            </w:r>
          </w:p>
          <w:p w14:paraId="0412B9AC" w14:textId="71066215" w:rsidR="00F87FDC" w:rsidRPr="00043134" w:rsidRDefault="00F87FDC" w:rsidP="00043134">
            <w:pPr>
              <w:rPr>
                <w:rFonts w:cs="Arial"/>
                <w:szCs w:val="22"/>
              </w:rPr>
            </w:pPr>
            <w:r>
              <w:rPr>
                <w:rFonts w:cs="Arial"/>
                <w:szCs w:val="22"/>
              </w:rPr>
              <w:br/>
              <w:t>Only in daily schedules being used for SYSTEM:MIN-AIR-SCH</w:t>
            </w:r>
          </w:p>
        </w:tc>
        <w:tc>
          <w:tcPr>
            <w:tcW w:w="1890" w:type="dxa"/>
          </w:tcPr>
          <w:p w14:paraId="5D69A49E" w14:textId="1CEDC3E1" w:rsidR="00F87FDC" w:rsidRPr="00043134" w:rsidRDefault="00F87FDC" w:rsidP="00043134">
            <w:pPr>
              <w:rPr>
                <w:rFonts w:cs="Arial"/>
                <w:szCs w:val="22"/>
              </w:rPr>
            </w:pPr>
            <w:r>
              <w:rPr>
                <w:rFonts w:cs="Arial"/>
                <w:szCs w:val="22"/>
              </w:rPr>
              <w:t>0.001 for unoccupied periods, -999 for occupied periods</w:t>
            </w:r>
          </w:p>
        </w:tc>
        <w:tc>
          <w:tcPr>
            <w:tcW w:w="4050" w:type="dxa"/>
          </w:tcPr>
          <w:p w14:paraId="68805924" w14:textId="77777777" w:rsidR="00F87FDC" w:rsidRDefault="00F87FDC" w:rsidP="003E4793">
            <w:pPr>
              <w:rPr>
                <w:rFonts w:cs="Arial"/>
                <w:szCs w:val="22"/>
              </w:rPr>
            </w:pPr>
            <w:r>
              <w:rPr>
                <w:rFonts w:cs="Arial"/>
                <w:szCs w:val="22"/>
              </w:rPr>
              <w:t>Modify 0.001 to 0.2 during unoccupied periods.</w:t>
            </w:r>
          </w:p>
          <w:p w14:paraId="1EE8A215" w14:textId="77777777" w:rsidR="00F87FDC" w:rsidRDefault="00F87FDC" w:rsidP="003E4793">
            <w:pPr>
              <w:rPr>
                <w:rFonts w:cs="Arial"/>
                <w:szCs w:val="22"/>
              </w:rPr>
            </w:pPr>
          </w:p>
          <w:p w14:paraId="38DD36E3" w14:textId="5D9EB799" w:rsidR="00F87FDC" w:rsidRPr="00043134" w:rsidRDefault="00F87FDC" w:rsidP="00043134">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5E2443">
        <w:tc>
          <w:tcPr>
            <w:tcW w:w="3438" w:type="dxa"/>
          </w:tcPr>
          <w:p w14:paraId="2CF65CB9" w14:textId="77777777" w:rsidR="00F87FDC" w:rsidRDefault="00F87FDC" w:rsidP="003E4793">
            <w:pPr>
              <w:rPr>
                <w:rFonts w:cs="Arial"/>
                <w:szCs w:val="22"/>
              </w:rPr>
            </w:pPr>
            <w:r>
              <w:rPr>
                <w:rFonts w:cs="Arial"/>
                <w:szCs w:val="22"/>
              </w:rPr>
              <w:t>SYSTEM:OA-CONTROL</w:t>
            </w:r>
          </w:p>
          <w:p w14:paraId="024FED84" w14:textId="77777777" w:rsidR="00F87FDC" w:rsidRDefault="00F87FDC" w:rsidP="003E4793">
            <w:pPr>
              <w:rPr>
                <w:rFonts w:cs="Arial"/>
                <w:szCs w:val="22"/>
              </w:rPr>
            </w:pPr>
          </w:p>
          <w:p w14:paraId="02FA2E34" w14:textId="77777777" w:rsidR="00F87FDC" w:rsidRDefault="00F87FDC" w:rsidP="00043134">
            <w:pPr>
              <w:rPr>
                <w:rFonts w:cs="Arial"/>
                <w:szCs w:val="22"/>
              </w:rPr>
            </w:pPr>
          </w:p>
        </w:tc>
        <w:tc>
          <w:tcPr>
            <w:tcW w:w="1890" w:type="dxa"/>
          </w:tcPr>
          <w:p w14:paraId="52CB4466" w14:textId="4F579F4B" w:rsidR="00F87FDC" w:rsidRPr="00043134" w:rsidRDefault="00F87FDC" w:rsidP="00043134">
            <w:pPr>
              <w:rPr>
                <w:rFonts w:cs="Arial"/>
                <w:szCs w:val="22"/>
              </w:rPr>
            </w:pPr>
            <w:r>
              <w:rPr>
                <w:rFonts w:cs="Arial"/>
                <w:szCs w:val="22"/>
              </w:rPr>
              <w:t>FIXED</w:t>
            </w:r>
          </w:p>
        </w:tc>
        <w:tc>
          <w:tcPr>
            <w:tcW w:w="4050" w:type="dxa"/>
          </w:tcPr>
          <w:p w14:paraId="6F86DEE1" w14:textId="77777777" w:rsidR="00F87FDC" w:rsidRDefault="00F87FDC" w:rsidP="003E4793">
            <w:pPr>
              <w:rPr>
                <w:rFonts w:cs="Arial"/>
                <w:szCs w:val="22"/>
              </w:rPr>
            </w:pPr>
            <w:r>
              <w:rPr>
                <w:rFonts w:cs="Arial"/>
                <w:szCs w:val="22"/>
              </w:rPr>
              <w:t>OA-TEMP</w:t>
            </w:r>
          </w:p>
          <w:p w14:paraId="24215E64" w14:textId="77777777" w:rsidR="00F87FDC" w:rsidRDefault="00F87FDC" w:rsidP="003E4793">
            <w:pPr>
              <w:rPr>
                <w:rFonts w:cs="Arial"/>
                <w:szCs w:val="22"/>
              </w:rPr>
            </w:pPr>
          </w:p>
          <w:p w14:paraId="5B0BF025" w14:textId="2F2EF786" w:rsidR="00F87FDC" w:rsidRPr="00043134" w:rsidRDefault="00F87FDC" w:rsidP="00043134">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461B60A1"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w:t>
      </w:r>
      <w:r w:rsidR="00A93BE2">
        <w:rPr>
          <w:rFonts w:cs="Arial"/>
          <w:szCs w:val="22"/>
        </w:rPr>
        <w:t>,</w:t>
      </w:r>
      <w:r w:rsidRPr="00043134">
        <w:rPr>
          <w:rFonts w:cs="Arial"/>
          <w:szCs w:val="22"/>
        </w:rPr>
        <w:t xml:space="preserve"> which are unlikely to have economizers and thus economizer damper leakage. The ZONE modification was applied to each </w:t>
      </w:r>
      <w:r w:rsidR="00281523">
        <w:rPr>
          <w:rFonts w:cs="Arial"/>
          <w:szCs w:val="22"/>
        </w:rPr>
        <w:t>conditioned zone served by the a</w:t>
      </w:r>
      <w:r w:rsidRPr="00043134">
        <w:rPr>
          <w:rFonts w:cs="Arial"/>
          <w:szCs w:val="22"/>
        </w:rPr>
        <w:t>ffected HVAC systems.</w:t>
      </w:r>
      <w:r w:rsidR="00806B9C" w:rsidRPr="00806B9C">
        <w:t xml:space="preserve"> </w:t>
      </w:r>
      <w:r w:rsidR="00806B9C" w:rsidRPr="00806B9C">
        <w:rPr>
          <w:rFonts w:cs="Arial"/>
          <w:szCs w:val="22"/>
        </w:rPr>
        <w:t>The DAY-SCHEDULE modification was only applied to schedules being assigned to</w:t>
      </w:r>
      <w:r w:rsidR="00281523">
        <w:rPr>
          <w:rFonts w:cs="Arial"/>
          <w:szCs w:val="22"/>
        </w:rPr>
        <w:t xml:space="preserve"> SYSTEM:MIN-AIR-SCH and avoids a</w:t>
      </w:r>
      <w:r w:rsidR="00806B9C" w:rsidRPr="00806B9C">
        <w:rPr>
          <w:rFonts w:cs="Arial"/>
          <w:szCs w:val="22"/>
        </w:rPr>
        <w:t xml:space="preserve">ffecting PTAC units assigned to the same schedule by duplicating the DAY-SCHEDULE, renaming and assigning them to the PTAC systems, and only modifying original applicable DAY-SCHEDULE values. </w:t>
      </w:r>
      <w:r w:rsidR="00E040F8" w:rsidRPr="00E040F8">
        <w:rPr>
          <w:rFonts w:cs="Arial"/>
          <w:szCs w:val="22"/>
        </w:rPr>
        <w:t xml:space="preserve">Hourly reports were verified to ensure that the keyword changes properly simulated the desired effects of damper leakage for both the occupied and unoccupied periods. </w:t>
      </w:r>
      <w:r w:rsidRPr="00043134">
        <w:rPr>
          <w:rFonts w:cs="Arial"/>
          <w:szCs w:val="22"/>
        </w:rPr>
        <w:t xml:space="preserve"> The only three building types affected by the omission of PTACs were hospitals (Hsp), hotels (Htl), and universities (EUn).</w:t>
      </w:r>
    </w:p>
    <w:p w14:paraId="1583F223" w14:textId="11D3B56B" w:rsidR="00BA0C54" w:rsidRPr="000D417C" w:rsidRDefault="00BA0C54" w:rsidP="000D417C">
      <w:pPr>
        <w:rPr>
          <w:rFonts w:cs="Arial"/>
          <w:szCs w:val="22"/>
        </w:rPr>
      </w:pPr>
      <w:r>
        <w:rPr>
          <w:rFonts w:cs="Arial"/>
          <w:szCs w:val="22"/>
        </w:rPr>
        <w:lastRenderedPageBreak/>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6A2C2791" w14:textId="14D3D39D" w:rsidR="00E01943"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 </w:t>
      </w:r>
      <w:r w:rsidRPr="00982BB5">
        <w:rPr>
          <w:rFonts w:cs="Arial"/>
          <w:szCs w:val="22"/>
        </w:rPr>
        <w:t>faults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r w:rsidRPr="00113466">
        <w:rPr>
          <w:b/>
        </w:rPr>
        <w:fldChar w:fldCharType="begin"/>
      </w:r>
      <w:r w:rsidRPr="00113466">
        <w:rPr>
          <w:rFonts w:cs="Arial"/>
          <w:b/>
          <w:szCs w:val="22"/>
        </w:rPr>
        <w:instrText xml:space="preserve"> REF _Ref431561003 \h </w:instrText>
      </w:r>
      <w:r>
        <w:rPr>
          <w:b/>
        </w:rPr>
        <w:instrText xml:space="preserve"> \* MERGEFORMAT </w:instrText>
      </w:r>
      <w:r w:rsidRPr="00113466">
        <w:rPr>
          <w:b/>
        </w:rPr>
      </w:r>
      <w:r w:rsidRPr="00113466">
        <w:rPr>
          <w:b/>
        </w:rPr>
        <w:fldChar w:fldCharType="separate"/>
      </w:r>
      <w:r w:rsidR="00CB3851" w:rsidRPr="00CB3851">
        <w:rPr>
          <w:b/>
        </w:rPr>
        <w:t xml:space="preserve">Table </w:t>
      </w:r>
      <w:r w:rsidR="00CB3851" w:rsidRPr="00CB3851">
        <w:rPr>
          <w:b/>
          <w:noProof/>
        </w:rPr>
        <w:t>12</w:t>
      </w:r>
      <w:r w:rsidRPr="00113466">
        <w:rPr>
          <w:b/>
        </w:rPr>
        <w:fldChar w:fldCharType="end"/>
      </w:r>
      <w:r>
        <w:t xml:space="preserve"> describes the modeled and represented as-found changeover setting faults covered by </w:t>
      </w:r>
      <w:r w:rsidR="005A395D">
        <w:t>the Economizer Repair measure.</w:t>
      </w:r>
      <w:r w:rsidR="00F413FC">
        <w:t xml:space="preserve"> The non-functional economizer fault is modeled to include two scenarios: failed closed and failed partially open at the most commonly set damper position. </w:t>
      </w:r>
    </w:p>
    <w:p w14:paraId="07C8F15F" w14:textId="77777777" w:rsidR="00B1578D" w:rsidRDefault="00B1578D" w:rsidP="00E01943">
      <w:pPr>
        <w:rPr>
          <w:rFonts w:cs="Arial"/>
          <w:szCs w:val="22"/>
        </w:rPr>
      </w:pPr>
    </w:p>
    <w:p w14:paraId="34A27123" w14:textId="0CBDC1EF" w:rsidR="00113466" w:rsidRDefault="00113466" w:rsidP="009473F6">
      <w:pPr>
        <w:pStyle w:val="Caption"/>
      </w:pPr>
      <w:bookmarkStart w:id="28" w:name="_Ref431561003"/>
      <w:r>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12</w:t>
      </w:r>
      <w:r w:rsidR="006504D1">
        <w:rPr>
          <w:noProof/>
        </w:rPr>
        <w:fldChar w:fldCharType="end"/>
      </w:r>
      <w:bookmarkEnd w:id="28"/>
      <w:r>
        <w:t xml:space="preserve"> Modeled and Represented As-Found Conditions</w:t>
      </w:r>
    </w:p>
    <w:tbl>
      <w:tblPr>
        <w:tblStyle w:val="TableGrid1"/>
        <w:tblW w:w="4098" w:type="pct"/>
        <w:tblLayout w:type="fixed"/>
        <w:tblLook w:val="04A0" w:firstRow="1" w:lastRow="0" w:firstColumn="1" w:lastColumn="0" w:noHBand="0" w:noVBand="1"/>
      </w:tblPr>
      <w:tblGrid>
        <w:gridCol w:w="3445"/>
        <w:gridCol w:w="4218"/>
      </w:tblGrid>
      <w:tr w:rsidR="00113466" w:rsidRPr="000474DC" w14:paraId="7C4B0A6F" w14:textId="77777777" w:rsidTr="009A51B4">
        <w:tc>
          <w:tcPr>
            <w:tcW w:w="2248" w:type="pct"/>
            <w:shd w:val="clear" w:color="auto" w:fill="D9D9D9" w:themeFill="background1" w:themeFillShade="D9"/>
          </w:tcPr>
          <w:p w14:paraId="768DBD54" w14:textId="77777777" w:rsidR="00113466" w:rsidRPr="000474DC" w:rsidRDefault="00113466" w:rsidP="00431320">
            <w:pPr>
              <w:rPr>
                <w:b/>
                <w:szCs w:val="20"/>
              </w:rPr>
            </w:pPr>
            <w:r w:rsidRPr="000474DC">
              <w:rPr>
                <w:b/>
                <w:szCs w:val="20"/>
              </w:rPr>
              <w:t>Modeled Faults</w:t>
            </w:r>
          </w:p>
        </w:tc>
        <w:tc>
          <w:tcPr>
            <w:tcW w:w="2752" w:type="pct"/>
            <w:shd w:val="clear" w:color="auto" w:fill="D9D9D9" w:themeFill="background1" w:themeFillShade="D9"/>
          </w:tcPr>
          <w:p w14:paraId="36A53E12" w14:textId="77777777" w:rsidR="00113466" w:rsidRPr="000474DC" w:rsidRDefault="00113466" w:rsidP="00431320">
            <w:pPr>
              <w:rPr>
                <w:b/>
                <w:szCs w:val="20"/>
              </w:rPr>
            </w:pPr>
            <w:r w:rsidRPr="000474DC">
              <w:rPr>
                <w:b/>
                <w:szCs w:val="20"/>
              </w:rPr>
              <w:t>Represented As-Found Conditions</w:t>
            </w:r>
          </w:p>
        </w:tc>
      </w:tr>
      <w:tr w:rsidR="00307B95" w:rsidRPr="000474DC" w14:paraId="3E5A2A00" w14:textId="77777777" w:rsidTr="009A51B4">
        <w:trPr>
          <w:trHeight w:val="287"/>
        </w:trPr>
        <w:tc>
          <w:tcPr>
            <w:tcW w:w="2248" w:type="pct"/>
            <w:vMerge w:val="restart"/>
            <w:vAlign w:val="center"/>
          </w:tcPr>
          <w:p w14:paraId="3892A63A" w14:textId="77777777" w:rsidR="00307B95" w:rsidRDefault="00307B95" w:rsidP="00307B95">
            <w:pPr>
              <w:pStyle w:val="NoSpacing"/>
              <w:rPr>
                <w:rFonts w:eastAsiaTheme="minorHAnsi" w:cstheme="minorBidi"/>
              </w:rPr>
            </w:pPr>
            <w:r>
              <w:rPr>
                <w:rFonts w:eastAsiaTheme="minorHAnsi" w:cstheme="minorBidi"/>
              </w:rPr>
              <w:t xml:space="preserve">Non-Functional Economizer, </w:t>
            </w:r>
          </w:p>
          <w:p w14:paraId="3D2A3FFF" w14:textId="1E9163F0" w:rsidR="00307B95" w:rsidRDefault="00307B95" w:rsidP="00307B95">
            <w:pPr>
              <w:pStyle w:val="NoSpacing"/>
              <w:rPr>
                <w:rFonts w:eastAsiaTheme="minorHAnsi" w:cstheme="minorBidi"/>
              </w:rPr>
            </w:pPr>
            <w:r>
              <w:rPr>
                <w:rFonts w:eastAsiaTheme="minorHAnsi" w:cstheme="minorBidi"/>
              </w:rPr>
              <w:t>Dampers Failed Closed</w:t>
            </w:r>
          </w:p>
          <w:p w14:paraId="18E5F9FF" w14:textId="77777777" w:rsidR="00307B95" w:rsidRDefault="00307B95" w:rsidP="00307B95">
            <w:pPr>
              <w:pStyle w:val="NoSpacing"/>
              <w:rPr>
                <w:rFonts w:eastAsiaTheme="minorHAnsi" w:cstheme="minorBidi"/>
              </w:rPr>
            </w:pPr>
          </w:p>
          <w:p w14:paraId="22F1DC51" w14:textId="77777777" w:rsidR="00307B95" w:rsidRDefault="00307B95" w:rsidP="00307B95">
            <w:pPr>
              <w:pStyle w:val="NoSpacing"/>
              <w:rPr>
                <w:rFonts w:eastAsiaTheme="minorHAnsi" w:cstheme="minorBidi"/>
              </w:rPr>
            </w:pPr>
            <w:r>
              <w:rPr>
                <w:rFonts w:eastAsiaTheme="minorHAnsi" w:cstheme="minorBidi"/>
              </w:rPr>
              <w:t xml:space="preserve">Non-Functional Economizer, </w:t>
            </w:r>
          </w:p>
          <w:p w14:paraId="65DC329E" w14:textId="6CF992A1" w:rsidR="00307B95" w:rsidRPr="00307B95" w:rsidRDefault="00307B95" w:rsidP="00150D29">
            <w:pPr>
              <w:pStyle w:val="NoSpacing"/>
              <w:rPr>
                <w:rFonts w:eastAsiaTheme="minorHAnsi" w:cstheme="minorBidi"/>
              </w:rPr>
            </w:pPr>
            <w:r>
              <w:rPr>
                <w:rFonts w:eastAsiaTheme="minorHAnsi" w:cstheme="minorBidi"/>
              </w:rPr>
              <w:t>Dampers Failed Partially Open</w:t>
            </w:r>
          </w:p>
        </w:tc>
        <w:tc>
          <w:tcPr>
            <w:tcW w:w="2752" w:type="pct"/>
          </w:tcPr>
          <w:p w14:paraId="4B8EBFA0" w14:textId="6ECF2379" w:rsidR="00307B95" w:rsidRPr="000474DC" w:rsidRDefault="00307B95" w:rsidP="00431320">
            <w:pPr>
              <w:pStyle w:val="NoSpacing"/>
            </w:pPr>
            <w:r w:rsidRPr="005F5FA5">
              <w:t>Non-functional control module</w:t>
            </w:r>
          </w:p>
        </w:tc>
      </w:tr>
      <w:tr w:rsidR="00307B95" w:rsidRPr="000474DC" w14:paraId="2FE41359" w14:textId="77777777" w:rsidTr="009A51B4">
        <w:trPr>
          <w:trHeight w:val="305"/>
        </w:trPr>
        <w:tc>
          <w:tcPr>
            <w:tcW w:w="2248" w:type="pct"/>
            <w:vMerge/>
            <w:vAlign w:val="center"/>
          </w:tcPr>
          <w:p w14:paraId="240A29C7" w14:textId="6A8C7725" w:rsidR="00307B95" w:rsidRPr="000474DC" w:rsidRDefault="00307B95" w:rsidP="00431320">
            <w:pPr>
              <w:pStyle w:val="NoSpacing"/>
            </w:pPr>
          </w:p>
        </w:tc>
        <w:tc>
          <w:tcPr>
            <w:tcW w:w="2752" w:type="pct"/>
          </w:tcPr>
          <w:p w14:paraId="34F180B9" w14:textId="1DC85894" w:rsidR="00307B95" w:rsidRPr="000474DC" w:rsidRDefault="00307B95" w:rsidP="00431320">
            <w:pPr>
              <w:pStyle w:val="NoSpacing"/>
            </w:pPr>
            <w:r w:rsidRPr="005F5FA5">
              <w:t>Stuck damper</w:t>
            </w:r>
          </w:p>
        </w:tc>
      </w:tr>
      <w:tr w:rsidR="00307B95" w:rsidRPr="000474DC" w14:paraId="44983BA5" w14:textId="77777777" w:rsidTr="009A51B4">
        <w:trPr>
          <w:trHeight w:val="305"/>
        </w:trPr>
        <w:tc>
          <w:tcPr>
            <w:tcW w:w="2248" w:type="pct"/>
            <w:vMerge/>
            <w:vAlign w:val="center"/>
          </w:tcPr>
          <w:p w14:paraId="5BC70483" w14:textId="534E5660" w:rsidR="00307B95" w:rsidRPr="000474DC" w:rsidRDefault="00307B95" w:rsidP="00431320">
            <w:pPr>
              <w:pStyle w:val="NoSpacing"/>
            </w:pPr>
          </w:p>
        </w:tc>
        <w:tc>
          <w:tcPr>
            <w:tcW w:w="2752" w:type="pct"/>
          </w:tcPr>
          <w:p w14:paraId="7D0504DB" w14:textId="16EB9705" w:rsidR="00307B95" w:rsidRPr="000474DC" w:rsidRDefault="00307B95" w:rsidP="00431320">
            <w:pPr>
              <w:pStyle w:val="NoSpacing"/>
            </w:pPr>
            <w:r w:rsidRPr="005F5FA5">
              <w:t>Frozen linkage</w:t>
            </w:r>
          </w:p>
        </w:tc>
      </w:tr>
      <w:tr w:rsidR="00307B95" w:rsidRPr="000474DC" w14:paraId="0A21A50A" w14:textId="77777777" w:rsidTr="009A51B4">
        <w:trPr>
          <w:trHeight w:val="332"/>
        </w:trPr>
        <w:tc>
          <w:tcPr>
            <w:tcW w:w="2248" w:type="pct"/>
            <w:vMerge/>
            <w:vAlign w:val="center"/>
          </w:tcPr>
          <w:p w14:paraId="1F350CF9" w14:textId="77777777" w:rsidR="00307B95" w:rsidRPr="000474DC" w:rsidRDefault="00307B95" w:rsidP="00431320">
            <w:pPr>
              <w:pStyle w:val="NoSpacing"/>
            </w:pPr>
          </w:p>
        </w:tc>
        <w:tc>
          <w:tcPr>
            <w:tcW w:w="2752" w:type="pct"/>
          </w:tcPr>
          <w:p w14:paraId="513F72BD" w14:textId="037BD0B1" w:rsidR="00307B95" w:rsidRPr="000474DC" w:rsidRDefault="00307B95" w:rsidP="00431320">
            <w:pPr>
              <w:pStyle w:val="NoSpacing"/>
              <w:rPr>
                <w:rFonts w:cs="BookAntiqua"/>
              </w:rPr>
            </w:pPr>
            <w:r w:rsidRPr="005F5FA5">
              <w:t>Non-functional damper motor</w:t>
            </w:r>
          </w:p>
        </w:tc>
      </w:tr>
    </w:tbl>
    <w:p w14:paraId="3781180E" w14:textId="77777777" w:rsidR="00113466" w:rsidRDefault="00113466" w:rsidP="00E01943">
      <w:pPr>
        <w:rPr>
          <w:rFonts w:cs="Arial"/>
          <w:szCs w:val="22"/>
        </w:rPr>
      </w:pPr>
    </w:p>
    <w:p w14:paraId="69BD36B8" w14:textId="75D6C1CD" w:rsidR="00F413FC" w:rsidRDefault="00F413FC" w:rsidP="00E01943">
      <w:pPr>
        <w:rPr>
          <w:rFonts w:cs="Arial"/>
          <w:szCs w:val="22"/>
        </w:rPr>
      </w:pPr>
      <w:r>
        <w:t>The model assumes a fixed outside air fraction of 20% for the failed closed scenario and a fixed outside air fraction of 30% for the failed partially open scenario. These assumptions are supported by WO32, which provides outside air fractions (OAF) for the most common damper positions. The OAF of 30% for the failed partially open scenario is an average of the OAF</w:t>
      </w:r>
      <w:r w:rsidR="00746CFC">
        <w:t xml:space="preserve"> for one or more fingers open.</w:t>
      </w:r>
    </w:p>
    <w:p w14:paraId="1AE916C0" w14:textId="77777777" w:rsidR="00F413FC" w:rsidRDefault="00F413FC" w:rsidP="00E01943">
      <w:pPr>
        <w:rPr>
          <w:rFonts w:cs="Arial"/>
          <w:szCs w:val="22"/>
        </w:rPr>
      </w:pPr>
    </w:p>
    <w:p w14:paraId="37AC58A7" w14:textId="78A9BDBA" w:rsidR="00B1578D" w:rsidRPr="00043134" w:rsidRDefault="00B1578D" w:rsidP="00B1578D">
      <w:pPr>
        <w:rPr>
          <w:rFonts w:cs="Arial"/>
          <w:szCs w:val="22"/>
        </w:rPr>
      </w:pPr>
      <w:r w:rsidRPr="00043134">
        <w:rPr>
          <w:rFonts w:cs="Arial"/>
          <w:szCs w:val="22"/>
        </w:rPr>
        <w:t xml:space="preserve">To implement these </w:t>
      </w:r>
      <w:r>
        <w:rPr>
          <w:rFonts w:cs="Arial"/>
          <w:szCs w:val="22"/>
        </w:rPr>
        <w:t xml:space="preserve">fault simulations </w:t>
      </w:r>
      <w:r w:rsidR="004E2B9D">
        <w:rPr>
          <w:rFonts w:cs="Arial"/>
          <w:szCs w:val="22"/>
        </w:rPr>
        <w:t>in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eQUEST keywords shown in </w:t>
      </w:r>
      <w:r>
        <w:rPr>
          <w:rFonts w:cs="Arial"/>
          <w:szCs w:val="22"/>
        </w:rPr>
        <w:fldChar w:fldCharType="begin"/>
      </w:r>
      <w:r>
        <w:rPr>
          <w:rFonts w:cs="Arial"/>
          <w:szCs w:val="22"/>
        </w:rPr>
        <w:instrText xml:space="preserve"> REF _Ref428184165 \h </w:instrText>
      </w:r>
      <w:r>
        <w:rPr>
          <w:rFonts w:cs="Arial"/>
          <w:szCs w:val="22"/>
        </w:rPr>
      </w:r>
      <w:r>
        <w:rPr>
          <w:rFonts w:cs="Arial"/>
          <w:szCs w:val="22"/>
        </w:rPr>
        <w:fldChar w:fldCharType="separate"/>
      </w:r>
      <w:r w:rsidR="00CB3851" w:rsidRPr="00043134">
        <w:rPr>
          <w:rFonts w:cs="Arial"/>
          <w:b/>
          <w:bCs/>
          <w:szCs w:val="22"/>
        </w:rPr>
        <w:t xml:space="preserve">Table </w:t>
      </w:r>
      <w:r w:rsidR="00CB3851">
        <w:rPr>
          <w:rFonts w:cs="Arial"/>
          <w:b/>
          <w:bCs/>
          <w:noProof/>
          <w:szCs w:val="22"/>
        </w:rPr>
        <w:t>13</w:t>
      </w:r>
      <w:r>
        <w:rPr>
          <w:rFonts w:cs="Arial"/>
          <w:szCs w:val="22"/>
        </w:rPr>
        <w:fldChar w:fldCharType="end"/>
      </w:r>
      <w:r w:rsidRPr="00043134">
        <w:rPr>
          <w:rFonts w:cs="Arial"/>
          <w:szCs w:val="22"/>
        </w:rPr>
        <w:t xml:space="preserve"> were performed</w:t>
      </w:r>
      <w:r w:rsidR="0022290A">
        <w:rPr>
          <w:rFonts w:cs="Arial"/>
          <w:szCs w:val="22"/>
        </w:rPr>
        <w:t xml:space="preserve"> </w:t>
      </w:r>
      <w:r w:rsidR="00150D29">
        <w:rPr>
          <w:rFonts w:cs="Arial"/>
          <w:szCs w:val="22"/>
        </w:rPr>
        <w:t>on</w:t>
      </w:r>
      <w:r w:rsidR="0022290A">
        <w:rPr>
          <w:rFonts w:cs="Arial"/>
          <w:szCs w:val="22"/>
        </w:rPr>
        <w:t xml:space="preserve"> all non-PTAC system types</w:t>
      </w:r>
      <w:r w:rsidRPr="00043134">
        <w:rPr>
          <w:rFonts w:cs="Arial"/>
          <w:szCs w:val="22"/>
        </w:rPr>
        <w:t xml:space="preserve">. </w:t>
      </w:r>
    </w:p>
    <w:p w14:paraId="69D1DEF3" w14:textId="3D665A6D" w:rsidR="00ED2D1B" w:rsidRDefault="00ED2D1B">
      <w:pPr>
        <w:spacing w:after="200" w:line="276" w:lineRule="auto"/>
        <w:rPr>
          <w:rFonts w:cs="Arial"/>
          <w:b/>
          <w:szCs w:val="22"/>
        </w:rPr>
      </w:pPr>
    </w:p>
    <w:p w14:paraId="26AEFA4D" w14:textId="21C51BD0" w:rsidR="00F8718A" w:rsidRDefault="00F8718A">
      <w:pPr>
        <w:spacing w:after="200" w:line="276" w:lineRule="auto"/>
        <w:rPr>
          <w:rFonts w:cs="Arial"/>
          <w:b/>
          <w:szCs w:val="22"/>
        </w:rPr>
      </w:pPr>
    </w:p>
    <w:p w14:paraId="21C8CB1D" w14:textId="30F80078" w:rsidR="00F8718A" w:rsidRDefault="00F8718A">
      <w:pPr>
        <w:spacing w:after="200" w:line="276" w:lineRule="auto"/>
        <w:rPr>
          <w:rFonts w:cs="Arial"/>
          <w:b/>
          <w:szCs w:val="22"/>
        </w:rPr>
      </w:pPr>
    </w:p>
    <w:p w14:paraId="3536D608" w14:textId="13BDD3F7" w:rsidR="00F8718A" w:rsidRDefault="00F8718A">
      <w:pPr>
        <w:spacing w:after="200" w:line="276" w:lineRule="auto"/>
        <w:rPr>
          <w:rFonts w:cs="Arial"/>
          <w:b/>
          <w:szCs w:val="22"/>
        </w:rPr>
      </w:pPr>
    </w:p>
    <w:p w14:paraId="74796326" w14:textId="6FDDA063" w:rsidR="00F8718A" w:rsidRDefault="00F8718A">
      <w:pPr>
        <w:spacing w:after="200" w:line="276" w:lineRule="auto"/>
        <w:rPr>
          <w:rFonts w:cs="Arial"/>
          <w:b/>
          <w:szCs w:val="22"/>
        </w:rPr>
      </w:pPr>
    </w:p>
    <w:p w14:paraId="245EF246" w14:textId="69812817" w:rsidR="00F8718A" w:rsidRDefault="00F8718A">
      <w:pPr>
        <w:spacing w:after="200" w:line="276" w:lineRule="auto"/>
        <w:rPr>
          <w:rFonts w:cs="Arial"/>
          <w:b/>
          <w:szCs w:val="22"/>
        </w:rPr>
      </w:pPr>
    </w:p>
    <w:p w14:paraId="1AEBF132" w14:textId="6890C1C9" w:rsidR="00F8718A" w:rsidRDefault="00F8718A">
      <w:pPr>
        <w:spacing w:after="200" w:line="276" w:lineRule="auto"/>
        <w:rPr>
          <w:rFonts w:cs="Arial"/>
          <w:b/>
          <w:szCs w:val="22"/>
        </w:rPr>
      </w:pPr>
    </w:p>
    <w:p w14:paraId="146725D2" w14:textId="5422AF0C" w:rsidR="00F8718A" w:rsidRDefault="00F8718A">
      <w:pPr>
        <w:spacing w:after="200" w:line="276" w:lineRule="auto"/>
        <w:rPr>
          <w:rFonts w:cs="Arial"/>
          <w:b/>
          <w:szCs w:val="22"/>
        </w:rPr>
      </w:pPr>
    </w:p>
    <w:p w14:paraId="51A23D52" w14:textId="58174416" w:rsidR="00F8718A" w:rsidRDefault="00F8718A">
      <w:pPr>
        <w:spacing w:after="200" w:line="276" w:lineRule="auto"/>
        <w:rPr>
          <w:rFonts w:cs="Arial"/>
          <w:b/>
          <w:szCs w:val="22"/>
        </w:rPr>
      </w:pPr>
    </w:p>
    <w:p w14:paraId="0F9BDCE8" w14:textId="69766CBF" w:rsidR="00F8718A" w:rsidRDefault="00F8718A">
      <w:pPr>
        <w:spacing w:after="200" w:line="276" w:lineRule="auto"/>
        <w:rPr>
          <w:rFonts w:cs="Arial"/>
          <w:b/>
          <w:szCs w:val="22"/>
        </w:rPr>
      </w:pPr>
    </w:p>
    <w:p w14:paraId="7F36CBA0" w14:textId="742EBD12" w:rsidR="00F8718A" w:rsidRDefault="00F8718A">
      <w:pPr>
        <w:spacing w:after="200" w:line="276" w:lineRule="auto"/>
        <w:rPr>
          <w:rFonts w:cs="Arial"/>
          <w:b/>
          <w:szCs w:val="22"/>
        </w:rPr>
      </w:pPr>
    </w:p>
    <w:p w14:paraId="401856CC" w14:textId="77777777" w:rsidR="00F8718A" w:rsidRDefault="00F8718A">
      <w:pPr>
        <w:spacing w:after="200" w:line="276" w:lineRule="auto"/>
        <w:rPr>
          <w:rFonts w:cs="Arial"/>
          <w:b/>
          <w:szCs w:val="22"/>
        </w:rPr>
      </w:pPr>
    </w:p>
    <w:p w14:paraId="3362F9C7" w14:textId="77777777" w:rsidR="00B1578D" w:rsidRPr="00043134" w:rsidRDefault="00B1578D" w:rsidP="00B1578D">
      <w:pPr>
        <w:rPr>
          <w:rFonts w:cs="Arial"/>
          <w:b/>
          <w:bCs/>
          <w:szCs w:val="22"/>
        </w:rPr>
      </w:pPr>
      <w:bookmarkStart w:id="29" w:name="_Ref428184165"/>
      <w:r w:rsidRPr="00043134">
        <w:rPr>
          <w:rFonts w:cs="Arial"/>
          <w:b/>
          <w:bCs/>
          <w:szCs w:val="22"/>
        </w:rPr>
        <w:lastRenderedPageBreak/>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CB3851">
        <w:rPr>
          <w:rFonts w:cs="Arial"/>
          <w:b/>
          <w:bCs/>
          <w:noProof/>
          <w:szCs w:val="22"/>
        </w:rPr>
        <w:t>13</w:t>
      </w:r>
      <w:r w:rsidRPr="00043134">
        <w:rPr>
          <w:rFonts w:cs="Arial"/>
          <w:szCs w:val="22"/>
        </w:rPr>
        <w:fldChar w:fldCharType="end"/>
      </w:r>
      <w:bookmarkEnd w:id="29"/>
      <w:r w:rsidRPr="00043134">
        <w:rPr>
          <w:rFonts w:cs="Arial"/>
          <w:b/>
          <w:bCs/>
          <w:szCs w:val="22"/>
        </w:rPr>
        <w:t xml:space="preserve"> Baseline Modifications to eQUEST Keywords</w:t>
      </w:r>
    </w:p>
    <w:tbl>
      <w:tblPr>
        <w:tblStyle w:val="TableGrid1"/>
        <w:tblW w:w="9108" w:type="dxa"/>
        <w:tblLook w:val="04A0" w:firstRow="1" w:lastRow="0" w:firstColumn="1" w:lastColumn="0" w:noHBand="0" w:noVBand="1"/>
      </w:tblPr>
      <w:tblGrid>
        <w:gridCol w:w="2628"/>
        <w:gridCol w:w="2340"/>
        <w:gridCol w:w="1800"/>
        <w:gridCol w:w="2340"/>
      </w:tblGrid>
      <w:tr w:rsidR="0022290A" w:rsidRPr="005E2443" w14:paraId="6C575762" w14:textId="77777777" w:rsidTr="009A51B4">
        <w:tc>
          <w:tcPr>
            <w:tcW w:w="2628" w:type="dxa"/>
            <w:shd w:val="clear" w:color="auto" w:fill="D9D9D9" w:themeFill="background1" w:themeFillShade="D9"/>
          </w:tcPr>
          <w:p w14:paraId="62C13EB8" w14:textId="646670AC" w:rsidR="0022290A" w:rsidRPr="005E2443" w:rsidRDefault="0022290A" w:rsidP="0096767E">
            <w:pPr>
              <w:rPr>
                <w:rFonts w:cstheme="minorHAnsi"/>
                <w:b/>
                <w:szCs w:val="20"/>
              </w:rPr>
            </w:pPr>
            <w:r>
              <w:rPr>
                <w:rFonts w:cstheme="minorHAnsi"/>
                <w:b/>
                <w:szCs w:val="20"/>
              </w:rPr>
              <w:t>Modeled Faults</w:t>
            </w:r>
          </w:p>
        </w:tc>
        <w:tc>
          <w:tcPr>
            <w:tcW w:w="2340" w:type="dxa"/>
            <w:shd w:val="clear" w:color="auto" w:fill="D9D9D9" w:themeFill="background1" w:themeFillShade="D9"/>
          </w:tcPr>
          <w:p w14:paraId="7715178A" w14:textId="124D9C30" w:rsidR="0022290A" w:rsidRPr="005E2443" w:rsidRDefault="0022290A" w:rsidP="0096767E">
            <w:pPr>
              <w:rPr>
                <w:rFonts w:cstheme="minorHAnsi"/>
                <w:b/>
                <w:szCs w:val="20"/>
              </w:rPr>
            </w:pPr>
            <w:r w:rsidRPr="005E2443">
              <w:rPr>
                <w:rFonts w:cstheme="minorHAnsi"/>
                <w:b/>
                <w:szCs w:val="20"/>
              </w:rPr>
              <w:t>eQUEST Keyword</w:t>
            </w:r>
          </w:p>
        </w:tc>
        <w:tc>
          <w:tcPr>
            <w:tcW w:w="1800" w:type="dxa"/>
            <w:shd w:val="clear" w:color="auto" w:fill="D9D9D9" w:themeFill="background1" w:themeFillShade="D9"/>
          </w:tcPr>
          <w:p w14:paraId="7F34F793" w14:textId="77777777" w:rsidR="0022290A" w:rsidRPr="005E2443" w:rsidRDefault="0022290A" w:rsidP="0096767E">
            <w:pPr>
              <w:rPr>
                <w:rFonts w:cstheme="minorHAnsi"/>
                <w:b/>
                <w:szCs w:val="20"/>
              </w:rPr>
            </w:pPr>
            <w:r w:rsidRPr="005E2443">
              <w:rPr>
                <w:rFonts w:cstheme="minorHAnsi"/>
                <w:b/>
                <w:szCs w:val="20"/>
              </w:rPr>
              <w:t>DEER Value</w:t>
            </w:r>
          </w:p>
        </w:tc>
        <w:tc>
          <w:tcPr>
            <w:tcW w:w="2340" w:type="dxa"/>
            <w:shd w:val="clear" w:color="auto" w:fill="D9D9D9" w:themeFill="background1" w:themeFillShade="D9"/>
          </w:tcPr>
          <w:p w14:paraId="2E0AB891" w14:textId="77777777" w:rsidR="0022290A" w:rsidRPr="005E2443" w:rsidRDefault="0022290A" w:rsidP="0096767E">
            <w:pPr>
              <w:rPr>
                <w:rFonts w:cstheme="minorHAnsi"/>
                <w:b/>
                <w:szCs w:val="20"/>
              </w:rPr>
            </w:pPr>
            <w:r w:rsidRPr="005E2443">
              <w:rPr>
                <w:rFonts w:cstheme="minorHAnsi"/>
                <w:b/>
                <w:szCs w:val="20"/>
              </w:rPr>
              <w:t>Modified Baseline Value</w:t>
            </w:r>
          </w:p>
        </w:tc>
      </w:tr>
      <w:tr w:rsidR="0022290A" w:rsidRPr="00043134" w14:paraId="25B2A448" w14:textId="77777777" w:rsidTr="009A51B4">
        <w:tc>
          <w:tcPr>
            <w:tcW w:w="2628" w:type="dxa"/>
            <w:vAlign w:val="center"/>
          </w:tcPr>
          <w:p w14:paraId="4108D56A" w14:textId="77777777" w:rsidR="005A395D" w:rsidRDefault="005A395D" w:rsidP="005A395D">
            <w:pPr>
              <w:pStyle w:val="NoSpacing"/>
              <w:rPr>
                <w:rFonts w:eastAsiaTheme="minorHAnsi" w:cstheme="minorBidi"/>
              </w:rPr>
            </w:pPr>
            <w:r>
              <w:rPr>
                <w:rFonts w:eastAsiaTheme="minorHAnsi" w:cstheme="minorBidi"/>
              </w:rPr>
              <w:t xml:space="preserve">Non-Functional Economizer, </w:t>
            </w:r>
          </w:p>
          <w:p w14:paraId="7323C9CA" w14:textId="351C8859" w:rsidR="0022290A" w:rsidRPr="000474DC" w:rsidRDefault="005A395D" w:rsidP="00150D29">
            <w:pPr>
              <w:rPr>
                <w:rFonts w:eastAsiaTheme="minorHAnsi" w:cstheme="minorBidi"/>
                <w:szCs w:val="20"/>
              </w:rPr>
            </w:pPr>
            <w:r>
              <w:rPr>
                <w:rFonts w:eastAsiaTheme="minorHAnsi" w:cstheme="minorBidi"/>
              </w:rPr>
              <w:t>Dampers Failed Closed</w:t>
            </w:r>
          </w:p>
        </w:tc>
        <w:tc>
          <w:tcPr>
            <w:tcW w:w="2340" w:type="dxa"/>
          </w:tcPr>
          <w:p w14:paraId="6DC03A18" w14:textId="68FA094F" w:rsidR="0022290A" w:rsidRPr="00B1578D" w:rsidRDefault="0022290A" w:rsidP="005A395D">
            <w:pPr>
              <w:rPr>
                <w:rFonts w:cs="Arial"/>
                <w:color w:val="FF0000"/>
                <w:szCs w:val="22"/>
              </w:rPr>
            </w:pPr>
            <w:r>
              <w:t>SYSTEM:</w:t>
            </w:r>
            <w:r w:rsidR="005A395D">
              <w:t>OA-CONTROL</w:t>
            </w:r>
          </w:p>
        </w:tc>
        <w:tc>
          <w:tcPr>
            <w:tcW w:w="1800" w:type="dxa"/>
          </w:tcPr>
          <w:p w14:paraId="02818F5A" w14:textId="5E0C28CE" w:rsidR="0022290A" w:rsidRPr="00B1578D" w:rsidRDefault="005A395D" w:rsidP="0096767E">
            <w:pPr>
              <w:rPr>
                <w:rFonts w:cs="Arial"/>
                <w:color w:val="FF0000"/>
                <w:szCs w:val="22"/>
              </w:rPr>
            </w:pPr>
            <w:r>
              <w:t>OA-TEMP</w:t>
            </w:r>
          </w:p>
        </w:tc>
        <w:tc>
          <w:tcPr>
            <w:tcW w:w="2340" w:type="dxa"/>
          </w:tcPr>
          <w:p w14:paraId="3F652113" w14:textId="23267F18" w:rsidR="0022290A" w:rsidRPr="00B1578D" w:rsidRDefault="005A395D" w:rsidP="0096767E">
            <w:pPr>
              <w:rPr>
                <w:rFonts w:cs="Arial"/>
                <w:color w:val="FF0000"/>
                <w:szCs w:val="22"/>
              </w:rPr>
            </w:pPr>
            <w:r>
              <w:t>FIXED</w:t>
            </w:r>
          </w:p>
        </w:tc>
      </w:tr>
      <w:tr w:rsidR="00F413FC" w:rsidRPr="00043134" w14:paraId="03D3EF2E" w14:textId="77777777" w:rsidTr="009A51B4">
        <w:tc>
          <w:tcPr>
            <w:tcW w:w="2628" w:type="dxa"/>
            <w:vMerge w:val="restart"/>
            <w:vAlign w:val="center"/>
          </w:tcPr>
          <w:p w14:paraId="28019D5E" w14:textId="77777777" w:rsidR="00F413FC" w:rsidRDefault="00F413FC" w:rsidP="00D1008B">
            <w:pPr>
              <w:pStyle w:val="NoSpacing"/>
              <w:rPr>
                <w:rFonts w:eastAsiaTheme="minorHAnsi" w:cstheme="minorBidi"/>
              </w:rPr>
            </w:pPr>
            <w:r>
              <w:rPr>
                <w:rFonts w:eastAsiaTheme="minorHAnsi" w:cstheme="minorBidi"/>
              </w:rPr>
              <w:t xml:space="preserve">Non-Functional Economizer, </w:t>
            </w:r>
          </w:p>
          <w:p w14:paraId="730F4EAC" w14:textId="10609A5C" w:rsidR="00F413FC" w:rsidRDefault="00F413FC" w:rsidP="00150D29">
            <w:pPr>
              <w:pStyle w:val="NoSpacing"/>
            </w:pPr>
            <w:r>
              <w:rPr>
                <w:rFonts w:eastAsiaTheme="minorHAnsi" w:cstheme="minorBidi"/>
              </w:rPr>
              <w:t>Dampers Failed Partially Open</w:t>
            </w:r>
          </w:p>
        </w:tc>
        <w:tc>
          <w:tcPr>
            <w:tcW w:w="2340" w:type="dxa"/>
          </w:tcPr>
          <w:p w14:paraId="2D4A02EA" w14:textId="37542DCA" w:rsidR="00F413FC" w:rsidRDefault="00F413FC" w:rsidP="00F413FC">
            <w:r>
              <w:t>SYSTEM:OA-CONTROL</w:t>
            </w:r>
          </w:p>
        </w:tc>
        <w:tc>
          <w:tcPr>
            <w:tcW w:w="1800" w:type="dxa"/>
          </w:tcPr>
          <w:p w14:paraId="0B5E8A2D" w14:textId="082BA595" w:rsidR="00F413FC" w:rsidRDefault="00F413FC" w:rsidP="005A395D">
            <w:r>
              <w:t>OA-TEMP</w:t>
            </w:r>
          </w:p>
        </w:tc>
        <w:tc>
          <w:tcPr>
            <w:tcW w:w="2340" w:type="dxa"/>
          </w:tcPr>
          <w:p w14:paraId="44E7988B" w14:textId="699271BE" w:rsidR="00F413FC" w:rsidRDefault="00F413FC" w:rsidP="0096767E">
            <w:r>
              <w:t>FIXED</w:t>
            </w:r>
          </w:p>
        </w:tc>
      </w:tr>
      <w:tr w:rsidR="00F413FC" w:rsidRPr="00043134" w14:paraId="710EB19B" w14:textId="77777777" w:rsidTr="009A51B4">
        <w:tc>
          <w:tcPr>
            <w:tcW w:w="2628" w:type="dxa"/>
            <w:vMerge/>
            <w:vAlign w:val="center"/>
          </w:tcPr>
          <w:p w14:paraId="2EFBF539" w14:textId="5D76D8EB" w:rsidR="00F413FC" w:rsidRPr="000474DC" w:rsidRDefault="00F413FC" w:rsidP="005A395D">
            <w:pPr>
              <w:rPr>
                <w:rFonts w:eastAsiaTheme="minorHAnsi" w:cstheme="minorBidi"/>
                <w:szCs w:val="20"/>
              </w:rPr>
            </w:pPr>
          </w:p>
        </w:tc>
        <w:tc>
          <w:tcPr>
            <w:tcW w:w="2340" w:type="dxa"/>
          </w:tcPr>
          <w:p w14:paraId="5155287C" w14:textId="74604110" w:rsidR="00F413FC" w:rsidRPr="00B1578D" w:rsidRDefault="00F413FC" w:rsidP="005A395D">
            <w:pPr>
              <w:rPr>
                <w:rFonts w:cs="Arial"/>
                <w:color w:val="FF0000"/>
                <w:szCs w:val="22"/>
              </w:rPr>
            </w:pPr>
            <w:r>
              <w:t>SYSTEM:MIN-OUTSIDE-AIR</w:t>
            </w:r>
          </w:p>
        </w:tc>
        <w:tc>
          <w:tcPr>
            <w:tcW w:w="1800" w:type="dxa"/>
          </w:tcPr>
          <w:p w14:paraId="4AFEFE14" w14:textId="261790B0" w:rsidR="00F413FC" w:rsidRPr="00B1578D" w:rsidRDefault="00F413FC" w:rsidP="0096767E">
            <w:pPr>
              <w:rPr>
                <w:rFonts w:cs="Arial"/>
                <w:color w:val="FF0000"/>
                <w:szCs w:val="22"/>
              </w:rPr>
            </w:pPr>
            <w:r>
              <w:t>Damper Leakage Prototype, 0.2</w:t>
            </w:r>
          </w:p>
        </w:tc>
        <w:tc>
          <w:tcPr>
            <w:tcW w:w="2340" w:type="dxa"/>
          </w:tcPr>
          <w:p w14:paraId="336627B9" w14:textId="0418BDDD" w:rsidR="00F413FC" w:rsidRPr="00B1578D" w:rsidRDefault="00F413FC" w:rsidP="0096767E">
            <w:pPr>
              <w:rPr>
                <w:rFonts w:cs="Arial"/>
                <w:color w:val="FF0000"/>
                <w:szCs w:val="22"/>
              </w:rPr>
            </w:pPr>
            <w:r>
              <w:t>0.3</w:t>
            </w:r>
          </w:p>
        </w:tc>
      </w:tr>
      <w:tr w:rsidR="00150D29" w:rsidRPr="00043134" w14:paraId="7C0428F1" w14:textId="77777777" w:rsidTr="009A51B4">
        <w:tc>
          <w:tcPr>
            <w:tcW w:w="2628" w:type="dxa"/>
            <w:vMerge/>
            <w:vAlign w:val="center"/>
          </w:tcPr>
          <w:p w14:paraId="60A65AEA" w14:textId="77777777" w:rsidR="00150D29" w:rsidRDefault="00150D29" w:rsidP="005A395D">
            <w:pPr>
              <w:pStyle w:val="NoSpacing"/>
            </w:pPr>
          </w:p>
        </w:tc>
        <w:tc>
          <w:tcPr>
            <w:tcW w:w="2340" w:type="dxa"/>
          </w:tcPr>
          <w:p w14:paraId="68FAAA8E" w14:textId="12DA30FA" w:rsidR="00150D29" w:rsidRDefault="00150D29" w:rsidP="005A395D">
            <w:r w:rsidRPr="00043134">
              <w:rPr>
                <w:rFonts w:cs="Arial"/>
                <w:szCs w:val="22"/>
              </w:rPr>
              <w:t>ZONE:OA/FLOW-PER</w:t>
            </w:r>
          </w:p>
        </w:tc>
        <w:tc>
          <w:tcPr>
            <w:tcW w:w="1800" w:type="dxa"/>
          </w:tcPr>
          <w:p w14:paraId="7BD0AED0" w14:textId="3B0323EF" w:rsidR="00150D29" w:rsidRPr="00043134" w:rsidRDefault="00150D29" w:rsidP="00D1008B">
            <w:pPr>
              <w:rPr>
                <w:rFonts w:cs="Arial"/>
                <w:szCs w:val="22"/>
              </w:rPr>
            </w:pPr>
            <w:r>
              <w:rPr>
                <w:rFonts w:cs="Arial"/>
                <w:szCs w:val="22"/>
              </w:rPr>
              <w:t xml:space="preserve">Damper Leakage Prototype, </w:t>
            </w:r>
            <w:r w:rsidRPr="00043134">
              <w:rPr>
                <w:rFonts w:cs="Arial"/>
                <w:szCs w:val="22"/>
              </w:rPr>
              <w:t xml:space="preserve">Set such that ZONE:OA-FLOW/PER x Peak Occupancy # of People </w:t>
            </w:r>
          </w:p>
          <w:p w14:paraId="0FCF5AD6" w14:textId="77777777" w:rsidR="00150D29" w:rsidRPr="00043134" w:rsidRDefault="00150D29" w:rsidP="00D1008B">
            <w:pPr>
              <w:rPr>
                <w:rFonts w:cs="Arial"/>
                <w:szCs w:val="22"/>
              </w:rPr>
            </w:pPr>
            <w:r w:rsidRPr="00043134">
              <w:rPr>
                <w:rFonts w:cs="Arial"/>
                <w:szCs w:val="22"/>
              </w:rPr>
              <w:t>is between:</w:t>
            </w:r>
          </w:p>
          <w:p w14:paraId="20DC89F4" w14:textId="24F0CA76" w:rsidR="00150D29" w:rsidRPr="00043134" w:rsidRDefault="00150D29" w:rsidP="00D1008B">
            <w:pPr>
              <w:numPr>
                <w:ilvl w:val="0"/>
                <w:numId w:val="43"/>
              </w:numPr>
              <w:rPr>
                <w:rFonts w:cs="Arial"/>
                <w:szCs w:val="22"/>
              </w:rPr>
            </w:pPr>
            <w:r>
              <w:rPr>
                <w:rFonts w:cs="Arial"/>
                <w:szCs w:val="22"/>
              </w:rPr>
              <w:t>0.2</w:t>
            </w:r>
            <w:r w:rsidRPr="00043134">
              <w:rPr>
                <w:rFonts w:cs="Arial"/>
                <w:szCs w:val="22"/>
              </w:rPr>
              <w:t xml:space="preserve"> x Supply Air Flow Rate</w:t>
            </w:r>
          </w:p>
          <w:p w14:paraId="47A510AF" w14:textId="77777777" w:rsidR="00150D29" w:rsidRPr="00043134" w:rsidRDefault="00150D29" w:rsidP="00D1008B">
            <w:pPr>
              <w:numPr>
                <w:ilvl w:val="0"/>
                <w:numId w:val="43"/>
              </w:numPr>
              <w:rPr>
                <w:rFonts w:cs="Arial"/>
                <w:szCs w:val="22"/>
              </w:rPr>
            </w:pPr>
            <w:r w:rsidRPr="00043134">
              <w:rPr>
                <w:rFonts w:cs="Arial"/>
                <w:szCs w:val="22"/>
              </w:rPr>
              <w:t>0.7 x Supply Air Flow Rate</w:t>
            </w:r>
          </w:p>
          <w:p w14:paraId="227DE883" w14:textId="77777777" w:rsidR="00150D29" w:rsidRPr="00043134" w:rsidRDefault="00150D29" w:rsidP="00D1008B">
            <w:pPr>
              <w:rPr>
                <w:rFonts w:cs="Arial"/>
                <w:szCs w:val="22"/>
              </w:rPr>
            </w:pPr>
          </w:p>
          <w:p w14:paraId="736E0AD6" w14:textId="534DA262" w:rsidR="00150D29" w:rsidRDefault="00150D29" w:rsidP="0096767E">
            <w:r w:rsidRPr="00043134">
              <w:rPr>
                <w:rFonts w:cs="Arial"/>
                <w:szCs w:val="22"/>
              </w:rPr>
              <w:t>This modification ensures the first two keywords are not overwritten.</w:t>
            </w:r>
          </w:p>
        </w:tc>
        <w:tc>
          <w:tcPr>
            <w:tcW w:w="2340" w:type="dxa"/>
          </w:tcPr>
          <w:p w14:paraId="202DB437" w14:textId="77777777" w:rsidR="00150D29" w:rsidRPr="00043134" w:rsidRDefault="00150D29" w:rsidP="00D1008B">
            <w:pPr>
              <w:rPr>
                <w:rFonts w:cs="Arial"/>
                <w:szCs w:val="22"/>
              </w:rPr>
            </w:pPr>
            <w:r w:rsidRPr="00043134">
              <w:rPr>
                <w:rFonts w:cs="Arial"/>
                <w:szCs w:val="22"/>
              </w:rPr>
              <w:t xml:space="preserve">Set such that ZONE:OA-FLOW/PER x Peak Occupancy # of People </w:t>
            </w:r>
          </w:p>
          <w:p w14:paraId="1467717B" w14:textId="77777777" w:rsidR="00150D29" w:rsidRPr="00043134" w:rsidRDefault="00150D29" w:rsidP="00D1008B">
            <w:pPr>
              <w:rPr>
                <w:rFonts w:cs="Arial"/>
                <w:szCs w:val="22"/>
              </w:rPr>
            </w:pPr>
            <w:r w:rsidRPr="00043134">
              <w:rPr>
                <w:rFonts w:cs="Arial"/>
                <w:szCs w:val="22"/>
              </w:rPr>
              <w:t>is between:</w:t>
            </w:r>
          </w:p>
          <w:p w14:paraId="5F794ACE" w14:textId="76D368BC" w:rsidR="00150D29" w:rsidRPr="00043134" w:rsidRDefault="00150D29" w:rsidP="00F413FC">
            <w:pPr>
              <w:numPr>
                <w:ilvl w:val="0"/>
                <w:numId w:val="43"/>
              </w:numPr>
              <w:rPr>
                <w:rFonts w:cs="Arial"/>
                <w:szCs w:val="22"/>
              </w:rPr>
            </w:pPr>
            <w:r>
              <w:rPr>
                <w:rFonts w:cs="Arial"/>
                <w:szCs w:val="22"/>
              </w:rPr>
              <w:t>0.3</w:t>
            </w:r>
            <w:r w:rsidRPr="00043134">
              <w:rPr>
                <w:rFonts w:cs="Arial"/>
                <w:szCs w:val="22"/>
              </w:rPr>
              <w:t xml:space="preserve"> x Supply Air Flow Rate</w:t>
            </w:r>
          </w:p>
          <w:p w14:paraId="4B37B9D8" w14:textId="77777777" w:rsidR="00150D29" w:rsidRPr="00043134" w:rsidRDefault="00150D29" w:rsidP="00F413FC">
            <w:pPr>
              <w:numPr>
                <w:ilvl w:val="0"/>
                <w:numId w:val="43"/>
              </w:numPr>
              <w:rPr>
                <w:rFonts w:cs="Arial"/>
                <w:szCs w:val="22"/>
              </w:rPr>
            </w:pPr>
            <w:r w:rsidRPr="00043134">
              <w:rPr>
                <w:rFonts w:cs="Arial"/>
                <w:szCs w:val="22"/>
              </w:rPr>
              <w:t>0.7 x Supply Air Flow Rate</w:t>
            </w:r>
          </w:p>
          <w:p w14:paraId="33E17AB9" w14:textId="77777777" w:rsidR="00150D29" w:rsidRPr="00043134" w:rsidRDefault="00150D29" w:rsidP="00D1008B">
            <w:pPr>
              <w:rPr>
                <w:rFonts w:cs="Arial"/>
                <w:szCs w:val="22"/>
              </w:rPr>
            </w:pPr>
          </w:p>
          <w:p w14:paraId="5FA29A3E" w14:textId="6C2DCA38" w:rsidR="00150D29" w:rsidRDefault="00150D29" w:rsidP="0096767E">
            <w:r w:rsidRPr="00043134">
              <w:rPr>
                <w:rFonts w:cs="Arial"/>
                <w:szCs w:val="22"/>
              </w:rPr>
              <w:t>This modification ensures the first two keywords are not overwritten.</w:t>
            </w:r>
          </w:p>
        </w:tc>
      </w:tr>
      <w:tr w:rsidR="00F413FC" w:rsidRPr="00043134" w14:paraId="771E0F67" w14:textId="77777777" w:rsidTr="009A51B4">
        <w:tc>
          <w:tcPr>
            <w:tcW w:w="2628" w:type="dxa"/>
            <w:vMerge/>
            <w:vAlign w:val="center"/>
          </w:tcPr>
          <w:p w14:paraId="27706662" w14:textId="35A22436" w:rsidR="00F413FC" w:rsidRDefault="00F413FC" w:rsidP="005A395D">
            <w:pPr>
              <w:pStyle w:val="NoSpacing"/>
            </w:pPr>
          </w:p>
        </w:tc>
        <w:tc>
          <w:tcPr>
            <w:tcW w:w="2340" w:type="dxa"/>
          </w:tcPr>
          <w:p w14:paraId="33B3BD55" w14:textId="77777777" w:rsidR="00F413FC" w:rsidRDefault="00F413FC" w:rsidP="00D1008B">
            <w:pPr>
              <w:rPr>
                <w:rFonts w:cs="Arial"/>
                <w:szCs w:val="22"/>
              </w:rPr>
            </w:pPr>
            <w:r>
              <w:rPr>
                <w:rFonts w:cs="Arial"/>
                <w:szCs w:val="22"/>
              </w:rPr>
              <w:t>DAY-SCHEDULE:VALUES[#]</w:t>
            </w:r>
          </w:p>
          <w:p w14:paraId="1E147C52" w14:textId="11732A71" w:rsidR="00F413FC" w:rsidRDefault="00F413FC" w:rsidP="005A395D">
            <w:r>
              <w:rPr>
                <w:rFonts w:cs="Arial"/>
                <w:szCs w:val="22"/>
              </w:rPr>
              <w:br/>
              <w:t>Only in daily schedules being used for SYSTEM:MIN-AIR-SCH</w:t>
            </w:r>
          </w:p>
        </w:tc>
        <w:tc>
          <w:tcPr>
            <w:tcW w:w="1800" w:type="dxa"/>
          </w:tcPr>
          <w:p w14:paraId="12F20A8B" w14:textId="295AD8FE" w:rsidR="00F413FC" w:rsidRDefault="00F413FC" w:rsidP="00F413FC">
            <w:r>
              <w:rPr>
                <w:rFonts w:cs="Arial"/>
                <w:szCs w:val="22"/>
              </w:rPr>
              <w:t>Damper Leakage Prototype, 0.2 for unoccupied periods, -999 for occupied periods</w:t>
            </w:r>
          </w:p>
        </w:tc>
        <w:tc>
          <w:tcPr>
            <w:tcW w:w="2340" w:type="dxa"/>
          </w:tcPr>
          <w:p w14:paraId="6A8B252D" w14:textId="2279681A" w:rsidR="00F413FC" w:rsidRPr="00150D29" w:rsidRDefault="00F413FC" w:rsidP="0096767E">
            <w:pPr>
              <w:rPr>
                <w:rFonts w:cs="Arial"/>
                <w:szCs w:val="22"/>
              </w:rPr>
            </w:pPr>
            <w:r>
              <w:rPr>
                <w:rFonts w:cs="Arial"/>
                <w:szCs w:val="22"/>
              </w:rPr>
              <w:t>Modify 0.2 to 0.3</w:t>
            </w:r>
            <w:r w:rsidR="00150D29">
              <w:rPr>
                <w:rFonts w:cs="Arial"/>
                <w:szCs w:val="22"/>
              </w:rPr>
              <w:t xml:space="preserve"> during unoccupied periods.</w:t>
            </w:r>
          </w:p>
        </w:tc>
      </w:tr>
    </w:tbl>
    <w:p w14:paraId="42E07319" w14:textId="77777777" w:rsidR="00B1578D" w:rsidRDefault="00B1578D" w:rsidP="00E01943">
      <w:pPr>
        <w:rPr>
          <w:rFonts w:cs="Arial"/>
          <w:szCs w:val="22"/>
        </w:rPr>
      </w:pPr>
    </w:p>
    <w:p w14:paraId="65814133" w14:textId="62317447" w:rsidR="0022290A" w:rsidRPr="00982BB5" w:rsidRDefault="0098010A" w:rsidP="0098010A">
      <w:pPr>
        <w:rPr>
          <w:rFonts w:cs="Arial"/>
          <w:szCs w:val="22"/>
        </w:rPr>
      </w:pPr>
      <w:r>
        <w:rPr>
          <w:rFonts w:cs="Arial"/>
          <w:szCs w:val="22"/>
        </w:rPr>
        <w:t xml:space="preserve">The final Economizer </w:t>
      </w:r>
      <w:r w:rsidR="00F413FC">
        <w:rPr>
          <w:rFonts w:cs="Arial"/>
          <w:szCs w:val="22"/>
        </w:rPr>
        <w:t>Repair</w:t>
      </w:r>
      <w:r w:rsidR="009D2AEE">
        <w:rPr>
          <w:rFonts w:cs="Arial"/>
          <w:szCs w:val="22"/>
        </w:rPr>
        <w:t xml:space="preserve"> measure</w:t>
      </w:r>
      <w:r>
        <w:rPr>
          <w:rFonts w:cs="Arial"/>
          <w:szCs w:val="22"/>
        </w:rPr>
        <w:t xml:space="preserve"> combin</w:t>
      </w:r>
      <w:r w:rsidR="009D2AEE">
        <w:rPr>
          <w:rFonts w:cs="Arial"/>
          <w:szCs w:val="22"/>
        </w:rPr>
        <w:t xml:space="preserve">es results from </w:t>
      </w:r>
      <w:r>
        <w:rPr>
          <w:rFonts w:cs="Arial"/>
          <w:szCs w:val="22"/>
        </w:rPr>
        <w:t>the modeled faults</w:t>
      </w:r>
      <w:r w:rsidR="00DE69CC">
        <w:rPr>
          <w:rFonts w:cs="Arial"/>
          <w:szCs w:val="22"/>
        </w:rPr>
        <w:t xml:space="preserve"> weighted by the correspondi</w:t>
      </w:r>
      <w:r w:rsidR="00746CFC">
        <w:rPr>
          <w:rFonts w:cs="Arial"/>
          <w:szCs w:val="22"/>
        </w:rPr>
        <w:t>ng frequency of that fault seen</w:t>
      </w:r>
      <w:r w:rsidR="00746CFC">
        <w:t xml:space="preserve"> in the field. Based on WO32 findings</w:t>
      </w:r>
      <w:r w:rsidR="003634AF">
        <w:t xml:space="preserve"> discussed in </w:t>
      </w:r>
      <w:r w:rsidR="003634AF">
        <w:rPr>
          <w:rFonts w:cs="Arial"/>
          <w:szCs w:val="22"/>
        </w:rPr>
        <w:t>§1.5.2</w:t>
      </w:r>
      <w:r w:rsidR="009D2AEE">
        <w:t>,</w:t>
      </w:r>
      <w:r w:rsidR="00746CFC">
        <w:t xml:space="preserve"> </w:t>
      </w:r>
      <w:r w:rsidR="00C022C2">
        <w:t xml:space="preserve">the damper failed closed scenario </w:t>
      </w:r>
      <w:r w:rsidR="003634AF">
        <w:t>is</w:t>
      </w:r>
      <w:r w:rsidR="00C022C2">
        <w:t xml:space="preserve"> weighted by 0.25 and the damper failed partially open scenario weighted by 0.75. </w:t>
      </w:r>
      <w:r w:rsidR="00C022C2">
        <w:rPr>
          <w:rFonts w:cs="Arial"/>
          <w:szCs w:val="22"/>
        </w:rPr>
        <w:t>See §2.4 for the weighted</w:t>
      </w:r>
      <w:r w:rsidR="00DE69CC">
        <w:rPr>
          <w:rFonts w:cs="Arial"/>
          <w:szCs w:val="22"/>
        </w:rPr>
        <w:t xml:space="preserve"> savings calculations.</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5C3FB779" w14:textId="370ADA12" w:rsidR="005C3088" w:rsidRPr="00C022C2" w:rsidRDefault="005C3088" w:rsidP="005C3088">
      <w:pPr>
        <w:rPr>
          <w:rFonts w:cs="Arial"/>
          <w:szCs w:val="22"/>
        </w:rPr>
      </w:pPr>
      <w:r w:rsidRPr="00F417B4">
        <w:rPr>
          <w:rFonts w:cs="Arial"/>
          <w:szCs w:val="22"/>
        </w:rPr>
        <w:t>The Damper Leakage prototypes used as the reference models for the measure case buildings are unmodified</w:t>
      </w:r>
      <w:r w:rsidR="0022290A">
        <w:rPr>
          <w:rFonts w:cs="Arial"/>
          <w:szCs w:val="22"/>
        </w:rPr>
        <w:t>.</w:t>
      </w: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5FD5D43B" w:rsidR="00B93575" w:rsidRPr="00F94DA0" w:rsidRDefault="00B93575" w:rsidP="00B93575">
      <w:pPr>
        <w:spacing w:before="40" w:after="40"/>
        <w:rPr>
          <w:rFonts w:cs="Arial"/>
          <w:szCs w:val="22"/>
        </w:rPr>
      </w:pPr>
      <w:r w:rsidRPr="00F94DA0">
        <w:rPr>
          <w:rFonts w:eastAsia="Calibri" w:cs="Calibri"/>
          <w:szCs w:val="22"/>
        </w:rPr>
        <w:t xml:space="preserve">As a </w:t>
      </w:r>
      <w:r w:rsidR="00CB68E1">
        <w:rPr>
          <w:rFonts w:eastAsia="Calibri" w:cs="Calibri"/>
          <w:szCs w:val="22"/>
        </w:rPr>
        <w:t>RC</w:t>
      </w:r>
      <w:r w:rsidR="00CB68E1" w:rsidRPr="00F94DA0">
        <w:rPr>
          <w:rFonts w:eastAsia="Calibri" w:cs="Calibri"/>
          <w:szCs w:val="22"/>
        </w:rPr>
        <w:t xml:space="preserve"> </w:t>
      </w:r>
      <w:r w:rsidRPr="00F94DA0">
        <w:rPr>
          <w:rFonts w:eastAsia="Calibri" w:cs="Calibri"/>
          <w:szCs w:val="22"/>
        </w:rPr>
        <w:t>measure only</w:t>
      </w:r>
      <w:r w:rsidR="00F45F5A">
        <w:rPr>
          <w:rFonts w:eastAsia="Calibri" w:cs="Calibri"/>
          <w:szCs w:val="22"/>
        </w:rPr>
        <w:t>,</w:t>
      </w:r>
      <w:r w:rsidRPr="00F94DA0">
        <w:rPr>
          <w:rFonts w:eastAsia="Calibri" w:cs="Calibri"/>
          <w:szCs w:val="22"/>
        </w:rPr>
        <w:t xml:space="preserve"> a single baseline calculation is required. The electric energy savings from the first baseline are represented in the calculations below. </w:t>
      </w:r>
    </w:p>
    <w:p w14:paraId="124D0D2E" w14:textId="1D24CB82" w:rsidR="00C1478C" w:rsidRDefault="00C1478C">
      <w:pPr>
        <w:spacing w:after="200" w:line="276" w:lineRule="auto"/>
        <w:rPr>
          <w:rFonts w:cs="Arial"/>
          <w:b/>
          <w:szCs w:val="22"/>
        </w:rPr>
      </w:pPr>
      <w:r>
        <w:rPr>
          <w:rFonts w:cs="Arial"/>
          <w:b/>
          <w:szCs w:val="22"/>
        </w:rPr>
        <w:br w:type="page"/>
      </w:r>
    </w:p>
    <w:p w14:paraId="30FF6B90" w14:textId="77777777" w:rsidR="00B93575" w:rsidRPr="00F94DA0" w:rsidRDefault="00B93575" w:rsidP="00B93575">
      <w:pPr>
        <w:keepNext/>
        <w:rPr>
          <w:b/>
          <w:bCs/>
          <w:szCs w:val="22"/>
        </w:rPr>
      </w:pPr>
      <w:r w:rsidRPr="00F94DA0">
        <w:rPr>
          <w:b/>
          <w:bCs/>
          <w:szCs w:val="22"/>
        </w:rPr>
        <w:lastRenderedPageBreak/>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CB3851">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6272C290" w:rsidR="00B93575" w:rsidRPr="00F94DA0" w:rsidRDefault="00B93575" w:rsidP="00B93575">
      <w:pPr>
        <w:jc w:val="center"/>
        <w:rPr>
          <w:rFonts w:cs="Arial"/>
          <w:i/>
          <w:szCs w:val="22"/>
        </w:rPr>
      </w:pPr>
      <m:oMathPara>
        <m:oMathParaPr>
          <m:jc m:val="center"/>
        </m:oMathParaPr>
        <m:oMath>
          <m:r>
            <w:rPr>
              <w:rFonts w:ascii="Cambria Math" w:hAnsi="Cambria Math" w:cs="Arial"/>
              <w:szCs w:val="22"/>
            </w:rPr>
            <m:t>kWh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r w:rsidRPr="00F94DA0">
        <w:rPr>
          <w:rFonts w:cs="Arial"/>
          <w:iCs/>
          <w:szCs w:val="22"/>
        </w:rPr>
        <w:t>kWh per ton savings = annual unit energy savings</w:t>
      </w:r>
    </w:p>
    <w:p w14:paraId="35DFACA2" w14:textId="3F512146" w:rsidR="00ED3FB6" w:rsidRDefault="009E70B4" w:rsidP="00B93575">
      <w:pPr>
        <w:rPr>
          <w:rFonts w:eastAsiaTheme="minorHAnsi" w:cstheme="minorBidi"/>
          <w:szCs w:val="20"/>
        </w:rPr>
      </w:pPr>
      <w:r>
        <w:rPr>
          <w:rFonts w:eastAsiaTheme="minorHAnsi" w:cstheme="minorBidi"/>
          <w:szCs w:val="20"/>
        </w:rPr>
        <w:t xml:space="preserve">weighted </w:t>
      </w:r>
      <w:r w:rsidR="00071700">
        <w:rPr>
          <w:rFonts w:eastAsiaTheme="minorHAnsi" w:cstheme="minorBidi"/>
          <w:szCs w:val="20"/>
        </w:rPr>
        <w:t xml:space="preserve">baseline kWh = annual building energy consumption from </w:t>
      </w:r>
      <w:r>
        <w:rPr>
          <w:rFonts w:eastAsiaTheme="minorHAnsi" w:cstheme="minorBidi"/>
          <w:szCs w:val="20"/>
        </w:rPr>
        <w:t>each modeled fault weighted by the frequency distribution the corresponding as-found condition, see</w:t>
      </w:r>
      <w:r w:rsidRPr="00A7642E">
        <w:rPr>
          <w:rFonts w:eastAsiaTheme="minorHAnsi" w:cstheme="minorBidi"/>
          <w:b/>
          <w:szCs w:val="20"/>
        </w:rPr>
        <w:t xml:space="preserv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6D90DFA2" w14:textId="77777777" w:rsidR="00ED3FB6" w:rsidRDefault="00B93575" w:rsidP="00B93575">
      <w:pPr>
        <w:rPr>
          <w:rFonts w:cs="Arial"/>
          <w:iCs/>
          <w:szCs w:val="22"/>
        </w:rPr>
      </w:pPr>
      <w:r w:rsidRPr="00F94DA0">
        <w:rPr>
          <w:rFonts w:cs="Arial"/>
          <w:iCs/>
          <w:szCs w:val="22"/>
        </w:rPr>
        <w:t>measure kWh = annual building energy consumption of measure</w:t>
      </w:r>
      <w:r w:rsidR="00ED3FB6">
        <w:rPr>
          <w:rFonts w:cs="Arial"/>
          <w:iCs/>
          <w:szCs w:val="22"/>
        </w:rPr>
        <w:t xml:space="preserve"> </w:t>
      </w:r>
    </w:p>
    <w:p w14:paraId="14C3D52B" w14:textId="759BDB6E" w:rsidR="00B93575" w:rsidRPr="00F94DA0" w:rsidRDefault="00B93575" w:rsidP="00B93575">
      <w:pPr>
        <w:rPr>
          <w:rFonts w:cs="Arial"/>
          <w:iCs/>
          <w:szCs w:val="22"/>
        </w:rPr>
      </w:pPr>
      <w:r w:rsidRPr="00F94DA0">
        <w:rPr>
          <w:rFonts w:cs="Arial"/>
          <w:iCs/>
          <w:szCs w:val="22"/>
        </w:rPr>
        <w:t xml:space="preserve">cooling tons = </w:t>
      </w:r>
      <w:r w:rsidR="000C0D80">
        <w:rPr>
          <w:rFonts w:cs="Arial"/>
          <w:iCs/>
          <w:szCs w:val="22"/>
        </w:rPr>
        <w:t xml:space="preserve">design </w:t>
      </w:r>
      <w:r w:rsidRPr="00F94DA0">
        <w:rPr>
          <w:rFonts w:cs="Arial"/>
          <w:iCs/>
          <w:szCs w:val="22"/>
        </w:rPr>
        <w:t>cooling capacity of base case</w:t>
      </w:r>
      <w:r w:rsidR="00DE69CC">
        <w:rPr>
          <w:rFonts w:cs="Arial"/>
          <w:iCs/>
          <w:szCs w:val="22"/>
        </w:rPr>
        <w:t xml:space="preserve"> non-PTAC</w:t>
      </w:r>
      <w:r w:rsidRPr="00F94DA0">
        <w:rPr>
          <w:rFonts w:cs="Arial"/>
          <w:iCs/>
          <w:szCs w:val="22"/>
        </w:rPr>
        <w:t xml:space="preserve"> systems</w:t>
      </w:r>
    </w:p>
    <w:p w14:paraId="453775B9" w14:textId="77777777" w:rsidR="00071700" w:rsidRDefault="00071700" w:rsidP="00B93575">
      <w:pPr>
        <w:rPr>
          <w:rFonts w:cs="Arial"/>
          <w:i/>
          <w:szCs w:val="22"/>
        </w:rPr>
      </w:pPr>
    </w:p>
    <w:p w14:paraId="155E6CF4" w14:textId="36DD2FAB" w:rsidR="00071700" w:rsidRDefault="00070948" w:rsidP="00070948">
      <w:pPr>
        <w:pStyle w:val="Caption"/>
        <w:rPr>
          <w:rFonts w:cs="Arial"/>
          <w:i/>
          <w:szCs w:val="22"/>
        </w:rPr>
      </w:pPr>
      <w:bookmarkStart w:id="30" w:name="_Ref431564432"/>
      <w:r>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14</w:t>
      </w:r>
      <w:r w:rsidR="006504D1">
        <w:rPr>
          <w:noProof/>
        </w:rPr>
        <w:fldChar w:fldCharType="end"/>
      </w:r>
      <w:bookmarkEnd w:id="30"/>
      <w:r w:rsidR="00071700">
        <w:rPr>
          <w:rFonts w:cs="Arial"/>
          <w:i/>
          <w:szCs w:val="22"/>
        </w:rPr>
        <w:t xml:space="preserve"> </w:t>
      </w:r>
      <w:r w:rsidR="00071700" w:rsidRPr="00C022C2">
        <w:rPr>
          <w:rFonts w:cs="Arial"/>
          <w:szCs w:val="22"/>
        </w:rPr>
        <w:t>Weig</w:t>
      </w:r>
      <w:r w:rsidR="00C022C2" w:rsidRPr="00C022C2">
        <w:rPr>
          <w:rFonts w:cs="Arial"/>
          <w:szCs w:val="22"/>
        </w:rPr>
        <w:t>htings for Savings Calculations</w:t>
      </w:r>
    </w:p>
    <w:tbl>
      <w:tblPr>
        <w:tblStyle w:val="TableGrid1"/>
        <w:tblW w:w="5000" w:type="pct"/>
        <w:tblLook w:val="04A0" w:firstRow="1" w:lastRow="0" w:firstColumn="1" w:lastColumn="0" w:noHBand="0" w:noVBand="1"/>
      </w:tblPr>
      <w:tblGrid>
        <w:gridCol w:w="5027"/>
        <w:gridCol w:w="4323"/>
      </w:tblGrid>
      <w:tr w:rsidR="009E70B4" w:rsidRPr="00F94DA0" w14:paraId="168812A2" w14:textId="77777777" w:rsidTr="009E70B4">
        <w:tc>
          <w:tcPr>
            <w:tcW w:w="2688" w:type="pct"/>
            <w:shd w:val="clear" w:color="auto" w:fill="D9D9D9" w:themeFill="background1" w:themeFillShade="D9"/>
          </w:tcPr>
          <w:p w14:paraId="22594E1F" w14:textId="1B52A2BD" w:rsidR="009E70B4" w:rsidRPr="00F94DA0" w:rsidRDefault="009E70B4" w:rsidP="00431320">
            <w:pPr>
              <w:jc w:val="center"/>
              <w:rPr>
                <w:rFonts w:cs="Calibri"/>
                <w:b/>
                <w:bCs/>
                <w:sz w:val="22"/>
                <w:szCs w:val="22"/>
              </w:rPr>
            </w:pPr>
            <w:r>
              <w:rPr>
                <w:rFonts w:cs="Calibri"/>
                <w:b/>
                <w:bCs/>
                <w:sz w:val="22"/>
                <w:szCs w:val="22"/>
              </w:rPr>
              <w:t>Fault Distribution</w:t>
            </w:r>
          </w:p>
        </w:tc>
        <w:tc>
          <w:tcPr>
            <w:tcW w:w="2312" w:type="pct"/>
            <w:shd w:val="clear" w:color="auto" w:fill="D9D9D9" w:themeFill="background1" w:themeFillShade="D9"/>
          </w:tcPr>
          <w:p w14:paraId="21535F9F" w14:textId="5F0951F5" w:rsidR="009E70B4" w:rsidRPr="00F94DA0" w:rsidRDefault="009E70B4" w:rsidP="00431320">
            <w:pPr>
              <w:jc w:val="center"/>
              <w:rPr>
                <w:rFonts w:cs="Arial"/>
                <w:b/>
                <w:sz w:val="22"/>
                <w:szCs w:val="22"/>
              </w:rPr>
            </w:pPr>
            <w:r>
              <w:rPr>
                <w:rFonts w:cs="Arial"/>
                <w:b/>
                <w:sz w:val="22"/>
                <w:szCs w:val="22"/>
              </w:rPr>
              <w:t>Fault Weight</w:t>
            </w:r>
          </w:p>
        </w:tc>
      </w:tr>
      <w:tr w:rsidR="00C022C2" w:rsidRPr="00F94DA0" w14:paraId="46044EB2" w14:textId="77777777" w:rsidTr="00D1008B">
        <w:trPr>
          <w:trHeight w:val="243"/>
        </w:trPr>
        <w:tc>
          <w:tcPr>
            <w:tcW w:w="2688" w:type="pct"/>
            <w:vAlign w:val="center"/>
          </w:tcPr>
          <w:p w14:paraId="61AC2223" w14:textId="77777777" w:rsidR="00C022C2" w:rsidRDefault="00C022C2" w:rsidP="00D1008B">
            <w:pPr>
              <w:pStyle w:val="NoSpacing"/>
              <w:rPr>
                <w:rFonts w:eastAsiaTheme="minorHAnsi" w:cstheme="minorBidi"/>
              </w:rPr>
            </w:pPr>
            <w:r>
              <w:rPr>
                <w:rFonts w:eastAsiaTheme="minorHAnsi" w:cstheme="minorBidi"/>
              </w:rPr>
              <w:t xml:space="preserve">Non-Functional Economizer, </w:t>
            </w:r>
          </w:p>
          <w:p w14:paraId="7D3F8958" w14:textId="23A67A59" w:rsidR="00C022C2" w:rsidRPr="00F94DA0" w:rsidRDefault="00C022C2" w:rsidP="00431320">
            <w:pPr>
              <w:rPr>
                <w:sz w:val="22"/>
                <w:szCs w:val="22"/>
              </w:rPr>
            </w:pPr>
            <w:r>
              <w:rPr>
                <w:rFonts w:eastAsiaTheme="minorHAnsi" w:cstheme="minorBidi"/>
              </w:rPr>
              <w:t>Dampers Failed Closed</w:t>
            </w:r>
          </w:p>
        </w:tc>
        <w:tc>
          <w:tcPr>
            <w:tcW w:w="2312" w:type="pct"/>
          </w:tcPr>
          <w:p w14:paraId="4C7F2D93" w14:textId="281EA12B" w:rsidR="00C022C2" w:rsidRPr="004968F3" w:rsidRDefault="00C022C2" w:rsidP="00AE25C2">
            <w:pPr>
              <w:jc w:val="center"/>
              <w:rPr>
                <w:rFonts w:cs="Calibri"/>
                <w:sz w:val="22"/>
                <w:szCs w:val="22"/>
              </w:rPr>
            </w:pPr>
            <w:r>
              <w:rPr>
                <w:rFonts w:cs="Calibri"/>
                <w:sz w:val="22"/>
                <w:szCs w:val="22"/>
              </w:rPr>
              <w:t>0.</w:t>
            </w:r>
            <w:r w:rsidR="00AE25C2">
              <w:rPr>
                <w:rFonts w:cs="Calibri"/>
                <w:sz w:val="22"/>
                <w:szCs w:val="22"/>
              </w:rPr>
              <w:t>25</w:t>
            </w:r>
          </w:p>
        </w:tc>
      </w:tr>
      <w:tr w:rsidR="00C022C2" w:rsidRPr="00F94DA0" w14:paraId="457C790D" w14:textId="77777777" w:rsidTr="00D1008B">
        <w:trPr>
          <w:trHeight w:val="243"/>
        </w:trPr>
        <w:tc>
          <w:tcPr>
            <w:tcW w:w="2688" w:type="pct"/>
            <w:vAlign w:val="center"/>
          </w:tcPr>
          <w:p w14:paraId="3CD01D08" w14:textId="77777777" w:rsidR="00C022C2" w:rsidRDefault="00C022C2" w:rsidP="00D1008B">
            <w:pPr>
              <w:pStyle w:val="NoSpacing"/>
              <w:rPr>
                <w:rFonts w:eastAsiaTheme="minorHAnsi" w:cstheme="minorBidi"/>
              </w:rPr>
            </w:pPr>
            <w:r>
              <w:rPr>
                <w:rFonts w:eastAsiaTheme="minorHAnsi" w:cstheme="minorBidi"/>
              </w:rPr>
              <w:t xml:space="preserve">Non-Functional Economizer, </w:t>
            </w:r>
          </w:p>
          <w:p w14:paraId="2E4BEAE4" w14:textId="16F683C4" w:rsidR="00C022C2" w:rsidRPr="00F94DA0" w:rsidRDefault="00C022C2" w:rsidP="00431320">
            <w:pPr>
              <w:rPr>
                <w:sz w:val="22"/>
                <w:szCs w:val="22"/>
              </w:rPr>
            </w:pPr>
            <w:r>
              <w:rPr>
                <w:rFonts w:eastAsiaTheme="minorHAnsi" w:cstheme="minorBidi"/>
              </w:rPr>
              <w:t>Dampers Failed Partially Open</w:t>
            </w:r>
          </w:p>
        </w:tc>
        <w:tc>
          <w:tcPr>
            <w:tcW w:w="2312" w:type="pct"/>
          </w:tcPr>
          <w:p w14:paraId="6F3E562A" w14:textId="7CE691E3" w:rsidR="00C022C2" w:rsidRPr="004968F3" w:rsidRDefault="00AE25C2" w:rsidP="00071700">
            <w:pPr>
              <w:jc w:val="center"/>
              <w:rPr>
                <w:rFonts w:cs="Calibri"/>
                <w:sz w:val="22"/>
                <w:szCs w:val="22"/>
              </w:rPr>
            </w:pPr>
            <w:r>
              <w:rPr>
                <w:rFonts w:cs="Calibri"/>
                <w:sz w:val="22"/>
                <w:szCs w:val="22"/>
              </w:rPr>
              <w:t>0.7</w:t>
            </w:r>
            <w:r w:rsidR="00C022C2">
              <w:rPr>
                <w:rFonts w:cs="Calibri"/>
                <w:sz w:val="22"/>
                <w:szCs w:val="22"/>
              </w:rPr>
              <w:t>5</w:t>
            </w:r>
          </w:p>
        </w:tc>
      </w:tr>
    </w:tbl>
    <w:p w14:paraId="7207751D" w14:textId="77777777" w:rsidR="00071700" w:rsidRPr="00F94DA0" w:rsidRDefault="00071700" w:rsidP="00B93575">
      <w:pPr>
        <w:rPr>
          <w:rFonts w:cs="Arial"/>
          <w:i/>
          <w:szCs w:val="22"/>
        </w:rPr>
      </w:pPr>
    </w:p>
    <w:p w14:paraId="18E777D4" w14:textId="342638BB"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r w:rsidR="00236932">
        <w:rPr>
          <w:szCs w:val="22"/>
        </w:rPr>
        <w:t>OfS</w:t>
      </w:r>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Pr="005E6F17">
        <w:rPr>
          <w:b/>
          <w:szCs w:val="22"/>
        </w:rPr>
        <w:fldChar w:fldCharType="begin"/>
      </w:r>
      <w:r w:rsidRPr="005E6F17">
        <w:rPr>
          <w:b/>
          <w:szCs w:val="22"/>
        </w:rPr>
        <w:instrText xml:space="preserve"> REF _Ref418182049 \h  \* MERGEFORMAT </w:instrText>
      </w:r>
      <w:r w:rsidRPr="005E6F17">
        <w:rPr>
          <w:b/>
          <w:szCs w:val="22"/>
        </w:rPr>
      </w:r>
      <w:r w:rsidRPr="005E6F17">
        <w:rPr>
          <w:b/>
          <w:szCs w:val="22"/>
        </w:rPr>
        <w:fldChar w:fldCharType="separate"/>
      </w:r>
      <w:r w:rsidR="00CB3851" w:rsidRPr="00CB3851">
        <w:rPr>
          <w:b/>
          <w:szCs w:val="22"/>
        </w:rPr>
        <w:t xml:space="preserve">Table </w:t>
      </w:r>
      <w:r w:rsidR="00CB3851" w:rsidRPr="00CB3851">
        <w:rPr>
          <w:b/>
          <w:noProof/>
          <w:szCs w:val="22"/>
        </w:rPr>
        <w:t>15</w:t>
      </w:r>
      <w:r w:rsidRPr="005E6F17">
        <w:rPr>
          <w:b/>
          <w:szCs w:val="22"/>
        </w:rPr>
        <w:fldChar w:fldCharType="end"/>
      </w:r>
      <w:r w:rsidRPr="00F94DA0">
        <w:rPr>
          <w:szCs w:val="22"/>
        </w:rPr>
        <w:t xml:space="preserve"> displays modeling results for building energy use and cooling system tonnage. For building types that have PTAC systems, the cooling tonnage was calculated as the sum of non-PTAC systems’ individual tonnages.</w:t>
      </w:r>
    </w:p>
    <w:p w14:paraId="02ECCC99" w14:textId="77777777" w:rsidR="00B93575" w:rsidRPr="00F94DA0" w:rsidRDefault="00B93575" w:rsidP="00B93575">
      <w:pPr>
        <w:rPr>
          <w:szCs w:val="22"/>
        </w:rPr>
      </w:pPr>
    </w:p>
    <w:p w14:paraId="6E76D779" w14:textId="7ABCA101" w:rsidR="00B93575" w:rsidRPr="00F94DA0" w:rsidRDefault="00B93575" w:rsidP="00C03CBA">
      <w:pPr>
        <w:keepNext/>
        <w:rPr>
          <w:b/>
          <w:bCs/>
          <w:szCs w:val="22"/>
        </w:rPr>
      </w:pPr>
      <w:bookmarkStart w:id="31" w:name="_Ref418182049"/>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15</w:t>
      </w:r>
      <w:r w:rsidRPr="00F94DA0">
        <w:rPr>
          <w:b/>
          <w:bCs/>
          <w:szCs w:val="22"/>
        </w:rPr>
        <w:fldChar w:fldCharType="end"/>
      </w:r>
      <w:bookmarkEnd w:id="31"/>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p>
    <w:tbl>
      <w:tblPr>
        <w:tblStyle w:val="TableGrid1"/>
        <w:tblW w:w="8132" w:type="dxa"/>
        <w:tblLook w:val="04A0" w:firstRow="1" w:lastRow="0" w:firstColumn="1" w:lastColumn="0" w:noHBand="0" w:noVBand="1"/>
      </w:tblPr>
      <w:tblGrid>
        <w:gridCol w:w="2644"/>
        <w:gridCol w:w="2054"/>
        <w:gridCol w:w="1710"/>
        <w:gridCol w:w="1724"/>
      </w:tblGrid>
      <w:tr w:rsidR="00C022C2" w:rsidRPr="00F94DA0" w14:paraId="4AEDA34F" w14:textId="77777777" w:rsidTr="00C022C2">
        <w:tc>
          <w:tcPr>
            <w:tcW w:w="2644" w:type="dxa"/>
            <w:shd w:val="clear" w:color="auto" w:fill="D9D9D9" w:themeFill="background1" w:themeFillShade="D9"/>
          </w:tcPr>
          <w:p w14:paraId="603532D1" w14:textId="77777777" w:rsidR="00C022C2" w:rsidRPr="00F94DA0" w:rsidRDefault="00C022C2" w:rsidP="00B93575">
            <w:pPr>
              <w:jc w:val="center"/>
              <w:rPr>
                <w:rFonts w:cs="Calibri"/>
                <w:b/>
                <w:bCs/>
                <w:sz w:val="22"/>
                <w:szCs w:val="22"/>
              </w:rPr>
            </w:pPr>
          </w:p>
        </w:tc>
        <w:tc>
          <w:tcPr>
            <w:tcW w:w="2054" w:type="dxa"/>
            <w:shd w:val="clear" w:color="auto" w:fill="D9D9D9" w:themeFill="background1" w:themeFillShade="D9"/>
            <w:vAlign w:val="center"/>
          </w:tcPr>
          <w:p w14:paraId="73EB717C" w14:textId="721FE80E" w:rsidR="00C022C2" w:rsidRPr="00C022C2" w:rsidRDefault="00C022C2" w:rsidP="00C022C2">
            <w:pPr>
              <w:jc w:val="center"/>
              <w:rPr>
                <w:rFonts w:cs="Arial"/>
                <w:b/>
                <w:sz w:val="22"/>
                <w:szCs w:val="22"/>
              </w:rPr>
            </w:pPr>
            <w:r w:rsidRPr="00C022C2">
              <w:rPr>
                <w:rFonts w:cs="Arial"/>
                <w:b/>
                <w:sz w:val="22"/>
                <w:szCs w:val="22"/>
              </w:rPr>
              <w:t>Dampers Failed Closed</w:t>
            </w:r>
          </w:p>
        </w:tc>
        <w:tc>
          <w:tcPr>
            <w:tcW w:w="1710" w:type="dxa"/>
            <w:shd w:val="clear" w:color="auto" w:fill="D9D9D9" w:themeFill="background1" w:themeFillShade="D9"/>
          </w:tcPr>
          <w:p w14:paraId="19BA3E96" w14:textId="692AFF2F" w:rsidR="00C022C2" w:rsidRPr="00C022C2" w:rsidRDefault="00C022C2" w:rsidP="00C022C2">
            <w:pPr>
              <w:jc w:val="center"/>
              <w:rPr>
                <w:rFonts w:cs="Arial"/>
                <w:b/>
                <w:sz w:val="22"/>
                <w:szCs w:val="22"/>
              </w:rPr>
            </w:pPr>
            <w:r w:rsidRPr="00C022C2">
              <w:rPr>
                <w:rFonts w:cs="Arial"/>
                <w:b/>
                <w:sz w:val="22"/>
                <w:szCs w:val="22"/>
              </w:rPr>
              <w:t>Dampers Failed Partially Open</w:t>
            </w:r>
          </w:p>
        </w:tc>
        <w:tc>
          <w:tcPr>
            <w:tcW w:w="1724" w:type="dxa"/>
            <w:shd w:val="clear" w:color="auto" w:fill="D9D9D9" w:themeFill="background1" w:themeFillShade="D9"/>
          </w:tcPr>
          <w:p w14:paraId="2A6DA207" w14:textId="0A1999AC" w:rsidR="00C022C2" w:rsidRPr="00F94DA0" w:rsidRDefault="00C022C2" w:rsidP="00B93575">
            <w:pPr>
              <w:jc w:val="center"/>
              <w:rPr>
                <w:rFonts w:cs="Arial"/>
                <w:b/>
                <w:sz w:val="22"/>
                <w:szCs w:val="22"/>
              </w:rPr>
            </w:pPr>
            <w:r w:rsidRPr="00F94DA0">
              <w:rPr>
                <w:rFonts w:cs="Arial"/>
                <w:b/>
                <w:sz w:val="22"/>
                <w:szCs w:val="22"/>
              </w:rPr>
              <w:t>Measure</w:t>
            </w:r>
          </w:p>
        </w:tc>
      </w:tr>
      <w:tr w:rsidR="00C022C2" w:rsidRPr="00F94DA0" w14:paraId="564F6189" w14:textId="77777777" w:rsidTr="00C022C2">
        <w:trPr>
          <w:trHeight w:val="243"/>
        </w:trPr>
        <w:tc>
          <w:tcPr>
            <w:tcW w:w="2644" w:type="dxa"/>
          </w:tcPr>
          <w:p w14:paraId="199EF374" w14:textId="77777777" w:rsidR="00C022C2" w:rsidRPr="00F94DA0" w:rsidRDefault="00C022C2" w:rsidP="00B93575">
            <w:pPr>
              <w:rPr>
                <w:sz w:val="22"/>
                <w:szCs w:val="22"/>
              </w:rPr>
            </w:pPr>
            <w:r w:rsidRPr="00F94DA0">
              <w:rPr>
                <w:sz w:val="22"/>
                <w:szCs w:val="22"/>
              </w:rPr>
              <w:t>Whole building energy use (kWh/yr)</w:t>
            </w:r>
          </w:p>
        </w:tc>
        <w:tc>
          <w:tcPr>
            <w:tcW w:w="2054" w:type="dxa"/>
          </w:tcPr>
          <w:p w14:paraId="01EE763F" w14:textId="5D7CDDD4" w:rsidR="00C022C2" w:rsidRPr="004968F3" w:rsidRDefault="00C022C2" w:rsidP="00C022C2">
            <w:pPr>
              <w:tabs>
                <w:tab w:val="center" w:pos="1323"/>
                <w:tab w:val="right" w:pos="2646"/>
              </w:tabs>
              <w:jc w:val="center"/>
              <w:rPr>
                <w:rFonts w:cs="Calibri"/>
                <w:sz w:val="22"/>
                <w:szCs w:val="22"/>
              </w:rPr>
            </w:pPr>
            <w:r w:rsidRPr="004968F3">
              <w:rPr>
                <w:rFonts w:cs="Calibri"/>
                <w:sz w:val="22"/>
                <w:szCs w:val="22"/>
              </w:rPr>
              <w:t>10</w:t>
            </w:r>
            <w:r>
              <w:rPr>
                <w:rFonts w:cs="Calibri"/>
                <w:sz w:val="22"/>
                <w:szCs w:val="22"/>
              </w:rPr>
              <w:t>9,915</w:t>
            </w:r>
          </w:p>
        </w:tc>
        <w:tc>
          <w:tcPr>
            <w:tcW w:w="1710" w:type="dxa"/>
          </w:tcPr>
          <w:p w14:paraId="23C20D1D" w14:textId="17004095" w:rsidR="00C022C2" w:rsidRPr="004968F3" w:rsidRDefault="00C022C2" w:rsidP="00B93575">
            <w:pPr>
              <w:jc w:val="center"/>
              <w:rPr>
                <w:rFonts w:cs="Calibri"/>
                <w:szCs w:val="22"/>
              </w:rPr>
            </w:pPr>
            <w:r>
              <w:rPr>
                <w:rFonts w:cs="Calibri"/>
                <w:szCs w:val="22"/>
              </w:rPr>
              <w:t>108,368</w:t>
            </w:r>
          </w:p>
        </w:tc>
        <w:tc>
          <w:tcPr>
            <w:tcW w:w="1724" w:type="dxa"/>
          </w:tcPr>
          <w:p w14:paraId="343AFED8" w14:textId="424D3335" w:rsidR="00C022C2" w:rsidRPr="004968F3" w:rsidRDefault="00C022C2" w:rsidP="00B93575">
            <w:pPr>
              <w:jc w:val="center"/>
              <w:rPr>
                <w:rFonts w:cs="Calibri"/>
                <w:sz w:val="22"/>
                <w:szCs w:val="22"/>
              </w:rPr>
            </w:pPr>
            <w:r w:rsidRPr="004968F3">
              <w:rPr>
                <w:rFonts w:cs="Calibri"/>
                <w:sz w:val="22"/>
                <w:szCs w:val="22"/>
              </w:rPr>
              <w:t>105,149</w:t>
            </w:r>
          </w:p>
        </w:tc>
      </w:tr>
      <w:tr w:rsidR="00C022C2" w:rsidRPr="00F94DA0" w14:paraId="6FAD56BF" w14:textId="77777777" w:rsidTr="00C022C2">
        <w:trPr>
          <w:trHeight w:val="243"/>
        </w:trPr>
        <w:tc>
          <w:tcPr>
            <w:tcW w:w="2644" w:type="dxa"/>
          </w:tcPr>
          <w:p w14:paraId="3E5DB709" w14:textId="77777777" w:rsidR="00C022C2" w:rsidRPr="00F94DA0" w:rsidRDefault="00C022C2" w:rsidP="00B93575">
            <w:pPr>
              <w:rPr>
                <w:sz w:val="22"/>
                <w:szCs w:val="22"/>
              </w:rPr>
            </w:pPr>
            <w:r w:rsidRPr="00F94DA0">
              <w:rPr>
                <w:sz w:val="22"/>
                <w:szCs w:val="22"/>
              </w:rPr>
              <w:t>System cooling capacity (Btu/h)</w:t>
            </w:r>
          </w:p>
        </w:tc>
        <w:tc>
          <w:tcPr>
            <w:tcW w:w="2054" w:type="dxa"/>
          </w:tcPr>
          <w:p w14:paraId="2C43AE2F" w14:textId="2B0289CB" w:rsidR="00C022C2" w:rsidRPr="004968F3" w:rsidRDefault="00C022C2" w:rsidP="00C022C2">
            <w:pPr>
              <w:jc w:val="center"/>
              <w:rPr>
                <w:rFonts w:cs="Calibri"/>
                <w:sz w:val="22"/>
                <w:szCs w:val="22"/>
              </w:rPr>
            </w:pPr>
            <w:r w:rsidRPr="004968F3">
              <w:rPr>
                <w:rFonts w:cs="Calibri"/>
                <w:sz w:val="22"/>
                <w:szCs w:val="22"/>
              </w:rPr>
              <w:t>261,9</w:t>
            </w:r>
            <w:r>
              <w:rPr>
                <w:rFonts w:cs="Calibri"/>
                <w:sz w:val="22"/>
                <w:szCs w:val="22"/>
              </w:rPr>
              <w:t>09</w:t>
            </w:r>
          </w:p>
        </w:tc>
        <w:tc>
          <w:tcPr>
            <w:tcW w:w="1710" w:type="dxa"/>
          </w:tcPr>
          <w:p w14:paraId="05546F3A" w14:textId="463F1317" w:rsidR="00C022C2" w:rsidRPr="004968F3" w:rsidRDefault="00C022C2" w:rsidP="00B93575">
            <w:pPr>
              <w:jc w:val="center"/>
              <w:rPr>
                <w:rFonts w:cs="Calibri"/>
                <w:szCs w:val="22"/>
              </w:rPr>
            </w:pPr>
            <w:r>
              <w:rPr>
                <w:rFonts w:cs="Calibri"/>
                <w:sz w:val="22"/>
                <w:szCs w:val="22"/>
              </w:rPr>
              <w:t>261,909</w:t>
            </w:r>
          </w:p>
        </w:tc>
        <w:tc>
          <w:tcPr>
            <w:tcW w:w="1724" w:type="dxa"/>
          </w:tcPr>
          <w:p w14:paraId="5BF6A756" w14:textId="77777777" w:rsidR="00C022C2" w:rsidRDefault="00C022C2" w:rsidP="00B93575">
            <w:pPr>
              <w:jc w:val="center"/>
              <w:rPr>
                <w:rFonts w:cs="Calibri"/>
                <w:sz w:val="22"/>
                <w:szCs w:val="22"/>
              </w:rPr>
            </w:pPr>
            <w:r>
              <w:rPr>
                <w:rFonts w:cs="Calibri"/>
                <w:sz w:val="22"/>
                <w:szCs w:val="22"/>
              </w:rPr>
              <w:t>261,909</w:t>
            </w:r>
          </w:p>
          <w:p w14:paraId="3B7E19B7" w14:textId="68172BC2" w:rsidR="00C022C2" w:rsidRPr="004968F3" w:rsidRDefault="00C022C2" w:rsidP="00B93575">
            <w:pPr>
              <w:jc w:val="center"/>
              <w:rPr>
                <w:rFonts w:cs="Calibri"/>
                <w:sz w:val="22"/>
                <w:szCs w:val="22"/>
              </w:rPr>
            </w:pPr>
          </w:p>
        </w:tc>
      </w:tr>
    </w:tbl>
    <w:p w14:paraId="67E5D259" w14:textId="207E83BB" w:rsidR="00B93575" w:rsidRPr="00F94DA0" w:rsidRDefault="00B93575" w:rsidP="00B93575">
      <w:pPr>
        <w:rPr>
          <w:rFonts w:cs="Arial"/>
          <w:b/>
          <w:szCs w:val="22"/>
        </w:rPr>
      </w:pPr>
    </w:p>
    <w:p w14:paraId="005FE7E7" w14:textId="14B5DBA6" w:rsidR="00236932" w:rsidRPr="00236932" w:rsidRDefault="00236932" w:rsidP="00B93575">
      <w:pPr>
        <w:jc w:val="center"/>
        <w:rPr>
          <w:rFonts w:cs="Arial"/>
          <w:szCs w:val="22"/>
        </w:rPr>
      </w:pPr>
    </w:p>
    <w:p w14:paraId="76C38F00" w14:textId="357E2CEC" w:rsidR="00B93575" w:rsidRPr="00F94DA0" w:rsidRDefault="00C022C2" w:rsidP="00B93575">
      <w:pPr>
        <w:jc w:val="center"/>
        <w:rPr>
          <w:rFonts w:cs="Arial"/>
          <w:b/>
          <w:szCs w:val="22"/>
        </w:rPr>
      </w:pPr>
      <m:oMathPara>
        <m:oMath>
          <m:r>
            <w:rPr>
              <w:rFonts w:ascii="Cambria Math" w:hAnsi="Cambria Math"/>
              <w:sz w:val="18"/>
              <w:szCs w:val="22"/>
            </w:rPr>
            <m:t>165.21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f>
            <m:fPr>
              <m:ctrlPr>
                <w:rPr>
                  <w:rFonts w:ascii="Cambria Math" w:hAnsi="Cambria Math"/>
                  <w:i/>
                  <w:sz w:val="18"/>
                  <w:szCs w:val="22"/>
                </w:rPr>
              </m:ctrlPr>
            </m:fPr>
            <m:num>
              <m:d>
                <m:dPr>
                  <m:ctrlPr>
                    <w:rPr>
                      <w:rFonts w:ascii="Cambria Math" w:hAnsi="Cambria Math"/>
                      <w:i/>
                      <w:sz w:val="18"/>
                      <w:szCs w:val="22"/>
                    </w:rPr>
                  </m:ctrlPr>
                </m:dPr>
                <m:e>
                  <m:r>
                    <w:rPr>
                      <w:rFonts w:ascii="Cambria Math" w:hAnsi="Cambria Math"/>
                      <w:sz w:val="18"/>
                      <w:szCs w:val="22"/>
                    </w:rPr>
                    <m:t>109,915</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×0.25+108,368</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×0.75</m:t>
                  </m:r>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261,909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oMath>
      </m:oMathPara>
    </w:p>
    <w:p w14:paraId="348666AF" w14:textId="77777777" w:rsidR="004F2EAF" w:rsidRPr="00ED2D1B" w:rsidRDefault="004F2EAF" w:rsidP="004F2EAF">
      <w:pPr>
        <w:rPr>
          <w:rFonts w:cs="Arial"/>
          <w:szCs w:val="22"/>
        </w:rPr>
      </w:pPr>
    </w:p>
    <w:p w14:paraId="0E84F1BE" w14:textId="569A95D1" w:rsidR="0096767E" w:rsidRPr="0096767E" w:rsidRDefault="004F2EAF" w:rsidP="00F52968">
      <w:pPr>
        <w:pStyle w:val="Heading2"/>
        <w:numPr>
          <w:ilvl w:val="1"/>
          <w:numId w:val="37"/>
        </w:numPr>
        <w:jc w:val="both"/>
        <w:rPr>
          <w:rFonts w:asciiTheme="minorHAnsi" w:hAnsiTheme="minorHAnsi" w:cstheme="minorHAnsi"/>
        </w:rPr>
      </w:pPr>
      <w:r w:rsidRPr="004F2EAF">
        <w:rPr>
          <w:rFonts w:asciiTheme="minorHAnsi" w:hAnsiTheme="minorHAnsi" w:cstheme="minorHAnsi"/>
        </w:rPr>
        <w:t>Demand Reduction Estimation Methodologies</w:t>
      </w:r>
    </w:p>
    <w:p w14:paraId="0BCF2E94" w14:textId="5AB26AB1" w:rsidR="00ED2D1B"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 the following table</w:t>
      </w:r>
      <w:r w:rsidR="00DD4B28">
        <w:rPr>
          <w:rStyle w:val="EndnoteReference"/>
          <w:rFonts w:asciiTheme="minorHAnsi" w:hAnsiTheme="minorHAnsi" w:cstheme="minorHAnsi"/>
          <w:i w:val="0"/>
          <w:color w:val="auto"/>
          <w:szCs w:val="22"/>
        </w:rPr>
        <w:endnoteReference w:id="18"/>
      </w:r>
      <w:r w:rsidR="00E05A80" w:rsidRPr="000102C4">
        <w:rPr>
          <w:rFonts w:asciiTheme="minorHAnsi" w:hAnsiTheme="minorHAnsi" w:cstheme="minorHAnsi"/>
          <w:i w:val="0"/>
          <w:color w:val="auto"/>
          <w:szCs w:val="22"/>
        </w:rPr>
        <w:t>:</w:t>
      </w:r>
    </w:p>
    <w:p w14:paraId="09B3E870" w14:textId="77777777" w:rsidR="00ED2D1B" w:rsidRDefault="00ED2D1B">
      <w:pPr>
        <w:spacing w:after="200" w:line="276" w:lineRule="auto"/>
        <w:rPr>
          <w:rFonts w:cstheme="minorHAnsi"/>
          <w:szCs w:val="22"/>
        </w:rPr>
      </w:pPr>
      <w:r>
        <w:rPr>
          <w:rFonts w:cstheme="minorHAnsi"/>
          <w:i/>
          <w:szCs w:val="22"/>
        </w:rPr>
        <w:br w:type="page"/>
      </w:r>
    </w:p>
    <w:p w14:paraId="08171C5E" w14:textId="682FC02E" w:rsidR="0090126B" w:rsidRPr="000102C4" w:rsidRDefault="009F1AB4" w:rsidP="009F1AB4">
      <w:pPr>
        <w:pStyle w:val="Caption"/>
        <w:rPr>
          <w:rFonts w:cstheme="minorHAnsi"/>
          <w:i/>
          <w:szCs w:val="22"/>
        </w:rPr>
      </w:pPr>
      <w:r>
        <w:lastRenderedPageBreak/>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16</w:t>
      </w:r>
      <w:r w:rsidR="006504D1">
        <w:rPr>
          <w:noProof/>
        </w:rPr>
        <w:fldChar w:fldCharType="end"/>
      </w:r>
      <w:r>
        <w:t xml:space="preserve"> DEER Peak Demand Periods</w:t>
      </w:r>
    </w:p>
    <w:tbl>
      <w:tblPr>
        <w:tblStyle w:val="TableGrid1"/>
        <w:tblW w:w="4236" w:type="pct"/>
        <w:tblCellMar>
          <w:left w:w="115" w:type="dxa"/>
          <w:right w:w="115" w:type="dxa"/>
        </w:tblCellMar>
        <w:tblLook w:val="01E0" w:firstRow="1" w:lastRow="1" w:firstColumn="1" w:lastColumn="1" w:noHBand="0" w:noVBand="0"/>
      </w:tblPr>
      <w:tblGrid>
        <w:gridCol w:w="1692"/>
        <w:gridCol w:w="2194"/>
        <w:gridCol w:w="1841"/>
        <w:gridCol w:w="2194"/>
      </w:tblGrid>
      <w:tr w:rsidR="0090126B" w:rsidRPr="0090126B" w14:paraId="0ADD6681" w14:textId="77777777" w:rsidTr="009A51B4">
        <w:tc>
          <w:tcPr>
            <w:tcW w:w="1068" w:type="pct"/>
            <w:shd w:val="clear" w:color="auto" w:fill="D9D9D9" w:themeFill="background1" w:themeFillShade="D9"/>
            <w:vAlign w:val="center"/>
          </w:tcPr>
          <w:p w14:paraId="42171039" w14:textId="77777777" w:rsidR="0090126B" w:rsidRPr="0090126B" w:rsidRDefault="0090126B" w:rsidP="009A51B4">
            <w:pPr>
              <w:jc w:val="center"/>
              <w:rPr>
                <w:rFonts w:cstheme="minorHAnsi"/>
                <w:b/>
                <w:sz w:val="22"/>
                <w:szCs w:val="22"/>
                <w:highlight w:val="yellow"/>
              </w:rPr>
            </w:pPr>
            <w:r w:rsidRPr="0090126B">
              <w:rPr>
                <w:rFonts w:cstheme="minorHAnsi"/>
                <w:b/>
                <w:sz w:val="22"/>
                <w:szCs w:val="22"/>
              </w:rPr>
              <w:t>Climate Zone</w:t>
            </w:r>
          </w:p>
        </w:tc>
        <w:tc>
          <w:tcPr>
            <w:tcW w:w="1385" w:type="pct"/>
            <w:shd w:val="clear" w:color="auto" w:fill="D9D9D9" w:themeFill="background1" w:themeFillShade="D9"/>
            <w:vAlign w:val="center"/>
          </w:tcPr>
          <w:p w14:paraId="09D641E3" w14:textId="77777777" w:rsidR="0090126B" w:rsidRPr="0090126B" w:rsidRDefault="0090126B" w:rsidP="009A51B4">
            <w:pPr>
              <w:jc w:val="center"/>
              <w:rPr>
                <w:rFonts w:cstheme="minorHAnsi"/>
                <w:b/>
                <w:sz w:val="22"/>
                <w:szCs w:val="22"/>
              </w:rPr>
            </w:pPr>
            <w:r w:rsidRPr="0090126B">
              <w:rPr>
                <w:rFonts w:cstheme="minorHAnsi"/>
                <w:b/>
                <w:sz w:val="22"/>
                <w:szCs w:val="22"/>
              </w:rPr>
              <w:t>3-Weekday Period</w:t>
            </w:r>
          </w:p>
        </w:tc>
        <w:tc>
          <w:tcPr>
            <w:tcW w:w="1162" w:type="pct"/>
            <w:shd w:val="clear" w:color="auto" w:fill="D9D9D9" w:themeFill="background1" w:themeFillShade="D9"/>
            <w:vAlign w:val="center"/>
          </w:tcPr>
          <w:p w14:paraId="7BAA5982" w14:textId="77777777" w:rsidR="0090126B" w:rsidRPr="0090126B" w:rsidRDefault="0090126B" w:rsidP="009A51B4">
            <w:pPr>
              <w:jc w:val="center"/>
              <w:rPr>
                <w:rFonts w:cstheme="minorHAnsi"/>
                <w:b/>
                <w:sz w:val="22"/>
                <w:szCs w:val="22"/>
              </w:rPr>
            </w:pPr>
            <w:r w:rsidRPr="0090126B">
              <w:rPr>
                <w:b/>
                <w:sz w:val="22"/>
                <w:szCs w:val="22"/>
              </w:rPr>
              <w:t>Climate Zone</w:t>
            </w:r>
          </w:p>
        </w:tc>
        <w:tc>
          <w:tcPr>
            <w:tcW w:w="1385" w:type="pct"/>
            <w:shd w:val="clear" w:color="auto" w:fill="D9D9D9" w:themeFill="background1" w:themeFillShade="D9"/>
            <w:vAlign w:val="center"/>
          </w:tcPr>
          <w:p w14:paraId="5138CB55" w14:textId="77777777" w:rsidR="0090126B" w:rsidRPr="0090126B" w:rsidRDefault="0090126B" w:rsidP="009A51B4">
            <w:pPr>
              <w:jc w:val="center"/>
              <w:rPr>
                <w:rFonts w:cstheme="minorHAnsi"/>
                <w:b/>
                <w:sz w:val="22"/>
                <w:szCs w:val="22"/>
              </w:rPr>
            </w:pPr>
            <w:r w:rsidRPr="0090126B">
              <w:rPr>
                <w:b/>
                <w:sz w:val="22"/>
                <w:szCs w:val="22"/>
              </w:rPr>
              <w:t>3-Weekday Period</w:t>
            </w:r>
          </w:p>
        </w:tc>
      </w:tr>
      <w:tr w:rsidR="0090126B" w:rsidRPr="0090126B" w14:paraId="4BC1FB64" w14:textId="77777777" w:rsidTr="009A51B4">
        <w:tc>
          <w:tcPr>
            <w:tcW w:w="1068" w:type="pct"/>
            <w:vAlign w:val="center"/>
          </w:tcPr>
          <w:p w14:paraId="6AB2288B" w14:textId="77777777" w:rsidR="0090126B" w:rsidRPr="0090126B" w:rsidRDefault="0090126B" w:rsidP="009A51B4">
            <w:pPr>
              <w:jc w:val="center"/>
              <w:rPr>
                <w:rFonts w:cstheme="minorHAnsi"/>
                <w:sz w:val="22"/>
                <w:szCs w:val="22"/>
              </w:rPr>
            </w:pPr>
            <w:r w:rsidRPr="0090126B">
              <w:rPr>
                <w:rFonts w:cstheme="minorHAnsi"/>
                <w:sz w:val="22"/>
                <w:szCs w:val="22"/>
              </w:rPr>
              <w:t>1</w:t>
            </w:r>
          </w:p>
        </w:tc>
        <w:tc>
          <w:tcPr>
            <w:tcW w:w="1385" w:type="pct"/>
            <w:vAlign w:val="center"/>
          </w:tcPr>
          <w:p w14:paraId="4FCA59DA" w14:textId="77777777" w:rsidR="0090126B" w:rsidRPr="0090126B" w:rsidRDefault="0090126B" w:rsidP="009A51B4">
            <w:pPr>
              <w:jc w:val="center"/>
              <w:rPr>
                <w:rFonts w:cstheme="minorHAnsi"/>
                <w:sz w:val="22"/>
                <w:szCs w:val="22"/>
              </w:rPr>
            </w:pPr>
            <w:r w:rsidRPr="0090126B">
              <w:rPr>
                <w:rFonts w:cstheme="minorHAnsi"/>
                <w:sz w:val="22"/>
                <w:szCs w:val="22"/>
              </w:rPr>
              <w:t>Sep 16 – Sep 18</w:t>
            </w:r>
          </w:p>
        </w:tc>
        <w:tc>
          <w:tcPr>
            <w:tcW w:w="1162" w:type="pct"/>
            <w:vAlign w:val="center"/>
          </w:tcPr>
          <w:p w14:paraId="20E5D59E" w14:textId="77777777" w:rsidR="0090126B" w:rsidRPr="0090126B" w:rsidRDefault="0090126B" w:rsidP="009A51B4">
            <w:pPr>
              <w:jc w:val="center"/>
              <w:rPr>
                <w:rFonts w:cstheme="minorHAnsi"/>
                <w:sz w:val="22"/>
                <w:szCs w:val="22"/>
              </w:rPr>
            </w:pPr>
            <w:r w:rsidRPr="0090126B">
              <w:rPr>
                <w:sz w:val="22"/>
                <w:szCs w:val="22"/>
              </w:rPr>
              <w:t>9</w:t>
            </w:r>
          </w:p>
        </w:tc>
        <w:tc>
          <w:tcPr>
            <w:tcW w:w="1385" w:type="pct"/>
            <w:vAlign w:val="center"/>
          </w:tcPr>
          <w:p w14:paraId="2C40C493" w14:textId="77777777" w:rsidR="0090126B" w:rsidRPr="0090126B" w:rsidRDefault="0090126B" w:rsidP="009A51B4">
            <w:pPr>
              <w:jc w:val="center"/>
              <w:rPr>
                <w:rFonts w:cstheme="minorHAnsi"/>
                <w:sz w:val="22"/>
                <w:szCs w:val="22"/>
              </w:rPr>
            </w:pPr>
            <w:r w:rsidRPr="0090126B">
              <w:rPr>
                <w:sz w:val="22"/>
                <w:szCs w:val="22"/>
              </w:rPr>
              <w:t>Sep 1 – Sep 3</w:t>
            </w:r>
          </w:p>
        </w:tc>
      </w:tr>
      <w:tr w:rsidR="0090126B" w:rsidRPr="0090126B" w14:paraId="23F6FCAF" w14:textId="77777777" w:rsidTr="009A51B4">
        <w:tc>
          <w:tcPr>
            <w:tcW w:w="1068" w:type="pct"/>
            <w:vAlign w:val="center"/>
          </w:tcPr>
          <w:p w14:paraId="6BD609CF" w14:textId="77777777" w:rsidR="0090126B" w:rsidRPr="0090126B" w:rsidRDefault="0090126B" w:rsidP="009A51B4">
            <w:pPr>
              <w:jc w:val="center"/>
              <w:rPr>
                <w:rFonts w:cstheme="minorHAnsi"/>
                <w:sz w:val="22"/>
                <w:szCs w:val="22"/>
              </w:rPr>
            </w:pPr>
            <w:r w:rsidRPr="0090126B">
              <w:rPr>
                <w:rFonts w:cstheme="minorHAnsi"/>
                <w:sz w:val="22"/>
                <w:szCs w:val="22"/>
              </w:rPr>
              <w:t>2</w:t>
            </w:r>
          </w:p>
        </w:tc>
        <w:tc>
          <w:tcPr>
            <w:tcW w:w="1385" w:type="pct"/>
            <w:vAlign w:val="center"/>
          </w:tcPr>
          <w:p w14:paraId="0D434C47" w14:textId="77777777" w:rsidR="0090126B" w:rsidRPr="0090126B" w:rsidRDefault="0090126B" w:rsidP="009A51B4">
            <w:pPr>
              <w:jc w:val="center"/>
              <w:rPr>
                <w:rFonts w:cstheme="minorHAnsi"/>
                <w:sz w:val="22"/>
                <w:szCs w:val="22"/>
              </w:rPr>
            </w:pPr>
            <w:r w:rsidRPr="0090126B">
              <w:rPr>
                <w:rFonts w:cstheme="minorHAnsi"/>
                <w:sz w:val="22"/>
                <w:szCs w:val="22"/>
              </w:rPr>
              <w:t>July 8 – July 10</w:t>
            </w:r>
          </w:p>
        </w:tc>
        <w:tc>
          <w:tcPr>
            <w:tcW w:w="1162" w:type="pct"/>
            <w:vAlign w:val="center"/>
          </w:tcPr>
          <w:p w14:paraId="69D1FFDB" w14:textId="77777777" w:rsidR="0090126B" w:rsidRPr="0090126B" w:rsidRDefault="0090126B" w:rsidP="009A51B4">
            <w:pPr>
              <w:jc w:val="center"/>
              <w:rPr>
                <w:rFonts w:cstheme="minorHAnsi"/>
                <w:sz w:val="22"/>
                <w:szCs w:val="22"/>
              </w:rPr>
            </w:pPr>
            <w:r w:rsidRPr="0090126B">
              <w:rPr>
                <w:sz w:val="22"/>
                <w:szCs w:val="22"/>
              </w:rPr>
              <w:t>10</w:t>
            </w:r>
          </w:p>
        </w:tc>
        <w:tc>
          <w:tcPr>
            <w:tcW w:w="1385" w:type="pct"/>
            <w:vAlign w:val="center"/>
          </w:tcPr>
          <w:p w14:paraId="38515A03" w14:textId="77777777" w:rsidR="0090126B" w:rsidRPr="0090126B" w:rsidRDefault="0090126B" w:rsidP="009A51B4">
            <w:pPr>
              <w:jc w:val="center"/>
              <w:rPr>
                <w:rFonts w:cstheme="minorHAnsi"/>
                <w:sz w:val="22"/>
                <w:szCs w:val="22"/>
              </w:rPr>
            </w:pPr>
            <w:r w:rsidRPr="0090126B">
              <w:rPr>
                <w:sz w:val="22"/>
                <w:szCs w:val="22"/>
              </w:rPr>
              <w:t>Sep 1 – Sep 3</w:t>
            </w:r>
          </w:p>
        </w:tc>
      </w:tr>
      <w:tr w:rsidR="0090126B" w:rsidRPr="0090126B" w14:paraId="4404E826" w14:textId="77777777" w:rsidTr="009A51B4">
        <w:tc>
          <w:tcPr>
            <w:tcW w:w="1068" w:type="pct"/>
            <w:vAlign w:val="center"/>
          </w:tcPr>
          <w:p w14:paraId="55488603" w14:textId="77777777" w:rsidR="0090126B" w:rsidRPr="0090126B" w:rsidRDefault="0090126B" w:rsidP="009A51B4">
            <w:pPr>
              <w:jc w:val="center"/>
              <w:rPr>
                <w:rFonts w:cstheme="minorHAnsi"/>
                <w:sz w:val="22"/>
                <w:szCs w:val="22"/>
              </w:rPr>
            </w:pPr>
            <w:r w:rsidRPr="0090126B">
              <w:rPr>
                <w:rFonts w:cstheme="minorHAnsi"/>
                <w:sz w:val="22"/>
                <w:szCs w:val="22"/>
              </w:rPr>
              <w:t>3</w:t>
            </w:r>
          </w:p>
        </w:tc>
        <w:tc>
          <w:tcPr>
            <w:tcW w:w="1385" w:type="pct"/>
            <w:vAlign w:val="center"/>
          </w:tcPr>
          <w:p w14:paraId="5A4A0305" w14:textId="77777777" w:rsidR="0090126B" w:rsidRPr="0090126B" w:rsidRDefault="0090126B" w:rsidP="009A51B4">
            <w:pPr>
              <w:jc w:val="center"/>
              <w:rPr>
                <w:rFonts w:cstheme="minorHAnsi"/>
                <w:sz w:val="22"/>
                <w:szCs w:val="22"/>
              </w:rPr>
            </w:pPr>
            <w:r w:rsidRPr="0090126B">
              <w:rPr>
                <w:rFonts w:cstheme="minorHAnsi"/>
                <w:sz w:val="22"/>
                <w:szCs w:val="22"/>
              </w:rPr>
              <w:t>July 8 – July 10</w:t>
            </w:r>
          </w:p>
        </w:tc>
        <w:tc>
          <w:tcPr>
            <w:tcW w:w="1162" w:type="pct"/>
            <w:vAlign w:val="center"/>
          </w:tcPr>
          <w:p w14:paraId="6462C02A" w14:textId="77777777" w:rsidR="0090126B" w:rsidRPr="0090126B" w:rsidRDefault="0090126B" w:rsidP="009A51B4">
            <w:pPr>
              <w:jc w:val="center"/>
              <w:rPr>
                <w:rFonts w:cstheme="minorHAnsi"/>
                <w:sz w:val="22"/>
                <w:szCs w:val="22"/>
              </w:rPr>
            </w:pPr>
            <w:r w:rsidRPr="0090126B">
              <w:rPr>
                <w:sz w:val="22"/>
                <w:szCs w:val="22"/>
              </w:rPr>
              <w:t>11</w:t>
            </w:r>
          </w:p>
        </w:tc>
        <w:tc>
          <w:tcPr>
            <w:tcW w:w="1385" w:type="pct"/>
            <w:vAlign w:val="center"/>
          </w:tcPr>
          <w:p w14:paraId="3B72F3EF"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78395644" w14:textId="77777777" w:rsidTr="009A51B4">
        <w:tc>
          <w:tcPr>
            <w:tcW w:w="1068" w:type="pct"/>
            <w:vAlign w:val="center"/>
          </w:tcPr>
          <w:p w14:paraId="0B4AC8DC" w14:textId="77777777" w:rsidR="0090126B" w:rsidRPr="0090126B" w:rsidRDefault="0090126B" w:rsidP="009A51B4">
            <w:pPr>
              <w:jc w:val="center"/>
              <w:rPr>
                <w:rFonts w:cstheme="minorHAnsi"/>
                <w:sz w:val="22"/>
                <w:szCs w:val="22"/>
              </w:rPr>
            </w:pPr>
            <w:r w:rsidRPr="0090126B">
              <w:rPr>
                <w:rFonts w:cstheme="minorHAnsi"/>
                <w:sz w:val="22"/>
                <w:szCs w:val="22"/>
              </w:rPr>
              <w:t>4</w:t>
            </w:r>
          </w:p>
        </w:tc>
        <w:tc>
          <w:tcPr>
            <w:tcW w:w="1385" w:type="pct"/>
            <w:vAlign w:val="center"/>
          </w:tcPr>
          <w:p w14:paraId="4F08453C"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0B54FA2C" w14:textId="77777777" w:rsidR="0090126B" w:rsidRPr="0090126B" w:rsidRDefault="0090126B" w:rsidP="009A51B4">
            <w:pPr>
              <w:jc w:val="center"/>
              <w:rPr>
                <w:rFonts w:cstheme="minorHAnsi"/>
                <w:sz w:val="22"/>
                <w:szCs w:val="22"/>
              </w:rPr>
            </w:pPr>
            <w:r w:rsidRPr="0090126B">
              <w:rPr>
                <w:sz w:val="22"/>
                <w:szCs w:val="22"/>
              </w:rPr>
              <w:t>12</w:t>
            </w:r>
          </w:p>
        </w:tc>
        <w:tc>
          <w:tcPr>
            <w:tcW w:w="1385" w:type="pct"/>
            <w:vAlign w:val="center"/>
          </w:tcPr>
          <w:p w14:paraId="560E28A0"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04859FC9" w14:textId="77777777" w:rsidTr="009A51B4">
        <w:tc>
          <w:tcPr>
            <w:tcW w:w="1068" w:type="pct"/>
            <w:vAlign w:val="center"/>
          </w:tcPr>
          <w:p w14:paraId="4AAF6E3B" w14:textId="77777777" w:rsidR="0090126B" w:rsidRPr="0090126B" w:rsidRDefault="0090126B" w:rsidP="009A51B4">
            <w:pPr>
              <w:jc w:val="center"/>
              <w:rPr>
                <w:rFonts w:cstheme="minorHAnsi"/>
                <w:sz w:val="22"/>
                <w:szCs w:val="22"/>
              </w:rPr>
            </w:pPr>
            <w:r w:rsidRPr="0090126B">
              <w:rPr>
                <w:rFonts w:cstheme="minorHAnsi"/>
                <w:sz w:val="22"/>
                <w:szCs w:val="22"/>
              </w:rPr>
              <w:t>5</w:t>
            </w:r>
          </w:p>
        </w:tc>
        <w:tc>
          <w:tcPr>
            <w:tcW w:w="1385" w:type="pct"/>
            <w:vAlign w:val="center"/>
          </w:tcPr>
          <w:p w14:paraId="4724AD1E" w14:textId="77777777" w:rsidR="0090126B" w:rsidRPr="0090126B" w:rsidRDefault="0090126B" w:rsidP="009A51B4">
            <w:pPr>
              <w:jc w:val="center"/>
              <w:rPr>
                <w:sz w:val="22"/>
                <w:szCs w:val="22"/>
              </w:rPr>
            </w:pPr>
            <w:r w:rsidRPr="0090126B">
              <w:rPr>
                <w:rFonts w:cstheme="minorHAnsi"/>
                <w:sz w:val="22"/>
                <w:szCs w:val="22"/>
              </w:rPr>
              <w:t>Sep 8 – Sep 10</w:t>
            </w:r>
          </w:p>
        </w:tc>
        <w:tc>
          <w:tcPr>
            <w:tcW w:w="1162" w:type="pct"/>
            <w:vAlign w:val="center"/>
          </w:tcPr>
          <w:p w14:paraId="65123003" w14:textId="77777777" w:rsidR="0090126B" w:rsidRPr="0090126B" w:rsidRDefault="0090126B" w:rsidP="009A51B4">
            <w:pPr>
              <w:jc w:val="center"/>
              <w:rPr>
                <w:rFonts w:cstheme="minorHAnsi"/>
                <w:sz w:val="22"/>
                <w:szCs w:val="22"/>
              </w:rPr>
            </w:pPr>
            <w:r w:rsidRPr="0090126B">
              <w:rPr>
                <w:sz w:val="22"/>
                <w:szCs w:val="22"/>
              </w:rPr>
              <w:t>13</w:t>
            </w:r>
          </w:p>
        </w:tc>
        <w:tc>
          <w:tcPr>
            <w:tcW w:w="1385" w:type="pct"/>
            <w:vAlign w:val="center"/>
          </w:tcPr>
          <w:p w14:paraId="05C8D44F"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26DF0BAE" w14:textId="77777777" w:rsidTr="009A51B4">
        <w:tc>
          <w:tcPr>
            <w:tcW w:w="1068" w:type="pct"/>
            <w:vAlign w:val="center"/>
          </w:tcPr>
          <w:p w14:paraId="154FA7A1" w14:textId="77777777" w:rsidR="0090126B" w:rsidRPr="0090126B" w:rsidRDefault="0090126B" w:rsidP="009A51B4">
            <w:pPr>
              <w:jc w:val="center"/>
              <w:rPr>
                <w:rFonts w:cstheme="minorHAnsi"/>
                <w:sz w:val="22"/>
                <w:szCs w:val="22"/>
              </w:rPr>
            </w:pPr>
            <w:r w:rsidRPr="0090126B">
              <w:rPr>
                <w:rFonts w:cstheme="minorHAnsi"/>
                <w:sz w:val="22"/>
                <w:szCs w:val="22"/>
              </w:rPr>
              <w:t>6</w:t>
            </w:r>
          </w:p>
        </w:tc>
        <w:tc>
          <w:tcPr>
            <w:tcW w:w="1385" w:type="pct"/>
            <w:vAlign w:val="center"/>
          </w:tcPr>
          <w:p w14:paraId="2BDE9B83"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1600CA22" w14:textId="77777777" w:rsidR="0090126B" w:rsidRPr="0090126B" w:rsidRDefault="0090126B" w:rsidP="009A51B4">
            <w:pPr>
              <w:jc w:val="center"/>
              <w:rPr>
                <w:rFonts w:cstheme="minorHAnsi"/>
                <w:sz w:val="22"/>
                <w:szCs w:val="22"/>
              </w:rPr>
            </w:pPr>
            <w:r w:rsidRPr="0090126B">
              <w:rPr>
                <w:sz w:val="22"/>
                <w:szCs w:val="22"/>
              </w:rPr>
              <w:t>14</w:t>
            </w:r>
          </w:p>
        </w:tc>
        <w:tc>
          <w:tcPr>
            <w:tcW w:w="1385" w:type="pct"/>
            <w:vAlign w:val="center"/>
          </w:tcPr>
          <w:p w14:paraId="37573027" w14:textId="77777777" w:rsidR="0090126B" w:rsidRPr="0090126B" w:rsidRDefault="0090126B" w:rsidP="009A51B4">
            <w:pPr>
              <w:jc w:val="center"/>
              <w:rPr>
                <w:rFonts w:cstheme="minorHAnsi"/>
                <w:sz w:val="22"/>
                <w:szCs w:val="22"/>
              </w:rPr>
            </w:pPr>
            <w:r w:rsidRPr="0090126B">
              <w:rPr>
                <w:sz w:val="22"/>
                <w:szCs w:val="22"/>
              </w:rPr>
              <w:t>Aug 26 – Aug 28</w:t>
            </w:r>
          </w:p>
        </w:tc>
      </w:tr>
      <w:tr w:rsidR="0090126B" w:rsidRPr="0090126B" w14:paraId="0F3A06BD" w14:textId="77777777" w:rsidTr="009A51B4">
        <w:tc>
          <w:tcPr>
            <w:tcW w:w="1068" w:type="pct"/>
            <w:vAlign w:val="center"/>
          </w:tcPr>
          <w:p w14:paraId="55CFDEF0" w14:textId="77777777" w:rsidR="0090126B" w:rsidRPr="0090126B" w:rsidRDefault="0090126B" w:rsidP="009A51B4">
            <w:pPr>
              <w:jc w:val="center"/>
              <w:rPr>
                <w:rFonts w:cstheme="minorHAnsi"/>
                <w:sz w:val="22"/>
                <w:szCs w:val="22"/>
              </w:rPr>
            </w:pPr>
            <w:r w:rsidRPr="0090126B">
              <w:rPr>
                <w:rFonts w:cstheme="minorHAnsi"/>
                <w:sz w:val="22"/>
                <w:szCs w:val="22"/>
              </w:rPr>
              <w:t>7</w:t>
            </w:r>
          </w:p>
        </w:tc>
        <w:tc>
          <w:tcPr>
            <w:tcW w:w="1385" w:type="pct"/>
            <w:vAlign w:val="center"/>
          </w:tcPr>
          <w:p w14:paraId="22A87707"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33EB1937" w14:textId="77777777" w:rsidR="0090126B" w:rsidRPr="0090126B" w:rsidRDefault="0090126B" w:rsidP="009A51B4">
            <w:pPr>
              <w:jc w:val="center"/>
              <w:rPr>
                <w:rFonts w:cstheme="minorHAnsi"/>
                <w:sz w:val="22"/>
                <w:szCs w:val="22"/>
              </w:rPr>
            </w:pPr>
            <w:r w:rsidRPr="0090126B">
              <w:rPr>
                <w:sz w:val="22"/>
                <w:szCs w:val="22"/>
              </w:rPr>
              <w:t>15</w:t>
            </w:r>
          </w:p>
        </w:tc>
        <w:tc>
          <w:tcPr>
            <w:tcW w:w="1385" w:type="pct"/>
            <w:vAlign w:val="center"/>
          </w:tcPr>
          <w:p w14:paraId="5D332C5E" w14:textId="77777777" w:rsidR="0090126B" w:rsidRPr="0090126B" w:rsidRDefault="0090126B" w:rsidP="009A51B4">
            <w:pPr>
              <w:jc w:val="center"/>
              <w:rPr>
                <w:rFonts w:cstheme="minorHAnsi"/>
                <w:sz w:val="22"/>
                <w:szCs w:val="22"/>
              </w:rPr>
            </w:pPr>
            <w:r w:rsidRPr="0090126B">
              <w:rPr>
                <w:sz w:val="22"/>
                <w:szCs w:val="22"/>
              </w:rPr>
              <w:t>Aug 25 – Aug 27</w:t>
            </w:r>
          </w:p>
        </w:tc>
      </w:tr>
      <w:tr w:rsidR="0090126B" w:rsidRPr="0090126B" w14:paraId="18DA87D4" w14:textId="77777777" w:rsidTr="009A51B4">
        <w:tc>
          <w:tcPr>
            <w:tcW w:w="1068" w:type="pct"/>
            <w:vAlign w:val="center"/>
          </w:tcPr>
          <w:p w14:paraId="40214C6A" w14:textId="77777777" w:rsidR="0090126B" w:rsidRPr="0090126B" w:rsidRDefault="0090126B" w:rsidP="009A51B4">
            <w:pPr>
              <w:jc w:val="center"/>
              <w:rPr>
                <w:rFonts w:cstheme="minorHAnsi"/>
                <w:sz w:val="22"/>
                <w:szCs w:val="22"/>
              </w:rPr>
            </w:pPr>
            <w:r w:rsidRPr="0090126B">
              <w:rPr>
                <w:rFonts w:cstheme="minorHAnsi"/>
                <w:sz w:val="22"/>
                <w:szCs w:val="22"/>
              </w:rPr>
              <w:t>8</w:t>
            </w:r>
          </w:p>
        </w:tc>
        <w:tc>
          <w:tcPr>
            <w:tcW w:w="1385" w:type="pct"/>
            <w:vAlign w:val="center"/>
          </w:tcPr>
          <w:p w14:paraId="587D4A7C"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599F57EE" w14:textId="77777777" w:rsidR="0090126B" w:rsidRPr="0090126B" w:rsidRDefault="0090126B" w:rsidP="009A51B4">
            <w:pPr>
              <w:jc w:val="center"/>
              <w:rPr>
                <w:rFonts w:cstheme="minorHAnsi"/>
                <w:sz w:val="22"/>
                <w:szCs w:val="22"/>
              </w:rPr>
            </w:pPr>
            <w:r w:rsidRPr="0090126B">
              <w:rPr>
                <w:sz w:val="22"/>
                <w:szCs w:val="22"/>
              </w:rPr>
              <w:t>16</w:t>
            </w:r>
          </w:p>
        </w:tc>
        <w:tc>
          <w:tcPr>
            <w:tcW w:w="1385" w:type="pct"/>
            <w:vAlign w:val="center"/>
          </w:tcPr>
          <w:p w14:paraId="50FD19FB" w14:textId="77777777" w:rsidR="0090126B" w:rsidRPr="0090126B" w:rsidRDefault="0090126B" w:rsidP="009A51B4">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0CEB866E" w:rsidR="0090126B" w:rsidRPr="00F94DA0" w:rsidRDefault="0090126B" w:rsidP="0090126B">
      <w:pPr>
        <w:jc w:val="center"/>
        <w:rPr>
          <w:rFonts w:cs="Arial"/>
          <w:i/>
          <w:szCs w:val="22"/>
        </w:rPr>
      </w:pPr>
      <m:oMathPara>
        <m:oMathParaPr>
          <m:jc m:val="center"/>
        </m:oMathParaPr>
        <m:oMath>
          <m:r>
            <w:rPr>
              <w:rFonts w:ascii="Cambria Math" w:hAnsi="Cambria Math" w:cs="Arial"/>
              <w:szCs w:val="22"/>
            </w:rPr>
            <m:t>kW per ton demand reduction=</m:t>
          </m:r>
          <m:f>
            <m:fPr>
              <m:ctrlPr>
                <w:rPr>
                  <w:rFonts w:ascii="Cambria Math" w:hAnsi="Cambria Math" w:cs="Arial"/>
                  <w:i/>
                  <w:szCs w:val="22"/>
                </w:rPr>
              </m:ctrlPr>
            </m:fPr>
            <m:num>
              <m:r>
                <w:rPr>
                  <w:rFonts w:ascii="Cambria Math" w:hAnsi="Cambria Math" w:cs="Arial"/>
                  <w:szCs w:val="22"/>
                </w:rPr>
                <m:t>weighted baseline kW-measure kW</m:t>
              </m:r>
            </m:num>
            <m:den>
              <m:r>
                <w:rPr>
                  <w:rFonts w:ascii="Cambria Math" w:hAnsi="Cambria Math" w:cs="Arial"/>
                  <w:szCs w:val="22"/>
                </w:rPr>
                <m:t>cooling tons</m:t>
              </m:r>
            </m:den>
          </m:f>
        </m:oMath>
      </m:oMathPara>
    </w:p>
    <w:p w14:paraId="3B45B580" w14:textId="77777777" w:rsidR="0090126B" w:rsidRPr="00F94DA0" w:rsidRDefault="0090126B" w:rsidP="0090126B">
      <w:pPr>
        <w:rPr>
          <w:rFonts w:cs="Arial"/>
          <w:szCs w:val="22"/>
        </w:rPr>
      </w:pPr>
      <w:r w:rsidRPr="00F94DA0">
        <w:rPr>
          <w:rFonts w:cs="Arial"/>
          <w:szCs w:val="22"/>
        </w:rPr>
        <w:t>Where:</w:t>
      </w:r>
    </w:p>
    <w:p w14:paraId="7C50CC7C" w14:textId="77777777" w:rsidR="0090126B" w:rsidRPr="00F94DA0" w:rsidRDefault="0090126B" w:rsidP="0090126B">
      <w:pPr>
        <w:rPr>
          <w:rFonts w:cs="Arial"/>
          <w:szCs w:val="22"/>
        </w:rPr>
      </w:pPr>
      <w:r w:rsidRPr="00F94DA0">
        <w:rPr>
          <w:rFonts w:cs="Arial"/>
          <w:szCs w:val="22"/>
        </w:rPr>
        <w:t>kW per ton savings = annual unit demand reduction</w:t>
      </w:r>
    </w:p>
    <w:p w14:paraId="42C19AD9" w14:textId="2676626F" w:rsidR="0090126B" w:rsidRPr="00F94DA0" w:rsidRDefault="00495DAD" w:rsidP="0090126B">
      <w:pPr>
        <w:rPr>
          <w:rFonts w:cs="Arial"/>
          <w:szCs w:val="22"/>
        </w:rPr>
      </w:pPr>
      <w:r>
        <w:rPr>
          <w:rFonts w:cs="Arial"/>
          <w:szCs w:val="22"/>
        </w:rPr>
        <w:t xml:space="preserve">weighted </w:t>
      </w:r>
      <w:r w:rsidR="0090126B" w:rsidRPr="00F94DA0">
        <w:rPr>
          <w:rFonts w:cs="Arial"/>
          <w:szCs w:val="22"/>
        </w:rPr>
        <w:t xml:space="preserve">baseline kW = average demand for DEER </w:t>
      </w:r>
      <w:r w:rsidR="0024311F" w:rsidRPr="00F94DA0">
        <w:rPr>
          <w:rFonts w:cs="Arial"/>
          <w:szCs w:val="22"/>
        </w:rPr>
        <w:t>peak period of customer average</w:t>
      </w:r>
      <w:r w:rsidRPr="00495DAD">
        <w:rPr>
          <w:rFonts w:eastAsiaTheme="minorHAnsi" w:cstheme="minorBidi"/>
          <w:szCs w:val="20"/>
        </w:rPr>
        <w:t xml:space="preserve"> </w:t>
      </w:r>
      <w:r>
        <w:rPr>
          <w:rFonts w:eastAsiaTheme="minorHAnsi" w:cstheme="minorBidi"/>
          <w:szCs w:val="20"/>
        </w:rPr>
        <w:t xml:space="preserve">from each modeled fault weighted by the frequency distribution the corresponding as-found condition, see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185E3C98" w14:textId="77777777" w:rsidR="0090126B" w:rsidRPr="00F94DA0" w:rsidRDefault="0090126B" w:rsidP="0090126B">
      <w:pPr>
        <w:rPr>
          <w:rFonts w:cs="Arial"/>
          <w:szCs w:val="22"/>
        </w:rPr>
      </w:pPr>
      <w:r w:rsidRPr="00F94DA0">
        <w:rPr>
          <w:rFonts w:cs="Arial"/>
          <w:szCs w:val="22"/>
        </w:rPr>
        <w:t>measure kW = average demand for DEER peak period of measure</w:t>
      </w:r>
    </w:p>
    <w:p w14:paraId="72474AD0" w14:textId="146FF8DA" w:rsidR="0090126B" w:rsidRPr="00F94DA0" w:rsidRDefault="0090126B" w:rsidP="0090126B">
      <w:pPr>
        <w:rPr>
          <w:rFonts w:cs="Arial"/>
          <w:szCs w:val="22"/>
        </w:rPr>
      </w:pPr>
      <w:r w:rsidRPr="00F94DA0">
        <w:rPr>
          <w:rFonts w:cs="Arial"/>
          <w:szCs w:val="22"/>
        </w:rPr>
        <w:t xml:space="preserve">cooling tons = </w:t>
      </w:r>
      <w:r w:rsidR="000C0D80">
        <w:rPr>
          <w:rFonts w:cs="Arial"/>
          <w:szCs w:val="22"/>
        </w:rPr>
        <w:t xml:space="preserve">design </w:t>
      </w:r>
      <w:r w:rsidRPr="00F94DA0">
        <w:rPr>
          <w:rFonts w:cs="Arial"/>
          <w:szCs w:val="22"/>
        </w:rPr>
        <w:t xml:space="preserve">cooling capacity of base case </w:t>
      </w:r>
      <w:r w:rsidR="00495DAD">
        <w:rPr>
          <w:rFonts w:cs="Arial"/>
          <w:szCs w:val="22"/>
        </w:rPr>
        <w:t xml:space="preserve">non-PTAC </w:t>
      </w:r>
      <w:r w:rsidRPr="00F94DA0">
        <w:rPr>
          <w:rFonts w:cs="Arial"/>
          <w:szCs w:val="22"/>
        </w:rPr>
        <w:t>systems</w:t>
      </w:r>
    </w:p>
    <w:p w14:paraId="340E0539" w14:textId="77777777" w:rsidR="0090126B" w:rsidRPr="00F94DA0" w:rsidRDefault="0090126B" w:rsidP="0090126B">
      <w:pPr>
        <w:rPr>
          <w:rFonts w:cs="Arial"/>
          <w:szCs w:val="22"/>
        </w:rPr>
      </w:pPr>
    </w:p>
    <w:p w14:paraId="18EB38B2" w14:textId="056B9E51"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r w:rsidR="00495DAD">
        <w:rPr>
          <w:szCs w:val="22"/>
        </w:rPr>
        <w:t>OfS</w:t>
      </w:r>
      <w:r w:rsidRPr="00F94DA0">
        <w:rPr>
          <w:szCs w:val="22"/>
        </w:rPr>
        <w:t xml:space="preserve">) prototype located in climate zone 1 is provided. </w:t>
      </w:r>
      <w:r w:rsidR="000D301C" w:rsidRPr="00A7642E">
        <w:rPr>
          <w:b/>
          <w:szCs w:val="22"/>
        </w:rPr>
        <w:fldChar w:fldCharType="begin"/>
      </w:r>
      <w:r w:rsidR="000D301C" w:rsidRPr="00A7642E">
        <w:rPr>
          <w:b/>
          <w:szCs w:val="22"/>
        </w:rPr>
        <w:instrText xml:space="preserve"> REF _Ref432090066 \h  \* MERGEFORMAT </w:instrText>
      </w:r>
      <w:r w:rsidR="000D301C" w:rsidRPr="00A7642E">
        <w:rPr>
          <w:b/>
          <w:szCs w:val="22"/>
        </w:rPr>
      </w:r>
      <w:r w:rsidR="000D301C" w:rsidRPr="00A7642E">
        <w:rPr>
          <w:b/>
          <w:szCs w:val="22"/>
        </w:rPr>
        <w:fldChar w:fldCharType="separate"/>
      </w:r>
      <w:r w:rsidR="00CB3851" w:rsidRPr="00F94DA0">
        <w:rPr>
          <w:b/>
          <w:bCs/>
          <w:szCs w:val="22"/>
        </w:rPr>
        <w:t xml:space="preserve">Table </w:t>
      </w:r>
      <w:r w:rsidR="00CB3851">
        <w:rPr>
          <w:b/>
          <w:bCs/>
          <w:noProof/>
          <w:szCs w:val="22"/>
        </w:rPr>
        <w:t>17</w:t>
      </w:r>
      <w:r w:rsidR="000D301C" w:rsidRPr="00A7642E">
        <w:rPr>
          <w:b/>
          <w:szCs w:val="22"/>
        </w:rPr>
        <w:fldChar w:fldCharType="end"/>
      </w:r>
      <w:r w:rsidR="00BA55F6">
        <w:rPr>
          <w:szCs w:val="22"/>
        </w:rPr>
        <w:t xml:space="preserve"> </w:t>
      </w:r>
      <w:r w:rsidRPr="00F94DA0">
        <w:rPr>
          <w:szCs w:val="22"/>
        </w:rPr>
        <w:t>provides electric energy use and cooling capacity data for the baseline and measure case on the Asm prototype approximating a building constructed in 1986 in climate zone 11.</w:t>
      </w:r>
    </w:p>
    <w:p w14:paraId="12EAC81A" w14:textId="77777777" w:rsidR="0090126B" w:rsidRPr="00F94DA0" w:rsidRDefault="0090126B" w:rsidP="0090126B">
      <w:pPr>
        <w:rPr>
          <w:szCs w:val="22"/>
        </w:rPr>
      </w:pPr>
    </w:p>
    <w:p w14:paraId="540B5334" w14:textId="433E58C1" w:rsidR="0090126B" w:rsidRPr="00F94DA0" w:rsidRDefault="0090126B" w:rsidP="0030670B">
      <w:pPr>
        <w:keepNext/>
        <w:rPr>
          <w:b/>
          <w:bCs/>
          <w:szCs w:val="22"/>
        </w:rPr>
      </w:pPr>
      <w:bookmarkStart w:id="32" w:name="_Ref432090066"/>
      <w:bookmarkStart w:id="33" w:name="_Ref432090062"/>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17</w:t>
      </w:r>
      <w:r w:rsidRPr="00F94DA0">
        <w:rPr>
          <w:b/>
          <w:bCs/>
          <w:szCs w:val="22"/>
        </w:rPr>
        <w:fldChar w:fldCharType="end"/>
      </w:r>
      <w:bookmarkEnd w:id="32"/>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bookmarkEnd w:id="33"/>
    </w:p>
    <w:tbl>
      <w:tblPr>
        <w:tblStyle w:val="TableGrid1"/>
        <w:tblW w:w="5000" w:type="pct"/>
        <w:tblLook w:val="04A0" w:firstRow="1" w:lastRow="0" w:firstColumn="1" w:lastColumn="0" w:noHBand="0" w:noVBand="1"/>
      </w:tblPr>
      <w:tblGrid>
        <w:gridCol w:w="3151"/>
        <w:gridCol w:w="2336"/>
        <w:gridCol w:w="1879"/>
        <w:gridCol w:w="1984"/>
      </w:tblGrid>
      <w:tr w:rsidR="00C022C2" w:rsidRPr="00F94DA0" w14:paraId="49708968" w14:textId="77777777" w:rsidTr="00C022C2">
        <w:tc>
          <w:tcPr>
            <w:tcW w:w="1685" w:type="pct"/>
            <w:shd w:val="clear" w:color="auto" w:fill="D9D9D9" w:themeFill="background1" w:themeFillShade="D9"/>
          </w:tcPr>
          <w:p w14:paraId="5183CFDA" w14:textId="77777777" w:rsidR="00C022C2" w:rsidRPr="00F94DA0" w:rsidRDefault="00C022C2" w:rsidP="0090126B">
            <w:pPr>
              <w:jc w:val="center"/>
              <w:rPr>
                <w:rFonts w:cs="Calibri"/>
                <w:b/>
                <w:bCs/>
                <w:szCs w:val="22"/>
              </w:rPr>
            </w:pPr>
          </w:p>
        </w:tc>
        <w:tc>
          <w:tcPr>
            <w:tcW w:w="1249" w:type="pct"/>
            <w:shd w:val="clear" w:color="auto" w:fill="D9D9D9" w:themeFill="background1" w:themeFillShade="D9"/>
          </w:tcPr>
          <w:p w14:paraId="5357B2E5" w14:textId="77777777" w:rsidR="00C022C2" w:rsidRDefault="00C022C2" w:rsidP="0090126B">
            <w:pPr>
              <w:jc w:val="center"/>
              <w:rPr>
                <w:b/>
              </w:rPr>
            </w:pPr>
            <w:r w:rsidRPr="00C022C2">
              <w:rPr>
                <w:b/>
              </w:rPr>
              <w:t xml:space="preserve">Dampers Failed </w:t>
            </w:r>
          </w:p>
          <w:p w14:paraId="48C9AF7E" w14:textId="6676CAD7" w:rsidR="00C022C2" w:rsidRPr="00C022C2" w:rsidRDefault="00C022C2" w:rsidP="0090126B">
            <w:pPr>
              <w:jc w:val="center"/>
              <w:rPr>
                <w:rFonts w:cs="Arial"/>
                <w:b/>
                <w:szCs w:val="22"/>
              </w:rPr>
            </w:pPr>
            <w:r w:rsidRPr="00C022C2">
              <w:rPr>
                <w:b/>
              </w:rPr>
              <w:t>Closed</w:t>
            </w:r>
          </w:p>
        </w:tc>
        <w:tc>
          <w:tcPr>
            <w:tcW w:w="1005" w:type="pct"/>
            <w:shd w:val="clear" w:color="auto" w:fill="D9D9D9" w:themeFill="background1" w:themeFillShade="D9"/>
          </w:tcPr>
          <w:p w14:paraId="6912C36C" w14:textId="5CD48CAA" w:rsidR="00C022C2" w:rsidRPr="00C022C2" w:rsidRDefault="00C022C2" w:rsidP="0090126B">
            <w:pPr>
              <w:jc w:val="center"/>
              <w:rPr>
                <w:rFonts w:cs="Arial"/>
                <w:b/>
                <w:szCs w:val="22"/>
              </w:rPr>
            </w:pPr>
            <w:r w:rsidRPr="00C022C2">
              <w:rPr>
                <w:b/>
              </w:rPr>
              <w:t>Dampers Failed Partially Open</w:t>
            </w:r>
          </w:p>
        </w:tc>
        <w:tc>
          <w:tcPr>
            <w:tcW w:w="1061" w:type="pct"/>
            <w:shd w:val="clear" w:color="auto" w:fill="D9D9D9" w:themeFill="background1" w:themeFillShade="D9"/>
          </w:tcPr>
          <w:p w14:paraId="7C5E51AE" w14:textId="26B1B435" w:rsidR="00C022C2" w:rsidRPr="00F94DA0" w:rsidRDefault="00C022C2" w:rsidP="0090126B">
            <w:pPr>
              <w:jc w:val="center"/>
              <w:rPr>
                <w:rFonts w:cs="Arial"/>
                <w:b/>
                <w:szCs w:val="22"/>
              </w:rPr>
            </w:pPr>
            <w:r w:rsidRPr="00F94DA0">
              <w:rPr>
                <w:rFonts w:cs="Arial"/>
                <w:b/>
                <w:szCs w:val="22"/>
              </w:rPr>
              <w:t>Measure</w:t>
            </w:r>
          </w:p>
        </w:tc>
      </w:tr>
      <w:tr w:rsidR="003F424C" w:rsidRPr="00ED2D1B" w14:paraId="29C90FB9" w14:textId="77777777" w:rsidTr="00D1008B">
        <w:tc>
          <w:tcPr>
            <w:tcW w:w="1685" w:type="pct"/>
          </w:tcPr>
          <w:p w14:paraId="7D5424BB" w14:textId="261FBB7B" w:rsidR="003F424C" w:rsidRPr="00ED2D1B" w:rsidRDefault="003F424C" w:rsidP="003B29C9">
            <w:pPr>
              <w:rPr>
                <w:szCs w:val="22"/>
              </w:rPr>
            </w:pPr>
            <w:r w:rsidRPr="00ED2D1B">
              <w:rPr>
                <w:szCs w:val="22"/>
              </w:rPr>
              <w:t>9/16 2-3pm demand (kW)</w:t>
            </w:r>
          </w:p>
        </w:tc>
        <w:tc>
          <w:tcPr>
            <w:tcW w:w="1249" w:type="pct"/>
          </w:tcPr>
          <w:p w14:paraId="201224DA" w14:textId="15F2800B" w:rsidR="003F424C" w:rsidRPr="00ED2D1B" w:rsidRDefault="003F424C" w:rsidP="0090126B">
            <w:pPr>
              <w:jc w:val="center"/>
              <w:rPr>
                <w:szCs w:val="20"/>
              </w:rPr>
            </w:pPr>
            <w:r w:rsidRPr="00ED2D1B">
              <w:t>33.88</w:t>
            </w:r>
          </w:p>
        </w:tc>
        <w:tc>
          <w:tcPr>
            <w:tcW w:w="1005" w:type="pct"/>
          </w:tcPr>
          <w:p w14:paraId="1E082385" w14:textId="6A50E37B" w:rsidR="003F424C" w:rsidRPr="00ED2D1B" w:rsidRDefault="003F424C" w:rsidP="0090126B">
            <w:pPr>
              <w:jc w:val="center"/>
              <w:rPr>
                <w:szCs w:val="20"/>
              </w:rPr>
            </w:pPr>
            <w:r w:rsidRPr="00ED2D1B">
              <w:t>33.42</w:t>
            </w:r>
          </w:p>
        </w:tc>
        <w:tc>
          <w:tcPr>
            <w:tcW w:w="1061" w:type="pct"/>
          </w:tcPr>
          <w:p w14:paraId="731C8FE4" w14:textId="77CB6804" w:rsidR="003F424C" w:rsidRPr="00ED2D1B" w:rsidRDefault="003F424C" w:rsidP="0090126B">
            <w:pPr>
              <w:jc w:val="center"/>
              <w:rPr>
                <w:szCs w:val="22"/>
              </w:rPr>
            </w:pPr>
            <w:r w:rsidRPr="00ED2D1B">
              <w:t>31.43</w:t>
            </w:r>
          </w:p>
        </w:tc>
      </w:tr>
      <w:tr w:rsidR="003F424C" w:rsidRPr="00ED2D1B" w14:paraId="3B9A5BC0" w14:textId="77777777" w:rsidTr="00D1008B">
        <w:tc>
          <w:tcPr>
            <w:tcW w:w="1685" w:type="pct"/>
          </w:tcPr>
          <w:p w14:paraId="216CE348" w14:textId="516265C7" w:rsidR="003F424C" w:rsidRPr="00ED2D1B" w:rsidRDefault="003F424C" w:rsidP="003B29C9">
            <w:pPr>
              <w:rPr>
                <w:szCs w:val="22"/>
              </w:rPr>
            </w:pPr>
            <w:r w:rsidRPr="00ED2D1B">
              <w:rPr>
                <w:szCs w:val="22"/>
              </w:rPr>
              <w:t>9/16 3-4pm demand (kW)</w:t>
            </w:r>
          </w:p>
        </w:tc>
        <w:tc>
          <w:tcPr>
            <w:tcW w:w="1249" w:type="pct"/>
          </w:tcPr>
          <w:p w14:paraId="69580809" w14:textId="550D01A5" w:rsidR="003F424C" w:rsidRPr="00ED2D1B" w:rsidRDefault="003F424C" w:rsidP="0090126B">
            <w:pPr>
              <w:jc w:val="center"/>
              <w:rPr>
                <w:szCs w:val="20"/>
              </w:rPr>
            </w:pPr>
            <w:r w:rsidRPr="00ED2D1B">
              <w:t>33.14</w:t>
            </w:r>
          </w:p>
        </w:tc>
        <w:tc>
          <w:tcPr>
            <w:tcW w:w="1005" w:type="pct"/>
          </w:tcPr>
          <w:p w14:paraId="044B1136" w14:textId="2B6C2524" w:rsidR="003F424C" w:rsidRPr="00ED2D1B" w:rsidRDefault="003F424C" w:rsidP="0090126B">
            <w:pPr>
              <w:jc w:val="center"/>
              <w:rPr>
                <w:szCs w:val="20"/>
              </w:rPr>
            </w:pPr>
            <w:r w:rsidRPr="00ED2D1B">
              <w:t>32.72</w:t>
            </w:r>
          </w:p>
        </w:tc>
        <w:tc>
          <w:tcPr>
            <w:tcW w:w="1061" w:type="pct"/>
          </w:tcPr>
          <w:p w14:paraId="71393B06" w14:textId="33A501C5" w:rsidR="003F424C" w:rsidRPr="00ED2D1B" w:rsidRDefault="003F424C" w:rsidP="0090126B">
            <w:pPr>
              <w:jc w:val="center"/>
              <w:rPr>
                <w:szCs w:val="22"/>
              </w:rPr>
            </w:pPr>
            <w:r w:rsidRPr="00ED2D1B">
              <w:t>30.90</w:t>
            </w:r>
          </w:p>
        </w:tc>
      </w:tr>
      <w:tr w:rsidR="003F424C" w:rsidRPr="00ED2D1B" w14:paraId="2255F413" w14:textId="77777777" w:rsidTr="00D1008B">
        <w:tc>
          <w:tcPr>
            <w:tcW w:w="1685" w:type="pct"/>
          </w:tcPr>
          <w:p w14:paraId="2BBEB748" w14:textId="5C419F08" w:rsidR="003F424C" w:rsidRPr="00ED2D1B" w:rsidRDefault="003F424C" w:rsidP="0090126B">
            <w:pPr>
              <w:rPr>
                <w:szCs w:val="22"/>
              </w:rPr>
            </w:pPr>
            <w:r w:rsidRPr="00ED2D1B">
              <w:rPr>
                <w:szCs w:val="22"/>
              </w:rPr>
              <w:t>9/16 4-5pm demand (kW)</w:t>
            </w:r>
          </w:p>
        </w:tc>
        <w:tc>
          <w:tcPr>
            <w:tcW w:w="1249" w:type="pct"/>
          </w:tcPr>
          <w:p w14:paraId="4E8A1986" w14:textId="2CA9EDEA" w:rsidR="003F424C" w:rsidRPr="00ED2D1B" w:rsidRDefault="003F424C" w:rsidP="0090126B">
            <w:pPr>
              <w:jc w:val="center"/>
              <w:rPr>
                <w:szCs w:val="20"/>
              </w:rPr>
            </w:pPr>
            <w:r w:rsidRPr="00ED2D1B">
              <w:t>26.93</w:t>
            </w:r>
          </w:p>
        </w:tc>
        <w:tc>
          <w:tcPr>
            <w:tcW w:w="1005" w:type="pct"/>
          </w:tcPr>
          <w:p w14:paraId="00B94858" w14:textId="2FBA61FE" w:rsidR="003F424C" w:rsidRPr="00ED2D1B" w:rsidRDefault="003F424C" w:rsidP="0090126B">
            <w:pPr>
              <w:jc w:val="center"/>
              <w:rPr>
                <w:szCs w:val="20"/>
              </w:rPr>
            </w:pPr>
            <w:r w:rsidRPr="00ED2D1B">
              <w:t>26.51</w:t>
            </w:r>
          </w:p>
        </w:tc>
        <w:tc>
          <w:tcPr>
            <w:tcW w:w="1061" w:type="pct"/>
          </w:tcPr>
          <w:p w14:paraId="230217C0" w14:textId="0B501D65" w:rsidR="003F424C" w:rsidRPr="00ED2D1B" w:rsidRDefault="003F424C" w:rsidP="0090126B">
            <w:pPr>
              <w:jc w:val="center"/>
              <w:rPr>
                <w:szCs w:val="22"/>
              </w:rPr>
            </w:pPr>
            <w:r w:rsidRPr="00ED2D1B">
              <w:t>24.29</w:t>
            </w:r>
          </w:p>
        </w:tc>
      </w:tr>
      <w:tr w:rsidR="003F424C" w:rsidRPr="00ED2D1B" w14:paraId="460F73DF" w14:textId="77777777" w:rsidTr="00D1008B">
        <w:tc>
          <w:tcPr>
            <w:tcW w:w="1685" w:type="pct"/>
          </w:tcPr>
          <w:p w14:paraId="56812FC7" w14:textId="1B845A26" w:rsidR="003F424C" w:rsidRPr="00ED2D1B" w:rsidRDefault="003F424C" w:rsidP="00495DAD">
            <w:pPr>
              <w:rPr>
                <w:szCs w:val="22"/>
              </w:rPr>
            </w:pPr>
            <w:r w:rsidRPr="00ED2D1B">
              <w:rPr>
                <w:szCs w:val="22"/>
              </w:rPr>
              <w:t>9/17 2-3pm demand (kW)</w:t>
            </w:r>
          </w:p>
        </w:tc>
        <w:tc>
          <w:tcPr>
            <w:tcW w:w="1249" w:type="pct"/>
          </w:tcPr>
          <w:p w14:paraId="3512CBF2" w14:textId="6EDE02B6" w:rsidR="003F424C" w:rsidRPr="00ED2D1B" w:rsidRDefault="003F424C" w:rsidP="0090126B">
            <w:pPr>
              <w:jc w:val="center"/>
              <w:rPr>
                <w:szCs w:val="20"/>
              </w:rPr>
            </w:pPr>
            <w:r w:rsidRPr="00ED2D1B">
              <w:t>32.96</w:t>
            </w:r>
          </w:p>
        </w:tc>
        <w:tc>
          <w:tcPr>
            <w:tcW w:w="1005" w:type="pct"/>
          </w:tcPr>
          <w:p w14:paraId="5E716ABE" w14:textId="7CD7D9DC" w:rsidR="003F424C" w:rsidRPr="00ED2D1B" w:rsidRDefault="003F424C" w:rsidP="0090126B">
            <w:pPr>
              <w:jc w:val="center"/>
              <w:rPr>
                <w:szCs w:val="20"/>
              </w:rPr>
            </w:pPr>
            <w:r w:rsidRPr="00ED2D1B">
              <w:t>32.56</w:t>
            </w:r>
          </w:p>
        </w:tc>
        <w:tc>
          <w:tcPr>
            <w:tcW w:w="1061" w:type="pct"/>
          </w:tcPr>
          <w:p w14:paraId="2D26D6E9" w14:textId="26AD4DF7" w:rsidR="003F424C" w:rsidRPr="00ED2D1B" w:rsidRDefault="003F424C" w:rsidP="0090126B">
            <w:pPr>
              <w:jc w:val="center"/>
              <w:rPr>
                <w:szCs w:val="22"/>
              </w:rPr>
            </w:pPr>
            <w:r w:rsidRPr="00ED2D1B">
              <w:t>30.30</w:t>
            </w:r>
          </w:p>
        </w:tc>
      </w:tr>
      <w:tr w:rsidR="003F424C" w:rsidRPr="00ED2D1B" w14:paraId="3179ACFB" w14:textId="77777777" w:rsidTr="00D1008B">
        <w:trPr>
          <w:trHeight w:val="243"/>
        </w:trPr>
        <w:tc>
          <w:tcPr>
            <w:tcW w:w="1685" w:type="pct"/>
          </w:tcPr>
          <w:p w14:paraId="59DD19F0" w14:textId="6194B1DA" w:rsidR="003F424C" w:rsidRPr="00ED2D1B" w:rsidRDefault="003F424C" w:rsidP="003B29C9">
            <w:pPr>
              <w:rPr>
                <w:szCs w:val="22"/>
              </w:rPr>
            </w:pPr>
            <w:r w:rsidRPr="00ED2D1B">
              <w:rPr>
                <w:szCs w:val="22"/>
              </w:rPr>
              <w:t>9/17 3-4pm demand (kW)</w:t>
            </w:r>
          </w:p>
        </w:tc>
        <w:tc>
          <w:tcPr>
            <w:tcW w:w="1249" w:type="pct"/>
          </w:tcPr>
          <w:p w14:paraId="1238E38F" w14:textId="62A375A8" w:rsidR="003F424C" w:rsidRPr="00ED2D1B" w:rsidRDefault="003F424C" w:rsidP="0090126B">
            <w:pPr>
              <w:jc w:val="center"/>
              <w:rPr>
                <w:szCs w:val="20"/>
              </w:rPr>
            </w:pPr>
            <w:r w:rsidRPr="00ED2D1B">
              <w:t>32.59</w:t>
            </w:r>
          </w:p>
        </w:tc>
        <w:tc>
          <w:tcPr>
            <w:tcW w:w="1005" w:type="pct"/>
          </w:tcPr>
          <w:p w14:paraId="148E09BE" w14:textId="146E5FF2" w:rsidR="003F424C" w:rsidRPr="00ED2D1B" w:rsidRDefault="003F424C" w:rsidP="0090126B">
            <w:pPr>
              <w:jc w:val="center"/>
              <w:rPr>
                <w:szCs w:val="20"/>
              </w:rPr>
            </w:pPr>
            <w:r w:rsidRPr="00ED2D1B">
              <w:t>32.25</w:t>
            </w:r>
          </w:p>
        </w:tc>
        <w:tc>
          <w:tcPr>
            <w:tcW w:w="1061" w:type="pct"/>
          </w:tcPr>
          <w:p w14:paraId="2B7E907C" w14:textId="34422115" w:rsidR="003F424C" w:rsidRPr="00ED2D1B" w:rsidRDefault="003F424C" w:rsidP="0090126B">
            <w:pPr>
              <w:jc w:val="center"/>
              <w:rPr>
                <w:szCs w:val="22"/>
              </w:rPr>
            </w:pPr>
            <w:r w:rsidRPr="00ED2D1B">
              <w:t>30.02</w:t>
            </w:r>
          </w:p>
        </w:tc>
      </w:tr>
      <w:tr w:rsidR="003F424C" w:rsidRPr="00ED2D1B" w14:paraId="663D69E8" w14:textId="77777777" w:rsidTr="00D1008B">
        <w:trPr>
          <w:trHeight w:val="243"/>
        </w:trPr>
        <w:tc>
          <w:tcPr>
            <w:tcW w:w="1685" w:type="pct"/>
          </w:tcPr>
          <w:p w14:paraId="23EDDB0C" w14:textId="67FBF918" w:rsidR="003F424C" w:rsidRPr="00ED2D1B" w:rsidRDefault="003F424C" w:rsidP="0090126B">
            <w:pPr>
              <w:rPr>
                <w:szCs w:val="22"/>
              </w:rPr>
            </w:pPr>
            <w:r w:rsidRPr="00ED2D1B">
              <w:rPr>
                <w:szCs w:val="22"/>
              </w:rPr>
              <w:t>9/17 4-5pm demand (kW)</w:t>
            </w:r>
          </w:p>
        </w:tc>
        <w:tc>
          <w:tcPr>
            <w:tcW w:w="1249" w:type="pct"/>
          </w:tcPr>
          <w:p w14:paraId="76F9283C" w14:textId="0C996E23" w:rsidR="003F424C" w:rsidRPr="00ED2D1B" w:rsidRDefault="003F424C" w:rsidP="0090126B">
            <w:pPr>
              <w:jc w:val="center"/>
              <w:rPr>
                <w:szCs w:val="20"/>
              </w:rPr>
            </w:pPr>
            <w:r w:rsidRPr="00ED2D1B">
              <w:t>26.59</w:t>
            </w:r>
          </w:p>
        </w:tc>
        <w:tc>
          <w:tcPr>
            <w:tcW w:w="1005" w:type="pct"/>
          </w:tcPr>
          <w:p w14:paraId="4FA9CBEF" w14:textId="290D57FC" w:rsidR="003F424C" w:rsidRPr="00ED2D1B" w:rsidRDefault="003F424C" w:rsidP="0090126B">
            <w:pPr>
              <w:jc w:val="center"/>
              <w:rPr>
                <w:szCs w:val="20"/>
              </w:rPr>
            </w:pPr>
            <w:r w:rsidRPr="00ED2D1B">
              <w:t>26.26</w:t>
            </w:r>
          </w:p>
        </w:tc>
        <w:tc>
          <w:tcPr>
            <w:tcW w:w="1061" w:type="pct"/>
          </w:tcPr>
          <w:p w14:paraId="4F896D92" w14:textId="5739C203" w:rsidR="003F424C" w:rsidRPr="00ED2D1B" w:rsidRDefault="003F424C" w:rsidP="0090126B">
            <w:pPr>
              <w:jc w:val="center"/>
              <w:rPr>
                <w:szCs w:val="22"/>
              </w:rPr>
            </w:pPr>
            <w:r w:rsidRPr="00ED2D1B">
              <w:t>23.76</w:t>
            </w:r>
          </w:p>
        </w:tc>
      </w:tr>
      <w:tr w:rsidR="003F424C" w:rsidRPr="00ED2D1B" w14:paraId="667CA6E0" w14:textId="77777777" w:rsidTr="00D1008B">
        <w:trPr>
          <w:trHeight w:val="243"/>
        </w:trPr>
        <w:tc>
          <w:tcPr>
            <w:tcW w:w="1685" w:type="pct"/>
          </w:tcPr>
          <w:p w14:paraId="5D14CA63" w14:textId="5DD4D0D1" w:rsidR="003F424C" w:rsidRPr="00ED2D1B" w:rsidRDefault="003F424C" w:rsidP="003B29C9">
            <w:pPr>
              <w:rPr>
                <w:szCs w:val="22"/>
              </w:rPr>
            </w:pPr>
            <w:r w:rsidRPr="00ED2D1B">
              <w:rPr>
                <w:szCs w:val="22"/>
              </w:rPr>
              <w:t>9/18 2-3pm demand (kW)</w:t>
            </w:r>
          </w:p>
        </w:tc>
        <w:tc>
          <w:tcPr>
            <w:tcW w:w="1249" w:type="pct"/>
          </w:tcPr>
          <w:p w14:paraId="01A52165" w14:textId="5843852F" w:rsidR="003F424C" w:rsidRPr="00ED2D1B" w:rsidRDefault="003F424C" w:rsidP="0090126B">
            <w:pPr>
              <w:jc w:val="center"/>
              <w:rPr>
                <w:szCs w:val="20"/>
              </w:rPr>
            </w:pPr>
            <w:r w:rsidRPr="00ED2D1B">
              <w:t>38.52</w:t>
            </w:r>
          </w:p>
        </w:tc>
        <w:tc>
          <w:tcPr>
            <w:tcW w:w="1005" w:type="pct"/>
          </w:tcPr>
          <w:p w14:paraId="136FF737" w14:textId="79A42C1F" w:rsidR="003F424C" w:rsidRPr="00ED2D1B" w:rsidRDefault="003F424C" w:rsidP="0090126B">
            <w:pPr>
              <w:jc w:val="center"/>
              <w:rPr>
                <w:szCs w:val="20"/>
              </w:rPr>
            </w:pPr>
            <w:r w:rsidRPr="00ED2D1B">
              <w:t>38.73</w:t>
            </w:r>
          </w:p>
        </w:tc>
        <w:tc>
          <w:tcPr>
            <w:tcW w:w="1061" w:type="pct"/>
          </w:tcPr>
          <w:p w14:paraId="36FEC29C" w14:textId="06A30D50" w:rsidR="003F424C" w:rsidRPr="00ED2D1B" w:rsidRDefault="003F424C" w:rsidP="0090126B">
            <w:pPr>
              <w:jc w:val="center"/>
              <w:rPr>
                <w:szCs w:val="22"/>
              </w:rPr>
            </w:pPr>
            <w:r w:rsidRPr="00ED2D1B">
              <w:t>38.50</w:t>
            </w:r>
          </w:p>
        </w:tc>
      </w:tr>
      <w:tr w:rsidR="003F424C" w:rsidRPr="00ED2D1B" w14:paraId="54E73483" w14:textId="77777777" w:rsidTr="00D1008B">
        <w:trPr>
          <w:trHeight w:val="243"/>
        </w:trPr>
        <w:tc>
          <w:tcPr>
            <w:tcW w:w="1685" w:type="pct"/>
          </w:tcPr>
          <w:p w14:paraId="571ABA43" w14:textId="38426904" w:rsidR="003F424C" w:rsidRPr="00ED2D1B" w:rsidRDefault="003F424C" w:rsidP="003B29C9">
            <w:pPr>
              <w:rPr>
                <w:szCs w:val="22"/>
              </w:rPr>
            </w:pPr>
            <w:r w:rsidRPr="00ED2D1B">
              <w:rPr>
                <w:szCs w:val="22"/>
              </w:rPr>
              <w:t>9/18 3-4pm demand (kW)</w:t>
            </w:r>
          </w:p>
        </w:tc>
        <w:tc>
          <w:tcPr>
            <w:tcW w:w="1249" w:type="pct"/>
          </w:tcPr>
          <w:p w14:paraId="376882D8" w14:textId="4AF9AFB1" w:rsidR="003F424C" w:rsidRPr="00ED2D1B" w:rsidRDefault="003F424C" w:rsidP="0090126B">
            <w:pPr>
              <w:jc w:val="center"/>
              <w:rPr>
                <w:szCs w:val="20"/>
              </w:rPr>
            </w:pPr>
            <w:r w:rsidRPr="00ED2D1B">
              <w:t>37.15</w:t>
            </w:r>
          </w:p>
        </w:tc>
        <w:tc>
          <w:tcPr>
            <w:tcW w:w="1005" w:type="pct"/>
          </w:tcPr>
          <w:p w14:paraId="43003376" w14:textId="1917A79A" w:rsidR="003F424C" w:rsidRPr="00ED2D1B" w:rsidRDefault="003F424C" w:rsidP="0090126B">
            <w:pPr>
              <w:jc w:val="center"/>
              <w:rPr>
                <w:szCs w:val="20"/>
              </w:rPr>
            </w:pPr>
            <w:r w:rsidRPr="00ED2D1B">
              <w:t>37.17</w:t>
            </w:r>
          </w:p>
        </w:tc>
        <w:tc>
          <w:tcPr>
            <w:tcW w:w="1061" w:type="pct"/>
          </w:tcPr>
          <w:p w14:paraId="3F705E87" w14:textId="75ED66FD" w:rsidR="003F424C" w:rsidRPr="00ED2D1B" w:rsidRDefault="003F424C" w:rsidP="0090126B">
            <w:pPr>
              <w:jc w:val="center"/>
              <w:rPr>
                <w:szCs w:val="22"/>
              </w:rPr>
            </w:pPr>
            <w:r w:rsidRPr="00ED2D1B">
              <w:t>37.14</w:t>
            </w:r>
          </w:p>
        </w:tc>
      </w:tr>
      <w:tr w:rsidR="003F424C" w:rsidRPr="00ED2D1B" w14:paraId="43A4CCEB" w14:textId="77777777" w:rsidTr="00D1008B">
        <w:trPr>
          <w:trHeight w:val="243"/>
        </w:trPr>
        <w:tc>
          <w:tcPr>
            <w:tcW w:w="1685" w:type="pct"/>
          </w:tcPr>
          <w:p w14:paraId="44D66CC4" w14:textId="2F94E9E1" w:rsidR="003F424C" w:rsidRPr="00ED2D1B" w:rsidRDefault="003F424C" w:rsidP="0090126B">
            <w:pPr>
              <w:rPr>
                <w:szCs w:val="22"/>
              </w:rPr>
            </w:pPr>
            <w:r w:rsidRPr="00ED2D1B">
              <w:rPr>
                <w:szCs w:val="22"/>
              </w:rPr>
              <w:t>9/18 4-5pm demand (kW)</w:t>
            </w:r>
          </w:p>
        </w:tc>
        <w:tc>
          <w:tcPr>
            <w:tcW w:w="1249" w:type="pct"/>
          </w:tcPr>
          <w:p w14:paraId="7117799C" w14:textId="14BE0AAF" w:rsidR="003F424C" w:rsidRPr="00ED2D1B" w:rsidRDefault="003F424C" w:rsidP="0090126B">
            <w:pPr>
              <w:jc w:val="center"/>
              <w:rPr>
                <w:szCs w:val="20"/>
              </w:rPr>
            </w:pPr>
            <w:r w:rsidRPr="00ED2D1B">
              <w:t>31.29</w:t>
            </w:r>
          </w:p>
        </w:tc>
        <w:tc>
          <w:tcPr>
            <w:tcW w:w="1005" w:type="pct"/>
          </w:tcPr>
          <w:p w14:paraId="49B49625" w14:textId="0A88FF24" w:rsidR="003F424C" w:rsidRPr="00ED2D1B" w:rsidRDefault="003F424C" w:rsidP="0090126B">
            <w:pPr>
              <w:jc w:val="center"/>
              <w:rPr>
                <w:szCs w:val="20"/>
              </w:rPr>
            </w:pPr>
            <w:r w:rsidRPr="00ED2D1B">
              <w:t>31.39</w:t>
            </w:r>
          </w:p>
        </w:tc>
        <w:tc>
          <w:tcPr>
            <w:tcW w:w="1061" w:type="pct"/>
          </w:tcPr>
          <w:p w14:paraId="2CA150C8" w14:textId="035C0D4B" w:rsidR="003F424C" w:rsidRPr="00ED2D1B" w:rsidRDefault="003F424C" w:rsidP="0090126B">
            <w:pPr>
              <w:jc w:val="center"/>
              <w:rPr>
                <w:szCs w:val="22"/>
              </w:rPr>
            </w:pPr>
            <w:r w:rsidRPr="00ED2D1B">
              <w:t>31.28</w:t>
            </w:r>
          </w:p>
        </w:tc>
      </w:tr>
      <w:tr w:rsidR="00C022C2" w:rsidRPr="00ED2D1B" w14:paraId="3380071D" w14:textId="77777777" w:rsidTr="00C022C2">
        <w:trPr>
          <w:trHeight w:val="243"/>
        </w:trPr>
        <w:tc>
          <w:tcPr>
            <w:tcW w:w="1685" w:type="pct"/>
          </w:tcPr>
          <w:p w14:paraId="2456190E" w14:textId="77777777" w:rsidR="00C022C2" w:rsidRPr="00ED2D1B" w:rsidRDefault="00C022C2" w:rsidP="0090126B">
            <w:pPr>
              <w:rPr>
                <w:b/>
                <w:szCs w:val="22"/>
              </w:rPr>
            </w:pPr>
            <w:r w:rsidRPr="00ED2D1B">
              <w:rPr>
                <w:b/>
                <w:szCs w:val="22"/>
              </w:rPr>
              <w:t>DEER Demand Average (kW)</w:t>
            </w:r>
          </w:p>
        </w:tc>
        <w:tc>
          <w:tcPr>
            <w:tcW w:w="1249" w:type="pct"/>
          </w:tcPr>
          <w:p w14:paraId="160C0515" w14:textId="7D769F87" w:rsidR="00C022C2" w:rsidRPr="00ED2D1B" w:rsidRDefault="00C022C2" w:rsidP="0090126B">
            <w:pPr>
              <w:jc w:val="center"/>
              <w:rPr>
                <w:b/>
                <w:szCs w:val="22"/>
              </w:rPr>
            </w:pPr>
            <w:r w:rsidRPr="00ED2D1B">
              <w:rPr>
                <w:b/>
                <w:szCs w:val="22"/>
              </w:rPr>
              <w:t>32.56</w:t>
            </w:r>
          </w:p>
        </w:tc>
        <w:tc>
          <w:tcPr>
            <w:tcW w:w="1005" w:type="pct"/>
          </w:tcPr>
          <w:p w14:paraId="459CE63A" w14:textId="4C515A29" w:rsidR="00C022C2" w:rsidRPr="00ED2D1B" w:rsidRDefault="003F424C" w:rsidP="0090126B">
            <w:pPr>
              <w:jc w:val="center"/>
              <w:rPr>
                <w:b/>
                <w:szCs w:val="22"/>
              </w:rPr>
            </w:pPr>
            <w:r w:rsidRPr="00ED2D1B">
              <w:rPr>
                <w:b/>
                <w:szCs w:val="22"/>
              </w:rPr>
              <w:t>32.33</w:t>
            </w:r>
          </w:p>
        </w:tc>
        <w:tc>
          <w:tcPr>
            <w:tcW w:w="1061" w:type="pct"/>
          </w:tcPr>
          <w:p w14:paraId="662BA5AF" w14:textId="4AD30178" w:rsidR="00C022C2" w:rsidRPr="00ED2D1B" w:rsidRDefault="00C022C2" w:rsidP="0090126B">
            <w:pPr>
              <w:jc w:val="center"/>
              <w:rPr>
                <w:b/>
                <w:szCs w:val="22"/>
              </w:rPr>
            </w:pPr>
            <w:r w:rsidRPr="00ED2D1B">
              <w:rPr>
                <w:b/>
                <w:szCs w:val="22"/>
              </w:rPr>
              <w:t>30.85</w:t>
            </w:r>
          </w:p>
        </w:tc>
      </w:tr>
      <w:tr w:rsidR="00C022C2" w:rsidRPr="00F94DA0" w14:paraId="4E7CD885" w14:textId="77777777" w:rsidTr="00C022C2">
        <w:trPr>
          <w:trHeight w:val="243"/>
        </w:trPr>
        <w:tc>
          <w:tcPr>
            <w:tcW w:w="1685" w:type="pct"/>
          </w:tcPr>
          <w:p w14:paraId="519DA386" w14:textId="77777777" w:rsidR="00C022C2" w:rsidRPr="00F94DA0" w:rsidRDefault="00C022C2" w:rsidP="0090126B">
            <w:pPr>
              <w:rPr>
                <w:szCs w:val="22"/>
              </w:rPr>
            </w:pPr>
            <w:r w:rsidRPr="00F94DA0">
              <w:rPr>
                <w:szCs w:val="22"/>
              </w:rPr>
              <w:t>System cooling capacity (Btu/h)</w:t>
            </w:r>
          </w:p>
        </w:tc>
        <w:tc>
          <w:tcPr>
            <w:tcW w:w="1249" w:type="pct"/>
          </w:tcPr>
          <w:p w14:paraId="27972A2B" w14:textId="60FFEEA5" w:rsidR="00C022C2" w:rsidRPr="004968F3" w:rsidRDefault="00C022C2" w:rsidP="0090126B">
            <w:pPr>
              <w:jc w:val="center"/>
              <w:rPr>
                <w:rFonts w:cs="Calibri"/>
                <w:szCs w:val="22"/>
              </w:rPr>
            </w:pPr>
            <w:r w:rsidRPr="00FC0FC0">
              <w:t>261,909</w:t>
            </w:r>
          </w:p>
        </w:tc>
        <w:tc>
          <w:tcPr>
            <w:tcW w:w="1005" w:type="pct"/>
          </w:tcPr>
          <w:p w14:paraId="3D12ED98" w14:textId="3CEB858E" w:rsidR="00C022C2" w:rsidRPr="004968F3" w:rsidRDefault="00C022C2" w:rsidP="0090126B">
            <w:pPr>
              <w:jc w:val="center"/>
              <w:rPr>
                <w:rFonts w:cs="Calibri"/>
                <w:szCs w:val="22"/>
              </w:rPr>
            </w:pPr>
            <w:r w:rsidRPr="00FC0FC0">
              <w:t>261,909</w:t>
            </w:r>
          </w:p>
        </w:tc>
        <w:tc>
          <w:tcPr>
            <w:tcW w:w="1061" w:type="pct"/>
          </w:tcPr>
          <w:p w14:paraId="6D3968F8" w14:textId="18B0D84F" w:rsidR="00C022C2" w:rsidRPr="004968F3" w:rsidRDefault="00C022C2" w:rsidP="0090126B">
            <w:pPr>
              <w:jc w:val="center"/>
              <w:rPr>
                <w:rFonts w:cs="Calibri"/>
                <w:szCs w:val="22"/>
              </w:rPr>
            </w:pPr>
            <w:r w:rsidRPr="00FC0FC0">
              <w:t>261,909</w:t>
            </w:r>
          </w:p>
        </w:tc>
      </w:tr>
    </w:tbl>
    <w:p w14:paraId="268B4BD9" w14:textId="77777777" w:rsidR="0090126B" w:rsidRDefault="0090126B" w:rsidP="0090126B">
      <w:pPr>
        <w:rPr>
          <w:szCs w:val="22"/>
        </w:rPr>
      </w:pPr>
    </w:p>
    <w:p w14:paraId="73CB91F6" w14:textId="119FF8C3" w:rsidR="00431320" w:rsidRDefault="003F424C" w:rsidP="0090126B">
      <w:pPr>
        <w:rPr>
          <w:szCs w:val="22"/>
        </w:rPr>
      </w:pPr>
      <m:oMathPara>
        <m:oMath>
          <m:r>
            <w:rPr>
              <w:rFonts w:ascii="Cambria Math" w:hAnsi="Cambria Math"/>
              <w:szCs w:val="22"/>
            </w:rPr>
            <m:t>0.0708</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32.56</m:t>
                  </m:r>
                  <m:d>
                    <m:dPr>
                      <m:ctrlPr>
                        <w:rPr>
                          <w:rFonts w:ascii="Cambria Math" w:hAnsi="Cambria Math"/>
                          <w:i/>
                          <w:szCs w:val="22"/>
                        </w:rPr>
                      </m:ctrlPr>
                    </m:dPr>
                    <m:e>
                      <m:r>
                        <w:rPr>
                          <w:rFonts w:ascii="Cambria Math" w:hAnsi="Cambria Math"/>
                          <w:szCs w:val="22"/>
                        </w:rPr>
                        <m:t>kW</m:t>
                      </m:r>
                    </m:e>
                  </m:d>
                  <m:r>
                    <w:rPr>
                      <w:rFonts w:ascii="Cambria Math" w:hAnsi="Cambria Math"/>
                      <w:szCs w:val="22"/>
                    </w:rPr>
                    <m:t>×0.25+32.33</m:t>
                  </m:r>
                  <m:d>
                    <m:dPr>
                      <m:ctrlPr>
                        <w:rPr>
                          <w:rFonts w:ascii="Cambria Math" w:hAnsi="Cambria Math"/>
                          <w:i/>
                          <w:szCs w:val="22"/>
                        </w:rPr>
                      </m:ctrlPr>
                    </m:dPr>
                    <m:e>
                      <m:r>
                        <w:rPr>
                          <w:rFonts w:ascii="Cambria Math" w:hAnsi="Cambria Math"/>
                          <w:szCs w:val="22"/>
                        </w:rPr>
                        <m:t>kW</m:t>
                      </m:r>
                    </m:e>
                  </m:d>
                  <m:r>
                    <w:rPr>
                      <w:rFonts w:ascii="Cambria Math" w:hAnsi="Cambria Math"/>
                      <w:szCs w:val="22"/>
                    </w:rPr>
                    <m:t>×0.75</m:t>
                  </m:r>
                </m:e>
              </m:d>
              <m:r>
                <w:rPr>
                  <w:rFonts w:ascii="Cambria Math" w:hAnsi="Cambria Math"/>
                  <w:szCs w:val="22"/>
                </w:rPr>
                <m:t>-30.85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261,909</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oMath>
      </m:oMathPara>
    </w:p>
    <w:p w14:paraId="33D59356" w14:textId="3FF28BE4" w:rsidR="0096767E" w:rsidRPr="0096767E" w:rsidRDefault="00DB393D" w:rsidP="000D301C">
      <w:pPr>
        <w:pStyle w:val="Heading2"/>
        <w:numPr>
          <w:ilvl w:val="1"/>
          <w:numId w:val="46"/>
        </w:numPr>
        <w:rPr>
          <w:rFonts w:asciiTheme="minorHAnsi" w:hAnsiTheme="minorHAnsi" w:cstheme="minorHAnsi"/>
        </w:rPr>
      </w:pPr>
      <w:r w:rsidRPr="00DB393D">
        <w:rPr>
          <w:rFonts w:asciiTheme="minorHAnsi" w:hAnsiTheme="minorHAnsi" w:cstheme="minorHAnsi"/>
        </w:rPr>
        <w:lastRenderedPageBreak/>
        <w:t>Gas Energy Savings Estimation Methodologies</w:t>
      </w:r>
    </w:p>
    <w:p w14:paraId="341F5954" w14:textId="3E2D8EA6" w:rsidR="00431320" w:rsidRPr="00F94DA0" w:rsidRDefault="00431320" w:rsidP="00431320">
      <w:pPr>
        <w:spacing w:before="40" w:after="40"/>
        <w:rPr>
          <w:rFonts w:cs="Arial"/>
          <w:szCs w:val="22"/>
        </w:rPr>
      </w:pPr>
      <w:r w:rsidRPr="00F94DA0">
        <w:rPr>
          <w:rFonts w:eastAsia="Calibri" w:cs="Calibri"/>
          <w:szCs w:val="22"/>
        </w:rPr>
        <w:t xml:space="preserve">As a </w:t>
      </w:r>
      <w:r w:rsidR="00B4450A">
        <w:rPr>
          <w:rFonts w:eastAsia="Calibri" w:cs="Calibri"/>
          <w:szCs w:val="22"/>
        </w:rPr>
        <w:t>RC</w:t>
      </w:r>
      <w:r w:rsidR="00B4450A" w:rsidRPr="00F94DA0">
        <w:rPr>
          <w:rFonts w:eastAsia="Calibri" w:cs="Calibri"/>
          <w:szCs w:val="22"/>
        </w:rPr>
        <w:t xml:space="preserve"> </w:t>
      </w:r>
      <w:r w:rsidRPr="00F94DA0">
        <w:rPr>
          <w:rFonts w:eastAsia="Calibri" w:cs="Calibri"/>
          <w:szCs w:val="22"/>
        </w:rPr>
        <w:t xml:space="preserve">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CB3851">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371F2726"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f>
            <m:fPr>
              <m:ctrlPr>
                <w:rPr>
                  <w:rFonts w:ascii="Cambria Math" w:hAnsi="Cambria Math" w:cs="Arial"/>
                  <w:i/>
                  <w:szCs w:val="22"/>
                </w:rPr>
              </m:ctrlPr>
            </m:fPr>
            <m:num>
              <m:r>
                <w:rPr>
                  <w:rFonts w:ascii="Cambria Math" w:hAnsi="Cambria Math" w:cs="Arial"/>
                  <w:szCs w:val="22"/>
                </w:rPr>
                <m:t>weighted baseline Therms-measure Therms</m:t>
              </m:r>
            </m:num>
            <m:den>
              <m:r>
                <w:rPr>
                  <w:rFonts w:ascii="Cambria Math" w:hAnsi="Cambria Math" w:cs="Arial"/>
                  <w:szCs w:val="22"/>
                </w:rPr>
                <m:t>cooling tons</m:t>
              </m:r>
            </m:den>
          </m:f>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r>
        <w:rPr>
          <w:rFonts w:cs="Arial"/>
          <w:iCs/>
          <w:szCs w:val="22"/>
        </w:rPr>
        <w:t>Therms</w:t>
      </w:r>
      <w:r w:rsidRPr="00F94DA0">
        <w:rPr>
          <w:rFonts w:cs="Arial"/>
          <w:iCs/>
          <w:szCs w:val="22"/>
        </w:rPr>
        <w:t xml:space="preserve"> per ton savings = annual unit energy savings</w:t>
      </w:r>
    </w:p>
    <w:p w14:paraId="486DFCCA" w14:textId="3404302D" w:rsidR="00431320" w:rsidRDefault="00431320" w:rsidP="00431320">
      <w:pPr>
        <w:rPr>
          <w:rFonts w:eastAsiaTheme="minorHAnsi" w:cstheme="minorBidi"/>
          <w:szCs w:val="20"/>
        </w:rPr>
      </w:pPr>
      <w:r>
        <w:rPr>
          <w:rFonts w:eastAsiaTheme="minorHAnsi" w:cstheme="minorBidi"/>
          <w:szCs w:val="20"/>
        </w:rPr>
        <w:t xml:space="preserve">weighted baseline Therms = annual building energy consumption from each modeled fault weighted by the frequency distribution the corresponding as-found condition, see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4F98AE67" w14:textId="77777777" w:rsidR="00431320" w:rsidRDefault="00431320" w:rsidP="00431320">
      <w:pPr>
        <w:rPr>
          <w:rFonts w:cs="Arial"/>
          <w:iCs/>
          <w:szCs w:val="22"/>
        </w:rPr>
      </w:pPr>
      <w:r w:rsidRPr="00F94DA0">
        <w:rPr>
          <w:rFonts w:cs="Arial"/>
          <w:iCs/>
          <w:szCs w:val="22"/>
        </w:rPr>
        <w:t xml:space="preserve">measure </w:t>
      </w:r>
      <w:r>
        <w:rPr>
          <w:rFonts w:cs="Arial"/>
          <w:iCs/>
          <w:szCs w:val="22"/>
        </w:rPr>
        <w:t>Therms</w:t>
      </w:r>
      <w:r w:rsidRPr="00F94DA0">
        <w:rPr>
          <w:rFonts w:cs="Arial"/>
          <w:iCs/>
          <w:szCs w:val="22"/>
        </w:rPr>
        <w:t xml:space="preserve"> = annual building energy consumption of measure</w:t>
      </w:r>
    </w:p>
    <w:p w14:paraId="17062003" w14:textId="2F677FDC" w:rsidR="00431320" w:rsidRPr="00F94DA0" w:rsidRDefault="00431320" w:rsidP="00431320">
      <w:pPr>
        <w:rPr>
          <w:rFonts w:cs="Arial"/>
          <w:iCs/>
          <w:szCs w:val="22"/>
        </w:rPr>
      </w:pPr>
      <w:r w:rsidRPr="00F94DA0">
        <w:rPr>
          <w:rFonts w:cs="Arial"/>
          <w:iCs/>
          <w:szCs w:val="22"/>
        </w:rPr>
        <w:t>cooling tons = cooling capacity of base case</w:t>
      </w:r>
      <w:r>
        <w:rPr>
          <w:rFonts w:cs="Arial"/>
          <w:iCs/>
          <w:szCs w:val="22"/>
        </w:rPr>
        <w:t xml:space="preserve"> non-PTAC</w:t>
      </w:r>
      <w:r w:rsidRPr="00F94DA0">
        <w:rPr>
          <w:rFonts w:cs="Arial"/>
          <w:iCs/>
          <w:szCs w:val="22"/>
        </w:rPr>
        <w:t xml:space="preserve"> systems</w:t>
      </w:r>
    </w:p>
    <w:p w14:paraId="7D3DC2B2" w14:textId="77777777" w:rsidR="00431320" w:rsidRPr="00F94DA0" w:rsidRDefault="00431320" w:rsidP="00431320">
      <w:pPr>
        <w:rPr>
          <w:rFonts w:cs="Arial"/>
          <w:i/>
          <w:szCs w:val="22"/>
        </w:rPr>
      </w:pPr>
    </w:p>
    <w:p w14:paraId="456313C2" w14:textId="0CB96EAF" w:rsidR="00431320" w:rsidRPr="00F94DA0" w:rsidRDefault="00431320" w:rsidP="00431320">
      <w:pPr>
        <w:rPr>
          <w:szCs w:val="22"/>
        </w:rPr>
      </w:pPr>
      <w:r w:rsidRPr="00F94DA0">
        <w:rPr>
          <w:szCs w:val="22"/>
        </w:rPr>
        <w:t xml:space="preserve">A sample calculation using a 1996 vintage </w:t>
      </w:r>
      <w:r>
        <w:rPr>
          <w:szCs w:val="22"/>
        </w:rPr>
        <w:t xml:space="preserve">small office </w:t>
      </w:r>
      <w:r w:rsidRPr="00F94DA0">
        <w:rPr>
          <w:szCs w:val="22"/>
        </w:rPr>
        <w:t>(</w:t>
      </w:r>
      <w:r>
        <w:rPr>
          <w:szCs w:val="22"/>
        </w:rPr>
        <w:t>OfS</w:t>
      </w:r>
      <w:r w:rsidRPr="00F94DA0">
        <w:rPr>
          <w:szCs w:val="22"/>
        </w:rPr>
        <w:t xml:space="preserve">) prototype </w:t>
      </w:r>
      <w:r>
        <w:rPr>
          <w:szCs w:val="22"/>
        </w:rPr>
        <w:t xml:space="preserve">with AC and Gas Heat </w:t>
      </w:r>
      <w:r w:rsidRPr="00F94DA0">
        <w:rPr>
          <w:szCs w:val="22"/>
        </w:rPr>
        <w:t>located in climate zone 1 is provided</w:t>
      </w:r>
      <w:r w:rsidRPr="003634AF">
        <w:rPr>
          <w:szCs w:val="22"/>
        </w:rPr>
        <w:t xml:space="preserve">. </w:t>
      </w:r>
      <w:r w:rsidR="003634AF" w:rsidRPr="00A7642E">
        <w:rPr>
          <w:b/>
          <w:szCs w:val="22"/>
        </w:rPr>
        <w:fldChar w:fldCharType="begin"/>
      </w:r>
      <w:r w:rsidR="003634AF" w:rsidRPr="00A7642E">
        <w:rPr>
          <w:b/>
          <w:szCs w:val="22"/>
        </w:rPr>
        <w:instrText xml:space="preserve"> REF _Ref431999181 \h  \* MERGEFORMAT </w:instrText>
      </w:r>
      <w:r w:rsidR="003634AF" w:rsidRPr="00A7642E">
        <w:rPr>
          <w:b/>
          <w:szCs w:val="22"/>
        </w:rPr>
      </w:r>
      <w:r w:rsidR="003634AF" w:rsidRPr="00A7642E">
        <w:rPr>
          <w:b/>
          <w:szCs w:val="22"/>
        </w:rPr>
        <w:fldChar w:fldCharType="separate"/>
      </w:r>
      <w:r w:rsidR="00CB3851" w:rsidRPr="00F94DA0">
        <w:rPr>
          <w:b/>
          <w:bCs/>
          <w:szCs w:val="22"/>
        </w:rPr>
        <w:t xml:space="preserve">Table </w:t>
      </w:r>
      <w:r w:rsidR="00CB3851">
        <w:rPr>
          <w:b/>
          <w:bCs/>
          <w:noProof/>
          <w:szCs w:val="22"/>
        </w:rPr>
        <w:t>18</w:t>
      </w:r>
      <w:r w:rsidR="003634AF" w:rsidRPr="00A7642E">
        <w:rPr>
          <w:b/>
          <w:szCs w:val="22"/>
        </w:rPr>
        <w:fldChar w:fldCharType="end"/>
      </w:r>
      <w:r w:rsidR="003634AF" w:rsidRPr="003634AF">
        <w:rPr>
          <w:szCs w:val="22"/>
        </w:rPr>
        <w:t xml:space="preserve"> </w:t>
      </w:r>
      <w:r w:rsidRPr="003634AF">
        <w:rPr>
          <w:szCs w:val="22"/>
        </w:rPr>
        <w:t>displays</w:t>
      </w:r>
      <w:r w:rsidRPr="00F94DA0">
        <w:rPr>
          <w:szCs w:val="22"/>
        </w:rPr>
        <w:t xml:space="preserve"> modeling results for building energy use and cooling system tonnage. For building types that have PTAC systems, the cooling tonnage was calculated as the sum of non-PTAC systems’ individual tonnages.</w:t>
      </w:r>
    </w:p>
    <w:p w14:paraId="04F9E54D" w14:textId="77777777" w:rsidR="00431320" w:rsidRPr="00F94DA0" w:rsidRDefault="00431320" w:rsidP="00431320">
      <w:pPr>
        <w:rPr>
          <w:szCs w:val="22"/>
        </w:rPr>
      </w:pPr>
    </w:p>
    <w:p w14:paraId="01DE7D10" w14:textId="14F8B740" w:rsidR="00431320" w:rsidRPr="00F94DA0" w:rsidRDefault="00431320" w:rsidP="00431320">
      <w:pPr>
        <w:keepNext/>
        <w:rPr>
          <w:b/>
          <w:bCs/>
          <w:szCs w:val="22"/>
        </w:rPr>
      </w:pPr>
      <w:bookmarkStart w:id="34" w:name="_Ref4319991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18</w:t>
      </w:r>
      <w:r w:rsidRPr="00F94DA0">
        <w:rPr>
          <w:b/>
          <w:bCs/>
          <w:szCs w:val="22"/>
        </w:rPr>
        <w:fldChar w:fldCharType="end"/>
      </w:r>
      <w:bookmarkEnd w:id="34"/>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5000" w:type="pct"/>
        <w:tblLook w:val="04A0" w:firstRow="1" w:lastRow="0" w:firstColumn="1" w:lastColumn="0" w:noHBand="0" w:noVBand="1"/>
      </w:tblPr>
      <w:tblGrid>
        <w:gridCol w:w="3041"/>
        <w:gridCol w:w="2362"/>
        <w:gridCol w:w="1965"/>
        <w:gridCol w:w="1982"/>
      </w:tblGrid>
      <w:tr w:rsidR="003F424C" w:rsidRPr="00F94DA0" w14:paraId="4F5ACDD8" w14:textId="77777777" w:rsidTr="003F424C">
        <w:tc>
          <w:tcPr>
            <w:tcW w:w="1626" w:type="pct"/>
            <w:shd w:val="clear" w:color="auto" w:fill="D9D9D9" w:themeFill="background1" w:themeFillShade="D9"/>
          </w:tcPr>
          <w:p w14:paraId="4F708A3B" w14:textId="77777777" w:rsidR="003F424C" w:rsidRPr="00F94DA0" w:rsidRDefault="003F424C" w:rsidP="00431320">
            <w:pPr>
              <w:jc w:val="center"/>
              <w:rPr>
                <w:rFonts w:cs="Calibri"/>
                <w:b/>
                <w:bCs/>
                <w:sz w:val="22"/>
                <w:szCs w:val="22"/>
              </w:rPr>
            </w:pPr>
          </w:p>
        </w:tc>
        <w:tc>
          <w:tcPr>
            <w:tcW w:w="1263" w:type="pct"/>
            <w:shd w:val="clear" w:color="auto" w:fill="D9D9D9" w:themeFill="background1" w:themeFillShade="D9"/>
          </w:tcPr>
          <w:p w14:paraId="1A271FEF" w14:textId="77777777" w:rsidR="000D301C" w:rsidRDefault="000D301C" w:rsidP="000D301C">
            <w:pPr>
              <w:jc w:val="center"/>
              <w:rPr>
                <w:b/>
              </w:rPr>
            </w:pPr>
            <w:r w:rsidRPr="00C022C2">
              <w:rPr>
                <w:b/>
              </w:rPr>
              <w:t xml:space="preserve">Dampers Failed </w:t>
            </w:r>
          </w:p>
          <w:p w14:paraId="2B73D4DA" w14:textId="6A00DBAE" w:rsidR="003F424C" w:rsidRPr="00495DAD" w:rsidRDefault="000D301C" w:rsidP="000D301C">
            <w:pPr>
              <w:jc w:val="center"/>
              <w:rPr>
                <w:rFonts w:cs="Arial"/>
                <w:b/>
                <w:sz w:val="22"/>
                <w:szCs w:val="22"/>
              </w:rPr>
            </w:pPr>
            <w:r w:rsidRPr="00C022C2">
              <w:rPr>
                <w:b/>
              </w:rPr>
              <w:t>Closed</w:t>
            </w:r>
          </w:p>
        </w:tc>
        <w:tc>
          <w:tcPr>
            <w:tcW w:w="1051" w:type="pct"/>
            <w:shd w:val="clear" w:color="auto" w:fill="D9D9D9" w:themeFill="background1" w:themeFillShade="D9"/>
          </w:tcPr>
          <w:p w14:paraId="15B96A64" w14:textId="4E2BD3EE" w:rsidR="003F424C" w:rsidRPr="00495DAD" w:rsidRDefault="000D301C" w:rsidP="00431320">
            <w:pPr>
              <w:jc w:val="center"/>
              <w:rPr>
                <w:rFonts w:cs="Arial"/>
                <w:b/>
                <w:szCs w:val="22"/>
              </w:rPr>
            </w:pPr>
            <w:r w:rsidRPr="00C022C2">
              <w:rPr>
                <w:b/>
              </w:rPr>
              <w:t>Dampers Failed Partially Open</w:t>
            </w:r>
          </w:p>
        </w:tc>
        <w:tc>
          <w:tcPr>
            <w:tcW w:w="1060" w:type="pct"/>
            <w:shd w:val="clear" w:color="auto" w:fill="D9D9D9" w:themeFill="background1" w:themeFillShade="D9"/>
          </w:tcPr>
          <w:p w14:paraId="1AE49CA9" w14:textId="77777777" w:rsidR="003F424C" w:rsidRPr="00F94DA0" w:rsidRDefault="003F424C" w:rsidP="00431320">
            <w:pPr>
              <w:jc w:val="center"/>
              <w:rPr>
                <w:rFonts w:cs="Arial"/>
                <w:b/>
                <w:sz w:val="22"/>
                <w:szCs w:val="22"/>
              </w:rPr>
            </w:pPr>
            <w:r w:rsidRPr="00F94DA0">
              <w:rPr>
                <w:rFonts w:cs="Arial"/>
                <w:b/>
                <w:sz w:val="22"/>
                <w:szCs w:val="22"/>
              </w:rPr>
              <w:t>Measure</w:t>
            </w:r>
          </w:p>
        </w:tc>
      </w:tr>
      <w:tr w:rsidR="003F424C" w:rsidRPr="00F94DA0" w14:paraId="540CE7C7" w14:textId="77777777" w:rsidTr="003F424C">
        <w:trPr>
          <w:trHeight w:val="243"/>
        </w:trPr>
        <w:tc>
          <w:tcPr>
            <w:tcW w:w="1626" w:type="pct"/>
          </w:tcPr>
          <w:p w14:paraId="6997B820" w14:textId="635C491E" w:rsidR="003F424C" w:rsidRPr="00F94DA0" w:rsidRDefault="003F424C" w:rsidP="003F424C">
            <w:pPr>
              <w:rPr>
                <w:sz w:val="22"/>
                <w:szCs w:val="22"/>
              </w:rPr>
            </w:pPr>
            <w:r w:rsidRPr="00F94DA0">
              <w:rPr>
                <w:sz w:val="22"/>
                <w:szCs w:val="22"/>
              </w:rPr>
              <w:t>Whole building energy use (</w:t>
            </w:r>
            <w:r>
              <w:rPr>
                <w:sz w:val="22"/>
                <w:szCs w:val="22"/>
              </w:rPr>
              <w:t>Therms</w:t>
            </w:r>
            <w:r w:rsidRPr="00F94DA0">
              <w:rPr>
                <w:sz w:val="22"/>
                <w:szCs w:val="22"/>
              </w:rPr>
              <w:t>/yr)</w:t>
            </w:r>
          </w:p>
        </w:tc>
        <w:tc>
          <w:tcPr>
            <w:tcW w:w="1263" w:type="pct"/>
            <w:vAlign w:val="center"/>
          </w:tcPr>
          <w:p w14:paraId="7C7F8999" w14:textId="68C01654" w:rsidR="003F424C" w:rsidRPr="00F62A0D" w:rsidRDefault="003634AF" w:rsidP="00F62A0D">
            <w:pPr>
              <w:tabs>
                <w:tab w:val="center" w:pos="1323"/>
                <w:tab w:val="right" w:pos="2646"/>
              </w:tabs>
              <w:jc w:val="center"/>
              <w:rPr>
                <w:rFonts w:cs="Calibri"/>
                <w:sz w:val="22"/>
                <w:szCs w:val="22"/>
              </w:rPr>
            </w:pPr>
            <w:r>
              <w:rPr>
                <w:rFonts w:cs="Calibri"/>
                <w:sz w:val="22"/>
                <w:szCs w:val="22"/>
              </w:rPr>
              <w:t>1,006.84</w:t>
            </w:r>
          </w:p>
        </w:tc>
        <w:tc>
          <w:tcPr>
            <w:tcW w:w="1051" w:type="pct"/>
            <w:vAlign w:val="center"/>
          </w:tcPr>
          <w:p w14:paraId="43CEBAF4" w14:textId="72674630" w:rsidR="003F424C" w:rsidRPr="00F62A0D" w:rsidRDefault="003634AF" w:rsidP="00F62A0D">
            <w:pPr>
              <w:jc w:val="center"/>
              <w:rPr>
                <w:rFonts w:cs="Calibri"/>
                <w:szCs w:val="22"/>
              </w:rPr>
            </w:pPr>
            <w:r>
              <w:rPr>
                <w:rFonts w:cs="Calibri"/>
                <w:szCs w:val="22"/>
              </w:rPr>
              <w:t>1,269.09</w:t>
            </w:r>
          </w:p>
        </w:tc>
        <w:tc>
          <w:tcPr>
            <w:tcW w:w="1060" w:type="pct"/>
            <w:vAlign w:val="center"/>
          </w:tcPr>
          <w:p w14:paraId="720F67C5" w14:textId="26D1AD0A" w:rsidR="003F424C" w:rsidRPr="00F62A0D" w:rsidRDefault="003F424C" w:rsidP="00F62A0D">
            <w:pPr>
              <w:jc w:val="center"/>
              <w:rPr>
                <w:rFonts w:cs="Calibri"/>
                <w:sz w:val="22"/>
                <w:szCs w:val="22"/>
              </w:rPr>
            </w:pPr>
            <w:r w:rsidRPr="00F62A0D">
              <w:rPr>
                <w:rFonts w:cs="Calibri"/>
                <w:szCs w:val="22"/>
              </w:rPr>
              <w:t>1,007.3</w:t>
            </w:r>
            <w:r w:rsidR="003634AF">
              <w:rPr>
                <w:rFonts w:cs="Calibri"/>
                <w:szCs w:val="22"/>
              </w:rPr>
              <w:t>2</w:t>
            </w:r>
          </w:p>
        </w:tc>
      </w:tr>
      <w:tr w:rsidR="003F424C" w:rsidRPr="00F94DA0" w14:paraId="0DBBCBDC" w14:textId="77777777" w:rsidTr="00A9455B">
        <w:trPr>
          <w:trHeight w:val="359"/>
        </w:trPr>
        <w:tc>
          <w:tcPr>
            <w:tcW w:w="1626" w:type="pct"/>
          </w:tcPr>
          <w:p w14:paraId="0E2496D6" w14:textId="5536AC68" w:rsidR="003F424C" w:rsidRPr="00F94DA0" w:rsidRDefault="003F424C" w:rsidP="00C15D3B">
            <w:pPr>
              <w:rPr>
                <w:sz w:val="22"/>
                <w:szCs w:val="22"/>
              </w:rPr>
            </w:pPr>
            <w:r w:rsidRPr="00F94DA0">
              <w:rPr>
                <w:sz w:val="22"/>
                <w:szCs w:val="22"/>
              </w:rPr>
              <w:t>System cooling capacity (Btu/h)</w:t>
            </w:r>
          </w:p>
        </w:tc>
        <w:tc>
          <w:tcPr>
            <w:tcW w:w="1263" w:type="pct"/>
            <w:vAlign w:val="center"/>
          </w:tcPr>
          <w:p w14:paraId="2CBB458B" w14:textId="008829C0" w:rsidR="003F424C" w:rsidRPr="00F62A0D" w:rsidRDefault="003F424C" w:rsidP="003F424C">
            <w:pPr>
              <w:jc w:val="center"/>
              <w:rPr>
                <w:rFonts w:cs="Calibri"/>
                <w:sz w:val="22"/>
                <w:szCs w:val="22"/>
              </w:rPr>
            </w:pPr>
            <w:r w:rsidRPr="00A858B8">
              <w:t>261,909</w:t>
            </w:r>
          </w:p>
        </w:tc>
        <w:tc>
          <w:tcPr>
            <w:tcW w:w="1051" w:type="pct"/>
            <w:vAlign w:val="center"/>
          </w:tcPr>
          <w:p w14:paraId="2767A902" w14:textId="2AA57919" w:rsidR="003F424C" w:rsidRPr="00F62A0D" w:rsidRDefault="003F424C" w:rsidP="003F424C">
            <w:pPr>
              <w:jc w:val="center"/>
              <w:rPr>
                <w:rFonts w:cs="Calibri"/>
                <w:szCs w:val="22"/>
              </w:rPr>
            </w:pPr>
            <w:r w:rsidRPr="00A858B8">
              <w:t>261,909</w:t>
            </w:r>
          </w:p>
        </w:tc>
        <w:tc>
          <w:tcPr>
            <w:tcW w:w="1060" w:type="pct"/>
            <w:vAlign w:val="center"/>
          </w:tcPr>
          <w:p w14:paraId="6FBF01FA" w14:textId="3CD9F226" w:rsidR="003F424C" w:rsidRPr="00F62A0D" w:rsidRDefault="003F424C" w:rsidP="00F62A0D">
            <w:pPr>
              <w:jc w:val="center"/>
              <w:rPr>
                <w:rFonts w:cs="Calibri"/>
                <w:sz w:val="22"/>
                <w:szCs w:val="22"/>
              </w:rPr>
            </w:pPr>
            <w:r w:rsidRPr="00A858B8">
              <w:t>261,909</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32E761F9" w:rsidR="00431320" w:rsidRPr="00ED2D1B" w:rsidRDefault="003634AF" w:rsidP="00431320">
      <w:pPr>
        <w:jc w:val="center"/>
        <w:rPr>
          <w:rFonts w:cs="Arial"/>
          <w:b/>
          <w:szCs w:val="22"/>
        </w:rPr>
      </w:pPr>
      <m:oMathPara>
        <m:oMath>
          <m:r>
            <w:rPr>
              <w:rFonts w:ascii="Cambria Math" w:hAnsi="Cambria Math"/>
              <w:sz w:val="16"/>
              <w:szCs w:val="22"/>
            </w:rPr>
            <m:t>8.99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f>
            <m:fPr>
              <m:ctrlPr>
                <w:rPr>
                  <w:rFonts w:ascii="Cambria Math" w:hAnsi="Cambria Math"/>
                  <w:i/>
                  <w:sz w:val="16"/>
                  <w:szCs w:val="22"/>
                </w:rPr>
              </m:ctrlPr>
            </m:fPr>
            <m:num>
              <m:d>
                <m:dPr>
                  <m:ctrlPr>
                    <w:rPr>
                      <w:rFonts w:ascii="Cambria Math" w:hAnsi="Cambria Math"/>
                      <w:i/>
                      <w:sz w:val="16"/>
                      <w:szCs w:val="22"/>
                    </w:rPr>
                  </m:ctrlPr>
                </m:dPr>
                <m:e>
                  <m:r>
                    <w:rPr>
                      <w:rFonts w:ascii="Cambria Math" w:hAnsi="Cambria Math"/>
                      <w:sz w:val="16"/>
                      <w:szCs w:val="22"/>
                    </w:rPr>
                    <m:t>1,006.84</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0.25+1,269.09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0.75</m:t>
                  </m:r>
                </m:e>
              </m:d>
              <m:r>
                <w:rPr>
                  <w:rFonts w:ascii="Cambria Math" w:hAnsi="Cambria Math"/>
                  <w:sz w:val="16"/>
                  <w:szCs w:val="22"/>
                </w:rPr>
                <m:t>-1,007.32</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oMath>
      </m:oMathPara>
    </w:p>
    <w:p w14:paraId="175F0A6B" w14:textId="77777777" w:rsidR="00431320" w:rsidRPr="00ED2D1B" w:rsidRDefault="00431320" w:rsidP="00E16609">
      <w:pPr>
        <w:pStyle w:val="Reminders"/>
        <w:rPr>
          <w:rFonts w:asciiTheme="minorHAnsi" w:hAnsiTheme="minorHAnsi" w:cstheme="minorHAnsi"/>
          <w:i w:val="0"/>
          <w:color w:val="auto"/>
          <w:szCs w:val="22"/>
        </w:rPr>
      </w:pPr>
    </w:p>
    <w:p w14:paraId="0241A90C" w14:textId="62EB9D34" w:rsidR="0096767E" w:rsidRPr="0096767E" w:rsidRDefault="0096767E" w:rsidP="000D301C">
      <w:pPr>
        <w:pStyle w:val="Heading2"/>
        <w:numPr>
          <w:ilvl w:val="1"/>
          <w:numId w:val="46"/>
        </w:numPr>
        <w:rPr>
          <w:rFonts w:asciiTheme="minorHAnsi" w:hAnsiTheme="minorHAnsi" w:cstheme="minorHAnsi"/>
        </w:rPr>
      </w:pPr>
      <w:r w:rsidRPr="0096767E">
        <w:rPr>
          <w:rFonts w:asciiTheme="minorHAnsi" w:hAnsiTheme="minorHAnsi" w:cstheme="minorHAnsi"/>
        </w:rPr>
        <w:t>Vintage Weighted Average</w:t>
      </w:r>
    </w:p>
    <w:p w14:paraId="14CA7A9A" w14:textId="149C4FFC"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9"/>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30670B" w:rsidRPr="00A7642E">
        <w:rPr>
          <w:rFonts w:asciiTheme="minorHAnsi" w:hAnsiTheme="minorHAnsi" w:cstheme="minorHAnsi"/>
          <w:b/>
          <w:i w:val="0"/>
          <w:color w:val="auto"/>
          <w:szCs w:val="22"/>
        </w:rPr>
        <w:fldChar w:fldCharType="begin"/>
      </w:r>
      <w:r w:rsidR="0030670B" w:rsidRPr="00A7642E">
        <w:rPr>
          <w:rFonts w:asciiTheme="minorHAnsi" w:hAnsiTheme="minorHAnsi" w:cstheme="minorHAnsi"/>
          <w:b/>
          <w:i w:val="0"/>
          <w:color w:val="auto"/>
          <w:szCs w:val="22"/>
        </w:rPr>
        <w:instrText xml:space="preserve"> REF _Ref418244607 \h  \* MERGEFORMAT </w:instrText>
      </w:r>
      <w:r w:rsidR="0030670B" w:rsidRPr="00A7642E">
        <w:rPr>
          <w:rFonts w:asciiTheme="minorHAnsi" w:hAnsiTheme="minorHAnsi" w:cstheme="minorHAnsi"/>
          <w:b/>
          <w:i w:val="0"/>
          <w:color w:val="auto"/>
          <w:szCs w:val="22"/>
        </w:rPr>
      </w:r>
      <w:r w:rsidR="0030670B" w:rsidRPr="00A7642E">
        <w:rPr>
          <w:rFonts w:asciiTheme="minorHAnsi" w:hAnsiTheme="minorHAnsi" w:cstheme="minorHAnsi"/>
          <w:b/>
          <w:i w:val="0"/>
          <w:color w:val="auto"/>
          <w:szCs w:val="22"/>
        </w:rPr>
        <w:fldChar w:fldCharType="separate"/>
      </w:r>
      <w:r w:rsidR="00CB3851" w:rsidRPr="00CB3851">
        <w:rPr>
          <w:rFonts w:asciiTheme="minorHAnsi" w:hAnsiTheme="minorHAnsi"/>
          <w:b/>
          <w:bCs/>
          <w:i w:val="0"/>
          <w:color w:val="auto"/>
          <w:szCs w:val="22"/>
        </w:rPr>
        <w:t xml:space="preserve">Table </w:t>
      </w:r>
      <w:r w:rsidR="00CB3851" w:rsidRPr="00CB3851">
        <w:rPr>
          <w:rFonts w:asciiTheme="minorHAnsi" w:hAnsiTheme="minorHAnsi"/>
          <w:b/>
          <w:bCs/>
          <w:i w:val="0"/>
          <w:noProof/>
          <w:color w:val="auto"/>
          <w:szCs w:val="22"/>
        </w:rPr>
        <w:t>19</w:t>
      </w:r>
      <w:r w:rsidR="0030670B" w:rsidRPr="00A7642E">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36CE226A" w14:textId="7342C8AA" w:rsidR="00ED2D1B" w:rsidRDefault="00ED2D1B">
      <w:pPr>
        <w:spacing w:after="200" w:line="276" w:lineRule="auto"/>
        <w:rPr>
          <w:rFonts w:cstheme="minorHAnsi"/>
          <w:szCs w:val="22"/>
        </w:rPr>
      </w:pPr>
      <w:r>
        <w:rPr>
          <w:rFonts w:cstheme="minorHAnsi"/>
          <w:i/>
          <w:szCs w:val="22"/>
        </w:rPr>
        <w:br w:type="page"/>
      </w:r>
    </w:p>
    <w:p w14:paraId="14FEEBF9" w14:textId="77777777" w:rsidR="0096767E" w:rsidRPr="001227C2" w:rsidRDefault="0096767E" w:rsidP="0096767E">
      <w:pPr>
        <w:keepNext/>
        <w:rPr>
          <w:b/>
          <w:bCs/>
          <w:szCs w:val="22"/>
        </w:rPr>
      </w:pPr>
      <w:bookmarkStart w:id="35" w:name="_Ref418244607"/>
      <w:r w:rsidRPr="001227C2">
        <w:rPr>
          <w:b/>
          <w:bCs/>
          <w:szCs w:val="22"/>
        </w:rPr>
        <w:lastRenderedPageBreak/>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CB3851">
        <w:rPr>
          <w:b/>
          <w:bCs/>
          <w:noProof/>
          <w:szCs w:val="22"/>
        </w:rPr>
        <w:t>19</w:t>
      </w:r>
      <w:r w:rsidRPr="001227C2">
        <w:rPr>
          <w:b/>
          <w:bCs/>
          <w:szCs w:val="22"/>
        </w:rPr>
        <w:fldChar w:fldCharType="end"/>
      </w:r>
      <w:bookmarkEnd w:id="35"/>
      <w:r w:rsidRPr="001227C2">
        <w:rPr>
          <w:b/>
          <w:bCs/>
          <w:szCs w:val="22"/>
        </w:rPr>
        <w:t xml:space="preserve"> DEER Building Vintage Codes and Descriptions</w:t>
      </w:r>
    </w:p>
    <w:tbl>
      <w:tblPr>
        <w:tblStyle w:val="TableGrid1"/>
        <w:tblW w:w="2876" w:type="pct"/>
        <w:tblLook w:val="04A0" w:firstRow="1" w:lastRow="0" w:firstColumn="1" w:lastColumn="0" w:noHBand="0" w:noVBand="1"/>
      </w:tblPr>
      <w:tblGrid>
        <w:gridCol w:w="2566"/>
        <w:gridCol w:w="2812"/>
      </w:tblGrid>
      <w:tr w:rsidR="0096767E" w:rsidRPr="001227C2" w14:paraId="3A222E54" w14:textId="77777777" w:rsidTr="00DB0D3B">
        <w:tc>
          <w:tcPr>
            <w:tcW w:w="2386"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614"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DB0D3B">
        <w:tc>
          <w:tcPr>
            <w:tcW w:w="2386" w:type="pct"/>
          </w:tcPr>
          <w:p w14:paraId="4C5825E8" w14:textId="77777777" w:rsidR="0096767E" w:rsidRPr="001227C2" w:rsidRDefault="0096767E" w:rsidP="0096767E">
            <w:pPr>
              <w:jc w:val="center"/>
              <w:rPr>
                <w:sz w:val="22"/>
                <w:szCs w:val="22"/>
              </w:rPr>
            </w:pPr>
            <w:r w:rsidRPr="001227C2">
              <w:rPr>
                <w:sz w:val="22"/>
                <w:szCs w:val="22"/>
              </w:rPr>
              <w:t>v75</w:t>
            </w:r>
          </w:p>
        </w:tc>
        <w:tc>
          <w:tcPr>
            <w:tcW w:w="2614"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DB0D3B">
        <w:tc>
          <w:tcPr>
            <w:tcW w:w="2386" w:type="pct"/>
          </w:tcPr>
          <w:p w14:paraId="7F14323B" w14:textId="77777777" w:rsidR="0096767E" w:rsidRPr="001227C2" w:rsidRDefault="0096767E" w:rsidP="0096767E">
            <w:pPr>
              <w:jc w:val="center"/>
              <w:rPr>
                <w:sz w:val="22"/>
                <w:szCs w:val="22"/>
              </w:rPr>
            </w:pPr>
            <w:r w:rsidRPr="001227C2">
              <w:rPr>
                <w:sz w:val="22"/>
                <w:szCs w:val="22"/>
              </w:rPr>
              <w:t>v85</w:t>
            </w:r>
          </w:p>
        </w:tc>
        <w:tc>
          <w:tcPr>
            <w:tcW w:w="2614"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DB0D3B">
        <w:tc>
          <w:tcPr>
            <w:tcW w:w="2386" w:type="pct"/>
          </w:tcPr>
          <w:p w14:paraId="51AF8668" w14:textId="77777777" w:rsidR="0096767E" w:rsidRPr="001227C2" w:rsidRDefault="0096767E" w:rsidP="0096767E">
            <w:pPr>
              <w:jc w:val="center"/>
              <w:rPr>
                <w:sz w:val="22"/>
                <w:szCs w:val="22"/>
              </w:rPr>
            </w:pPr>
            <w:r w:rsidRPr="001227C2">
              <w:rPr>
                <w:sz w:val="22"/>
                <w:szCs w:val="22"/>
              </w:rPr>
              <w:t>v96</w:t>
            </w:r>
          </w:p>
        </w:tc>
        <w:tc>
          <w:tcPr>
            <w:tcW w:w="2614"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DB0D3B">
        <w:tc>
          <w:tcPr>
            <w:tcW w:w="2386" w:type="pct"/>
          </w:tcPr>
          <w:p w14:paraId="1D060C6A" w14:textId="77777777" w:rsidR="0096767E" w:rsidRPr="001227C2" w:rsidRDefault="0096767E" w:rsidP="0096767E">
            <w:pPr>
              <w:jc w:val="center"/>
              <w:rPr>
                <w:sz w:val="22"/>
                <w:szCs w:val="22"/>
              </w:rPr>
            </w:pPr>
            <w:r w:rsidRPr="001227C2">
              <w:rPr>
                <w:sz w:val="22"/>
                <w:szCs w:val="22"/>
              </w:rPr>
              <w:t>v03</w:t>
            </w:r>
          </w:p>
        </w:tc>
        <w:tc>
          <w:tcPr>
            <w:tcW w:w="2614"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DB0D3B">
        <w:trPr>
          <w:trHeight w:val="243"/>
        </w:trPr>
        <w:tc>
          <w:tcPr>
            <w:tcW w:w="2386" w:type="pct"/>
          </w:tcPr>
          <w:p w14:paraId="15CC3022" w14:textId="77777777" w:rsidR="0096767E" w:rsidRPr="001227C2" w:rsidRDefault="0096767E" w:rsidP="0096767E">
            <w:pPr>
              <w:jc w:val="center"/>
              <w:rPr>
                <w:sz w:val="22"/>
                <w:szCs w:val="22"/>
              </w:rPr>
            </w:pPr>
            <w:r w:rsidRPr="001227C2">
              <w:rPr>
                <w:sz w:val="22"/>
                <w:szCs w:val="22"/>
              </w:rPr>
              <w:t>v07</w:t>
            </w:r>
          </w:p>
        </w:tc>
        <w:tc>
          <w:tcPr>
            <w:tcW w:w="2614"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DB0D3B">
        <w:trPr>
          <w:trHeight w:val="243"/>
        </w:trPr>
        <w:tc>
          <w:tcPr>
            <w:tcW w:w="2386" w:type="pct"/>
          </w:tcPr>
          <w:p w14:paraId="65E71F3D" w14:textId="77777777" w:rsidR="0096767E" w:rsidRPr="001227C2" w:rsidRDefault="0096767E" w:rsidP="0096767E">
            <w:pPr>
              <w:jc w:val="center"/>
              <w:rPr>
                <w:sz w:val="22"/>
                <w:szCs w:val="22"/>
              </w:rPr>
            </w:pPr>
            <w:r w:rsidRPr="001227C2">
              <w:rPr>
                <w:sz w:val="22"/>
                <w:szCs w:val="22"/>
              </w:rPr>
              <w:t>v11</w:t>
            </w:r>
          </w:p>
        </w:tc>
        <w:tc>
          <w:tcPr>
            <w:tcW w:w="2614"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DB0D3B">
        <w:trPr>
          <w:trHeight w:val="243"/>
        </w:trPr>
        <w:tc>
          <w:tcPr>
            <w:tcW w:w="2386" w:type="pct"/>
          </w:tcPr>
          <w:p w14:paraId="5BAE196F" w14:textId="77777777" w:rsidR="0096767E" w:rsidRPr="001227C2" w:rsidRDefault="0096767E" w:rsidP="0096767E">
            <w:pPr>
              <w:jc w:val="center"/>
              <w:rPr>
                <w:sz w:val="22"/>
                <w:szCs w:val="22"/>
              </w:rPr>
            </w:pPr>
            <w:r w:rsidRPr="001227C2">
              <w:rPr>
                <w:sz w:val="22"/>
                <w:szCs w:val="22"/>
              </w:rPr>
              <w:t>v14</w:t>
            </w:r>
          </w:p>
        </w:tc>
        <w:tc>
          <w:tcPr>
            <w:tcW w:w="2614"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final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value (kWh/ton, kW/ton, or therms/ton)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therms/ton)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4F3AA0C8" w:rsidR="0096767E" w:rsidRPr="001227C2" w:rsidRDefault="001227C2" w:rsidP="0096767E">
      <w:pPr>
        <w:pStyle w:val="Reminders"/>
        <w:rPr>
          <w:rFonts w:asciiTheme="minorHAnsi" w:hAnsiTheme="minorHAnsi" w:cstheme="minorHAnsi"/>
          <w:i w:val="0"/>
          <w:color w:val="auto"/>
          <w:szCs w:val="22"/>
        </w:rPr>
      </w:pPr>
      <w:r w:rsidRPr="00A7642E">
        <w:rPr>
          <w:rFonts w:asciiTheme="minorHAnsi" w:hAnsiTheme="minorHAnsi" w:cstheme="minorHAnsi"/>
          <w:b/>
          <w:i w:val="0"/>
          <w:color w:val="auto"/>
          <w:szCs w:val="22"/>
        </w:rPr>
        <w:fldChar w:fldCharType="begin"/>
      </w:r>
      <w:r w:rsidRPr="00A7642E">
        <w:rPr>
          <w:rFonts w:asciiTheme="minorHAnsi" w:hAnsiTheme="minorHAnsi" w:cstheme="minorHAnsi"/>
          <w:b/>
          <w:i w:val="0"/>
          <w:color w:val="auto"/>
          <w:szCs w:val="22"/>
        </w:rPr>
        <w:instrText xml:space="preserve"> REF _Ref418248095 \h  \* MERGEFORMAT </w:instrText>
      </w:r>
      <w:r w:rsidRPr="00A7642E">
        <w:rPr>
          <w:rFonts w:asciiTheme="minorHAnsi" w:hAnsiTheme="minorHAnsi" w:cstheme="minorHAnsi"/>
          <w:b/>
          <w:i w:val="0"/>
          <w:color w:val="auto"/>
          <w:szCs w:val="22"/>
        </w:rPr>
      </w:r>
      <w:r w:rsidRPr="00A7642E">
        <w:rPr>
          <w:rFonts w:asciiTheme="minorHAnsi" w:hAnsiTheme="minorHAnsi" w:cstheme="minorHAnsi"/>
          <w:b/>
          <w:i w:val="0"/>
          <w:color w:val="auto"/>
          <w:szCs w:val="22"/>
        </w:rPr>
        <w:fldChar w:fldCharType="separate"/>
      </w:r>
      <w:r w:rsidR="00CB3851" w:rsidRPr="00CB3851">
        <w:rPr>
          <w:rFonts w:asciiTheme="minorHAnsi" w:hAnsiTheme="minorHAnsi" w:cstheme="minorHAnsi"/>
          <w:b/>
          <w:i w:val="0"/>
          <w:color w:val="auto"/>
          <w:szCs w:val="22"/>
        </w:rPr>
        <w:t>Table 20</w:t>
      </w:r>
      <w:r w:rsidRPr="00A7642E">
        <w:rPr>
          <w:rFonts w:asciiTheme="minorHAnsi" w:hAnsiTheme="minorHAnsi" w:cstheme="minorHAnsi"/>
          <w:b/>
          <w:i w:val="0"/>
          <w:color w:val="auto"/>
          <w:szCs w:val="22"/>
        </w:rPr>
        <w:fldChar w:fldCharType="end"/>
      </w:r>
      <w:r>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ED2D1B" w:rsidRDefault="0030670B" w:rsidP="0096767E">
      <w:pPr>
        <w:pStyle w:val="Reminders"/>
        <w:rPr>
          <w:rFonts w:asciiTheme="minorHAnsi" w:hAnsiTheme="minorHAnsi" w:cstheme="minorHAnsi"/>
          <w:i w:val="0"/>
          <w:color w:val="auto"/>
          <w:szCs w:val="22"/>
        </w:rPr>
      </w:pPr>
    </w:p>
    <w:p w14:paraId="00FC16C8" w14:textId="5D3013D4" w:rsidR="0030670B" w:rsidRPr="00ED2D1B" w:rsidRDefault="0030670B" w:rsidP="0030670B">
      <w:pPr>
        <w:keepNext/>
        <w:rPr>
          <w:b/>
          <w:bCs/>
          <w:szCs w:val="22"/>
        </w:rPr>
      </w:pPr>
      <w:bookmarkStart w:id="36" w:name="_Ref418248095"/>
      <w:r w:rsidRPr="00ED2D1B">
        <w:rPr>
          <w:b/>
          <w:bCs/>
          <w:szCs w:val="22"/>
        </w:rPr>
        <w:t xml:space="preserve">Table </w:t>
      </w:r>
      <w:r w:rsidRPr="00ED2D1B">
        <w:rPr>
          <w:b/>
          <w:bCs/>
          <w:szCs w:val="22"/>
        </w:rPr>
        <w:fldChar w:fldCharType="begin"/>
      </w:r>
      <w:r w:rsidRPr="00ED2D1B">
        <w:rPr>
          <w:b/>
          <w:bCs/>
          <w:szCs w:val="22"/>
        </w:rPr>
        <w:instrText xml:space="preserve"> SEQ Table \* ARABIC </w:instrText>
      </w:r>
      <w:r w:rsidRPr="00ED2D1B">
        <w:rPr>
          <w:b/>
          <w:bCs/>
          <w:szCs w:val="22"/>
        </w:rPr>
        <w:fldChar w:fldCharType="separate"/>
      </w:r>
      <w:r w:rsidR="00CB3851" w:rsidRPr="00ED2D1B">
        <w:rPr>
          <w:b/>
          <w:bCs/>
          <w:noProof/>
          <w:szCs w:val="22"/>
        </w:rPr>
        <w:t>20</w:t>
      </w:r>
      <w:r w:rsidRPr="00ED2D1B">
        <w:rPr>
          <w:b/>
          <w:bCs/>
          <w:szCs w:val="22"/>
        </w:rPr>
        <w:fldChar w:fldCharType="end"/>
      </w:r>
      <w:bookmarkEnd w:id="36"/>
      <w:r w:rsidRPr="00ED2D1B">
        <w:rPr>
          <w:b/>
          <w:bCs/>
          <w:szCs w:val="22"/>
        </w:rPr>
        <w:t xml:space="preserve"> Vintage We</w:t>
      </w:r>
      <w:r w:rsidR="00A00CB9" w:rsidRPr="00ED2D1B">
        <w:rPr>
          <w:b/>
          <w:bCs/>
          <w:szCs w:val="22"/>
        </w:rPr>
        <w:t>ighting Sample for PG&amp;E OfS CZ01</w:t>
      </w:r>
    </w:p>
    <w:tbl>
      <w:tblPr>
        <w:tblStyle w:val="TableGrid1"/>
        <w:tblW w:w="5000" w:type="pct"/>
        <w:tblLook w:val="04A0" w:firstRow="1" w:lastRow="0" w:firstColumn="1" w:lastColumn="0" w:noHBand="0" w:noVBand="1"/>
      </w:tblPr>
      <w:tblGrid>
        <w:gridCol w:w="2021"/>
        <w:gridCol w:w="1275"/>
        <w:gridCol w:w="1275"/>
        <w:gridCol w:w="1275"/>
        <w:gridCol w:w="1754"/>
        <w:gridCol w:w="1750"/>
      </w:tblGrid>
      <w:tr w:rsidR="00F62A0D" w:rsidRPr="00ED2D1B" w14:paraId="240E759D" w14:textId="79B507F2" w:rsidTr="00F62A0D">
        <w:tc>
          <w:tcPr>
            <w:tcW w:w="1080" w:type="pct"/>
            <w:shd w:val="clear" w:color="auto" w:fill="D9D9D9" w:themeFill="background1" w:themeFillShade="D9"/>
          </w:tcPr>
          <w:p w14:paraId="2CC29D93" w14:textId="77777777" w:rsidR="00F62A0D" w:rsidRPr="00ED2D1B" w:rsidRDefault="00F62A0D" w:rsidP="0030670B">
            <w:pPr>
              <w:jc w:val="center"/>
              <w:rPr>
                <w:rFonts w:cs="Calibri"/>
                <w:b/>
                <w:bCs/>
                <w:sz w:val="22"/>
                <w:szCs w:val="22"/>
              </w:rPr>
            </w:pPr>
            <w:r w:rsidRPr="00ED2D1B">
              <w:rPr>
                <w:rFonts w:cs="Calibri"/>
                <w:b/>
                <w:bCs/>
                <w:sz w:val="22"/>
                <w:szCs w:val="22"/>
              </w:rPr>
              <w:t>WtSet</w:t>
            </w:r>
          </w:p>
        </w:tc>
        <w:tc>
          <w:tcPr>
            <w:tcW w:w="682" w:type="pct"/>
            <w:shd w:val="clear" w:color="auto" w:fill="D9D9D9" w:themeFill="background1" w:themeFillShade="D9"/>
          </w:tcPr>
          <w:p w14:paraId="4123E12D" w14:textId="77777777" w:rsidR="00F62A0D" w:rsidRPr="00ED2D1B" w:rsidRDefault="00F62A0D" w:rsidP="0030670B">
            <w:pPr>
              <w:jc w:val="center"/>
              <w:rPr>
                <w:rFonts w:cs="Arial"/>
                <w:b/>
                <w:sz w:val="22"/>
                <w:szCs w:val="22"/>
              </w:rPr>
            </w:pPr>
            <w:r w:rsidRPr="00ED2D1B">
              <w:rPr>
                <w:rFonts w:cs="Arial"/>
                <w:b/>
                <w:sz w:val="22"/>
                <w:szCs w:val="22"/>
              </w:rPr>
              <w:t>Vintage</w:t>
            </w:r>
          </w:p>
        </w:tc>
        <w:tc>
          <w:tcPr>
            <w:tcW w:w="682" w:type="pct"/>
            <w:shd w:val="clear" w:color="auto" w:fill="D9D9D9" w:themeFill="background1" w:themeFillShade="D9"/>
          </w:tcPr>
          <w:p w14:paraId="18824DD9" w14:textId="77777777" w:rsidR="00F62A0D" w:rsidRPr="00ED2D1B" w:rsidRDefault="00F62A0D" w:rsidP="0030670B">
            <w:pPr>
              <w:jc w:val="center"/>
              <w:rPr>
                <w:rFonts w:cs="Arial"/>
                <w:b/>
                <w:sz w:val="22"/>
                <w:szCs w:val="22"/>
              </w:rPr>
            </w:pPr>
            <w:r w:rsidRPr="00ED2D1B">
              <w:rPr>
                <w:rFonts w:cs="Arial"/>
                <w:b/>
                <w:sz w:val="22"/>
                <w:szCs w:val="22"/>
              </w:rPr>
              <w:t>DEER Weight</w:t>
            </w:r>
          </w:p>
        </w:tc>
        <w:tc>
          <w:tcPr>
            <w:tcW w:w="682" w:type="pct"/>
            <w:shd w:val="clear" w:color="auto" w:fill="D9D9D9" w:themeFill="background1" w:themeFillShade="D9"/>
          </w:tcPr>
          <w:p w14:paraId="59F130C8" w14:textId="77777777" w:rsidR="00F62A0D" w:rsidRPr="00ED2D1B" w:rsidRDefault="00F62A0D" w:rsidP="0030670B">
            <w:pPr>
              <w:jc w:val="center"/>
              <w:rPr>
                <w:rFonts w:cs="Arial"/>
                <w:b/>
                <w:sz w:val="22"/>
                <w:szCs w:val="22"/>
              </w:rPr>
            </w:pPr>
            <w:r w:rsidRPr="00ED2D1B">
              <w:rPr>
                <w:rFonts w:cs="Arial"/>
                <w:b/>
                <w:sz w:val="22"/>
                <w:szCs w:val="22"/>
              </w:rPr>
              <w:t>Savings</w:t>
            </w:r>
          </w:p>
          <w:p w14:paraId="14E95647" w14:textId="77777777" w:rsidR="00F62A0D" w:rsidRPr="00ED2D1B" w:rsidRDefault="00F62A0D" w:rsidP="0030670B">
            <w:pPr>
              <w:jc w:val="center"/>
              <w:rPr>
                <w:rFonts w:cs="Arial"/>
                <w:b/>
                <w:sz w:val="22"/>
                <w:szCs w:val="22"/>
              </w:rPr>
            </w:pPr>
            <w:r w:rsidRPr="00ED2D1B">
              <w:rPr>
                <w:rFonts w:cs="Arial"/>
                <w:b/>
                <w:sz w:val="22"/>
                <w:szCs w:val="22"/>
              </w:rPr>
              <w:t>kWh/Ton</w:t>
            </w:r>
          </w:p>
        </w:tc>
        <w:tc>
          <w:tcPr>
            <w:tcW w:w="938" w:type="pct"/>
            <w:shd w:val="clear" w:color="auto" w:fill="D9D9D9" w:themeFill="background1" w:themeFillShade="D9"/>
          </w:tcPr>
          <w:p w14:paraId="569FB1AA" w14:textId="77777777" w:rsidR="00F62A0D" w:rsidRPr="00ED2D1B" w:rsidRDefault="00F62A0D" w:rsidP="0030670B">
            <w:pPr>
              <w:jc w:val="center"/>
              <w:rPr>
                <w:rFonts w:cs="Arial"/>
                <w:b/>
                <w:sz w:val="22"/>
                <w:szCs w:val="22"/>
              </w:rPr>
            </w:pPr>
            <w:r w:rsidRPr="00ED2D1B">
              <w:rPr>
                <w:rFonts w:cs="Arial"/>
                <w:b/>
                <w:sz w:val="22"/>
                <w:szCs w:val="22"/>
              </w:rPr>
              <w:t>Demand Reduction</w:t>
            </w:r>
          </w:p>
          <w:p w14:paraId="476FB8B9" w14:textId="77777777" w:rsidR="00F62A0D" w:rsidRPr="00ED2D1B" w:rsidRDefault="00F62A0D" w:rsidP="0030670B">
            <w:pPr>
              <w:jc w:val="center"/>
              <w:rPr>
                <w:rFonts w:cs="Arial"/>
                <w:b/>
                <w:sz w:val="22"/>
                <w:szCs w:val="22"/>
              </w:rPr>
            </w:pPr>
            <w:r w:rsidRPr="00ED2D1B">
              <w:rPr>
                <w:rFonts w:cs="Arial"/>
                <w:b/>
                <w:sz w:val="22"/>
                <w:szCs w:val="22"/>
              </w:rPr>
              <w:t>kW/Ton</w:t>
            </w:r>
          </w:p>
        </w:tc>
        <w:tc>
          <w:tcPr>
            <w:tcW w:w="936" w:type="pct"/>
            <w:shd w:val="clear" w:color="auto" w:fill="D9D9D9" w:themeFill="background1" w:themeFillShade="D9"/>
          </w:tcPr>
          <w:p w14:paraId="251FB966" w14:textId="77777777" w:rsidR="00F62A0D" w:rsidRPr="00ED2D1B" w:rsidRDefault="00F62A0D" w:rsidP="0030670B">
            <w:pPr>
              <w:jc w:val="center"/>
              <w:rPr>
                <w:rFonts w:cs="Arial"/>
                <w:b/>
                <w:sz w:val="22"/>
                <w:szCs w:val="22"/>
              </w:rPr>
            </w:pPr>
            <w:r w:rsidRPr="00ED2D1B">
              <w:rPr>
                <w:rFonts w:cs="Arial"/>
                <w:b/>
                <w:sz w:val="22"/>
                <w:szCs w:val="22"/>
              </w:rPr>
              <w:t>Savings</w:t>
            </w:r>
          </w:p>
          <w:p w14:paraId="30FEB6FE" w14:textId="358710B0" w:rsidR="00F62A0D" w:rsidRPr="00ED2D1B" w:rsidRDefault="00F62A0D" w:rsidP="0030670B">
            <w:pPr>
              <w:jc w:val="center"/>
              <w:rPr>
                <w:rFonts w:cs="Arial"/>
                <w:b/>
                <w:sz w:val="22"/>
                <w:szCs w:val="22"/>
              </w:rPr>
            </w:pPr>
            <w:r w:rsidRPr="00ED2D1B">
              <w:rPr>
                <w:rFonts w:cs="Arial"/>
                <w:b/>
                <w:sz w:val="22"/>
                <w:szCs w:val="22"/>
              </w:rPr>
              <w:t>Therms/Ton</w:t>
            </w:r>
          </w:p>
        </w:tc>
      </w:tr>
      <w:tr w:rsidR="003634AF" w:rsidRPr="00ED2D1B" w14:paraId="5FDF1232" w14:textId="36BEED4A" w:rsidTr="00D1008B">
        <w:tc>
          <w:tcPr>
            <w:tcW w:w="1080" w:type="pct"/>
          </w:tcPr>
          <w:p w14:paraId="59C2CACC" w14:textId="35817651" w:rsidR="003634AF" w:rsidRPr="00ED2D1B" w:rsidRDefault="003634AF" w:rsidP="0030670B">
            <w:pPr>
              <w:rPr>
                <w:sz w:val="22"/>
                <w:szCs w:val="22"/>
              </w:rPr>
            </w:pPr>
            <w:r w:rsidRPr="00ED2D1B">
              <w:rPr>
                <w:sz w:val="22"/>
                <w:szCs w:val="22"/>
              </w:rPr>
              <w:t>PGEOfSCZ01</w:t>
            </w:r>
          </w:p>
        </w:tc>
        <w:tc>
          <w:tcPr>
            <w:tcW w:w="682" w:type="pct"/>
          </w:tcPr>
          <w:p w14:paraId="20EAC7E2" w14:textId="77777777" w:rsidR="003634AF" w:rsidRPr="00ED2D1B" w:rsidRDefault="003634AF" w:rsidP="0030670B">
            <w:pPr>
              <w:jc w:val="center"/>
              <w:rPr>
                <w:sz w:val="22"/>
                <w:szCs w:val="22"/>
              </w:rPr>
            </w:pPr>
            <w:r w:rsidRPr="00ED2D1B">
              <w:rPr>
                <w:sz w:val="22"/>
                <w:szCs w:val="22"/>
              </w:rPr>
              <w:t>v75</w:t>
            </w:r>
          </w:p>
        </w:tc>
        <w:tc>
          <w:tcPr>
            <w:tcW w:w="682" w:type="pct"/>
          </w:tcPr>
          <w:p w14:paraId="6A02DF6C" w14:textId="24D09C31" w:rsidR="003634AF" w:rsidRPr="00ED2D1B" w:rsidRDefault="003634AF" w:rsidP="0030670B">
            <w:pPr>
              <w:jc w:val="center"/>
              <w:rPr>
                <w:sz w:val="22"/>
                <w:szCs w:val="22"/>
              </w:rPr>
            </w:pPr>
            <w:r w:rsidRPr="00ED2D1B">
              <w:rPr>
                <w:sz w:val="22"/>
                <w:szCs w:val="22"/>
              </w:rPr>
              <w:t>0.5092</w:t>
            </w:r>
          </w:p>
        </w:tc>
        <w:tc>
          <w:tcPr>
            <w:tcW w:w="682" w:type="pct"/>
            <w:vAlign w:val="bottom"/>
          </w:tcPr>
          <w:p w14:paraId="0B422687" w14:textId="466FE4D5" w:rsidR="003634AF" w:rsidRPr="00ED2D1B" w:rsidRDefault="003634AF" w:rsidP="0030670B">
            <w:pPr>
              <w:jc w:val="center"/>
              <w:rPr>
                <w:sz w:val="22"/>
                <w:szCs w:val="22"/>
              </w:rPr>
            </w:pPr>
            <w:r w:rsidRPr="00ED2D1B">
              <w:rPr>
                <w:rFonts w:cs="Arial"/>
                <w:sz w:val="22"/>
                <w:szCs w:val="22"/>
              </w:rPr>
              <w:t>81.27</w:t>
            </w:r>
          </w:p>
        </w:tc>
        <w:tc>
          <w:tcPr>
            <w:tcW w:w="938" w:type="pct"/>
            <w:vAlign w:val="bottom"/>
          </w:tcPr>
          <w:p w14:paraId="03CCB8ED" w14:textId="23E4951B" w:rsidR="003634AF" w:rsidRPr="00ED2D1B" w:rsidRDefault="003634AF" w:rsidP="0030670B">
            <w:pPr>
              <w:jc w:val="center"/>
              <w:rPr>
                <w:sz w:val="22"/>
                <w:szCs w:val="22"/>
              </w:rPr>
            </w:pPr>
            <w:r w:rsidRPr="00ED2D1B">
              <w:rPr>
                <w:rFonts w:cs="Arial"/>
                <w:sz w:val="22"/>
                <w:szCs w:val="22"/>
              </w:rPr>
              <w:t>0.0416</w:t>
            </w:r>
          </w:p>
        </w:tc>
        <w:tc>
          <w:tcPr>
            <w:tcW w:w="936" w:type="pct"/>
            <w:vAlign w:val="bottom"/>
          </w:tcPr>
          <w:p w14:paraId="55A20081" w14:textId="0A1D89E2" w:rsidR="003634AF" w:rsidRPr="00ED2D1B" w:rsidRDefault="003634AF" w:rsidP="0030670B">
            <w:pPr>
              <w:jc w:val="center"/>
              <w:rPr>
                <w:sz w:val="22"/>
                <w:szCs w:val="22"/>
              </w:rPr>
            </w:pPr>
            <w:r w:rsidRPr="00ED2D1B">
              <w:rPr>
                <w:rFonts w:cs="Arial"/>
                <w:sz w:val="22"/>
                <w:szCs w:val="22"/>
              </w:rPr>
              <w:t>5.31</w:t>
            </w:r>
          </w:p>
        </w:tc>
      </w:tr>
      <w:tr w:rsidR="003634AF" w:rsidRPr="00ED2D1B" w14:paraId="54784302" w14:textId="42FA3FC9" w:rsidTr="00D1008B">
        <w:tc>
          <w:tcPr>
            <w:tcW w:w="1080" w:type="pct"/>
          </w:tcPr>
          <w:p w14:paraId="0BC9E78D" w14:textId="1982EF11" w:rsidR="003634AF" w:rsidRPr="00ED2D1B" w:rsidRDefault="003634AF" w:rsidP="0030670B">
            <w:pPr>
              <w:rPr>
                <w:sz w:val="22"/>
                <w:szCs w:val="22"/>
              </w:rPr>
            </w:pPr>
            <w:r w:rsidRPr="00ED2D1B">
              <w:rPr>
                <w:sz w:val="22"/>
                <w:szCs w:val="22"/>
              </w:rPr>
              <w:t>PGEOfSCZ01</w:t>
            </w:r>
          </w:p>
        </w:tc>
        <w:tc>
          <w:tcPr>
            <w:tcW w:w="682" w:type="pct"/>
          </w:tcPr>
          <w:p w14:paraId="5BC4C877" w14:textId="77777777" w:rsidR="003634AF" w:rsidRPr="00ED2D1B" w:rsidRDefault="003634AF" w:rsidP="0030670B">
            <w:pPr>
              <w:jc w:val="center"/>
              <w:rPr>
                <w:sz w:val="22"/>
                <w:szCs w:val="22"/>
              </w:rPr>
            </w:pPr>
            <w:r w:rsidRPr="00ED2D1B">
              <w:rPr>
                <w:sz w:val="22"/>
                <w:szCs w:val="22"/>
              </w:rPr>
              <w:t>v85</w:t>
            </w:r>
          </w:p>
        </w:tc>
        <w:tc>
          <w:tcPr>
            <w:tcW w:w="682" w:type="pct"/>
          </w:tcPr>
          <w:p w14:paraId="274B5892" w14:textId="3CFA4DCE" w:rsidR="003634AF" w:rsidRPr="00ED2D1B" w:rsidRDefault="003634AF" w:rsidP="0030670B">
            <w:pPr>
              <w:jc w:val="center"/>
              <w:rPr>
                <w:sz w:val="22"/>
                <w:szCs w:val="22"/>
              </w:rPr>
            </w:pPr>
            <w:r w:rsidRPr="00ED2D1B">
              <w:rPr>
                <w:sz w:val="22"/>
                <w:szCs w:val="22"/>
              </w:rPr>
              <w:t>0.2020</w:t>
            </w:r>
          </w:p>
        </w:tc>
        <w:tc>
          <w:tcPr>
            <w:tcW w:w="682" w:type="pct"/>
            <w:vAlign w:val="bottom"/>
          </w:tcPr>
          <w:p w14:paraId="10919CA1" w14:textId="59B88B25" w:rsidR="003634AF" w:rsidRPr="00ED2D1B" w:rsidRDefault="003634AF" w:rsidP="0030670B">
            <w:pPr>
              <w:jc w:val="center"/>
              <w:rPr>
                <w:sz w:val="22"/>
                <w:szCs w:val="22"/>
              </w:rPr>
            </w:pPr>
            <w:r w:rsidRPr="00ED2D1B">
              <w:rPr>
                <w:rFonts w:cs="Arial"/>
                <w:sz w:val="22"/>
                <w:szCs w:val="22"/>
              </w:rPr>
              <w:t>42.59</w:t>
            </w:r>
          </w:p>
        </w:tc>
        <w:tc>
          <w:tcPr>
            <w:tcW w:w="938" w:type="pct"/>
            <w:vAlign w:val="bottom"/>
          </w:tcPr>
          <w:p w14:paraId="3D3279D2" w14:textId="13705700" w:rsidR="003634AF" w:rsidRPr="00ED2D1B" w:rsidRDefault="003634AF" w:rsidP="0030670B">
            <w:pPr>
              <w:jc w:val="center"/>
              <w:rPr>
                <w:sz w:val="22"/>
                <w:szCs w:val="22"/>
              </w:rPr>
            </w:pPr>
            <w:r w:rsidRPr="00ED2D1B">
              <w:rPr>
                <w:rFonts w:cs="Arial"/>
                <w:sz w:val="22"/>
                <w:szCs w:val="22"/>
              </w:rPr>
              <w:t>0.0151</w:t>
            </w:r>
          </w:p>
        </w:tc>
        <w:tc>
          <w:tcPr>
            <w:tcW w:w="936" w:type="pct"/>
            <w:vAlign w:val="bottom"/>
          </w:tcPr>
          <w:p w14:paraId="156DE394" w14:textId="6FD417EF" w:rsidR="003634AF" w:rsidRPr="00ED2D1B" w:rsidRDefault="003634AF" w:rsidP="0030670B">
            <w:pPr>
              <w:jc w:val="center"/>
              <w:rPr>
                <w:sz w:val="22"/>
                <w:szCs w:val="22"/>
              </w:rPr>
            </w:pPr>
            <w:r w:rsidRPr="00ED2D1B">
              <w:rPr>
                <w:rFonts w:cs="Arial"/>
                <w:sz w:val="22"/>
                <w:szCs w:val="22"/>
              </w:rPr>
              <w:t>1.65</w:t>
            </w:r>
          </w:p>
        </w:tc>
      </w:tr>
      <w:tr w:rsidR="003634AF" w:rsidRPr="00ED2D1B" w14:paraId="6255CBBC" w14:textId="33C06B46" w:rsidTr="00D1008B">
        <w:tc>
          <w:tcPr>
            <w:tcW w:w="1080" w:type="pct"/>
          </w:tcPr>
          <w:p w14:paraId="24AF75C6" w14:textId="232E7CF1" w:rsidR="003634AF" w:rsidRPr="00ED2D1B" w:rsidRDefault="003634AF" w:rsidP="0030670B">
            <w:pPr>
              <w:rPr>
                <w:sz w:val="22"/>
                <w:szCs w:val="22"/>
              </w:rPr>
            </w:pPr>
            <w:r w:rsidRPr="00ED2D1B">
              <w:rPr>
                <w:sz w:val="22"/>
                <w:szCs w:val="22"/>
              </w:rPr>
              <w:t>PGEOfSCZ01</w:t>
            </w:r>
          </w:p>
        </w:tc>
        <w:tc>
          <w:tcPr>
            <w:tcW w:w="682" w:type="pct"/>
          </w:tcPr>
          <w:p w14:paraId="7A4602CB" w14:textId="77777777" w:rsidR="003634AF" w:rsidRPr="00ED2D1B" w:rsidRDefault="003634AF" w:rsidP="0030670B">
            <w:pPr>
              <w:jc w:val="center"/>
              <w:rPr>
                <w:sz w:val="22"/>
                <w:szCs w:val="22"/>
              </w:rPr>
            </w:pPr>
            <w:r w:rsidRPr="00ED2D1B">
              <w:rPr>
                <w:sz w:val="22"/>
                <w:szCs w:val="22"/>
              </w:rPr>
              <w:t>v96</w:t>
            </w:r>
          </w:p>
        </w:tc>
        <w:tc>
          <w:tcPr>
            <w:tcW w:w="682" w:type="pct"/>
          </w:tcPr>
          <w:p w14:paraId="6AE62C17" w14:textId="16E2FE13" w:rsidR="003634AF" w:rsidRPr="00ED2D1B" w:rsidRDefault="003634AF" w:rsidP="0030670B">
            <w:pPr>
              <w:jc w:val="center"/>
              <w:rPr>
                <w:sz w:val="22"/>
                <w:szCs w:val="22"/>
              </w:rPr>
            </w:pPr>
            <w:r w:rsidRPr="00ED2D1B">
              <w:rPr>
                <w:sz w:val="22"/>
                <w:szCs w:val="22"/>
              </w:rPr>
              <w:t>0.1493</w:t>
            </w:r>
          </w:p>
        </w:tc>
        <w:tc>
          <w:tcPr>
            <w:tcW w:w="682" w:type="pct"/>
            <w:vAlign w:val="bottom"/>
          </w:tcPr>
          <w:p w14:paraId="1B36626C" w14:textId="465C59C6" w:rsidR="003634AF" w:rsidRPr="00ED2D1B" w:rsidRDefault="003634AF" w:rsidP="0030670B">
            <w:pPr>
              <w:jc w:val="center"/>
              <w:rPr>
                <w:sz w:val="22"/>
                <w:szCs w:val="22"/>
              </w:rPr>
            </w:pPr>
            <w:r w:rsidRPr="00ED2D1B">
              <w:rPr>
                <w:rFonts w:cs="Arial"/>
                <w:sz w:val="22"/>
                <w:szCs w:val="22"/>
              </w:rPr>
              <w:t>24.66</w:t>
            </w:r>
          </w:p>
        </w:tc>
        <w:tc>
          <w:tcPr>
            <w:tcW w:w="938" w:type="pct"/>
            <w:vAlign w:val="bottom"/>
          </w:tcPr>
          <w:p w14:paraId="106A8AA6" w14:textId="1B133A71" w:rsidR="003634AF" w:rsidRPr="00ED2D1B" w:rsidRDefault="003634AF" w:rsidP="0030670B">
            <w:pPr>
              <w:jc w:val="center"/>
              <w:rPr>
                <w:sz w:val="22"/>
                <w:szCs w:val="22"/>
              </w:rPr>
            </w:pPr>
            <w:r w:rsidRPr="00ED2D1B">
              <w:rPr>
                <w:rFonts w:cs="Arial"/>
                <w:sz w:val="22"/>
                <w:szCs w:val="22"/>
              </w:rPr>
              <w:t>0.0106</w:t>
            </w:r>
          </w:p>
        </w:tc>
        <w:tc>
          <w:tcPr>
            <w:tcW w:w="936" w:type="pct"/>
            <w:vAlign w:val="bottom"/>
          </w:tcPr>
          <w:p w14:paraId="77E03358" w14:textId="1670BE7C" w:rsidR="003634AF" w:rsidRPr="00ED2D1B" w:rsidRDefault="003634AF" w:rsidP="0030670B">
            <w:pPr>
              <w:jc w:val="center"/>
              <w:rPr>
                <w:sz w:val="22"/>
                <w:szCs w:val="22"/>
              </w:rPr>
            </w:pPr>
            <w:r w:rsidRPr="00ED2D1B">
              <w:rPr>
                <w:rFonts w:cs="Arial"/>
                <w:sz w:val="22"/>
                <w:szCs w:val="22"/>
              </w:rPr>
              <w:t>1.34</w:t>
            </w:r>
          </w:p>
        </w:tc>
      </w:tr>
      <w:tr w:rsidR="003634AF" w:rsidRPr="00ED2D1B" w14:paraId="198C3609" w14:textId="6F1EABC8" w:rsidTr="00D1008B">
        <w:tc>
          <w:tcPr>
            <w:tcW w:w="1080" w:type="pct"/>
          </w:tcPr>
          <w:p w14:paraId="1075C570" w14:textId="0A955D08" w:rsidR="003634AF" w:rsidRPr="00ED2D1B" w:rsidRDefault="003634AF" w:rsidP="0030670B">
            <w:pPr>
              <w:rPr>
                <w:sz w:val="22"/>
                <w:szCs w:val="22"/>
              </w:rPr>
            </w:pPr>
            <w:r w:rsidRPr="00ED2D1B">
              <w:rPr>
                <w:sz w:val="22"/>
                <w:szCs w:val="22"/>
              </w:rPr>
              <w:t>PGEOfSCZ01</w:t>
            </w:r>
          </w:p>
        </w:tc>
        <w:tc>
          <w:tcPr>
            <w:tcW w:w="682" w:type="pct"/>
          </w:tcPr>
          <w:p w14:paraId="112420DF" w14:textId="77777777" w:rsidR="003634AF" w:rsidRPr="00ED2D1B" w:rsidRDefault="003634AF" w:rsidP="0030670B">
            <w:pPr>
              <w:jc w:val="center"/>
              <w:rPr>
                <w:sz w:val="22"/>
                <w:szCs w:val="22"/>
              </w:rPr>
            </w:pPr>
            <w:r w:rsidRPr="00ED2D1B">
              <w:rPr>
                <w:sz w:val="22"/>
                <w:szCs w:val="22"/>
              </w:rPr>
              <w:t>v03</w:t>
            </w:r>
          </w:p>
        </w:tc>
        <w:tc>
          <w:tcPr>
            <w:tcW w:w="682" w:type="pct"/>
          </w:tcPr>
          <w:p w14:paraId="320DD3EB" w14:textId="4D3A7111" w:rsidR="003634AF" w:rsidRPr="00ED2D1B" w:rsidRDefault="003634AF" w:rsidP="0030670B">
            <w:pPr>
              <w:jc w:val="center"/>
              <w:rPr>
                <w:sz w:val="22"/>
                <w:szCs w:val="22"/>
              </w:rPr>
            </w:pPr>
            <w:r w:rsidRPr="00ED2D1B">
              <w:rPr>
                <w:sz w:val="22"/>
                <w:szCs w:val="22"/>
              </w:rPr>
              <w:t>0.0597</w:t>
            </w:r>
          </w:p>
        </w:tc>
        <w:tc>
          <w:tcPr>
            <w:tcW w:w="682" w:type="pct"/>
            <w:vAlign w:val="bottom"/>
          </w:tcPr>
          <w:p w14:paraId="5787AE18" w14:textId="361066D4" w:rsidR="003634AF" w:rsidRPr="00ED2D1B" w:rsidRDefault="003634AF" w:rsidP="0030670B">
            <w:pPr>
              <w:jc w:val="center"/>
              <w:rPr>
                <w:sz w:val="22"/>
                <w:szCs w:val="22"/>
              </w:rPr>
            </w:pPr>
            <w:r w:rsidRPr="00ED2D1B">
              <w:rPr>
                <w:rFonts w:cs="Arial"/>
                <w:sz w:val="22"/>
                <w:szCs w:val="22"/>
              </w:rPr>
              <w:t>12.87</w:t>
            </w:r>
          </w:p>
        </w:tc>
        <w:tc>
          <w:tcPr>
            <w:tcW w:w="938" w:type="pct"/>
            <w:vAlign w:val="bottom"/>
          </w:tcPr>
          <w:p w14:paraId="0B2EB2C0" w14:textId="403EF3AA" w:rsidR="003634AF" w:rsidRPr="00ED2D1B" w:rsidRDefault="003634AF" w:rsidP="0030670B">
            <w:pPr>
              <w:jc w:val="center"/>
              <w:rPr>
                <w:sz w:val="22"/>
                <w:szCs w:val="22"/>
              </w:rPr>
            </w:pPr>
            <w:r w:rsidRPr="00ED2D1B">
              <w:rPr>
                <w:rFonts w:cs="Arial"/>
                <w:sz w:val="22"/>
                <w:szCs w:val="22"/>
              </w:rPr>
              <w:t>0.0040</w:t>
            </w:r>
          </w:p>
        </w:tc>
        <w:tc>
          <w:tcPr>
            <w:tcW w:w="936" w:type="pct"/>
            <w:vAlign w:val="bottom"/>
          </w:tcPr>
          <w:p w14:paraId="06B0F864" w14:textId="5FFC33D7" w:rsidR="003634AF" w:rsidRPr="00ED2D1B" w:rsidRDefault="003634AF" w:rsidP="0030670B">
            <w:pPr>
              <w:jc w:val="center"/>
              <w:rPr>
                <w:sz w:val="22"/>
                <w:szCs w:val="22"/>
              </w:rPr>
            </w:pPr>
            <w:r w:rsidRPr="00ED2D1B">
              <w:rPr>
                <w:rFonts w:cs="Arial"/>
                <w:sz w:val="22"/>
                <w:szCs w:val="22"/>
              </w:rPr>
              <w:t>0.42</w:t>
            </w:r>
          </w:p>
        </w:tc>
      </w:tr>
      <w:tr w:rsidR="003634AF" w:rsidRPr="00ED2D1B" w14:paraId="399BFFAE" w14:textId="4E35DAFC" w:rsidTr="00D1008B">
        <w:trPr>
          <w:trHeight w:val="243"/>
        </w:trPr>
        <w:tc>
          <w:tcPr>
            <w:tcW w:w="1080" w:type="pct"/>
          </w:tcPr>
          <w:p w14:paraId="3301B948" w14:textId="5211E2F9" w:rsidR="003634AF" w:rsidRPr="00ED2D1B" w:rsidRDefault="003634AF" w:rsidP="0030670B">
            <w:pPr>
              <w:rPr>
                <w:sz w:val="22"/>
                <w:szCs w:val="22"/>
              </w:rPr>
            </w:pPr>
            <w:r w:rsidRPr="00ED2D1B">
              <w:rPr>
                <w:sz w:val="22"/>
                <w:szCs w:val="22"/>
              </w:rPr>
              <w:t>PGEOfSCZ01</w:t>
            </w:r>
          </w:p>
        </w:tc>
        <w:tc>
          <w:tcPr>
            <w:tcW w:w="682" w:type="pct"/>
          </w:tcPr>
          <w:p w14:paraId="642DD9F8" w14:textId="77777777" w:rsidR="003634AF" w:rsidRPr="00ED2D1B" w:rsidRDefault="003634AF" w:rsidP="0030670B">
            <w:pPr>
              <w:jc w:val="center"/>
              <w:rPr>
                <w:sz w:val="22"/>
                <w:szCs w:val="22"/>
              </w:rPr>
            </w:pPr>
            <w:r w:rsidRPr="00ED2D1B">
              <w:rPr>
                <w:sz w:val="22"/>
                <w:szCs w:val="22"/>
              </w:rPr>
              <w:t>v07</w:t>
            </w:r>
          </w:p>
        </w:tc>
        <w:tc>
          <w:tcPr>
            <w:tcW w:w="682" w:type="pct"/>
          </w:tcPr>
          <w:p w14:paraId="4E0FDEA0" w14:textId="5097AC6F" w:rsidR="003634AF" w:rsidRPr="00ED2D1B" w:rsidRDefault="003634AF" w:rsidP="0030670B">
            <w:pPr>
              <w:jc w:val="center"/>
              <w:rPr>
                <w:sz w:val="22"/>
                <w:szCs w:val="22"/>
              </w:rPr>
            </w:pPr>
            <w:r w:rsidRPr="00ED2D1B">
              <w:rPr>
                <w:sz w:val="22"/>
                <w:szCs w:val="22"/>
              </w:rPr>
              <w:t>0.0319</w:t>
            </w:r>
          </w:p>
        </w:tc>
        <w:tc>
          <w:tcPr>
            <w:tcW w:w="682" w:type="pct"/>
            <w:vAlign w:val="bottom"/>
          </w:tcPr>
          <w:p w14:paraId="51DC90AB" w14:textId="478A8488" w:rsidR="003634AF" w:rsidRPr="00ED2D1B" w:rsidRDefault="003634AF" w:rsidP="0030670B">
            <w:pPr>
              <w:jc w:val="center"/>
              <w:rPr>
                <w:sz w:val="22"/>
                <w:szCs w:val="22"/>
              </w:rPr>
            </w:pPr>
            <w:r w:rsidRPr="00ED2D1B">
              <w:rPr>
                <w:rFonts w:cs="Arial"/>
                <w:sz w:val="22"/>
                <w:szCs w:val="22"/>
              </w:rPr>
              <w:t>6.21</w:t>
            </w:r>
          </w:p>
        </w:tc>
        <w:tc>
          <w:tcPr>
            <w:tcW w:w="938" w:type="pct"/>
            <w:vAlign w:val="bottom"/>
          </w:tcPr>
          <w:p w14:paraId="15A6C338" w14:textId="52D23685" w:rsidR="003634AF" w:rsidRPr="00ED2D1B" w:rsidRDefault="003634AF" w:rsidP="0030670B">
            <w:pPr>
              <w:jc w:val="center"/>
              <w:rPr>
                <w:sz w:val="22"/>
                <w:szCs w:val="22"/>
              </w:rPr>
            </w:pPr>
            <w:r w:rsidRPr="00ED2D1B">
              <w:rPr>
                <w:rFonts w:cs="Arial"/>
                <w:sz w:val="22"/>
                <w:szCs w:val="22"/>
              </w:rPr>
              <w:t>0.0022</w:t>
            </w:r>
          </w:p>
        </w:tc>
        <w:tc>
          <w:tcPr>
            <w:tcW w:w="936" w:type="pct"/>
            <w:vAlign w:val="bottom"/>
          </w:tcPr>
          <w:p w14:paraId="031EDA68" w14:textId="57C6907E" w:rsidR="003634AF" w:rsidRPr="00ED2D1B" w:rsidRDefault="003634AF" w:rsidP="0030670B">
            <w:pPr>
              <w:jc w:val="center"/>
              <w:rPr>
                <w:sz w:val="22"/>
                <w:szCs w:val="22"/>
              </w:rPr>
            </w:pPr>
            <w:r w:rsidRPr="00ED2D1B">
              <w:rPr>
                <w:rFonts w:cs="Arial"/>
                <w:sz w:val="22"/>
                <w:szCs w:val="22"/>
              </w:rPr>
              <w:t>0.25</w:t>
            </w:r>
          </w:p>
        </w:tc>
      </w:tr>
      <w:tr w:rsidR="003634AF" w:rsidRPr="00ED2D1B" w14:paraId="166EDD82" w14:textId="51AD67A0" w:rsidTr="00D1008B">
        <w:trPr>
          <w:trHeight w:val="243"/>
        </w:trPr>
        <w:tc>
          <w:tcPr>
            <w:tcW w:w="1080" w:type="pct"/>
          </w:tcPr>
          <w:p w14:paraId="30AC82DD" w14:textId="7B44C62C" w:rsidR="003634AF" w:rsidRPr="00ED2D1B" w:rsidRDefault="003634AF" w:rsidP="0030670B">
            <w:pPr>
              <w:rPr>
                <w:b/>
                <w:sz w:val="22"/>
                <w:szCs w:val="22"/>
              </w:rPr>
            </w:pPr>
            <w:r w:rsidRPr="00ED2D1B">
              <w:rPr>
                <w:sz w:val="22"/>
                <w:szCs w:val="22"/>
              </w:rPr>
              <w:t>PGEOfSCZ01</w:t>
            </w:r>
          </w:p>
        </w:tc>
        <w:tc>
          <w:tcPr>
            <w:tcW w:w="682" w:type="pct"/>
          </w:tcPr>
          <w:p w14:paraId="65252B27" w14:textId="77777777" w:rsidR="003634AF" w:rsidRPr="00ED2D1B" w:rsidRDefault="003634AF" w:rsidP="0030670B">
            <w:pPr>
              <w:jc w:val="center"/>
              <w:rPr>
                <w:b/>
                <w:sz w:val="22"/>
                <w:szCs w:val="22"/>
              </w:rPr>
            </w:pPr>
            <w:r w:rsidRPr="00ED2D1B">
              <w:rPr>
                <w:sz w:val="22"/>
                <w:szCs w:val="22"/>
              </w:rPr>
              <w:t>v11</w:t>
            </w:r>
          </w:p>
        </w:tc>
        <w:tc>
          <w:tcPr>
            <w:tcW w:w="682" w:type="pct"/>
          </w:tcPr>
          <w:p w14:paraId="5DF57353" w14:textId="6BC46399" w:rsidR="003634AF" w:rsidRPr="00ED2D1B" w:rsidRDefault="003634AF" w:rsidP="0030670B">
            <w:pPr>
              <w:jc w:val="center"/>
              <w:rPr>
                <w:sz w:val="22"/>
                <w:szCs w:val="22"/>
              </w:rPr>
            </w:pPr>
            <w:r w:rsidRPr="00ED2D1B">
              <w:rPr>
                <w:sz w:val="22"/>
                <w:szCs w:val="22"/>
              </w:rPr>
              <w:t>0.0319</w:t>
            </w:r>
          </w:p>
        </w:tc>
        <w:tc>
          <w:tcPr>
            <w:tcW w:w="682" w:type="pct"/>
            <w:vAlign w:val="bottom"/>
          </w:tcPr>
          <w:p w14:paraId="2C56102B" w14:textId="2219AFE0" w:rsidR="003634AF" w:rsidRPr="00ED2D1B" w:rsidRDefault="003634AF" w:rsidP="0030670B">
            <w:pPr>
              <w:jc w:val="center"/>
              <w:rPr>
                <w:b/>
                <w:sz w:val="22"/>
                <w:szCs w:val="22"/>
              </w:rPr>
            </w:pPr>
            <w:r w:rsidRPr="00ED2D1B">
              <w:rPr>
                <w:rFonts w:cs="Arial"/>
                <w:sz w:val="22"/>
                <w:szCs w:val="22"/>
              </w:rPr>
              <w:t>5.67</w:t>
            </w:r>
          </w:p>
        </w:tc>
        <w:tc>
          <w:tcPr>
            <w:tcW w:w="938" w:type="pct"/>
            <w:vAlign w:val="bottom"/>
          </w:tcPr>
          <w:p w14:paraId="7CB7135D" w14:textId="2BA75BDD" w:rsidR="003634AF" w:rsidRPr="00ED2D1B" w:rsidRDefault="003634AF" w:rsidP="0030670B">
            <w:pPr>
              <w:jc w:val="center"/>
              <w:rPr>
                <w:b/>
                <w:sz w:val="22"/>
                <w:szCs w:val="22"/>
              </w:rPr>
            </w:pPr>
            <w:r w:rsidRPr="00ED2D1B">
              <w:rPr>
                <w:rFonts w:cs="Arial"/>
                <w:sz w:val="22"/>
                <w:szCs w:val="22"/>
              </w:rPr>
              <w:t>0.0020</w:t>
            </w:r>
          </w:p>
        </w:tc>
        <w:tc>
          <w:tcPr>
            <w:tcW w:w="936" w:type="pct"/>
            <w:vAlign w:val="bottom"/>
          </w:tcPr>
          <w:p w14:paraId="046D468A" w14:textId="023F20F2" w:rsidR="003634AF" w:rsidRPr="00ED2D1B" w:rsidRDefault="003634AF" w:rsidP="0030670B">
            <w:pPr>
              <w:jc w:val="center"/>
              <w:rPr>
                <w:sz w:val="22"/>
                <w:szCs w:val="22"/>
              </w:rPr>
            </w:pPr>
            <w:r w:rsidRPr="00ED2D1B">
              <w:rPr>
                <w:rFonts w:cs="Arial"/>
                <w:sz w:val="22"/>
                <w:szCs w:val="22"/>
              </w:rPr>
              <w:t>0.25</w:t>
            </w:r>
          </w:p>
        </w:tc>
      </w:tr>
      <w:tr w:rsidR="003634AF" w:rsidRPr="00ED2D1B" w14:paraId="0CD1E465" w14:textId="6F37C557" w:rsidTr="00D1008B">
        <w:trPr>
          <w:trHeight w:val="243"/>
        </w:trPr>
        <w:tc>
          <w:tcPr>
            <w:tcW w:w="1080" w:type="pct"/>
          </w:tcPr>
          <w:p w14:paraId="36348E55" w14:textId="65FFE7A5" w:rsidR="003634AF" w:rsidRPr="00ED2D1B" w:rsidRDefault="003634AF" w:rsidP="0030670B">
            <w:pPr>
              <w:rPr>
                <w:sz w:val="22"/>
                <w:szCs w:val="22"/>
              </w:rPr>
            </w:pPr>
            <w:r w:rsidRPr="00ED2D1B">
              <w:rPr>
                <w:sz w:val="22"/>
                <w:szCs w:val="22"/>
              </w:rPr>
              <w:t>PGEOfSCZ01</w:t>
            </w:r>
          </w:p>
        </w:tc>
        <w:tc>
          <w:tcPr>
            <w:tcW w:w="682" w:type="pct"/>
          </w:tcPr>
          <w:p w14:paraId="19451F02" w14:textId="77777777" w:rsidR="003634AF" w:rsidRPr="00ED2D1B" w:rsidRDefault="003634AF" w:rsidP="0030670B">
            <w:pPr>
              <w:jc w:val="center"/>
              <w:rPr>
                <w:rFonts w:cs="Calibri"/>
                <w:sz w:val="22"/>
                <w:szCs w:val="22"/>
              </w:rPr>
            </w:pPr>
            <w:r w:rsidRPr="00ED2D1B">
              <w:rPr>
                <w:sz w:val="22"/>
                <w:szCs w:val="22"/>
              </w:rPr>
              <w:t>v14</w:t>
            </w:r>
          </w:p>
        </w:tc>
        <w:tc>
          <w:tcPr>
            <w:tcW w:w="682" w:type="pct"/>
          </w:tcPr>
          <w:p w14:paraId="0BC35830" w14:textId="4158DFAB" w:rsidR="003634AF" w:rsidRPr="00ED2D1B" w:rsidRDefault="003634AF" w:rsidP="0030670B">
            <w:pPr>
              <w:jc w:val="center"/>
              <w:rPr>
                <w:sz w:val="22"/>
                <w:szCs w:val="22"/>
              </w:rPr>
            </w:pPr>
            <w:r w:rsidRPr="00ED2D1B">
              <w:rPr>
                <w:sz w:val="22"/>
                <w:szCs w:val="22"/>
              </w:rPr>
              <w:t>0.0160</w:t>
            </w:r>
          </w:p>
        </w:tc>
        <w:tc>
          <w:tcPr>
            <w:tcW w:w="682" w:type="pct"/>
            <w:vAlign w:val="bottom"/>
          </w:tcPr>
          <w:p w14:paraId="601ACF59" w14:textId="7EF9266A" w:rsidR="003634AF" w:rsidRPr="00ED2D1B" w:rsidRDefault="003634AF" w:rsidP="0030670B">
            <w:pPr>
              <w:jc w:val="center"/>
              <w:rPr>
                <w:rFonts w:cs="Calibri"/>
                <w:sz w:val="22"/>
                <w:szCs w:val="22"/>
              </w:rPr>
            </w:pPr>
            <w:r w:rsidRPr="00ED2D1B">
              <w:rPr>
                <w:rFonts w:cs="Arial"/>
                <w:sz w:val="22"/>
                <w:szCs w:val="22"/>
              </w:rPr>
              <w:t>1.55</w:t>
            </w:r>
          </w:p>
        </w:tc>
        <w:tc>
          <w:tcPr>
            <w:tcW w:w="938" w:type="pct"/>
            <w:vAlign w:val="bottom"/>
          </w:tcPr>
          <w:p w14:paraId="7F918616" w14:textId="37A60CE8" w:rsidR="003634AF" w:rsidRPr="00ED2D1B" w:rsidRDefault="003634AF" w:rsidP="0030670B">
            <w:pPr>
              <w:jc w:val="center"/>
              <w:rPr>
                <w:rFonts w:cs="Calibri"/>
                <w:sz w:val="22"/>
                <w:szCs w:val="22"/>
              </w:rPr>
            </w:pPr>
            <w:r w:rsidRPr="00ED2D1B">
              <w:rPr>
                <w:rFonts w:cs="Arial"/>
                <w:sz w:val="22"/>
                <w:szCs w:val="22"/>
              </w:rPr>
              <w:t>0.0006</w:t>
            </w:r>
          </w:p>
        </w:tc>
        <w:tc>
          <w:tcPr>
            <w:tcW w:w="936" w:type="pct"/>
            <w:vAlign w:val="bottom"/>
          </w:tcPr>
          <w:p w14:paraId="499A9710" w14:textId="4801F4F6" w:rsidR="003634AF" w:rsidRPr="00ED2D1B" w:rsidRDefault="003634AF" w:rsidP="0030670B">
            <w:pPr>
              <w:jc w:val="center"/>
              <w:rPr>
                <w:sz w:val="22"/>
                <w:szCs w:val="22"/>
              </w:rPr>
            </w:pPr>
            <w:r w:rsidRPr="00ED2D1B">
              <w:rPr>
                <w:rFonts w:cs="Arial"/>
                <w:sz w:val="22"/>
                <w:szCs w:val="22"/>
              </w:rPr>
              <w:t>0.13</w:t>
            </w:r>
          </w:p>
        </w:tc>
      </w:tr>
      <w:tr w:rsidR="003634AF" w:rsidRPr="00ED2D1B" w14:paraId="7300AA2E" w14:textId="4AA20F69" w:rsidTr="003634AF">
        <w:trPr>
          <w:trHeight w:val="243"/>
        </w:trPr>
        <w:tc>
          <w:tcPr>
            <w:tcW w:w="1080" w:type="pct"/>
          </w:tcPr>
          <w:p w14:paraId="6B33A778" w14:textId="77777777" w:rsidR="003634AF" w:rsidRPr="00ED2D1B" w:rsidRDefault="003634AF" w:rsidP="0030670B">
            <w:pPr>
              <w:rPr>
                <w:b/>
                <w:sz w:val="22"/>
                <w:szCs w:val="22"/>
              </w:rPr>
            </w:pPr>
            <w:r w:rsidRPr="00ED2D1B">
              <w:rPr>
                <w:b/>
                <w:sz w:val="22"/>
                <w:szCs w:val="22"/>
              </w:rPr>
              <w:t>Final Weighted Savings</w:t>
            </w:r>
          </w:p>
        </w:tc>
        <w:tc>
          <w:tcPr>
            <w:tcW w:w="682" w:type="pct"/>
          </w:tcPr>
          <w:p w14:paraId="37AC89F3" w14:textId="77777777" w:rsidR="003634AF" w:rsidRPr="00ED2D1B" w:rsidRDefault="003634AF" w:rsidP="0030670B">
            <w:pPr>
              <w:jc w:val="center"/>
              <w:rPr>
                <w:rFonts w:cs="Calibri"/>
                <w:b/>
                <w:sz w:val="22"/>
                <w:szCs w:val="22"/>
              </w:rPr>
            </w:pPr>
            <w:r w:rsidRPr="00ED2D1B">
              <w:rPr>
                <w:rFonts w:cs="Calibri"/>
                <w:b/>
                <w:sz w:val="22"/>
                <w:szCs w:val="22"/>
              </w:rPr>
              <w:t>Existing</w:t>
            </w:r>
          </w:p>
        </w:tc>
        <w:tc>
          <w:tcPr>
            <w:tcW w:w="682" w:type="pct"/>
          </w:tcPr>
          <w:p w14:paraId="71350392" w14:textId="77777777" w:rsidR="003634AF" w:rsidRPr="00ED2D1B" w:rsidRDefault="003634AF" w:rsidP="0030670B">
            <w:pPr>
              <w:jc w:val="center"/>
              <w:rPr>
                <w:rFonts w:cs="Calibri"/>
                <w:b/>
                <w:sz w:val="22"/>
                <w:szCs w:val="22"/>
              </w:rPr>
            </w:pPr>
          </w:p>
        </w:tc>
        <w:tc>
          <w:tcPr>
            <w:tcW w:w="682" w:type="pct"/>
            <w:vAlign w:val="center"/>
          </w:tcPr>
          <w:p w14:paraId="19D6DF25" w14:textId="28C2F340" w:rsidR="003634AF" w:rsidRPr="00ED2D1B" w:rsidRDefault="003634AF" w:rsidP="003634AF">
            <w:pPr>
              <w:jc w:val="center"/>
              <w:rPr>
                <w:rFonts w:cs="Arial"/>
                <w:b/>
                <w:sz w:val="22"/>
                <w:szCs w:val="22"/>
              </w:rPr>
            </w:pPr>
            <w:r w:rsidRPr="00ED2D1B">
              <w:rPr>
                <w:rFonts w:cs="Arial"/>
                <w:b/>
                <w:sz w:val="22"/>
                <w:szCs w:val="22"/>
              </w:rPr>
              <w:t>174.82</w:t>
            </w:r>
          </w:p>
        </w:tc>
        <w:tc>
          <w:tcPr>
            <w:tcW w:w="938" w:type="pct"/>
            <w:vAlign w:val="center"/>
          </w:tcPr>
          <w:p w14:paraId="633B3F85" w14:textId="378D41CF" w:rsidR="003634AF" w:rsidRPr="00ED2D1B" w:rsidRDefault="003634AF" w:rsidP="003634AF">
            <w:pPr>
              <w:jc w:val="center"/>
              <w:rPr>
                <w:rFonts w:cs="Arial"/>
                <w:b/>
                <w:sz w:val="22"/>
                <w:szCs w:val="22"/>
              </w:rPr>
            </w:pPr>
            <w:r w:rsidRPr="00ED2D1B">
              <w:rPr>
                <w:rFonts w:cs="Arial"/>
                <w:b/>
                <w:sz w:val="22"/>
                <w:szCs w:val="22"/>
              </w:rPr>
              <w:t>0.0760</w:t>
            </w:r>
          </w:p>
        </w:tc>
        <w:tc>
          <w:tcPr>
            <w:tcW w:w="936" w:type="pct"/>
            <w:vAlign w:val="center"/>
          </w:tcPr>
          <w:p w14:paraId="46361DBD" w14:textId="5FD2C1C6" w:rsidR="003634AF" w:rsidRPr="00ED2D1B" w:rsidRDefault="003634AF" w:rsidP="003634AF">
            <w:pPr>
              <w:jc w:val="center"/>
              <w:rPr>
                <w:rFonts w:cs="Arial"/>
                <w:b/>
                <w:sz w:val="22"/>
                <w:szCs w:val="22"/>
              </w:rPr>
            </w:pPr>
            <w:r w:rsidRPr="00ED2D1B">
              <w:rPr>
                <w:rFonts w:cs="Arial"/>
                <w:b/>
                <w:sz w:val="22"/>
                <w:szCs w:val="22"/>
              </w:rPr>
              <w:t>9.36</w:t>
            </w:r>
          </w:p>
        </w:tc>
      </w:tr>
    </w:tbl>
    <w:p w14:paraId="53A08070" w14:textId="77777777" w:rsidR="0096767E" w:rsidRPr="00ED2D1B" w:rsidRDefault="0096767E" w:rsidP="00E16609">
      <w:pPr>
        <w:pStyle w:val="Reminders"/>
        <w:rPr>
          <w:rFonts w:asciiTheme="minorHAnsi" w:hAnsiTheme="minorHAnsi" w:cstheme="minorHAnsi"/>
          <w:i w:val="0"/>
          <w:color w:val="auto"/>
          <w:szCs w:val="22"/>
        </w:rPr>
      </w:pPr>
    </w:p>
    <w:p w14:paraId="6C7EC920" w14:textId="49C926A2" w:rsidR="00E16609" w:rsidRPr="0096767E" w:rsidRDefault="00E16609" w:rsidP="0096767E">
      <w:pPr>
        <w:pStyle w:val="Heading1"/>
      </w:pPr>
      <w:bookmarkStart w:id="37" w:name="_Toc214003093"/>
      <w:r w:rsidRPr="0096767E">
        <w:lastRenderedPageBreak/>
        <w:t>Section 3</w:t>
      </w:r>
      <w:r w:rsidR="00317970" w:rsidRPr="0096767E">
        <w:t xml:space="preserve">. </w:t>
      </w:r>
      <w:r w:rsidRPr="0096767E">
        <w:t>Load Shape</w:t>
      </w:r>
      <w:bookmarkEnd w:id="37"/>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1FB90C89"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473E77" w:rsidRPr="00A7642E">
        <w:rPr>
          <w:rFonts w:cstheme="minorHAnsi"/>
          <w:b/>
          <w:szCs w:val="22"/>
        </w:rPr>
        <w:fldChar w:fldCharType="begin"/>
      </w:r>
      <w:r w:rsidR="00473E77" w:rsidRPr="00A7642E">
        <w:rPr>
          <w:rFonts w:cstheme="minorHAnsi"/>
          <w:b/>
          <w:szCs w:val="22"/>
        </w:rPr>
        <w:instrText xml:space="preserve"> REF _Ref431406192 \h </w:instrText>
      </w:r>
      <w:r w:rsidR="00A7642E">
        <w:rPr>
          <w:rFonts w:cstheme="minorHAnsi"/>
          <w:b/>
          <w:szCs w:val="22"/>
        </w:rPr>
        <w:instrText xml:space="preserve"> \* MERGEFORMAT </w:instrText>
      </w:r>
      <w:r w:rsidR="00473E77" w:rsidRPr="00A7642E">
        <w:rPr>
          <w:rFonts w:cstheme="minorHAnsi"/>
          <w:b/>
          <w:szCs w:val="22"/>
        </w:rPr>
      </w:r>
      <w:r w:rsidR="00473E77" w:rsidRPr="00A7642E">
        <w:rPr>
          <w:rFonts w:cstheme="minorHAnsi"/>
          <w:b/>
          <w:szCs w:val="22"/>
        </w:rPr>
        <w:fldChar w:fldCharType="separate"/>
      </w:r>
      <w:r w:rsidR="00CB3851" w:rsidRPr="00CB3851">
        <w:rPr>
          <w:b/>
        </w:rPr>
        <w:t xml:space="preserve">Table </w:t>
      </w:r>
      <w:r w:rsidR="00CB3851" w:rsidRPr="00CB3851">
        <w:rPr>
          <w:b/>
          <w:noProof/>
        </w:rPr>
        <w:t>21</w:t>
      </w:r>
      <w:r w:rsidR="00473E77" w:rsidRPr="00A7642E">
        <w:rPr>
          <w:rFonts w:cstheme="minorHAnsi"/>
          <w:b/>
          <w:szCs w:val="22"/>
        </w:rPr>
        <w:fldChar w:fldCharType="end"/>
      </w:r>
      <w:r w:rsidR="000173BF" w:rsidRPr="00500C4E">
        <w:rPr>
          <w:rFonts w:cstheme="minorHAnsi"/>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CB3851">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010C1E0C" w:rsidR="009F1AB4" w:rsidRDefault="009F1AB4" w:rsidP="009F1AB4">
      <w:pPr>
        <w:pStyle w:val="Caption"/>
        <w:keepNext/>
      </w:pPr>
      <w:bookmarkStart w:id="38" w:name="_Ref431406192"/>
      <w:bookmarkStart w:id="39" w:name="_Ref431406168"/>
      <w:r>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21</w:t>
      </w:r>
      <w:r w:rsidR="006504D1">
        <w:rPr>
          <w:noProof/>
        </w:rPr>
        <w:fldChar w:fldCharType="end"/>
      </w:r>
      <w:bookmarkEnd w:id="38"/>
      <w:r>
        <w:t xml:space="preserve"> </w:t>
      </w:r>
      <w:r w:rsidRPr="007F2A5D">
        <w:t>Building Types and Load Shapes</w:t>
      </w:r>
      <w:bookmarkEnd w:id="39"/>
    </w:p>
    <w:tbl>
      <w:tblPr>
        <w:tblStyle w:val="TableGrid1"/>
        <w:tblW w:w="4662" w:type="pct"/>
        <w:tblLook w:val="01E0" w:firstRow="1" w:lastRow="1" w:firstColumn="1" w:lastColumn="1" w:noHBand="0" w:noVBand="0"/>
      </w:tblPr>
      <w:tblGrid>
        <w:gridCol w:w="3153"/>
        <w:gridCol w:w="3016"/>
        <w:gridCol w:w="2549"/>
      </w:tblGrid>
      <w:tr w:rsidR="00263C1C" w:rsidRPr="00500C4E" w14:paraId="55343A07" w14:textId="77777777" w:rsidTr="00DB0D3B">
        <w:tc>
          <w:tcPr>
            <w:tcW w:w="1808"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30"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462"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C1478C" w:rsidRPr="00C1478C" w14:paraId="3D341893" w14:textId="77777777" w:rsidTr="00DB0D3B">
        <w:tc>
          <w:tcPr>
            <w:tcW w:w="1808" w:type="pct"/>
          </w:tcPr>
          <w:p w14:paraId="4FA2FF6D" w14:textId="38B67F5C" w:rsidR="00ED3FB6" w:rsidRPr="00C1478C" w:rsidRDefault="00ED3FB6" w:rsidP="00BA2E7E">
            <w:pPr>
              <w:rPr>
                <w:rFonts w:cstheme="minorHAnsi"/>
                <w:szCs w:val="20"/>
              </w:rPr>
            </w:pPr>
            <w:r w:rsidRPr="00C1478C">
              <w:t>Assembly</w:t>
            </w:r>
          </w:p>
        </w:tc>
        <w:tc>
          <w:tcPr>
            <w:tcW w:w="1730" w:type="pct"/>
            <w:vMerge w:val="restart"/>
            <w:vAlign w:val="center"/>
          </w:tcPr>
          <w:p w14:paraId="3B2DCD1E" w14:textId="7C2F7CA9" w:rsidR="00ED3FB6" w:rsidRPr="00C1478C" w:rsidRDefault="00ED3FB6" w:rsidP="00E5770B">
            <w:pPr>
              <w:jc w:val="center"/>
              <w:rPr>
                <w:rFonts w:cstheme="minorHAnsi"/>
                <w:szCs w:val="20"/>
              </w:rPr>
            </w:pPr>
            <w:r w:rsidRPr="00C1478C">
              <w:rPr>
                <w:rFonts w:cstheme="minorHAnsi"/>
                <w:szCs w:val="20"/>
              </w:rPr>
              <w:t>DEER:HVAC_Split-Package_AC, DEER:HVAC_Split-Package_HP</w:t>
            </w:r>
          </w:p>
        </w:tc>
        <w:tc>
          <w:tcPr>
            <w:tcW w:w="1462" w:type="pct"/>
            <w:vMerge w:val="restart"/>
            <w:vAlign w:val="center"/>
          </w:tcPr>
          <w:p w14:paraId="6722CD8A" w14:textId="3F694F59" w:rsidR="00ED3FB6" w:rsidRPr="00C1478C" w:rsidRDefault="00ED3FB6" w:rsidP="00E5770B">
            <w:pPr>
              <w:jc w:val="center"/>
              <w:rPr>
                <w:rFonts w:cstheme="minorHAnsi"/>
                <w:szCs w:val="20"/>
              </w:rPr>
            </w:pPr>
            <w:r w:rsidRPr="00C1478C">
              <w:rPr>
                <w:rFonts w:cstheme="minorHAnsi"/>
                <w:szCs w:val="20"/>
              </w:rPr>
              <w:t>NON_RES</w:t>
            </w:r>
          </w:p>
        </w:tc>
      </w:tr>
      <w:tr w:rsidR="00C1478C" w:rsidRPr="00C1478C" w14:paraId="3ADF4586" w14:textId="77777777" w:rsidTr="00DB0D3B">
        <w:tc>
          <w:tcPr>
            <w:tcW w:w="1808" w:type="pct"/>
          </w:tcPr>
          <w:p w14:paraId="424AD16A" w14:textId="692B8ABB" w:rsidR="00ED3FB6" w:rsidRPr="00C1478C" w:rsidRDefault="00ED3FB6" w:rsidP="00BA2E7E">
            <w:pPr>
              <w:rPr>
                <w:rFonts w:cstheme="minorHAnsi"/>
                <w:szCs w:val="20"/>
              </w:rPr>
            </w:pPr>
            <w:r w:rsidRPr="00C1478C">
              <w:t>Education - Primary School</w:t>
            </w:r>
          </w:p>
        </w:tc>
        <w:tc>
          <w:tcPr>
            <w:tcW w:w="1730" w:type="pct"/>
            <w:vMerge/>
          </w:tcPr>
          <w:p w14:paraId="4B50B26A" w14:textId="77777777" w:rsidR="00ED3FB6" w:rsidRPr="00C1478C" w:rsidRDefault="00ED3FB6" w:rsidP="00BA2E7E">
            <w:pPr>
              <w:rPr>
                <w:rFonts w:cstheme="minorHAnsi"/>
                <w:szCs w:val="20"/>
              </w:rPr>
            </w:pPr>
          </w:p>
        </w:tc>
        <w:tc>
          <w:tcPr>
            <w:tcW w:w="1462" w:type="pct"/>
            <w:vMerge/>
          </w:tcPr>
          <w:p w14:paraId="71D95D5A" w14:textId="77777777" w:rsidR="00ED3FB6" w:rsidRPr="00C1478C" w:rsidRDefault="00ED3FB6" w:rsidP="00E5770B">
            <w:pPr>
              <w:jc w:val="center"/>
              <w:rPr>
                <w:rFonts w:cstheme="minorHAnsi"/>
                <w:szCs w:val="20"/>
              </w:rPr>
            </w:pPr>
          </w:p>
        </w:tc>
      </w:tr>
      <w:tr w:rsidR="00C1478C" w:rsidRPr="00C1478C" w14:paraId="668482A8" w14:textId="77777777" w:rsidTr="00DB0D3B">
        <w:tc>
          <w:tcPr>
            <w:tcW w:w="1808" w:type="pct"/>
          </w:tcPr>
          <w:p w14:paraId="2457B4A1" w14:textId="39232F9C" w:rsidR="00ED3FB6" w:rsidRPr="00C1478C" w:rsidRDefault="00ED3FB6" w:rsidP="00BA2E7E">
            <w:pPr>
              <w:rPr>
                <w:rFonts w:cstheme="minorHAnsi"/>
                <w:szCs w:val="20"/>
              </w:rPr>
            </w:pPr>
            <w:r w:rsidRPr="00C1478C">
              <w:t>Education - Secondary School</w:t>
            </w:r>
          </w:p>
        </w:tc>
        <w:tc>
          <w:tcPr>
            <w:tcW w:w="1730" w:type="pct"/>
            <w:vMerge/>
          </w:tcPr>
          <w:p w14:paraId="53B94467" w14:textId="77777777" w:rsidR="00ED3FB6" w:rsidRPr="00C1478C" w:rsidRDefault="00ED3FB6" w:rsidP="00BA2E7E">
            <w:pPr>
              <w:rPr>
                <w:rFonts w:cstheme="minorHAnsi"/>
                <w:szCs w:val="20"/>
              </w:rPr>
            </w:pPr>
          </w:p>
        </w:tc>
        <w:tc>
          <w:tcPr>
            <w:tcW w:w="1462" w:type="pct"/>
            <w:vMerge/>
          </w:tcPr>
          <w:p w14:paraId="0581FAF0" w14:textId="77777777" w:rsidR="00ED3FB6" w:rsidRPr="00C1478C" w:rsidRDefault="00ED3FB6" w:rsidP="00E5770B">
            <w:pPr>
              <w:jc w:val="center"/>
              <w:rPr>
                <w:rFonts w:cstheme="minorHAnsi"/>
                <w:szCs w:val="20"/>
              </w:rPr>
            </w:pPr>
          </w:p>
        </w:tc>
      </w:tr>
      <w:tr w:rsidR="00C1478C" w:rsidRPr="00C1478C" w14:paraId="292CE733" w14:textId="77777777" w:rsidTr="00DB0D3B">
        <w:tc>
          <w:tcPr>
            <w:tcW w:w="1808" w:type="pct"/>
          </w:tcPr>
          <w:p w14:paraId="0D29C903" w14:textId="3E6695B4" w:rsidR="00ED3FB6" w:rsidRPr="00C1478C" w:rsidRDefault="00ED3FB6" w:rsidP="00BA2E7E">
            <w:pPr>
              <w:rPr>
                <w:rFonts w:cstheme="minorHAnsi"/>
                <w:szCs w:val="20"/>
              </w:rPr>
            </w:pPr>
            <w:r w:rsidRPr="00C1478C">
              <w:t>Education - Relocatable Classroom</w:t>
            </w:r>
          </w:p>
        </w:tc>
        <w:tc>
          <w:tcPr>
            <w:tcW w:w="1730" w:type="pct"/>
            <w:vMerge/>
          </w:tcPr>
          <w:p w14:paraId="17111EE8" w14:textId="77777777" w:rsidR="00ED3FB6" w:rsidRPr="00C1478C" w:rsidRDefault="00ED3FB6" w:rsidP="00BA2E7E">
            <w:pPr>
              <w:rPr>
                <w:rFonts w:cstheme="minorHAnsi"/>
                <w:szCs w:val="20"/>
              </w:rPr>
            </w:pPr>
          </w:p>
        </w:tc>
        <w:tc>
          <w:tcPr>
            <w:tcW w:w="1462" w:type="pct"/>
            <w:vMerge/>
          </w:tcPr>
          <w:p w14:paraId="06DB6135" w14:textId="77777777" w:rsidR="00ED3FB6" w:rsidRPr="00C1478C" w:rsidRDefault="00ED3FB6" w:rsidP="00E5770B">
            <w:pPr>
              <w:jc w:val="center"/>
              <w:rPr>
                <w:rFonts w:cstheme="minorHAnsi"/>
                <w:szCs w:val="20"/>
              </w:rPr>
            </w:pPr>
          </w:p>
        </w:tc>
      </w:tr>
      <w:tr w:rsidR="00C1478C" w:rsidRPr="00C1478C" w14:paraId="4C3FB622" w14:textId="77777777" w:rsidTr="00DB0D3B">
        <w:tc>
          <w:tcPr>
            <w:tcW w:w="1808" w:type="pct"/>
          </w:tcPr>
          <w:p w14:paraId="4D883F4D" w14:textId="4671385B" w:rsidR="00ED3FB6" w:rsidRPr="00C1478C" w:rsidRDefault="00ED3FB6" w:rsidP="00BA2E7E">
            <w:pPr>
              <w:rPr>
                <w:rFonts w:cstheme="minorHAnsi"/>
                <w:szCs w:val="20"/>
              </w:rPr>
            </w:pPr>
            <w:r w:rsidRPr="00C1478C">
              <w:t>Education - Community College</w:t>
            </w:r>
          </w:p>
        </w:tc>
        <w:tc>
          <w:tcPr>
            <w:tcW w:w="1730" w:type="pct"/>
            <w:vMerge/>
          </w:tcPr>
          <w:p w14:paraId="7EF1574B" w14:textId="77777777" w:rsidR="00ED3FB6" w:rsidRPr="00C1478C" w:rsidRDefault="00ED3FB6" w:rsidP="00BA2E7E">
            <w:pPr>
              <w:rPr>
                <w:rFonts w:cstheme="minorHAnsi"/>
                <w:szCs w:val="20"/>
              </w:rPr>
            </w:pPr>
          </w:p>
        </w:tc>
        <w:tc>
          <w:tcPr>
            <w:tcW w:w="1462" w:type="pct"/>
            <w:vMerge/>
          </w:tcPr>
          <w:p w14:paraId="0BAECEC9" w14:textId="77777777" w:rsidR="00ED3FB6" w:rsidRPr="00C1478C" w:rsidRDefault="00ED3FB6" w:rsidP="00E5770B">
            <w:pPr>
              <w:jc w:val="center"/>
              <w:rPr>
                <w:rFonts w:cstheme="minorHAnsi"/>
                <w:szCs w:val="20"/>
              </w:rPr>
            </w:pPr>
          </w:p>
        </w:tc>
      </w:tr>
      <w:tr w:rsidR="00C1478C" w:rsidRPr="00C1478C" w14:paraId="33CD20E8" w14:textId="77777777" w:rsidTr="00DB0D3B">
        <w:tc>
          <w:tcPr>
            <w:tcW w:w="1808" w:type="pct"/>
          </w:tcPr>
          <w:p w14:paraId="6AD11489" w14:textId="115EE294" w:rsidR="00ED3FB6" w:rsidRPr="00C1478C" w:rsidRDefault="00ED3FB6" w:rsidP="00BA2E7E">
            <w:pPr>
              <w:rPr>
                <w:rFonts w:cstheme="minorHAnsi"/>
                <w:szCs w:val="20"/>
              </w:rPr>
            </w:pPr>
            <w:r w:rsidRPr="00C1478C">
              <w:t>Education - University</w:t>
            </w:r>
          </w:p>
        </w:tc>
        <w:tc>
          <w:tcPr>
            <w:tcW w:w="1730" w:type="pct"/>
            <w:vMerge/>
          </w:tcPr>
          <w:p w14:paraId="720DC78C" w14:textId="77777777" w:rsidR="00ED3FB6" w:rsidRPr="00C1478C" w:rsidRDefault="00ED3FB6" w:rsidP="00BA2E7E">
            <w:pPr>
              <w:rPr>
                <w:rFonts w:cstheme="minorHAnsi"/>
                <w:szCs w:val="20"/>
              </w:rPr>
            </w:pPr>
          </w:p>
        </w:tc>
        <w:tc>
          <w:tcPr>
            <w:tcW w:w="1462" w:type="pct"/>
            <w:vMerge/>
          </w:tcPr>
          <w:p w14:paraId="15AD48C3" w14:textId="77777777" w:rsidR="00ED3FB6" w:rsidRPr="00C1478C" w:rsidRDefault="00ED3FB6" w:rsidP="00E5770B">
            <w:pPr>
              <w:jc w:val="center"/>
              <w:rPr>
                <w:rFonts w:cstheme="minorHAnsi"/>
                <w:szCs w:val="20"/>
              </w:rPr>
            </w:pPr>
          </w:p>
        </w:tc>
      </w:tr>
      <w:tr w:rsidR="00C1478C" w:rsidRPr="00C1478C" w14:paraId="46D15222" w14:textId="77777777" w:rsidTr="00DB0D3B">
        <w:tc>
          <w:tcPr>
            <w:tcW w:w="1808" w:type="pct"/>
          </w:tcPr>
          <w:p w14:paraId="121BD1D2" w14:textId="74DCFB89" w:rsidR="00ED3FB6" w:rsidRPr="00C1478C" w:rsidRDefault="00ED3FB6" w:rsidP="00BA2E7E">
            <w:pPr>
              <w:rPr>
                <w:rFonts w:cstheme="minorHAnsi"/>
                <w:szCs w:val="20"/>
              </w:rPr>
            </w:pPr>
            <w:r w:rsidRPr="00C1478C">
              <w:t>Grocery</w:t>
            </w:r>
          </w:p>
        </w:tc>
        <w:tc>
          <w:tcPr>
            <w:tcW w:w="1730" w:type="pct"/>
            <w:vMerge/>
          </w:tcPr>
          <w:p w14:paraId="504D2846" w14:textId="77777777" w:rsidR="00ED3FB6" w:rsidRPr="00C1478C" w:rsidRDefault="00ED3FB6" w:rsidP="00BA2E7E">
            <w:pPr>
              <w:rPr>
                <w:rFonts w:cstheme="minorHAnsi"/>
                <w:szCs w:val="20"/>
              </w:rPr>
            </w:pPr>
          </w:p>
        </w:tc>
        <w:tc>
          <w:tcPr>
            <w:tcW w:w="1462" w:type="pct"/>
            <w:vMerge/>
          </w:tcPr>
          <w:p w14:paraId="3B0EEE1B" w14:textId="77777777" w:rsidR="00ED3FB6" w:rsidRPr="00C1478C" w:rsidRDefault="00ED3FB6" w:rsidP="00E5770B">
            <w:pPr>
              <w:jc w:val="center"/>
              <w:rPr>
                <w:rFonts w:cstheme="minorHAnsi"/>
                <w:szCs w:val="20"/>
              </w:rPr>
            </w:pPr>
          </w:p>
        </w:tc>
      </w:tr>
      <w:tr w:rsidR="00C1478C" w:rsidRPr="00C1478C" w14:paraId="6230DCE1" w14:textId="77777777" w:rsidTr="00DB0D3B">
        <w:tc>
          <w:tcPr>
            <w:tcW w:w="1808" w:type="pct"/>
          </w:tcPr>
          <w:p w14:paraId="3B15136F" w14:textId="5CAAAFBE" w:rsidR="00ED3FB6" w:rsidRPr="00C1478C" w:rsidRDefault="00ED3FB6" w:rsidP="00BA2E7E">
            <w:pPr>
              <w:rPr>
                <w:rFonts w:cstheme="minorHAnsi"/>
                <w:szCs w:val="20"/>
              </w:rPr>
            </w:pPr>
            <w:r w:rsidRPr="00C1478C">
              <w:t>Health/Medical - Nursing Home</w:t>
            </w:r>
          </w:p>
        </w:tc>
        <w:tc>
          <w:tcPr>
            <w:tcW w:w="1730" w:type="pct"/>
            <w:vMerge/>
          </w:tcPr>
          <w:p w14:paraId="32976483" w14:textId="77777777" w:rsidR="00ED3FB6" w:rsidRPr="00C1478C" w:rsidRDefault="00ED3FB6" w:rsidP="00BA2E7E">
            <w:pPr>
              <w:rPr>
                <w:rFonts w:cstheme="minorHAnsi"/>
                <w:szCs w:val="20"/>
              </w:rPr>
            </w:pPr>
          </w:p>
        </w:tc>
        <w:tc>
          <w:tcPr>
            <w:tcW w:w="1462" w:type="pct"/>
            <w:vMerge/>
          </w:tcPr>
          <w:p w14:paraId="74F7D199" w14:textId="77777777" w:rsidR="00ED3FB6" w:rsidRPr="00C1478C" w:rsidRDefault="00ED3FB6" w:rsidP="00E5770B">
            <w:pPr>
              <w:jc w:val="center"/>
              <w:rPr>
                <w:rFonts w:cstheme="minorHAnsi"/>
                <w:szCs w:val="20"/>
              </w:rPr>
            </w:pPr>
          </w:p>
        </w:tc>
      </w:tr>
      <w:tr w:rsidR="00C1478C" w:rsidRPr="00C1478C" w14:paraId="41C1D0E5" w14:textId="77777777" w:rsidTr="00DB0D3B">
        <w:tc>
          <w:tcPr>
            <w:tcW w:w="1808" w:type="pct"/>
          </w:tcPr>
          <w:p w14:paraId="44C1AA55" w14:textId="725C57E7" w:rsidR="00ED3FB6" w:rsidRPr="00C1478C" w:rsidRDefault="00ED3FB6" w:rsidP="00BA2E7E">
            <w:pPr>
              <w:rPr>
                <w:rFonts w:cstheme="minorHAnsi"/>
                <w:szCs w:val="20"/>
              </w:rPr>
            </w:pPr>
            <w:r w:rsidRPr="00C1478C">
              <w:t>Health/Medical - Hospital</w:t>
            </w:r>
          </w:p>
        </w:tc>
        <w:tc>
          <w:tcPr>
            <w:tcW w:w="1730" w:type="pct"/>
            <w:vMerge/>
          </w:tcPr>
          <w:p w14:paraId="54B045D6" w14:textId="77777777" w:rsidR="00ED3FB6" w:rsidRPr="00C1478C" w:rsidRDefault="00ED3FB6" w:rsidP="00BA2E7E">
            <w:pPr>
              <w:rPr>
                <w:rFonts w:cstheme="minorHAnsi"/>
                <w:szCs w:val="20"/>
              </w:rPr>
            </w:pPr>
          </w:p>
        </w:tc>
        <w:tc>
          <w:tcPr>
            <w:tcW w:w="1462" w:type="pct"/>
            <w:vMerge/>
          </w:tcPr>
          <w:p w14:paraId="0973FD1C" w14:textId="77777777" w:rsidR="00ED3FB6" w:rsidRPr="00C1478C" w:rsidRDefault="00ED3FB6" w:rsidP="00E5770B">
            <w:pPr>
              <w:jc w:val="center"/>
              <w:rPr>
                <w:rFonts w:cstheme="minorHAnsi"/>
                <w:szCs w:val="20"/>
              </w:rPr>
            </w:pPr>
          </w:p>
        </w:tc>
      </w:tr>
      <w:tr w:rsidR="00C1478C" w:rsidRPr="00C1478C" w14:paraId="42719EB7" w14:textId="77777777" w:rsidTr="00DB0D3B">
        <w:tc>
          <w:tcPr>
            <w:tcW w:w="1808" w:type="pct"/>
          </w:tcPr>
          <w:p w14:paraId="484C0B4A" w14:textId="697F4F2F" w:rsidR="00ED3FB6" w:rsidRPr="00C1478C" w:rsidRDefault="00ED3FB6" w:rsidP="00BA2E7E">
            <w:pPr>
              <w:rPr>
                <w:rFonts w:cstheme="minorHAnsi"/>
                <w:szCs w:val="20"/>
              </w:rPr>
            </w:pPr>
            <w:r w:rsidRPr="00C1478C">
              <w:t>Lodging – Hotel</w:t>
            </w:r>
          </w:p>
        </w:tc>
        <w:tc>
          <w:tcPr>
            <w:tcW w:w="1730" w:type="pct"/>
            <w:vMerge/>
          </w:tcPr>
          <w:p w14:paraId="285A03E1" w14:textId="77777777" w:rsidR="00ED3FB6" w:rsidRPr="00C1478C" w:rsidRDefault="00ED3FB6" w:rsidP="00BA2E7E">
            <w:pPr>
              <w:rPr>
                <w:rFonts w:cstheme="minorHAnsi"/>
                <w:szCs w:val="20"/>
              </w:rPr>
            </w:pPr>
          </w:p>
        </w:tc>
        <w:tc>
          <w:tcPr>
            <w:tcW w:w="1462" w:type="pct"/>
            <w:vMerge/>
          </w:tcPr>
          <w:p w14:paraId="20539B18" w14:textId="77777777" w:rsidR="00ED3FB6" w:rsidRPr="00C1478C" w:rsidRDefault="00ED3FB6" w:rsidP="00E5770B">
            <w:pPr>
              <w:jc w:val="center"/>
              <w:rPr>
                <w:rFonts w:cstheme="minorHAnsi"/>
                <w:szCs w:val="20"/>
              </w:rPr>
            </w:pPr>
          </w:p>
        </w:tc>
      </w:tr>
      <w:tr w:rsidR="00C1478C" w:rsidRPr="00C1478C" w14:paraId="3F09F5C4" w14:textId="77777777" w:rsidTr="00DB0D3B">
        <w:tc>
          <w:tcPr>
            <w:tcW w:w="1808" w:type="pct"/>
          </w:tcPr>
          <w:p w14:paraId="7B4CAADC" w14:textId="1CB51FF5" w:rsidR="00ED3FB6" w:rsidRPr="00C1478C" w:rsidRDefault="00ED3FB6" w:rsidP="00BA2E7E">
            <w:pPr>
              <w:rPr>
                <w:rFonts w:cstheme="minorHAnsi"/>
                <w:szCs w:val="20"/>
              </w:rPr>
            </w:pPr>
            <w:r w:rsidRPr="00C1478C">
              <w:t xml:space="preserve">Lodging </w:t>
            </w:r>
            <w:r w:rsidR="006A5D85">
              <w:t>–</w:t>
            </w:r>
            <w:r w:rsidRPr="00C1478C">
              <w:t xml:space="preserve"> Motel</w:t>
            </w:r>
          </w:p>
        </w:tc>
        <w:tc>
          <w:tcPr>
            <w:tcW w:w="1730" w:type="pct"/>
            <w:vMerge/>
          </w:tcPr>
          <w:p w14:paraId="4743A2E5" w14:textId="77777777" w:rsidR="00ED3FB6" w:rsidRPr="00C1478C" w:rsidRDefault="00ED3FB6" w:rsidP="00BA2E7E">
            <w:pPr>
              <w:rPr>
                <w:rFonts w:cstheme="minorHAnsi"/>
                <w:szCs w:val="20"/>
              </w:rPr>
            </w:pPr>
          </w:p>
        </w:tc>
        <w:tc>
          <w:tcPr>
            <w:tcW w:w="1462" w:type="pct"/>
            <w:vMerge/>
          </w:tcPr>
          <w:p w14:paraId="08CD1777" w14:textId="77777777" w:rsidR="00ED3FB6" w:rsidRPr="00C1478C" w:rsidRDefault="00ED3FB6" w:rsidP="00E5770B">
            <w:pPr>
              <w:jc w:val="center"/>
              <w:rPr>
                <w:rFonts w:cstheme="minorHAnsi"/>
                <w:szCs w:val="20"/>
              </w:rPr>
            </w:pPr>
          </w:p>
        </w:tc>
      </w:tr>
      <w:tr w:rsidR="00C1478C" w:rsidRPr="00C1478C" w14:paraId="144680B9" w14:textId="77777777" w:rsidTr="00DB0D3B">
        <w:tc>
          <w:tcPr>
            <w:tcW w:w="1808" w:type="pct"/>
          </w:tcPr>
          <w:p w14:paraId="188FC866" w14:textId="57505B85" w:rsidR="00ED3FB6" w:rsidRPr="00C1478C" w:rsidRDefault="00ED3FB6" w:rsidP="00BA2E7E">
            <w:pPr>
              <w:rPr>
                <w:rFonts w:cstheme="minorHAnsi"/>
                <w:szCs w:val="20"/>
              </w:rPr>
            </w:pPr>
            <w:r w:rsidRPr="00C1478C">
              <w:t>Manufacturing – Bio/Tech</w:t>
            </w:r>
          </w:p>
        </w:tc>
        <w:tc>
          <w:tcPr>
            <w:tcW w:w="1730" w:type="pct"/>
            <w:vMerge/>
          </w:tcPr>
          <w:p w14:paraId="5F07AC06" w14:textId="77777777" w:rsidR="00ED3FB6" w:rsidRPr="00C1478C" w:rsidRDefault="00ED3FB6" w:rsidP="00BA2E7E">
            <w:pPr>
              <w:rPr>
                <w:rFonts w:cstheme="minorHAnsi"/>
                <w:szCs w:val="20"/>
              </w:rPr>
            </w:pPr>
          </w:p>
        </w:tc>
        <w:tc>
          <w:tcPr>
            <w:tcW w:w="1462" w:type="pct"/>
            <w:vMerge/>
          </w:tcPr>
          <w:p w14:paraId="445F3A25" w14:textId="77777777" w:rsidR="00ED3FB6" w:rsidRPr="00C1478C" w:rsidRDefault="00ED3FB6" w:rsidP="00E5770B">
            <w:pPr>
              <w:jc w:val="center"/>
              <w:rPr>
                <w:rFonts w:cstheme="minorHAnsi"/>
                <w:szCs w:val="20"/>
              </w:rPr>
            </w:pPr>
          </w:p>
        </w:tc>
      </w:tr>
      <w:tr w:rsidR="00C1478C" w:rsidRPr="00C1478C" w14:paraId="6A2B7231" w14:textId="77777777" w:rsidTr="00DB0D3B">
        <w:tc>
          <w:tcPr>
            <w:tcW w:w="1808" w:type="pct"/>
          </w:tcPr>
          <w:p w14:paraId="180688EC" w14:textId="1C0E52E4" w:rsidR="00ED3FB6" w:rsidRPr="00C1478C" w:rsidRDefault="00ED3FB6" w:rsidP="00BA2E7E">
            <w:pPr>
              <w:rPr>
                <w:rFonts w:cstheme="minorHAnsi"/>
                <w:szCs w:val="20"/>
              </w:rPr>
            </w:pPr>
            <w:r w:rsidRPr="00C1478C">
              <w:t>Manufacturing – Light Industrial</w:t>
            </w:r>
          </w:p>
        </w:tc>
        <w:tc>
          <w:tcPr>
            <w:tcW w:w="1730" w:type="pct"/>
            <w:vMerge/>
          </w:tcPr>
          <w:p w14:paraId="4DBF7AA2" w14:textId="77777777" w:rsidR="00ED3FB6" w:rsidRPr="00C1478C" w:rsidRDefault="00ED3FB6" w:rsidP="00BA2E7E">
            <w:pPr>
              <w:rPr>
                <w:rFonts w:cstheme="minorHAnsi"/>
                <w:szCs w:val="20"/>
              </w:rPr>
            </w:pPr>
          </w:p>
        </w:tc>
        <w:tc>
          <w:tcPr>
            <w:tcW w:w="1462" w:type="pct"/>
            <w:vMerge/>
          </w:tcPr>
          <w:p w14:paraId="45D07BD5" w14:textId="77777777" w:rsidR="00ED3FB6" w:rsidRPr="00C1478C" w:rsidRDefault="00ED3FB6" w:rsidP="00E5770B">
            <w:pPr>
              <w:jc w:val="center"/>
              <w:rPr>
                <w:rFonts w:cstheme="minorHAnsi"/>
                <w:szCs w:val="20"/>
              </w:rPr>
            </w:pPr>
          </w:p>
        </w:tc>
      </w:tr>
      <w:tr w:rsidR="00C1478C" w:rsidRPr="00C1478C" w14:paraId="134C5B0B" w14:textId="77777777" w:rsidTr="00DB0D3B">
        <w:tc>
          <w:tcPr>
            <w:tcW w:w="1808" w:type="pct"/>
          </w:tcPr>
          <w:p w14:paraId="799A0187" w14:textId="176CE86D" w:rsidR="00ED3FB6" w:rsidRPr="00C1478C" w:rsidRDefault="00ED3FB6" w:rsidP="00BA2E7E">
            <w:pPr>
              <w:rPr>
                <w:rFonts w:cstheme="minorHAnsi"/>
                <w:szCs w:val="20"/>
              </w:rPr>
            </w:pPr>
          </w:p>
        </w:tc>
        <w:tc>
          <w:tcPr>
            <w:tcW w:w="1730" w:type="pct"/>
            <w:vMerge/>
          </w:tcPr>
          <w:p w14:paraId="24397E52" w14:textId="77777777" w:rsidR="00ED3FB6" w:rsidRPr="00C1478C" w:rsidRDefault="00ED3FB6" w:rsidP="00BA2E7E">
            <w:pPr>
              <w:rPr>
                <w:rFonts w:cstheme="minorHAnsi"/>
                <w:szCs w:val="20"/>
              </w:rPr>
            </w:pPr>
          </w:p>
        </w:tc>
        <w:tc>
          <w:tcPr>
            <w:tcW w:w="1462" w:type="pct"/>
            <w:vMerge/>
          </w:tcPr>
          <w:p w14:paraId="4CAFE761" w14:textId="77777777" w:rsidR="00ED3FB6" w:rsidRPr="00C1478C" w:rsidRDefault="00ED3FB6" w:rsidP="00E5770B">
            <w:pPr>
              <w:jc w:val="center"/>
              <w:rPr>
                <w:rFonts w:cstheme="minorHAnsi"/>
                <w:szCs w:val="20"/>
              </w:rPr>
            </w:pPr>
          </w:p>
        </w:tc>
      </w:tr>
      <w:tr w:rsidR="00C1478C" w:rsidRPr="00C1478C" w14:paraId="762EECF1" w14:textId="77777777" w:rsidTr="00DB0D3B">
        <w:tc>
          <w:tcPr>
            <w:tcW w:w="1808" w:type="pct"/>
          </w:tcPr>
          <w:p w14:paraId="3C3BA3F0" w14:textId="221DE6CA" w:rsidR="00ED3FB6" w:rsidRPr="00C1478C" w:rsidRDefault="00ED3FB6" w:rsidP="00BA2E7E">
            <w:pPr>
              <w:rPr>
                <w:rFonts w:cstheme="minorHAnsi"/>
                <w:szCs w:val="20"/>
              </w:rPr>
            </w:pPr>
            <w:r w:rsidRPr="00C1478C">
              <w:t xml:space="preserve">Office </w:t>
            </w:r>
            <w:r w:rsidR="006A5D85">
              <w:t>–</w:t>
            </w:r>
            <w:r w:rsidRPr="00C1478C">
              <w:t xml:space="preserve"> Large</w:t>
            </w:r>
          </w:p>
        </w:tc>
        <w:tc>
          <w:tcPr>
            <w:tcW w:w="1730" w:type="pct"/>
            <w:vMerge/>
          </w:tcPr>
          <w:p w14:paraId="570D0434" w14:textId="77777777" w:rsidR="00ED3FB6" w:rsidRPr="00C1478C" w:rsidRDefault="00ED3FB6" w:rsidP="00BA2E7E">
            <w:pPr>
              <w:rPr>
                <w:rFonts w:cstheme="minorHAnsi"/>
                <w:szCs w:val="20"/>
              </w:rPr>
            </w:pPr>
          </w:p>
        </w:tc>
        <w:tc>
          <w:tcPr>
            <w:tcW w:w="1462" w:type="pct"/>
            <w:vMerge/>
          </w:tcPr>
          <w:p w14:paraId="29672CD0" w14:textId="77777777" w:rsidR="00ED3FB6" w:rsidRPr="00C1478C" w:rsidRDefault="00ED3FB6" w:rsidP="00E5770B">
            <w:pPr>
              <w:jc w:val="center"/>
              <w:rPr>
                <w:rFonts w:cstheme="minorHAnsi"/>
                <w:szCs w:val="20"/>
              </w:rPr>
            </w:pPr>
          </w:p>
        </w:tc>
      </w:tr>
      <w:tr w:rsidR="00C1478C" w:rsidRPr="00C1478C" w14:paraId="7507BDA5" w14:textId="77777777" w:rsidTr="00DB0D3B">
        <w:tc>
          <w:tcPr>
            <w:tcW w:w="1808" w:type="pct"/>
          </w:tcPr>
          <w:p w14:paraId="6B65AE67" w14:textId="3886FF70" w:rsidR="00ED3FB6" w:rsidRPr="00C1478C" w:rsidRDefault="00ED3FB6" w:rsidP="00BA2E7E">
            <w:pPr>
              <w:rPr>
                <w:rFonts w:cstheme="minorHAnsi"/>
                <w:szCs w:val="20"/>
              </w:rPr>
            </w:pPr>
            <w:r w:rsidRPr="00C1478C">
              <w:t xml:space="preserve">Office </w:t>
            </w:r>
            <w:r w:rsidR="006A5D85">
              <w:t>–</w:t>
            </w:r>
            <w:r w:rsidRPr="00C1478C">
              <w:t xml:space="preserve"> Small</w:t>
            </w:r>
          </w:p>
        </w:tc>
        <w:tc>
          <w:tcPr>
            <w:tcW w:w="1730" w:type="pct"/>
            <w:vMerge/>
          </w:tcPr>
          <w:p w14:paraId="36E0A852" w14:textId="77777777" w:rsidR="00ED3FB6" w:rsidRPr="00C1478C" w:rsidRDefault="00ED3FB6" w:rsidP="00BA2E7E">
            <w:pPr>
              <w:rPr>
                <w:rFonts w:cstheme="minorHAnsi"/>
                <w:szCs w:val="20"/>
              </w:rPr>
            </w:pPr>
          </w:p>
        </w:tc>
        <w:tc>
          <w:tcPr>
            <w:tcW w:w="1462" w:type="pct"/>
            <w:vMerge/>
          </w:tcPr>
          <w:p w14:paraId="63A611DA" w14:textId="77777777" w:rsidR="00ED3FB6" w:rsidRPr="00C1478C" w:rsidRDefault="00ED3FB6" w:rsidP="00E5770B">
            <w:pPr>
              <w:jc w:val="center"/>
              <w:rPr>
                <w:rFonts w:cstheme="minorHAnsi"/>
                <w:szCs w:val="20"/>
              </w:rPr>
            </w:pPr>
          </w:p>
        </w:tc>
      </w:tr>
      <w:tr w:rsidR="00C1478C" w:rsidRPr="00C1478C" w14:paraId="03E68523" w14:textId="77777777" w:rsidTr="00DB0D3B">
        <w:tc>
          <w:tcPr>
            <w:tcW w:w="1808" w:type="pct"/>
          </w:tcPr>
          <w:p w14:paraId="53871721" w14:textId="77704C95" w:rsidR="00ED3FB6" w:rsidRPr="00C1478C" w:rsidRDefault="00ED3FB6" w:rsidP="00BA2E7E">
            <w:pPr>
              <w:rPr>
                <w:rFonts w:cstheme="minorHAnsi"/>
                <w:szCs w:val="20"/>
              </w:rPr>
            </w:pPr>
            <w:r w:rsidRPr="00C1478C">
              <w:t>Restaurant - Fast-Food</w:t>
            </w:r>
          </w:p>
        </w:tc>
        <w:tc>
          <w:tcPr>
            <w:tcW w:w="1730" w:type="pct"/>
            <w:vMerge/>
          </w:tcPr>
          <w:p w14:paraId="008F360B" w14:textId="77777777" w:rsidR="00ED3FB6" w:rsidRPr="00C1478C" w:rsidRDefault="00ED3FB6" w:rsidP="00BA2E7E">
            <w:pPr>
              <w:rPr>
                <w:rFonts w:cstheme="minorHAnsi"/>
                <w:szCs w:val="20"/>
              </w:rPr>
            </w:pPr>
          </w:p>
        </w:tc>
        <w:tc>
          <w:tcPr>
            <w:tcW w:w="1462" w:type="pct"/>
            <w:vMerge/>
          </w:tcPr>
          <w:p w14:paraId="1118EA70" w14:textId="77777777" w:rsidR="00ED3FB6" w:rsidRPr="00C1478C" w:rsidRDefault="00ED3FB6" w:rsidP="00E5770B">
            <w:pPr>
              <w:jc w:val="center"/>
              <w:rPr>
                <w:rFonts w:cstheme="minorHAnsi"/>
                <w:szCs w:val="20"/>
              </w:rPr>
            </w:pPr>
          </w:p>
        </w:tc>
      </w:tr>
      <w:tr w:rsidR="00C1478C" w:rsidRPr="00C1478C" w14:paraId="1FB64A38" w14:textId="77777777" w:rsidTr="00DB0D3B">
        <w:tc>
          <w:tcPr>
            <w:tcW w:w="1808" w:type="pct"/>
          </w:tcPr>
          <w:p w14:paraId="129F9965" w14:textId="162ADB99" w:rsidR="00ED3FB6" w:rsidRPr="00C1478C" w:rsidRDefault="00ED3FB6" w:rsidP="00BA2E7E">
            <w:pPr>
              <w:rPr>
                <w:rFonts w:cstheme="minorHAnsi"/>
                <w:szCs w:val="20"/>
              </w:rPr>
            </w:pPr>
            <w:r w:rsidRPr="00C1478C">
              <w:t>Restaurant - Sit-Down</w:t>
            </w:r>
          </w:p>
        </w:tc>
        <w:tc>
          <w:tcPr>
            <w:tcW w:w="1730" w:type="pct"/>
            <w:vMerge/>
          </w:tcPr>
          <w:p w14:paraId="0FCC70F1" w14:textId="431AA579" w:rsidR="00ED3FB6" w:rsidRPr="00C1478C" w:rsidRDefault="00ED3FB6" w:rsidP="00BA2E7E">
            <w:pPr>
              <w:rPr>
                <w:rFonts w:cstheme="minorHAnsi"/>
                <w:szCs w:val="20"/>
              </w:rPr>
            </w:pPr>
          </w:p>
        </w:tc>
        <w:tc>
          <w:tcPr>
            <w:tcW w:w="1462" w:type="pct"/>
            <w:vMerge/>
          </w:tcPr>
          <w:p w14:paraId="31157856" w14:textId="18C47073" w:rsidR="00ED3FB6" w:rsidRPr="00C1478C" w:rsidRDefault="00ED3FB6" w:rsidP="00E5770B">
            <w:pPr>
              <w:jc w:val="center"/>
              <w:rPr>
                <w:rFonts w:cstheme="minorHAnsi"/>
                <w:szCs w:val="20"/>
              </w:rPr>
            </w:pPr>
          </w:p>
        </w:tc>
      </w:tr>
      <w:tr w:rsidR="00C1478C" w:rsidRPr="00C1478C" w14:paraId="2DE5C7E4" w14:textId="77777777" w:rsidTr="00DB0D3B">
        <w:tc>
          <w:tcPr>
            <w:tcW w:w="1808" w:type="pct"/>
          </w:tcPr>
          <w:p w14:paraId="59D174A5" w14:textId="053738FA" w:rsidR="00ED3FB6" w:rsidRPr="00C1478C" w:rsidRDefault="00ED3FB6" w:rsidP="00BA2E7E">
            <w:r w:rsidRPr="00C1478C">
              <w:t>Retail - Multistory Large</w:t>
            </w:r>
          </w:p>
        </w:tc>
        <w:tc>
          <w:tcPr>
            <w:tcW w:w="1730" w:type="pct"/>
            <w:vMerge/>
          </w:tcPr>
          <w:p w14:paraId="5374B71B" w14:textId="77777777" w:rsidR="00ED3FB6" w:rsidRPr="00C1478C" w:rsidRDefault="00ED3FB6" w:rsidP="00BA2E7E">
            <w:pPr>
              <w:rPr>
                <w:rFonts w:cstheme="minorHAnsi"/>
                <w:szCs w:val="20"/>
              </w:rPr>
            </w:pPr>
          </w:p>
        </w:tc>
        <w:tc>
          <w:tcPr>
            <w:tcW w:w="1462" w:type="pct"/>
            <w:vMerge/>
          </w:tcPr>
          <w:p w14:paraId="3FA1667E" w14:textId="77777777" w:rsidR="00ED3FB6" w:rsidRPr="00C1478C" w:rsidRDefault="00ED3FB6" w:rsidP="00E5770B">
            <w:pPr>
              <w:jc w:val="center"/>
              <w:rPr>
                <w:rFonts w:cstheme="minorHAnsi"/>
                <w:szCs w:val="20"/>
              </w:rPr>
            </w:pPr>
          </w:p>
        </w:tc>
      </w:tr>
      <w:tr w:rsidR="00C1478C" w:rsidRPr="00C1478C" w14:paraId="3C18A134" w14:textId="77777777" w:rsidTr="00DB0D3B">
        <w:tc>
          <w:tcPr>
            <w:tcW w:w="1808" w:type="pct"/>
          </w:tcPr>
          <w:p w14:paraId="2EB8B963" w14:textId="329191BC" w:rsidR="00ED3FB6" w:rsidRPr="00C1478C" w:rsidRDefault="00ED3FB6" w:rsidP="00BA2E7E">
            <w:r w:rsidRPr="00C1478C">
              <w:t>Retail - Single-Story Large</w:t>
            </w:r>
          </w:p>
        </w:tc>
        <w:tc>
          <w:tcPr>
            <w:tcW w:w="1730" w:type="pct"/>
            <w:vMerge/>
          </w:tcPr>
          <w:p w14:paraId="7FACE480" w14:textId="77777777" w:rsidR="00ED3FB6" w:rsidRPr="00C1478C" w:rsidRDefault="00ED3FB6" w:rsidP="00BA2E7E">
            <w:pPr>
              <w:rPr>
                <w:rFonts w:cstheme="minorHAnsi"/>
                <w:szCs w:val="20"/>
              </w:rPr>
            </w:pPr>
          </w:p>
        </w:tc>
        <w:tc>
          <w:tcPr>
            <w:tcW w:w="1462" w:type="pct"/>
            <w:vMerge/>
          </w:tcPr>
          <w:p w14:paraId="26C70507" w14:textId="77777777" w:rsidR="00ED3FB6" w:rsidRPr="00C1478C" w:rsidRDefault="00ED3FB6" w:rsidP="00E5770B">
            <w:pPr>
              <w:jc w:val="center"/>
              <w:rPr>
                <w:rFonts w:cstheme="minorHAnsi"/>
                <w:szCs w:val="20"/>
              </w:rPr>
            </w:pPr>
          </w:p>
        </w:tc>
      </w:tr>
      <w:tr w:rsidR="00C1478C" w:rsidRPr="00C1478C" w14:paraId="016E8549" w14:textId="77777777" w:rsidTr="00DB0D3B">
        <w:tc>
          <w:tcPr>
            <w:tcW w:w="1808" w:type="pct"/>
          </w:tcPr>
          <w:p w14:paraId="45916E7C" w14:textId="4A511679" w:rsidR="00ED3FB6" w:rsidRPr="00C1478C" w:rsidRDefault="00ED3FB6" w:rsidP="00BA2E7E">
            <w:r w:rsidRPr="00C1478C">
              <w:t xml:space="preserve">Retail </w:t>
            </w:r>
            <w:r w:rsidR="006A5D85">
              <w:t>–</w:t>
            </w:r>
            <w:r w:rsidRPr="00C1478C">
              <w:t xml:space="preserve"> Small</w:t>
            </w:r>
          </w:p>
        </w:tc>
        <w:tc>
          <w:tcPr>
            <w:tcW w:w="1730" w:type="pct"/>
            <w:vMerge/>
          </w:tcPr>
          <w:p w14:paraId="7748566C" w14:textId="77777777" w:rsidR="00ED3FB6" w:rsidRPr="00C1478C" w:rsidRDefault="00ED3FB6" w:rsidP="00BA2E7E">
            <w:pPr>
              <w:rPr>
                <w:rFonts w:cstheme="minorHAnsi"/>
                <w:szCs w:val="20"/>
              </w:rPr>
            </w:pPr>
          </w:p>
        </w:tc>
        <w:tc>
          <w:tcPr>
            <w:tcW w:w="1462" w:type="pct"/>
            <w:vMerge/>
          </w:tcPr>
          <w:p w14:paraId="2D286319" w14:textId="77777777" w:rsidR="00ED3FB6" w:rsidRPr="00C1478C" w:rsidRDefault="00ED3FB6" w:rsidP="00E5770B">
            <w:pPr>
              <w:jc w:val="center"/>
              <w:rPr>
                <w:rFonts w:cstheme="minorHAnsi"/>
                <w:szCs w:val="20"/>
              </w:rPr>
            </w:pPr>
          </w:p>
        </w:tc>
      </w:tr>
      <w:tr w:rsidR="00C1478C" w:rsidRPr="00C1478C" w14:paraId="6D84DFB9" w14:textId="77777777" w:rsidTr="00DB0D3B">
        <w:tc>
          <w:tcPr>
            <w:tcW w:w="1808" w:type="pct"/>
          </w:tcPr>
          <w:p w14:paraId="2F818816" w14:textId="66A32C05" w:rsidR="00ED3FB6" w:rsidRPr="00C1478C" w:rsidRDefault="00ED3FB6" w:rsidP="00BA2E7E">
            <w:r w:rsidRPr="00C1478C">
              <w:t>Storage - Conditioned</w:t>
            </w:r>
          </w:p>
        </w:tc>
        <w:tc>
          <w:tcPr>
            <w:tcW w:w="1730" w:type="pct"/>
            <w:vMerge/>
          </w:tcPr>
          <w:p w14:paraId="174E740F" w14:textId="77777777" w:rsidR="00ED3FB6" w:rsidRPr="00C1478C" w:rsidRDefault="00ED3FB6" w:rsidP="00BA2E7E">
            <w:pPr>
              <w:rPr>
                <w:rFonts w:cstheme="minorHAnsi"/>
                <w:szCs w:val="20"/>
              </w:rPr>
            </w:pPr>
          </w:p>
        </w:tc>
        <w:tc>
          <w:tcPr>
            <w:tcW w:w="1462" w:type="pct"/>
            <w:vMerge/>
          </w:tcPr>
          <w:p w14:paraId="37C7228A" w14:textId="77777777" w:rsidR="00ED3FB6" w:rsidRPr="00C1478C" w:rsidRDefault="00ED3FB6" w:rsidP="00E5770B">
            <w:pPr>
              <w:jc w:val="center"/>
              <w:rPr>
                <w:rFonts w:cstheme="minorHAnsi"/>
                <w:szCs w:val="20"/>
              </w:rPr>
            </w:pPr>
          </w:p>
        </w:tc>
      </w:tr>
      <w:tr w:rsidR="00ED3FB6" w:rsidRPr="00500C4E" w14:paraId="6FD4EA8B" w14:textId="77777777" w:rsidTr="00DB0D3B">
        <w:tc>
          <w:tcPr>
            <w:tcW w:w="1808" w:type="pct"/>
          </w:tcPr>
          <w:p w14:paraId="4D82BD10" w14:textId="1CDCB0DB" w:rsidR="00ED3FB6" w:rsidRPr="0010295A" w:rsidRDefault="00ED3FB6" w:rsidP="00BA2E7E">
            <w:r w:rsidRPr="00197B74">
              <w:t>Warehouse - Refrigerated</w:t>
            </w:r>
          </w:p>
        </w:tc>
        <w:tc>
          <w:tcPr>
            <w:tcW w:w="1730" w:type="pct"/>
            <w:vMerge/>
          </w:tcPr>
          <w:p w14:paraId="2B9BED13" w14:textId="77777777" w:rsidR="00ED3FB6" w:rsidRPr="00920905" w:rsidRDefault="00ED3FB6" w:rsidP="00BA2E7E">
            <w:pPr>
              <w:rPr>
                <w:rFonts w:cstheme="minorHAnsi"/>
                <w:color w:val="FF0000"/>
                <w:szCs w:val="20"/>
              </w:rPr>
            </w:pPr>
          </w:p>
        </w:tc>
        <w:tc>
          <w:tcPr>
            <w:tcW w:w="1462" w:type="pct"/>
            <w:vMerge/>
          </w:tcPr>
          <w:p w14:paraId="17E2B8B6" w14:textId="77777777" w:rsidR="00ED3FB6" w:rsidRPr="00E5770B" w:rsidRDefault="00ED3FB6" w:rsidP="00E5770B">
            <w:pPr>
              <w:jc w:val="center"/>
              <w:rPr>
                <w:rFonts w:cstheme="minorHAnsi"/>
                <w:szCs w:val="20"/>
              </w:rPr>
            </w:pPr>
          </w:p>
        </w:tc>
      </w:tr>
    </w:tbl>
    <w:p w14:paraId="52C9214C" w14:textId="5A04C955" w:rsidR="005552C3" w:rsidRDefault="00F95E2F" w:rsidP="00920905">
      <w:pPr>
        <w:pStyle w:val="Heading1"/>
      </w:pPr>
      <w:r>
        <w:t>Section 4. Costs</w:t>
      </w:r>
    </w:p>
    <w:p w14:paraId="6F0EF600" w14:textId="74C65ED4" w:rsidR="00A53DB5" w:rsidRDefault="00A73A35" w:rsidP="00920905">
      <w:pPr>
        <w:pStyle w:val="NoSpacing"/>
      </w:pPr>
      <w:r>
        <w:t xml:space="preserve">Due to the age of </w:t>
      </w:r>
      <w:r w:rsidR="005A10D5">
        <w:t>the cost resources from the prior revision of this workpaper, a cost survey was conducted of active, program-participating contractors and technicians</w:t>
      </w:r>
      <w:r w:rsidR="00D03E4E">
        <w:t xml:space="preserve"> (attached)</w:t>
      </w:r>
      <w:r w:rsidR="003A3352">
        <w:t xml:space="preserve">. </w:t>
      </w:r>
      <w:r w:rsidR="00B64780">
        <w:t xml:space="preserve">Other costing methods are used </w:t>
      </w:r>
      <w:r w:rsidR="00496AD9">
        <w:t>for a portion of the</w:t>
      </w:r>
      <w:r w:rsidR="00496AD9" w:rsidRPr="00496AD9">
        <w:t xml:space="preserve"> </w:t>
      </w:r>
      <w:r w:rsidR="00496AD9">
        <w:t>Economizer Repair (</w:t>
      </w:r>
      <w:r w:rsidR="00496AD9" w:rsidRPr="00496AD9">
        <w:t>ADEC)</w:t>
      </w:r>
      <w:r w:rsidR="00496AD9">
        <w:t xml:space="preserve"> determination </w:t>
      </w:r>
      <w:r w:rsidR="00B64780">
        <w:t xml:space="preserve">and are described in the following sections. </w:t>
      </w:r>
      <w:r w:rsidR="00B64780" w:rsidRPr="00B64780">
        <w:t xml:space="preserve">The </w:t>
      </w:r>
      <w:r w:rsidR="005A10D5" w:rsidRPr="0088193C">
        <w:t>2010-2012 WO017 Ex Ante Measure Cost Study Final Report</w:t>
      </w:r>
      <w:r w:rsidR="005A10D5" w:rsidRPr="0088193C">
        <w:rPr>
          <w:rStyle w:val="EndnoteReference"/>
          <w:vertAlign w:val="baseline"/>
        </w:rPr>
        <w:t xml:space="preserve"> </w:t>
      </w:r>
      <w:r w:rsidR="005A10D5">
        <w:rPr>
          <w:rStyle w:val="EndnoteReference"/>
        </w:rPr>
        <w:endnoteReference w:id="20"/>
      </w:r>
      <w:r w:rsidR="005A10D5">
        <w:t xml:space="preserve"> by ITRON (</w:t>
      </w:r>
      <w:r w:rsidR="005A10D5" w:rsidRPr="00DD4B28">
        <w:t xml:space="preserve">Cost </w:t>
      </w:r>
      <w:r w:rsidR="005A10D5">
        <w:t xml:space="preserve">Study) and the </w:t>
      </w:r>
      <w:r w:rsidR="00B64780" w:rsidRPr="00B64780">
        <w:t>DEE</w:t>
      </w:r>
      <w:r w:rsidR="00B64780">
        <w:t>R Measure Cost Data Users Guide</w:t>
      </w:r>
      <w:r w:rsidR="00B64780" w:rsidRPr="00A53DB5">
        <w:rPr>
          <w:rStyle w:val="EndnoteReference"/>
        </w:rPr>
        <w:endnoteReference w:id="21"/>
      </w:r>
      <w:r w:rsidR="00B64780" w:rsidRPr="00A53DB5">
        <w:t xml:space="preserve"> </w:t>
      </w:r>
      <w:r w:rsidR="00B64780" w:rsidRPr="00B64780">
        <w:t>w</w:t>
      </w:r>
      <w:r w:rsidR="005A10D5">
        <w:t>ere</w:t>
      </w:r>
      <w:r w:rsidR="00B64780" w:rsidRPr="00B64780">
        <w:t xml:space="preserve"> also referenced</w:t>
      </w:r>
      <w:r w:rsidR="00A53DB5" w:rsidRPr="00A53DB5">
        <w:t>.</w:t>
      </w:r>
      <w:r w:rsidR="000D0FAB">
        <w:t xml:space="preserve"> </w:t>
      </w:r>
      <w:r w:rsidR="000D0FAB" w:rsidRPr="000D0FAB">
        <w:t xml:space="preserve">As a </w:t>
      </w:r>
      <w:r w:rsidR="00BE1787">
        <w:t>RC</w:t>
      </w:r>
      <w:r w:rsidR="00BE1787" w:rsidRPr="000D0FAB">
        <w:t xml:space="preserve"> </w:t>
      </w:r>
      <w:r w:rsidR="000D0FAB" w:rsidRPr="000D0FAB">
        <w:t xml:space="preserve">measure, the incremental cost for </w:t>
      </w:r>
      <w:r w:rsidR="000D0FAB">
        <w:t>Economizer Repair</w:t>
      </w:r>
      <w:r w:rsidR="000D0FAB" w:rsidRPr="000D0FAB">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40" w:name="_MON_1399297811"/>
      <w:bookmarkStart w:id="41" w:name="_Toc214003097"/>
      <w:bookmarkEnd w:id="40"/>
      <w:r w:rsidRPr="00500C4E">
        <w:rPr>
          <w:rFonts w:asciiTheme="minorHAnsi" w:hAnsiTheme="minorHAnsi" w:cstheme="minorHAnsi"/>
        </w:rPr>
        <w:lastRenderedPageBreak/>
        <w:t>4.1 Base Case Cost</w:t>
      </w:r>
      <w:bookmarkEnd w:id="41"/>
    </w:p>
    <w:p w14:paraId="5BF63111" w14:textId="3F6DEA1C" w:rsidR="00FE5FAF" w:rsidRPr="007C3074" w:rsidRDefault="007C3074" w:rsidP="00920905">
      <w:r w:rsidRPr="007C3074">
        <w:t>The base case is the customer’s existing equipment; therefore</w:t>
      </w:r>
      <w:r w:rsidR="00F45F5A">
        <w:t>,</w:t>
      </w:r>
      <w:r w:rsidRPr="007C3074">
        <w:t xml:space="preserve"> the base case cost is $0.00.</w:t>
      </w:r>
    </w:p>
    <w:p w14:paraId="44713B57" w14:textId="77777777" w:rsidR="005A0E53" w:rsidRPr="00500C4E" w:rsidRDefault="005A0E53" w:rsidP="005A0E53">
      <w:pPr>
        <w:pStyle w:val="Heading2"/>
        <w:rPr>
          <w:rFonts w:asciiTheme="minorHAnsi" w:hAnsiTheme="minorHAnsi" w:cstheme="minorHAnsi"/>
        </w:rPr>
      </w:pPr>
      <w:bookmarkStart w:id="42" w:name="_Toc214003098"/>
      <w:r w:rsidRPr="00500C4E">
        <w:rPr>
          <w:rFonts w:asciiTheme="minorHAnsi" w:hAnsiTheme="minorHAnsi" w:cstheme="minorHAnsi"/>
        </w:rPr>
        <w:t>4.2 Measure Case Cost</w:t>
      </w:r>
    </w:p>
    <w:p w14:paraId="506266E6" w14:textId="4CD96F78" w:rsidR="00190F97" w:rsidRPr="00DF3398" w:rsidRDefault="00D03E4E" w:rsidP="00FE5FAF">
      <w:r>
        <w:t xml:space="preserve">Labor costs for economizer repair with and without installation of ADEC were derived from a cost survey conducted of active, program-participating contractors and technicians (attached). </w:t>
      </w:r>
      <w:r w:rsidR="00DF3398">
        <w:t>The resulting costs per-ton cooling are $21.99 for material and $28.01 for labor for non-ADEC economizer repair and $69.61 for material and $56.87 for labor for ADEC economizer repair.</w:t>
      </w:r>
    </w:p>
    <w:p w14:paraId="0D06DA54" w14:textId="35280A3D" w:rsidR="00631DE7" w:rsidRDefault="00631DE7" w:rsidP="00FE5FAF"/>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2"/>
    </w:p>
    <w:p w14:paraId="62AAD144" w14:textId="58233295" w:rsidR="009F1AB4" w:rsidRDefault="009F1AB4" w:rsidP="009F1AB4">
      <w:pPr>
        <w:pStyle w:val="Caption"/>
        <w:keepNext/>
      </w:pPr>
      <w:r>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22</w:t>
      </w:r>
      <w:r w:rsidR="006504D1">
        <w:rPr>
          <w:noProof/>
        </w:rPr>
        <w:fldChar w:fldCharType="end"/>
      </w:r>
      <w:r>
        <w:t xml:space="preserve"> </w:t>
      </w:r>
      <w:r w:rsidRPr="00D60F03">
        <w:t>Full and Incremental Measure Cost 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6843263E" w:rsidR="00211153" w:rsidRPr="00920905" w:rsidRDefault="00BE1787" w:rsidP="00175D14">
            <w:pPr>
              <w:rPr>
                <w:rFonts w:cstheme="minorHAnsi"/>
                <w:szCs w:val="20"/>
              </w:rPr>
            </w:pPr>
            <w:r>
              <w:rPr>
                <w:rFonts w:cstheme="minorHAnsi"/>
                <w:szCs w:val="20"/>
              </w:rPr>
              <w:t>RC</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ED2D1B" w:rsidRDefault="00FF73B4">
      <w:pPr>
        <w:rPr>
          <w:rFonts w:cs="Arial"/>
          <w:szCs w:val="22"/>
        </w:rPr>
      </w:pPr>
    </w:p>
    <w:p w14:paraId="73508AAF" w14:textId="55DA559E" w:rsidR="009F1AB4" w:rsidRDefault="009F1AB4" w:rsidP="009F1AB4">
      <w:pPr>
        <w:pStyle w:val="Caption"/>
        <w:keepNext/>
      </w:pPr>
      <w:r>
        <w:t xml:space="preserve">Table </w:t>
      </w:r>
      <w:r w:rsidR="006504D1">
        <w:rPr>
          <w:noProof/>
        </w:rPr>
        <w:fldChar w:fldCharType="begin"/>
      </w:r>
      <w:r w:rsidR="006504D1">
        <w:rPr>
          <w:noProof/>
        </w:rPr>
        <w:instrText xml:space="preserve"> SEQ Table \* ARABIC </w:instrText>
      </w:r>
      <w:r w:rsidR="006504D1">
        <w:rPr>
          <w:noProof/>
        </w:rPr>
        <w:fldChar w:fldCharType="separate"/>
      </w:r>
      <w:r w:rsidR="00CB3851">
        <w:rPr>
          <w:noProof/>
        </w:rPr>
        <w:t>23</w:t>
      </w:r>
      <w:r w:rsidR="006504D1">
        <w:rPr>
          <w:noProof/>
        </w:rPr>
        <w:fldChar w:fldCharType="end"/>
      </w:r>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481"/>
        <w:gridCol w:w="1143"/>
        <w:gridCol w:w="2457"/>
        <w:gridCol w:w="2375"/>
        <w:gridCol w:w="894"/>
      </w:tblGrid>
      <w:tr w:rsidR="00F0699C" w:rsidRPr="00500C4E" w14:paraId="7122FF83" w14:textId="77777777" w:rsidTr="00086494">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314"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748"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086494">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314"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270"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086494" w:rsidRPr="00500C4E" w14:paraId="31204A9D" w14:textId="77777777" w:rsidTr="00086494">
        <w:tc>
          <w:tcPr>
            <w:tcW w:w="1327" w:type="pct"/>
          </w:tcPr>
          <w:p w14:paraId="62E60D42" w14:textId="43D1BCFC" w:rsidR="00086494" w:rsidRDefault="00086494" w:rsidP="00F0699C">
            <w:pPr>
              <w:rPr>
                <w:rFonts w:cstheme="minorHAnsi"/>
                <w:szCs w:val="20"/>
              </w:rPr>
            </w:pPr>
            <w:r>
              <w:t>Economizer Repair (Non-ADEC)</w:t>
            </w:r>
          </w:p>
        </w:tc>
        <w:tc>
          <w:tcPr>
            <w:tcW w:w="611" w:type="pct"/>
          </w:tcPr>
          <w:p w14:paraId="1B8D4FEE" w14:textId="731F0C0F" w:rsidR="00086494" w:rsidRPr="004317E0" w:rsidRDefault="00BE1787" w:rsidP="00175D14">
            <w:pPr>
              <w:rPr>
                <w:rFonts w:cstheme="minorHAnsi"/>
                <w:szCs w:val="20"/>
              </w:rPr>
            </w:pPr>
            <w:r>
              <w:rPr>
                <w:rFonts w:cstheme="minorHAnsi"/>
                <w:szCs w:val="20"/>
              </w:rPr>
              <w:t>RC</w:t>
            </w:r>
          </w:p>
        </w:tc>
        <w:tc>
          <w:tcPr>
            <w:tcW w:w="1314" w:type="pct"/>
          </w:tcPr>
          <w:p w14:paraId="17400ED7" w14:textId="7B7639B7" w:rsidR="00086494" w:rsidRPr="004317E0" w:rsidRDefault="00086494" w:rsidP="00086494">
            <w:pPr>
              <w:rPr>
                <w:rFonts w:cstheme="minorHAnsi"/>
                <w:szCs w:val="20"/>
              </w:rPr>
            </w:pPr>
            <w:r w:rsidRPr="009C5590">
              <w:rPr>
                <w:rFonts w:cstheme="minorHAnsi"/>
                <w:szCs w:val="20"/>
              </w:rPr>
              <w:t>$</w:t>
            </w:r>
            <w:r w:rsidR="00DF3398">
              <w:rPr>
                <w:rFonts w:cstheme="minorHAnsi"/>
                <w:szCs w:val="20"/>
              </w:rPr>
              <w:t>21.99</w:t>
            </w:r>
            <w:r w:rsidRPr="009C5590">
              <w:rPr>
                <w:rFonts w:cstheme="minorHAnsi"/>
                <w:szCs w:val="20"/>
              </w:rPr>
              <w:t xml:space="preserve"> +$</w:t>
            </w:r>
            <w:r w:rsidR="001B34DE">
              <w:rPr>
                <w:rFonts w:cstheme="minorHAnsi"/>
                <w:szCs w:val="20"/>
              </w:rPr>
              <w:t>28.</w:t>
            </w:r>
            <w:r w:rsidR="00DF3398">
              <w:rPr>
                <w:rFonts w:cstheme="minorHAnsi"/>
                <w:szCs w:val="20"/>
              </w:rPr>
              <w:t>01</w:t>
            </w:r>
            <w:r w:rsidRPr="009C5590">
              <w:rPr>
                <w:rFonts w:cstheme="minorHAnsi"/>
                <w:szCs w:val="20"/>
              </w:rPr>
              <w:t xml:space="preserve"> = $</w:t>
            </w:r>
            <w:r w:rsidR="00DF3398">
              <w:rPr>
                <w:rFonts w:cstheme="minorHAnsi"/>
                <w:szCs w:val="20"/>
              </w:rPr>
              <w:t>50.00</w:t>
            </w:r>
          </w:p>
        </w:tc>
        <w:tc>
          <w:tcPr>
            <w:tcW w:w="1270" w:type="pct"/>
          </w:tcPr>
          <w:p w14:paraId="0F861C7C" w14:textId="5F4FE853" w:rsidR="00086494" w:rsidRPr="004317E0" w:rsidRDefault="00086494" w:rsidP="00175D14">
            <w:pPr>
              <w:rPr>
                <w:rFonts w:cstheme="minorHAnsi"/>
                <w:szCs w:val="20"/>
              </w:rPr>
            </w:pPr>
            <w:r w:rsidRPr="0091348D">
              <w:t>$</w:t>
            </w:r>
            <w:r w:rsidR="00DF3398">
              <w:t>21.99</w:t>
            </w:r>
            <w:r w:rsidRPr="0091348D">
              <w:t xml:space="preserve"> +$</w:t>
            </w:r>
            <w:r w:rsidR="001B34DE">
              <w:t>28.</w:t>
            </w:r>
            <w:r w:rsidR="00DF3398">
              <w:t>01</w:t>
            </w:r>
            <w:r w:rsidRPr="0091348D">
              <w:t xml:space="preserve"> = $</w:t>
            </w:r>
            <w:r w:rsidR="00DF3398">
              <w:t>50.00</w:t>
            </w:r>
          </w:p>
        </w:tc>
        <w:tc>
          <w:tcPr>
            <w:tcW w:w="478" w:type="pct"/>
          </w:tcPr>
          <w:p w14:paraId="26FF7460" w14:textId="77777777" w:rsidR="00086494" w:rsidRPr="004317E0" w:rsidRDefault="00086494" w:rsidP="00175D14">
            <w:pPr>
              <w:rPr>
                <w:rFonts w:cstheme="minorHAnsi"/>
                <w:szCs w:val="20"/>
              </w:rPr>
            </w:pPr>
            <w:r w:rsidRPr="004317E0">
              <w:rPr>
                <w:rFonts w:cstheme="minorHAnsi"/>
                <w:szCs w:val="20"/>
              </w:rPr>
              <w:t>N/A</w:t>
            </w:r>
          </w:p>
        </w:tc>
      </w:tr>
      <w:tr w:rsidR="00086494" w:rsidRPr="00500C4E" w14:paraId="64E9A8E4" w14:textId="77777777" w:rsidTr="00086494">
        <w:tc>
          <w:tcPr>
            <w:tcW w:w="1327" w:type="pct"/>
          </w:tcPr>
          <w:p w14:paraId="080E6F8D" w14:textId="5C1CE2F0" w:rsidR="00086494" w:rsidRPr="004317E0" w:rsidRDefault="00086494" w:rsidP="00B5021D">
            <w:pPr>
              <w:rPr>
                <w:rFonts w:cstheme="minorHAnsi"/>
                <w:szCs w:val="20"/>
              </w:rPr>
            </w:pPr>
            <w:r>
              <w:t>Economizer Repair (ADEC)</w:t>
            </w:r>
          </w:p>
        </w:tc>
        <w:tc>
          <w:tcPr>
            <w:tcW w:w="611" w:type="pct"/>
          </w:tcPr>
          <w:p w14:paraId="3EDB244E" w14:textId="091E9F1A" w:rsidR="00086494" w:rsidRPr="004317E0" w:rsidRDefault="00BE1787" w:rsidP="00175D14">
            <w:pPr>
              <w:rPr>
                <w:rFonts w:cstheme="minorHAnsi"/>
                <w:szCs w:val="20"/>
              </w:rPr>
            </w:pPr>
            <w:r>
              <w:rPr>
                <w:rFonts w:cstheme="minorHAnsi"/>
                <w:szCs w:val="20"/>
              </w:rPr>
              <w:t>RC</w:t>
            </w:r>
          </w:p>
        </w:tc>
        <w:tc>
          <w:tcPr>
            <w:tcW w:w="1314" w:type="pct"/>
          </w:tcPr>
          <w:p w14:paraId="780C91CF" w14:textId="39B4E6AF" w:rsidR="00086494" w:rsidRPr="004317E0" w:rsidRDefault="00086494" w:rsidP="009C5590">
            <w:pPr>
              <w:rPr>
                <w:rFonts w:cstheme="minorHAnsi"/>
                <w:szCs w:val="20"/>
              </w:rPr>
            </w:pPr>
            <w:r>
              <w:rPr>
                <w:rFonts w:cstheme="minorHAnsi"/>
                <w:szCs w:val="20"/>
              </w:rPr>
              <w:t>$</w:t>
            </w:r>
            <w:r w:rsidR="00DF3398">
              <w:rPr>
                <w:rFonts w:cstheme="minorHAnsi"/>
                <w:szCs w:val="20"/>
              </w:rPr>
              <w:t>69.61</w:t>
            </w:r>
            <w:r>
              <w:rPr>
                <w:rFonts w:cstheme="minorHAnsi"/>
                <w:szCs w:val="20"/>
              </w:rPr>
              <w:t xml:space="preserve"> + $5</w:t>
            </w:r>
            <w:r w:rsidR="00DF3398">
              <w:rPr>
                <w:rFonts w:cstheme="minorHAnsi"/>
                <w:szCs w:val="20"/>
              </w:rPr>
              <w:t>6.87</w:t>
            </w:r>
            <w:r>
              <w:rPr>
                <w:rFonts w:cstheme="minorHAnsi"/>
                <w:szCs w:val="20"/>
              </w:rPr>
              <w:t xml:space="preserve"> = $</w:t>
            </w:r>
            <w:r w:rsidR="00DF3398">
              <w:rPr>
                <w:rFonts w:cstheme="minorHAnsi"/>
                <w:szCs w:val="20"/>
              </w:rPr>
              <w:t>126.48</w:t>
            </w:r>
          </w:p>
        </w:tc>
        <w:tc>
          <w:tcPr>
            <w:tcW w:w="1270" w:type="pct"/>
          </w:tcPr>
          <w:p w14:paraId="1542AB5C" w14:textId="3CFB9F2B" w:rsidR="00086494" w:rsidRPr="004317E0" w:rsidRDefault="00086494" w:rsidP="00175D14">
            <w:pPr>
              <w:rPr>
                <w:rFonts w:cstheme="minorHAnsi"/>
                <w:szCs w:val="20"/>
              </w:rPr>
            </w:pPr>
            <w:r w:rsidRPr="0091348D">
              <w:t>$</w:t>
            </w:r>
            <w:r w:rsidR="00DF3398">
              <w:t>69.61</w:t>
            </w:r>
            <w:r w:rsidRPr="0091348D">
              <w:t xml:space="preserve"> + $5</w:t>
            </w:r>
            <w:r w:rsidR="00DF3398">
              <w:t>6.87</w:t>
            </w:r>
            <w:r w:rsidRPr="0091348D">
              <w:t xml:space="preserve"> = $</w:t>
            </w:r>
            <w:r w:rsidR="00DF3398">
              <w:t>126.48</w:t>
            </w:r>
          </w:p>
        </w:tc>
        <w:tc>
          <w:tcPr>
            <w:tcW w:w="478" w:type="pct"/>
          </w:tcPr>
          <w:p w14:paraId="39B4B752" w14:textId="393C6823" w:rsidR="00086494" w:rsidRPr="004317E0" w:rsidRDefault="00086494"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43" w:name="_Toc214003099"/>
      <w:r w:rsidRPr="00920905">
        <w:rPr>
          <w:rFonts w:cstheme="minorHAnsi"/>
          <w:sz w:val="20"/>
          <w:szCs w:val="20"/>
        </w:rPr>
        <w:br w:type="page"/>
      </w:r>
    </w:p>
    <w:bookmarkEnd w:id="43"/>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1C160C84" w:rsidR="00AB36DB" w:rsidRPr="00ED2D1B"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7"/>
      <w:endnotePr>
        <w:numFmt w:val="decimal"/>
      </w:endnotePr>
      <w:pgSz w:w="12240" w:h="15840"/>
      <w:pgMar w:top="1440" w:right="1440" w:bottom="1557"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Phil Jordan" w:date="2018-07-26T15:22:00Z" w:initials="PJ">
    <w:p w14:paraId="234F4958" w14:textId="4F34F6F7" w:rsidR="006B57E0" w:rsidRDefault="006B57E0">
      <w:pPr>
        <w:pStyle w:val="CommentText"/>
      </w:pPr>
      <w:r>
        <w:rPr>
          <w:rStyle w:val="CommentReference"/>
        </w:rPr>
        <w:annotationRef/>
      </w:r>
      <w:r>
        <w:t>PG&amp;E to update (footer date to match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34F495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4F4958" w16cid:durableId="1F0465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69BE1" w14:textId="77777777" w:rsidR="006A69D8" w:rsidRDefault="006A69D8" w:rsidP="00447D6E">
      <w:r>
        <w:separator/>
      </w:r>
    </w:p>
    <w:p w14:paraId="3756DD48" w14:textId="77777777" w:rsidR="006A69D8" w:rsidRDefault="006A69D8"/>
  </w:endnote>
  <w:endnote w:type="continuationSeparator" w:id="0">
    <w:p w14:paraId="6B29F1E3" w14:textId="77777777" w:rsidR="006A69D8" w:rsidRDefault="006A69D8" w:rsidP="00447D6E">
      <w:r>
        <w:continuationSeparator/>
      </w:r>
    </w:p>
    <w:p w14:paraId="43317592" w14:textId="77777777" w:rsidR="006A69D8" w:rsidRDefault="006A69D8"/>
  </w:endnote>
  <w:endnote w:type="continuationNotice" w:id="1">
    <w:p w14:paraId="2CBB0E23" w14:textId="77777777" w:rsidR="006A69D8" w:rsidRDefault="006A69D8"/>
  </w:endnote>
  <w:endnote w:id="2">
    <w:p w14:paraId="5DB9B278" w14:textId="6D3A0059" w:rsidR="006B57E0" w:rsidRPr="000D301C" w:rsidRDefault="006B57E0">
      <w:pPr>
        <w:pStyle w:val="EndnoteText"/>
      </w:pPr>
      <w:r w:rsidRPr="000D301C">
        <w:rPr>
          <w:rStyle w:val="EndnoteReference"/>
        </w:rPr>
        <w:endnoteRef/>
      </w:r>
      <w:r w:rsidRPr="000D301C">
        <w:t xml:space="preserve"> Judith Jennings, et al, Pacific Gas and Electric Company (2012,06,26). Work Paper PGECOHVC138 Nonresidential HVAC RTU Quality Maintenance,.</w:t>
      </w:r>
    </w:p>
  </w:endnote>
  <w:endnote w:id="3">
    <w:p w14:paraId="149489F7" w14:textId="652C3BEF" w:rsidR="006B57E0" w:rsidRPr="000D301C" w:rsidRDefault="006B57E0">
      <w:pPr>
        <w:pStyle w:val="EndnoteText"/>
      </w:pPr>
      <w:r w:rsidRPr="000D301C">
        <w:rPr>
          <w:rStyle w:val="EndnoteReference"/>
        </w:rPr>
        <w:endnoteRef/>
      </w:r>
      <w:r w:rsidRPr="000D301C">
        <w:t xml:space="preserve"> Andres Fergadiotti, Southern California Edison (2014,12,26). Work Paper SCE13HC037 Comprehensive Commercial HVAC Rooftop Unit Quality Maintenance</w:t>
      </w:r>
    </w:p>
  </w:endnote>
  <w:endnote w:id="4">
    <w:p w14:paraId="3DBB1D61" w14:textId="5B3D49C0" w:rsidR="006B57E0" w:rsidRPr="000D301C" w:rsidRDefault="006B57E0">
      <w:pPr>
        <w:pStyle w:val="EndnoteText"/>
      </w:pPr>
      <w:r w:rsidRPr="000D301C">
        <w:rPr>
          <w:rStyle w:val="EndnoteReference"/>
        </w:rPr>
        <w:endnoteRef/>
      </w:r>
      <w:r w:rsidRPr="000D301C">
        <w:t xml:space="preserve"> California Public Utilities Commission, Energy Division, WORKPAPER DISPOSITION FOR Non-Residential HVAC Rooftop Quality Maintenance, 5-2-2013.</w:t>
      </w:r>
    </w:p>
  </w:endnote>
  <w:endnote w:id="5">
    <w:p w14:paraId="0FE75D27" w14:textId="4EC87527" w:rsidR="006B57E0" w:rsidRPr="000D301C" w:rsidRDefault="006B57E0">
      <w:pPr>
        <w:pStyle w:val="EndnoteText"/>
      </w:pPr>
      <w:r w:rsidRPr="000D301C">
        <w:rPr>
          <w:rStyle w:val="EndnoteReference"/>
        </w:rPr>
        <w:endnoteRef/>
      </w:r>
      <w:r w:rsidRPr="000D301C">
        <w:t xml:space="preserve"> California Public Utilities Commission, Energy Division, Spreadsheet: </w:t>
      </w:r>
      <w:r w:rsidRPr="000D301C">
        <w:rPr>
          <w:i/>
        </w:rPr>
        <w:t>20132014-CommercialHVACMaintenance-SavingsValues-April2013-v1-2.xlsx,</w:t>
      </w:r>
      <w:r w:rsidRPr="000D301C">
        <w:t xml:space="preserve">submitted as addendum to WORKPAPER DISPOSITION FOR Non-Residential HVAC Rooftop Quality Maintenance. </w:t>
      </w:r>
    </w:p>
  </w:endnote>
  <w:endnote w:id="6">
    <w:p w14:paraId="280A634F" w14:textId="58A242E0" w:rsidR="006B57E0" w:rsidRDefault="006B57E0">
      <w:pPr>
        <w:pStyle w:val="EndnoteText"/>
      </w:pPr>
      <w:r>
        <w:rPr>
          <w:rStyle w:val="EndnoteReference"/>
        </w:rPr>
        <w:endnoteRef/>
      </w:r>
      <w:r>
        <w:t xml:space="preserve"> </w:t>
      </w:r>
      <w:r w:rsidRPr="00FB3A5C">
        <w:t>American Society of Heating, Refrigerating and Air-Conditioning Engineers, Inc. and Air Conditioning Contractors of America. (© ASHRAE and ACCA, 2008). Standard 180-2008, Standard Practice for Inspection and Maintenance of Commercial Building HVAC Systems.</w:t>
      </w:r>
    </w:p>
  </w:endnote>
  <w:endnote w:id="7">
    <w:p w14:paraId="6ADE3271" w14:textId="77777777" w:rsidR="006B57E0" w:rsidRPr="000D301C" w:rsidRDefault="006B57E0" w:rsidP="00A97FDD">
      <w:pPr>
        <w:pStyle w:val="EndnoteText"/>
      </w:pPr>
      <w:r w:rsidRPr="000D301C">
        <w:rPr>
          <w:rStyle w:val="EndnoteReference"/>
        </w:rPr>
        <w:endnoteRef/>
      </w:r>
      <w:r w:rsidRPr="000D301C">
        <w:t xml:space="preserve"> James J. Hirsch &amp; Associates. (2014, October 17). DEER2015 – Codes and Stardards Update.</w:t>
      </w:r>
    </w:p>
    <w:p w14:paraId="6941FFDA" w14:textId="77777777" w:rsidR="006B57E0" w:rsidRPr="000D301C" w:rsidRDefault="006B57E0" w:rsidP="00A97FDD">
      <w:pPr>
        <w:pStyle w:val="EndnoteText"/>
      </w:pPr>
      <w:r w:rsidRPr="000D301C">
        <w:t>Retrieved from deeresources.com:</w:t>
      </w:r>
    </w:p>
    <w:p w14:paraId="24013021" w14:textId="77777777" w:rsidR="006B57E0" w:rsidRPr="000D301C" w:rsidRDefault="006B57E0" w:rsidP="00A97FDD">
      <w:pPr>
        <w:pStyle w:val="EndnoteText"/>
      </w:pPr>
      <w:r w:rsidRPr="000D301C">
        <w:t>http://www.deeresources.com/index.php/deer-versions/deer2015-code-update</w:t>
      </w:r>
    </w:p>
  </w:endnote>
  <w:endnote w:id="8">
    <w:p w14:paraId="666A3410" w14:textId="237EB038" w:rsidR="006B57E0" w:rsidRDefault="006B57E0">
      <w:pPr>
        <w:pStyle w:val="EndnoteText"/>
      </w:pPr>
      <w:r>
        <w:rPr>
          <w:rStyle w:val="EndnoteReference"/>
        </w:rPr>
        <w:endnoteRef/>
      </w:r>
      <w:r>
        <w:t xml:space="preserve"> </w:t>
      </w:r>
      <w:r w:rsidRPr="002633EF">
        <w:t xml:space="preserve">Public Utilities Commission of the State of California (2017, March 3). Energy Division Resolution E-4818. Retrieved from </w:t>
      </w:r>
      <w:hyperlink r:id="rId1" w:history="1">
        <w:r w:rsidRPr="002633EF">
          <w:rPr>
            <w:rStyle w:val="Hyperlink"/>
          </w:rPr>
          <w:t>http://docs.cpuc.ca.gov/ResolutionSearchForm.aspx</w:t>
        </w:r>
      </w:hyperlink>
      <w:r w:rsidRPr="002633EF">
        <w:t>.</w:t>
      </w:r>
    </w:p>
  </w:endnote>
  <w:endnote w:id="9">
    <w:p w14:paraId="048354CD" w14:textId="77777777" w:rsidR="006B57E0" w:rsidRPr="000D301C" w:rsidRDefault="006B57E0" w:rsidP="002F0DD9">
      <w:pPr>
        <w:pStyle w:val="EndnoteText"/>
      </w:pPr>
      <w:r w:rsidRPr="000D301C">
        <w:rPr>
          <w:rStyle w:val="EndnoteReference"/>
        </w:rPr>
        <w:endnoteRef/>
      </w:r>
      <w:r w:rsidRPr="000D301C">
        <w:t xml:space="preserve"> James J. Hirsch &amp; Associates. (2014, October 17). DEER2015 – Codes and Stardards Update.</w:t>
      </w:r>
    </w:p>
    <w:p w14:paraId="3D58FFFC" w14:textId="77777777" w:rsidR="006B57E0" w:rsidRPr="000D301C" w:rsidRDefault="006B57E0" w:rsidP="002F0DD9">
      <w:pPr>
        <w:pStyle w:val="EndnoteText"/>
      </w:pPr>
      <w:r w:rsidRPr="000D301C">
        <w:t>Retrieved from deeresources.com:</w:t>
      </w:r>
    </w:p>
    <w:p w14:paraId="1A613347" w14:textId="77777777" w:rsidR="006B57E0" w:rsidRPr="000D301C" w:rsidRDefault="006B57E0" w:rsidP="002F0DD9">
      <w:pPr>
        <w:pStyle w:val="EndnoteText"/>
      </w:pPr>
      <w:r w:rsidRPr="000D301C">
        <w:t>http://www.deeresources.com/index.php/deer-versions/deer2015-code-update</w:t>
      </w:r>
    </w:p>
  </w:endnote>
  <w:endnote w:id="10">
    <w:p w14:paraId="5A304E9A" w14:textId="214BDEE8" w:rsidR="006B57E0" w:rsidRPr="000D301C" w:rsidRDefault="006B57E0">
      <w:pPr>
        <w:pStyle w:val="EndnoteText"/>
      </w:pPr>
      <w:r w:rsidRPr="000D301C">
        <w:rPr>
          <w:rStyle w:val="EndnoteReference"/>
        </w:rPr>
        <w:endnoteRef/>
      </w:r>
      <w:r w:rsidRPr="000D301C">
        <w:t xml:space="preserve"> James J. Hirsch &amp; Associates. READi tool, V2.0.2. Developed for California Energy Commission. </w:t>
      </w:r>
    </w:p>
  </w:endnote>
  <w:endnote w:id="11">
    <w:p w14:paraId="0BEA9294" w14:textId="77777777" w:rsidR="006B57E0" w:rsidRPr="000D301C" w:rsidRDefault="006B57E0" w:rsidP="00A11A3D">
      <w:pPr>
        <w:pStyle w:val="EndnoteText"/>
      </w:pPr>
      <w:r w:rsidRPr="000D301C">
        <w:rPr>
          <w:rStyle w:val="EndnoteReference"/>
        </w:rPr>
        <w:endnoteRef/>
      </w:r>
      <w:r w:rsidRPr="000D301C">
        <w:t xml:space="preserve"> </w:t>
      </w:r>
      <w:smartTag w:uri="urn:schemas-microsoft-com:office:smarttags" w:element="stockticker">
        <w:r w:rsidRPr="000D301C">
          <w:rPr>
            <w:rFonts w:cstheme="minorHAnsi"/>
            <w:szCs w:val="22"/>
          </w:rPr>
          <w:t>ANSI</w:t>
        </w:r>
      </w:smartTag>
      <w:r w:rsidRPr="000D301C">
        <w:rPr>
          <w:rFonts w:cstheme="minorHAnsi"/>
          <w:szCs w:val="22"/>
        </w:rPr>
        <w:t xml:space="preserve">, ASHRAE, and ACCA. </w:t>
      </w:r>
      <w:r w:rsidRPr="000D301C">
        <w:rPr>
          <w:i/>
        </w:rPr>
        <w:t>Standard 180-2008, Standard Practice for Inspection and Maintenance of Commercial Building HVAC Systems</w:t>
      </w:r>
      <w:r w:rsidRPr="000D301C">
        <w:t>.</w:t>
      </w:r>
    </w:p>
  </w:endnote>
  <w:endnote w:id="12">
    <w:p w14:paraId="1866D723" w14:textId="77777777" w:rsidR="006B57E0" w:rsidRPr="000D301C" w:rsidRDefault="006B57E0" w:rsidP="00D1008B">
      <w:pPr>
        <w:pStyle w:val="EndnoteText"/>
      </w:pPr>
      <w:r w:rsidRPr="000D301C">
        <w:rPr>
          <w:rStyle w:val="EndnoteReference"/>
        </w:rPr>
        <w:endnoteRef/>
      </w:r>
      <w:r w:rsidRPr="000D301C">
        <w:t xml:space="preserve"> DNV GL, HVAC Impact Evaluation FINAL Report WO32 HVAC – Volume 1: Report, Prepared for California Public Utilities Commission, Energy Division, 1-28-2014</w:t>
      </w:r>
    </w:p>
  </w:endnote>
  <w:endnote w:id="13">
    <w:p w14:paraId="62344A08" w14:textId="63B428D7" w:rsidR="006B57E0" w:rsidRDefault="006B57E0">
      <w:pPr>
        <w:pStyle w:val="EndnoteText"/>
      </w:pPr>
      <w:r>
        <w:rPr>
          <w:rStyle w:val="EndnoteReference"/>
        </w:rPr>
        <w:endnoteRef/>
      </w:r>
      <w:r>
        <w:t xml:space="preserve"> James J. Hirsch &amp; Associates. (2017, July 12). </w:t>
      </w:r>
      <w:r>
        <w:rPr>
          <w:i/>
        </w:rPr>
        <w:t>MASControl 3.00.29</w:t>
      </w:r>
      <w:r>
        <w:t>. Retrieved from deeresources.com:</w:t>
      </w:r>
    </w:p>
    <w:p w14:paraId="118FB286" w14:textId="0FF80B4E" w:rsidR="006B57E0" w:rsidRPr="005E362B" w:rsidRDefault="006A69D8">
      <w:pPr>
        <w:pStyle w:val="EndnoteText"/>
      </w:pPr>
      <w:hyperlink r:id="rId2" w:history="1">
        <w:r w:rsidR="006B57E0" w:rsidRPr="00D21D7F">
          <w:rPr>
            <w:rStyle w:val="Hyperlink"/>
          </w:rPr>
          <w:t>http://deeresources.com/files/DEER2016/download/SetupMASControlX32_3_00_29.msi</w:t>
        </w:r>
      </w:hyperlink>
      <w:r w:rsidR="006B57E0">
        <w:t xml:space="preserve"> and </w:t>
      </w:r>
      <w:r w:rsidR="006B57E0" w:rsidRPr="005E362B">
        <w:t>http://deeresources.com/files/DEER2019/download/Update-MASControl2016-June2017.zip</w:t>
      </w:r>
    </w:p>
  </w:endnote>
  <w:endnote w:id="14">
    <w:p w14:paraId="5690BBD6" w14:textId="754263A4" w:rsidR="006B57E0" w:rsidRPr="000D301C" w:rsidRDefault="006B57E0">
      <w:pPr>
        <w:pStyle w:val="EndnoteText"/>
      </w:pPr>
      <w:r w:rsidRPr="000D301C">
        <w:rPr>
          <w:rStyle w:val="EndnoteReference"/>
        </w:rPr>
        <w:endnoteRef/>
      </w:r>
      <w:r w:rsidRPr="000D301C">
        <w:t xml:space="preserve"> James J. Hirsch &amp; Associates. (2014, October 31). </w:t>
      </w:r>
      <w:r w:rsidRPr="000D301C">
        <w:rPr>
          <w:i/>
        </w:rPr>
        <w:t>MASControl 3.00.27.</w:t>
      </w:r>
      <w:r w:rsidRPr="000D301C">
        <w:t xml:space="preserve"> Retrieved from deeresources.com: http://www.deeresources.com/files/DEER2015/download/SetupMASControlX32_3_00_27.msi</w:t>
      </w:r>
    </w:p>
  </w:endnote>
  <w:endnote w:id="15">
    <w:p w14:paraId="00AC5B18" w14:textId="6F4E0CA6" w:rsidR="006B57E0" w:rsidRPr="000D301C" w:rsidRDefault="006B57E0" w:rsidP="00E64915">
      <w:pPr>
        <w:pStyle w:val="EndnoteText"/>
      </w:pPr>
      <w:r w:rsidRPr="000D301C">
        <w:rPr>
          <w:rStyle w:val="EndnoteReference"/>
        </w:rPr>
        <w:endnoteRef/>
      </w:r>
      <w:r w:rsidRPr="000D301C">
        <w:t xml:space="preserve"> James J. Hirsch &amp; Associates. (2013, September 9). </w:t>
      </w:r>
      <w:r w:rsidRPr="000D301C">
        <w:rPr>
          <w:i/>
        </w:rPr>
        <w:t>MASControl 3.00.20</w:t>
      </w:r>
      <w:r w:rsidRPr="000D301C">
        <w:t>. Retrieved from deeresources.com: http://www.deeresources.com/files/DEER2013codeUpdate/download/SetupMASControlX32_3_00_20.msi</w:t>
      </w:r>
    </w:p>
  </w:endnote>
  <w:endnote w:id="16">
    <w:p w14:paraId="6F2F5CB1" w14:textId="77777777" w:rsidR="006B57E0" w:rsidRPr="000D301C" w:rsidRDefault="006B57E0" w:rsidP="00E64915">
      <w:pPr>
        <w:pStyle w:val="EndnoteText"/>
      </w:pPr>
      <w:r w:rsidRPr="000D301C">
        <w:rPr>
          <w:rStyle w:val="EndnoteReference"/>
        </w:rPr>
        <w:endnoteRef/>
      </w:r>
      <w:r w:rsidRPr="000D301C">
        <w:t xml:space="preserve"> White Box Technologies, Inc. </w:t>
      </w:r>
      <w:r w:rsidRPr="000D301C">
        <w:rPr>
          <w:i/>
        </w:rPr>
        <w:t xml:space="preserve">CZ2010 Weather Data. </w:t>
      </w:r>
      <w:r w:rsidRPr="000D301C">
        <w:t>Developed for California Energy Commission. http://weather.whiteboxtechnologies.com/wd-CZ2010</w:t>
      </w:r>
    </w:p>
  </w:endnote>
  <w:endnote w:id="17">
    <w:p w14:paraId="4B56FE35" w14:textId="77777777" w:rsidR="006B57E0" w:rsidRPr="000D301C" w:rsidRDefault="006B57E0" w:rsidP="00043134">
      <w:pPr>
        <w:pStyle w:val="EndnoteText"/>
      </w:pPr>
      <w:r w:rsidRPr="000D301C">
        <w:rPr>
          <w:rStyle w:val="EndnoteReference"/>
        </w:rPr>
        <w:endnoteRef/>
      </w:r>
      <w:r w:rsidRPr="000D301C">
        <w:t xml:space="preserve"> Sherry Hu  et al, Work Paper PGECOHVC168 Demand Controlled Ventilation for Single Zone Packaged HVAC, Pacific Gas and Electric Company, 04/09/2014.</w:t>
      </w:r>
    </w:p>
  </w:endnote>
  <w:endnote w:id="18">
    <w:p w14:paraId="4638CB57" w14:textId="1025FF00" w:rsidR="006B57E0" w:rsidRPr="000D301C" w:rsidRDefault="006B57E0">
      <w:pPr>
        <w:pStyle w:val="EndnoteText"/>
      </w:pPr>
      <w:r w:rsidRPr="000D301C">
        <w:rPr>
          <w:rStyle w:val="EndnoteReference"/>
        </w:rPr>
        <w:endnoteRef/>
      </w:r>
      <w:r w:rsidRPr="000D301C">
        <w:t xml:space="preserve"> James J. Hirsch &amp; Associates. (2014, February 11). DEER2014 — Codes and Standards Update. Retrieved from deeresources.com: http://deeresources.com/files/DEER2013codeUpdate/download/DEER2014UpdateDocumentation_2-12-2014.pdf.</w:t>
      </w:r>
    </w:p>
  </w:endnote>
  <w:endnote w:id="19">
    <w:p w14:paraId="4BB52FDE" w14:textId="05B76AB9" w:rsidR="006B57E0" w:rsidRPr="000D301C" w:rsidRDefault="006B57E0">
      <w:pPr>
        <w:pStyle w:val="EndnoteText"/>
      </w:pPr>
      <w:r w:rsidRPr="000D301C">
        <w:rPr>
          <w:rStyle w:val="EndnoteReference"/>
        </w:rPr>
        <w:endnoteRef/>
      </w:r>
      <w:r w:rsidRPr="000D301C">
        <w:t xml:space="preserve"> James J. Hirsch &amp; Associates. (2014, March 18). DEER2014 Energy Impact Weights Tables v2. Retrieved from deeresources.com: http://www.deeresources.com/files/DEER2013codeUpdate/download/DEER2014-EnergyImpact-Weights-Tables-v2.xlsx</w:t>
      </w:r>
    </w:p>
  </w:endnote>
  <w:endnote w:id="20">
    <w:p w14:paraId="4FEAE43F" w14:textId="77777777" w:rsidR="006B57E0" w:rsidRPr="000D301C" w:rsidRDefault="006B57E0" w:rsidP="005A10D5">
      <w:pPr>
        <w:pStyle w:val="EndnoteText"/>
      </w:pPr>
      <w:r w:rsidRPr="000D301C">
        <w:rPr>
          <w:rStyle w:val="EndnoteReference"/>
        </w:rPr>
        <w:endnoteRef/>
      </w:r>
      <w:r w:rsidRPr="000D301C">
        <w:t xml:space="preserve"> Itron. 2010-2012 WO017 Ex Ante Measure Cost Study Final Report. San Francisco, CA (2014, May 27). Retrieved 8/26/2015 at http://www.energydataweb.com/cpucFiles/pdaDocs/1100/2010-2012%20WO017%20Ex%20Ante%20Measure%20Cost%20Study%20-%20Final%20Report.pdf.</w:t>
      </w:r>
    </w:p>
  </w:endnote>
  <w:endnote w:id="21">
    <w:p w14:paraId="5052DA91" w14:textId="77777777" w:rsidR="006B57E0" w:rsidRPr="000D301C" w:rsidRDefault="006B57E0" w:rsidP="00B64780">
      <w:pPr>
        <w:pStyle w:val="EndnoteText"/>
      </w:pPr>
      <w:r w:rsidRPr="000D301C">
        <w:rPr>
          <w:rStyle w:val="EndnoteReference"/>
        </w:rPr>
        <w:endnoteRef/>
      </w:r>
      <w:r w:rsidRPr="000D301C">
        <w:t xml:space="preserve"> DEER Measure Cost Data Users Guide found on www.deeresources.com under DEER2011 Database Format hyperlink, DEER2011 for 13-14, spreadsheet SPTdata_format-V0.97.xls.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DB54B" w14:textId="042CE2F7" w:rsidR="006B57E0" w:rsidRPr="00C27589" w:rsidRDefault="006A69D8" w:rsidP="00447D6E">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EndPr/>
      <w:sdtContent>
        <w:r w:rsidR="006B57E0">
          <w:rPr>
            <w:rFonts w:cstheme="minorHAnsi"/>
            <w:b/>
            <w:sz w:val="36"/>
            <w:szCs w:val="36"/>
          </w:rPr>
          <w:t xml:space="preserve">December </w:t>
        </w:r>
        <w:r w:rsidR="00BF18B7">
          <w:rPr>
            <w:rFonts w:cstheme="minorHAnsi"/>
            <w:b/>
            <w:sz w:val="36"/>
            <w:szCs w:val="36"/>
          </w:rPr>
          <w:t>20</w:t>
        </w:r>
        <w:r w:rsidR="006B57E0">
          <w:rPr>
            <w:rFonts w:cstheme="minorHAnsi"/>
            <w:b/>
            <w:sz w:val="36"/>
            <w:szCs w:val="36"/>
          </w:rPr>
          <w:t>, 2018</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217BE312" w:rsidR="006B57E0" w:rsidRPr="009500DC" w:rsidRDefault="006A69D8" w:rsidP="009500DC">
    <w:pPr>
      <w:pStyle w:val="Footer"/>
      <w:pBdr>
        <w:top w:val="single" w:sz="4" w:space="1" w:color="auto"/>
      </w:pBdr>
      <w:rPr>
        <w:rFonts w:cstheme="minorHAnsi"/>
        <w:b/>
        <w:sz w:val="20"/>
        <w:szCs w:val="20"/>
      </w:rPr>
    </w:pPr>
    <w:sdt>
      <w:sdtPr>
        <w:rPr>
          <w:rFonts w:cstheme="minorHAnsi"/>
          <w:b/>
          <w:sz w:val="20"/>
          <w:szCs w:val="20"/>
        </w:rPr>
        <w:alias w:val="Title"/>
        <w:tag w:val=""/>
        <w:id w:val="1936939476"/>
        <w:dataBinding w:prefixMappings="xmlns:ns0='http://purl.org/dc/elements/1.1/' xmlns:ns1='http://schemas.openxmlformats.org/package/2006/metadata/core-properties' " w:xpath="/ns1:coreProperties[1]/ns0:title[1]" w:storeItemID="{6C3C8BC8-F283-45AE-878A-BAB7291924A1}"/>
        <w:text/>
      </w:sdtPr>
      <w:sdtEndPr/>
      <w:sdtContent>
        <w:r w:rsidR="006B57E0">
          <w:rPr>
            <w:rFonts w:cstheme="minorHAnsi"/>
            <w:b/>
            <w:sz w:val="20"/>
            <w:szCs w:val="20"/>
          </w:rPr>
          <w:t>PGE3PHVC151</w:t>
        </w:r>
      </w:sdtContent>
    </w:sdt>
    <w:r w:rsidR="006B57E0">
      <w:rPr>
        <w:rFonts w:cstheme="minorHAnsi"/>
        <w:b/>
        <w:sz w:val="20"/>
        <w:szCs w:val="20"/>
      </w:rPr>
      <w:t xml:space="preserve">, </w:t>
    </w:r>
    <w:sdt>
      <w:sdtPr>
        <w:rPr>
          <w:rFonts w:cstheme="minorHAnsi"/>
          <w:b/>
          <w:sz w:val="20"/>
          <w:szCs w:val="20"/>
        </w:rPr>
        <w:alias w:val="Revision"/>
        <w:tag w:val=""/>
        <w:id w:val="1783686689"/>
        <w:dataBinding w:prefixMappings="xmlns:ns0='http://purl.org/dc/elements/1.1/' xmlns:ns1='http://schemas.openxmlformats.org/package/2006/metadata/core-properties' " w:xpath="/ns1:coreProperties[1]/ns1:contentStatus[1]" w:storeItemID="{6C3C8BC8-F283-45AE-878A-BAB7291924A1}"/>
        <w:text/>
      </w:sdtPr>
      <w:sdtEndPr/>
      <w:sdtContent>
        <w:r w:rsidR="00BF18B7">
          <w:rPr>
            <w:rFonts w:cstheme="minorHAnsi"/>
            <w:b/>
            <w:sz w:val="20"/>
            <w:szCs w:val="20"/>
          </w:rPr>
          <w:t>Revision 5</w:t>
        </w:r>
      </w:sdtContent>
    </w:sdt>
    <w:r w:rsidR="006B57E0" w:rsidRPr="009500DC">
      <w:rPr>
        <w:rFonts w:cstheme="minorHAnsi"/>
        <w:b/>
        <w:sz w:val="20"/>
        <w:szCs w:val="20"/>
      </w:rPr>
      <w:tab/>
    </w:r>
    <w:r w:rsidR="006B57E0" w:rsidRPr="009500DC">
      <w:rPr>
        <w:rFonts w:cstheme="minorHAnsi"/>
        <w:b/>
        <w:sz w:val="20"/>
        <w:szCs w:val="20"/>
      </w:rPr>
      <w:fldChar w:fldCharType="begin"/>
    </w:r>
    <w:r w:rsidR="006B57E0" w:rsidRPr="009500DC">
      <w:rPr>
        <w:rFonts w:cstheme="minorHAnsi"/>
        <w:b/>
        <w:sz w:val="20"/>
        <w:szCs w:val="20"/>
      </w:rPr>
      <w:instrText xml:space="preserve"> PAGE   \* MERGEFORMAT </w:instrText>
    </w:r>
    <w:r w:rsidR="006B57E0" w:rsidRPr="009500DC">
      <w:rPr>
        <w:rFonts w:cstheme="minorHAnsi"/>
        <w:b/>
        <w:sz w:val="20"/>
        <w:szCs w:val="20"/>
      </w:rPr>
      <w:fldChar w:fldCharType="separate"/>
    </w:r>
    <w:r w:rsidR="006B57E0">
      <w:rPr>
        <w:rFonts w:cstheme="minorHAnsi"/>
        <w:b/>
        <w:noProof/>
        <w:sz w:val="20"/>
        <w:szCs w:val="20"/>
      </w:rPr>
      <w:t>21</w:t>
    </w:r>
    <w:r w:rsidR="006B57E0" w:rsidRPr="009500DC">
      <w:rPr>
        <w:rFonts w:cstheme="minorHAnsi"/>
        <w:b/>
        <w:noProof/>
        <w:sz w:val="20"/>
        <w:szCs w:val="20"/>
      </w:rPr>
      <w:fldChar w:fldCharType="end"/>
    </w:r>
    <w:r w:rsidR="006B57E0"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EndPr/>
      <w:sdtContent>
        <w:r w:rsidR="00BF18B7">
          <w:rPr>
            <w:rFonts w:cstheme="minorHAnsi"/>
            <w:b/>
            <w:sz w:val="20"/>
            <w:szCs w:val="20"/>
          </w:rPr>
          <w:t>December 20, 2018</w:t>
        </w:r>
      </w:sdtContent>
    </w:sdt>
  </w:p>
  <w:p w14:paraId="43C07EA5" w14:textId="234766AA" w:rsidR="006B57E0" w:rsidRPr="009500DC" w:rsidRDefault="006A69D8"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6B57E0">
          <w:rPr>
            <w:rFonts w:cstheme="minorHAnsi"/>
            <w:b/>
            <w:sz w:val="20"/>
            <w:szCs w:val="20"/>
          </w:rPr>
          <w:t>Pacific Gas &amp; Electric</w:t>
        </w:r>
      </w:sdtContent>
    </w:sdt>
  </w:p>
  <w:p w14:paraId="4AC7586E" w14:textId="77777777" w:rsidR="006B57E0" w:rsidRDefault="006B57E0"/>
  <w:p w14:paraId="5C9861A8" w14:textId="77777777" w:rsidR="006B57E0" w:rsidRDefault="006B57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0CFE4" w14:textId="77777777" w:rsidR="006A69D8" w:rsidRDefault="006A69D8" w:rsidP="00447D6E">
      <w:r>
        <w:separator/>
      </w:r>
    </w:p>
    <w:p w14:paraId="76443916" w14:textId="77777777" w:rsidR="006A69D8" w:rsidRDefault="006A69D8"/>
  </w:footnote>
  <w:footnote w:type="continuationSeparator" w:id="0">
    <w:p w14:paraId="1D4C5D23" w14:textId="77777777" w:rsidR="006A69D8" w:rsidRDefault="006A69D8" w:rsidP="00447D6E">
      <w:r>
        <w:continuationSeparator/>
      </w:r>
    </w:p>
    <w:p w14:paraId="159DBDAB" w14:textId="77777777" w:rsidR="006A69D8" w:rsidRDefault="006A69D8"/>
  </w:footnote>
  <w:footnote w:type="continuationNotice" w:id="1">
    <w:p w14:paraId="178259BE" w14:textId="77777777" w:rsidR="006A69D8" w:rsidRDefault="006A69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9A3281"/>
    <w:multiLevelType w:val="multilevel"/>
    <w:tmpl w:val="F4D65B40"/>
    <w:lvl w:ilvl="0">
      <w:start w:val="2"/>
      <w:numFmt w:val="decimal"/>
      <w:lvlText w:val="%1."/>
      <w:lvlJc w:val="left"/>
      <w:pPr>
        <w:ind w:left="720" w:hanging="360"/>
      </w:pPr>
      <w:rPr>
        <w:rFonts w:hint="default"/>
      </w:rPr>
    </w:lvl>
    <w:lvl w:ilvl="1">
      <w:start w:val="5"/>
      <w:numFmt w:val="decimal"/>
      <w:isLgl/>
      <w:lvlText w:val="%1.%2"/>
      <w:lvlJc w:val="left"/>
      <w:pPr>
        <w:ind w:left="49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BCA392C"/>
    <w:multiLevelType w:val="multilevel"/>
    <w:tmpl w:val="DE76DA40"/>
    <w:lvl w:ilvl="0">
      <w:start w:val="1"/>
      <w:numFmt w:val="decimal"/>
      <w:lvlText w:val="%1."/>
      <w:lvlJc w:val="left"/>
      <w:pPr>
        <w:ind w:left="360" w:hanging="360"/>
      </w:pPr>
    </w:lvl>
    <w:lvl w:ilvl="1">
      <w:start w:val="5"/>
      <w:numFmt w:val="decimal"/>
      <w:isLgl/>
      <w:lvlText w:val="%1.%2"/>
      <w:lvlJc w:val="left"/>
      <w:pPr>
        <w:ind w:left="49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CCF67BE"/>
    <w:multiLevelType w:val="multilevel"/>
    <w:tmpl w:val="1EAAB6B8"/>
    <w:lvl w:ilvl="0">
      <w:start w:val="2"/>
      <w:numFmt w:val="decimal"/>
      <w:lvlText w:val="%1."/>
      <w:lvlJc w:val="left"/>
      <w:pPr>
        <w:ind w:left="720" w:hanging="360"/>
      </w:pPr>
      <w:rPr>
        <w:rFonts w:hint="default"/>
      </w:rPr>
    </w:lvl>
    <w:lvl w:ilvl="1">
      <w:start w:val="5"/>
      <w:numFmt w:val="decimal"/>
      <w:isLgl/>
      <w:lvlText w:val="%1.%2"/>
      <w:lvlJc w:val="left"/>
      <w:pPr>
        <w:ind w:left="49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8C0A07"/>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DB7B1B"/>
    <w:multiLevelType w:val="hybridMultilevel"/>
    <w:tmpl w:val="1444E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15:restartNumberingAfterBreak="0">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D66F79"/>
    <w:multiLevelType w:val="multilevel"/>
    <w:tmpl w:val="82625D4C"/>
    <w:lvl w:ilvl="0">
      <w:start w:val="1"/>
      <w:numFmt w:val="decimal"/>
      <w:lvlText w:val="%1."/>
      <w:lvlJc w:val="left"/>
      <w:pPr>
        <w:ind w:left="720" w:hanging="360"/>
      </w:p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23"/>
  </w:num>
  <w:num w:numId="4">
    <w:abstractNumId w:val="20"/>
  </w:num>
  <w:num w:numId="5">
    <w:abstractNumId w:val="20"/>
  </w:num>
  <w:num w:numId="6">
    <w:abstractNumId w:val="2"/>
  </w:num>
  <w:num w:numId="7">
    <w:abstractNumId w:val="26"/>
  </w:num>
  <w:num w:numId="8">
    <w:abstractNumId w:val="22"/>
  </w:num>
  <w:num w:numId="9">
    <w:abstractNumId w:val="14"/>
  </w:num>
  <w:num w:numId="10">
    <w:abstractNumId w:val="6"/>
  </w:num>
  <w:num w:numId="11">
    <w:abstractNumId w:val="27"/>
  </w:num>
  <w:num w:numId="12">
    <w:abstractNumId w:val="19"/>
  </w:num>
  <w:num w:numId="13">
    <w:abstractNumId w:val="13"/>
  </w:num>
  <w:num w:numId="14">
    <w:abstractNumId w:val="41"/>
  </w:num>
  <w:num w:numId="15">
    <w:abstractNumId w:val="10"/>
  </w:num>
  <w:num w:numId="16">
    <w:abstractNumId w:val="15"/>
  </w:num>
  <w:num w:numId="17">
    <w:abstractNumId w:val="5"/>
  </w:num>
  <w:num w:numId="18">
    <w:abstractNumId w:val="0"/>
  </w:num>
  <w:num w:numId="19">
    <w:abstractNumId w:val="39"/>
  </w:num>
  <w:num w:numId="20">
    <w:abstractNumId w:val="3"/>
  </w:num>
  <w:num w:numId="21">
    <w:abstractNumId w:val="30"/>
  </w:num>
  <w:num w:numId="22">
    <w:abstractNumId w:val="31"/>
  </w:num>
  <w:num w:numId="23">
    <w:abstractNumId w:val="42"/>
  </w:num>
  <w:num w:numId="24">
    <w:abstractNumId w:val="36"/>
  </w:num>
  <w:num w:numId="25">
    <w:abstractNumId w:val="16"/>
  </w:num>
  <w:num w:numId="26">
    <w:abstractNumId w:val="18"/>
  </w:num>
  <w:num w:numId="27">
    <w:abstractNumId w:val="33"/>
  </w:num>
  <w:num w:numId="28">
    <w:abstractNumId w:val="17"/>
  </w:num>
  <w:num w:numId="29">
    <w:abstractNumId w:val="9"/>
  </w:num>
  <w:num w:numId="30">
    <w:abstractNumId w:val="1"/>
  </w:num>
  <w:num w:numId="31">
    <w:abstractNumId w:val="44"/>
  </w:num>
  <w:num w:numId="32">
    <w:abstractNumId w:val="29"/>
  </w:num>
  <w:num w:numId="33">
    <w:abstractNumId w:val="35"/>
  </w:num>
  <w:num w:numId="34">
    <w:abstractNumId w:val="12"/>
  </w:num>
  <w:num w:numId="35">
    <w:abstractNumId w:val="28"/>
  </w:num>
  <w:num w:numId="36">
    <w:abstractNumId w:val="32"/>
  </w:num>
  <w:num w:numId="37">
    <w:abstractNumId w:val="43"/>
  </w:num>
  <w:num w:numId="38">
    <w:abstractNumId w:val="37"/>
  </w:num>
  <w:num w:numId="39">
    <w:abstractNumId w:val="38"/>
  </w:num>
  <w:num w:numId="40">
    <w:abstractNumId w:val="24"/>
  </w:num>
  <w:num w:numId="41">
    <w:abstractNumId w:val="40"/>
  </w:num>
  <w:num w:numId="42">
    <w:abstractNumId w:val="21"/>
  </w:num>
  <w:num w:numId="43">
    <w:abstractNumId w:val="7"/>
  </w:num>
  <w:num w:numId="44">
    <w:abstractNumId w:val="11"/>
  </w:num>
  <w:num w:numId="45">
    <w:abstractNumId w:val="4"/>
  </w:num>
  <w:num w:numId="46">
    <w:abstractNumId w:val="8"/>
  </w:num>
  <w:num w:numId="47">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hil Jordan">
    <w15:presenceInfo w15:providerId="AD" w15:userId="S-1-5-21-2048393276-2108254292-2767166245-693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2428"/>
    <w:rsid w:val="00002F32"/>
    <w:rsid w:val="0000337C"/>
    <w:rsid w:val="00005902"/>
    <w:rsid w:val="00007227"/>
    <w:rsid w:val="0001002B"/>
    <w:rsid w:val="000102C4"/>
    <w:rsid w:val="00010806"/>
    <w:rsid w:val="00011362"/>
    <w:rsid w:val="00013F71"/>
    <w:rsid w:val="00017045"/>
    <w:rsid w:val="000173BF"/>
    <w:rsid w:val="00017727"/>
    <w:rsid w:val="00024252"/>
    <w:rsid w:val="000245B5"/>
    <w:rsid w:val="00027183"/>
    <w:rsid w:val="00030564"/>
    <w:rsid w:val="00033A46"/>
    <w:rsid w:val="00033EA1"/>
    <w:rsid w:val="00036009"/>
    <w:rsid w:val="0003746D"/>
    <w:rsid w:val="0004020F"/>
    <w:rsid w:val="00043134"/>
    <w:rsid w:val="000436CB"/>
    <w:rsid w:val="00052E17"/>
    <w:rsid w:val="00056947"/>
    <w:rsid w:val="00061A8E"/>
    <w:rsid w:val="00064CB3"/>
    <w:rsid w:val="0007018E"/>
    <w:rsid w:val="00070948"/>
    <w:rsid w:val="00070BEE"/>
    <w:rsid w:val="00071700"/>
    <w:rsid w:val="00071DAF"/>
    <w:rsid w:val="00072040"/>
    <w:rsid w:val="0007290C"/>
    <w:rsid w:val="000760E8"/>
    <w:rsid w:val="00076DF4"/>
    <w:rsid w:val="00076F51"/>
    <w:rsid w:val="00086494"/>
    <w:rsid w:val="00086F7F"/>
    <w:rsid w:val="0009074D"/>
    <w:rsid w:val="00093F71"/>
    <w:rsid w:val="000958A8"/>
    <w:rsid w:val="0009592B"/>
    <w:rsid w:val="000968C6"/>
    <w:rsid w:val="000A3E45"/>
    <w:rsid w:val="000A63C9"/>
    <w:rsid w:val="000B0AC2"/>
    <w:rsid w:val="000B107F"/>
    <w:rsid w:val="000B3765"/>
    <w:rsid w:val="000B46C5"/>
    <w:rsid w:val="000B655B"/>
    <w:rsid w:val="000C0000"/>
    <w:rsid w:val="000C0D80"/>
    <w:rsid w:val="000C18CC"/>
    <w:rsid w:val="000C687D"/>
    <w:rsid w:val="000C7ED1"/>
    <w:rsid w:val="000D0FAB"/>
    <w:rsid w:val="000D301C"/>
    <w:rsid w:val="000D417C"/>
    <w:rsid w:val="000D789A"/>
    <w:rsid w:val="000E4B5F"/>
    <w:rsid w:val="000E706D"/>
    <w:rsid w:val="000F130A"/>
    <w:rsid w:val="000F4FD8"/>
    <w:rsid w:val="00107242"/>
    <w:rsid w:val="00111CC5"/>
    <w:rsid w:val="00113466"/>
    <w:rsid w:val="00113599"/>
    <w:rsid w:val="00117871"/>
    <w:rsid w:val="001206F7"/>
    <w:rsid w:val="001227C2"/>
    <w:rsid w:val="001236C1"/>
    <w:rsid w:val="00133EE8"/>
    <w:rsid w:val="00134045"/>
    <w:rsid w:val="00140B30"/>
    <w:rsid w:val="00147155"/>
    <w:rsid w:val="00150D29"/>
    <w:rsid w:val="00150F64"/>
    <w:rsid w:val="00152F6F"/>
    <w:rsid w:val="00153CB3"/>
    <w:rsid w:val="00154C3B"/>
    <w:rsid w:val="00160158"/>
    <w:rsid w:val="00165357"/>
    <w:rsid w:val="001722B7"/>
    <w:rsid w:val="001727D9"/>
    <w:rsid w:val="00172F67"/>
    <w:rsid w:val="00174BB4"/>
    <w:rsid w:val="00175D14"/>
    <w:rsid w:val="0017708C"/>
    <w:rsid w:val="001811EE"/>
    <w:rsid w:val="00185AD4"/>
    <w:rsid w:val="00186427"/>
    <w:rsid w:val="00190F97"/>
    <w:rsid w:val="001958FA"/>
    <w:rsid w:val="001979AF"/>
    <w:rsid w:val="00197C37"/>
    <w:rsid w:val="001A0EB4"/>
    <w:rsid w:val="001A142A"/>
    <w:rsid w:val="001A1A86"/>
    <w:rsid w:val="001A246F"/>
    <w:rsid w:val="001A5F62"/>
    <w:rsid w:val="001B015E"/>
    <w:rsid w:val="001B2301"/>
    <w:rsid w:val="001B34DE"/>
    <w:rsid w:val="001B5F21"/>
    <w:rsid w:val="001B618B"/>
    <w:rsid w:val="001B6585"/>
    <w:rsid w:val="001C1338"/>
    <w:rsid w:val="001C4140"/>
    <w:rsid w:val="001C5A94"/>
    <w:rsid w:val="001D2317"/>
    <w:rsid w:val="001D3223"/>
    <w:rsid w:val="001D33EF"/>
    <w:rsid w:val="001D510A"/>
    <w:rsid w:val="001D5AB3"/>
    <w:rsid w:val="001E0519"/>
    <w:rsid w:val="001E0829"/>
    <w:rsid w:val="001E1320"/>
    <w:rsid w:val="001E2BF5"/>
    <w:rsid w:val="001E556A"/>
    <w:rsid w:val="001E7F18"/>
    <w:rsid w:val="001F05CE"/>
    <w:rsid w:val="001F1905"/>
    <w:rsid w:val="001F256B"/>
    <w:rsid w:val="001F4A65"/>
    <w:rsid w:val="00201C16"/>
    <w:rsid w:val="00205583"/>
    <w:rsid w:val="00205C45"/>
    <w:rsid w:val="0021035B"/>
    <w:rsid w:val="00211153"/>
    <w:rsid w:val="002126A5"/>
    <w:rsid w:val="00217DD6"/>
    <w:rsid w:val="0022290A"/>
    <w:rsid w:val="00225322"/>
    <w:rsid w:val="0023254A"/>
    <w:rsid w:val="002344FB"/>
    <w:rsid w:val="00236216"/>
    <w:rsid w:val="00236932"/>
    <w:rsid w:val="002405CD"/>
    <w:rsid w:val="00240B74"/>
    <w:rsid w:val="00242D06"/>
    <w:rsid w:val="0024311F"/>
    <w:rsid w:val="00243B62"/>
    <w:rsid w:val="002461EF"/>
    <w:rsid w:val="0024675B"/>
    <w:rsid w:val="002469DD"/>
    <w:rsid w:val="00247180"/>
    <w:rsid w:val="00250618"/>
    <w:rsid w:val="00254671"/>
    <w:rsid w:val="00257D36"/>
    <w:rsid w:val="00260931"/>
    <w:rsid w:val="00263C1C"/>
    <w:rsid w:val="00265C01"/>
    <w:rsid w:val="0026668F"/>
    <w:rsid w:val="00267C44"/>
    <w:rsid w:val="00271415"/>
    <w:rsid w:val="0027277B"/>
    <w:rsid w:val="00274FBE"/>
    <w:rsid w:val="002762E1"/>
    <w:rsid w:val="002776AA"/>
    <w:rsid w:val="002811BC"/>
    <w:rsid w:val="00281523"/>
    <w:rsid w:val="00283DE8"/>
    <w:rsid w:val="00284904"/>
    <w:rsid w:val="00285552"/>
    <w:rsid w:val="00285966"/>
    <w:rsid w:val="00285A0D"/>
    <w:rsid w:val="00286C1B"/>
    <w:rsid w:val="002903FA"/>
    <w:rsid w:val="00290B05"/>
    <w:rsid w:val="00290ED8"/>
    <w:rsid w:val="00293ECA"/>
    <w:rsid w:val="00296B49"/>
    <w:rsid w:val="00297CAD"/>
    <w:rsid w:val="002A03FC"/>
    <w:rsid w:val="002A1843"/>
    <w:rsid w:val="002A3D26"/>
    <w:rsid w:val="002A4C20"/>
    <w:rsid w:val="002A523E"/>
    <w:rsid w:val="002B1ADF"/>
    <w:rsid w:val="002B1CFC"/>
    <w:rsid w:val="002B502E"/>
    <w:rsid w:val="002B657B"/>
    <w:rsid w:val="002C2853"/>
    <w:rsid w:val="002C444C"/>
    <w:rsid w:val="002C458F"/>
    <w:rsid w:val="002C6C20"/>
    <w:rsid w:val="002C6C7A"/>
    <w:rsid w:val="002C7F78"/>
    <w:rsid w:val="002D15C3"/>
    <w:rsid w:val="002D3C42"/>
    <w:rsid w:val="002D5277"/>
    <w:rsid w:val="002D71FA"/>
    <w:rsid w:val="002D73AF"/>
    <w:rsid w:val="002E1EA1"/>
    <w:rsid w:val="002E4FD9"/>
    <w:rsid w:val="002E5B58"/>
    <w:rsid w:val="002E79BB"/>
    <w:rsid w:val="002F0DD9"/>
    <w:rsid w:val="002F1437"/>
    <w:rsid w:val="002F3943"/>
    <w:rsid w:val="002F4E34"/>
    <w:rsid w:val="002F6A42"/>
    <w:rsid w:val="002F79E7"/>
    <w:rsid w:val="003003EC"/>
    <w:rsid w:val="003035E3"/>
    <w:rsid w:val="0030363A"/>
    <w:rsid w:val="0030670B"/>
    <w:rsid w:val="00307B95"/>
    <w:rsid w:val="00317970"/>
    <w:rsid w:val="00317EB0"/>
    <w:rsid w:val="00321E89"/>
    <w:rsid w:val="00332700"/>
    <w:rsid w:val="003358BD"/>
    <w:rsid w:val="00336B5D"/>
    <w:rsid w:val="00344E88"/>
    <w:rsid w:val="00345D80"/>
    <w:rsid w:val="003471D4"/>
    <w:rsid w:val="00350BF1"/>
    <w:rsid w:val="0035176E"/>
    <w:rsid w:val="00353C49"/>
    <w:rsid w:val="003540B1"/>
    <w:rsid w:val="003557E9"/>
    <w:rsid w:val="003560BA"/>
    <w:rsid w:val="003634AF"/>
    <w:rsid w:val="00364CC6"/>
    <w:rsid w:val="003650F6"/>
    <w:rsid w:val="003669DA"/>
    <w:rsid w:val="0036726C"/>
    <w:rsid w:val="0036787E"/>
    <w:rsid w:val="00380440"/>
    <w:rsid w:val="003832D2"/>
    <w:rsid w:val="003845E5"/>
    <w:rsid w:val="00386CFE"/>
    <w:rsid w:val="00393137"/>
    <w:rsid w:val="00397093"/>
    <w:rsid w:val="00397406"/>
    <w:rsid w:val="003A12A6"/>
    <w:rsid w:val="003A3170"/>
    <w:rsid w:val="003A3352"/>
    <w:rsid w:val="003A360E"/>
    <w:rsid w:val="003B108B"/>
    <w:rsid w:val="003B29C9"/>
    <w:rsid w:val="003C238E"/>
    <w:rsid w:val="003D0FC5"/>
    <w:rsid w:val="003D17FF"/>
    <w:rsid w:val="003D2871"/>
    <w:rsid w:val="003D5B83"/>
    <w:rsid w:val="003E4793"/>
    <w:rsid w:val="003E6E47"/>
    <w:rsid w:val="003F0623"/>
    <w:rsid w:val="003F33DE"/>
    <w:rsid w:val="003F3706"/>
    <w:rsid w:val="003F3A41"/>
    <w:rsid w:val="003F424C"/>
    <w:rsid w:val="003F67E9"/>
    <w:rsid w:val="00401031"/>
    <w:rsid w:val="004023B7"/>
    <w:rsid w:val="004045A0"/>
    <w:rsid w:val="0041222C"/>
    <w:rsid w:val="00413CDB"/>
    <w:rsid w:val="004200FE"/>
    <w:rsid w:val="00421183"/>
    <w:rsid w:val="00421BA6"/>
    <w:rsid w:val="00421C17"/>
    <w:rsid w:val="00422C2A"/>
    <w:rsid w:val="00424FF5"/>
    <w:rsid w:val="00426CDE"/>
    <w:rsid w:val="00426FB6"/>
    <w:rsid w:val="00431158"/>
    <w:rsid w:val="00431320"/>
    <w:rsid w:val="004317E0"/>
    <w:rsid w:val="00433EA1"/>
    <w:rsid w:val="00435790"/>
    <w:rsid w:val="00441957"/>
    <w:rsid w:val="00443D32"/>
    <w:rsid w:val="004469DD"/>
    <w:rsid w:val="004476B2"/>
    <w:rsid w:val="00447CE5"/>
    <w:rsid w:val="00447D6E"/>
    <w:rsid w:val="0045048F"/>
    <w:rsid w:val="0045181B"/>
    <w:rsid w:val="00452133"/>
    <w:rsid w:val="00452C7A"/>
    <w:rsid w:val="00455E8E"/>
    <w:rsid w:val="00456B53"/>
    <w:rsid w:val="00456DC2"/>
    <w:rsid w:val="0046286E"/>
    <w:rsid w:val="00465E42"/>
    <w:rsid w:val="004673A2"/>
    <w:rsid w:val="00471234"/>
    <w:rsid w:val="00471D80"/>
    <w:rsid w:val="00472250"/>
    <w:rsid w:val="00473619"/>
    <w:rsid w:val="00473E77"/>
    <w:rsid w:val="0047437C"/>
    <w:rsid w:val="00477522"/>
    <w:rsid w:val="00480E7B"/>
    <w:rsid w:val="0048319E"/>
    <w:rsid w:val="004843E5"/>
    <w:rsid w:val="004849FD"/>
    <w:rsid w:val="00484BF6"/>
    <w:rsid w:val="0048535D"/>
    <w:rsid w:val="004878B3"/>
    <w:rsid w:val="0049052C"/>
    <w:rsid w:val="00493457"/>
    <w:rsid w:val="004937B9"/>
    <w:rsid w:val="00494628"/>
    <w:rsid w:val="0049566B"/>
    <w:rsid w:val="00495DAD"/>
    <w:rsid w:val="004968F3"/>
    <w:rsid w:val="00496AD9"/>
    <w:rsid w:val="00497338"/>
    <w:rsid w:val="004A1650"/>
    <w:rsid w:val="004B1184"/>
    <w:rsid w:val="004B4A3A"/>
    <w:rsid w:val="004B5CE5"/>
    <w:rsid w:val="004B6955"/>
    <w:rsid w:val="004B750E"/>
    <w:rsid w:val="004C2244"/>
    <w:rsid w:val="004C23F1"/>
    <w:rsid w:val="004D069A"/>
    <w:rsid w:val="004D279C"/>
    <w:rsid w:val="004D411E"/>
    <w:rsid w:val="004E01F5"/>
    <w:rsid w:val="004E06B2"/>
    <w:rsid w:val="004E297E"/>
    <w:rsid w:val="004E2B9D"/>
    <w:rsid w:val="004E76CA"/>
    <w:rsid w:val="004F1192"/>
    <w:rsid w:val="004F1698"/>
    <w:rsid w:val="004F2EAF"/>
    <w:rsid w:val="004F6182"/>
    <w:rsid w:val="00500C4E"/>
    <w:rsid w:val="00505CEC"/>
    <w:rsid w:val="00506108"/>
    <w:rsid w:val="0051020F"/>
    <w:rsid w:val="00512081"/>
    <w:rsid w:val="00513CAB"/>
    <w:rsid w:val="00516CF5"/>
    <w:rsid w:val="00521EDB"/>
    <w:rsid w:val="00523597"/>
    <w:rsid w:val="00523736"/>
    <w:rsid w:val="00532530"/>
    <w:rsid w:val="00535CA4"/>
    <w:rsid w:val="005424F6"/>
    <w:rsid w:val="0054428A"/>
    <w:rsid w:val="005464B5"/>
    <w:rsid w:val="005476F6"/>
    <w:rsid w:val="00551D72"/>
    <w:rsid w:val="0055321D"/>
    <w:rsid w:val="005540B6"/>
    <w:rsid w:val="005552C3"/>
    <w:rsid w:val="00560934"/>
    <w:rsid w:val="00563E58"/>
    <w:rsid w:val="00564960"/>
    <w:rsid w:val="00566370"/>
    <w:rsid w:val="00570654"/>
    <w:rsid w:val="00570F38"/>
    <w:rsid w:val="005720F2"/>
    <w:rsid w:val="005729C8"/>
    <w:rsid w:val="00572D2F"/>
    <w:rsid w:val="005734A4"/>
    <w:rsid w:val="00577572"/>
    <w:rsid w:val="00590A6F"/>
    <w:rsid w:val="0059279A"/>
    <w:rsid w:val="00594EF5"/>
    <w:rsid w:val="00595524"/>
    <w:rsid w:val="005A05C3"/>
    <w:rsid w:val="005A0E53"/>
    <w:rsid w:val="005A1078"/>
    <w:rsid w:val="005A10D5"/>
    <w:rsid w:val="005A395D"/>
    <w:rsid w:val="005A437D"/>
    <w:rsid w:val="005A4658"/>
    <w:rsid w:val="005A496B"/>
    <w:rsid w:val="005B28C1"/>
    <w:rsid w:val="005B2A3A"/>
    <w:rsid w:val="005B6344"/>
    <w:rsid w:val="005C1C74"/>
    <w:rsid w:val="005C2E48"/>
    <w:rsid w:val="005C3088"/>
    <w:rsid w:val="005C3F23"/>
    <w:rsid w:val="005C4500"/>
    <w:rsid w:val="005D4DD7"/>
    <w:rsid w:val="005D6A40"/>
    <w:rsid w:val="005D7FF9"/>
    <w:rsid w:val="005E12A9"/>
    <w:rsid w:val="005E2443"/>
    <w:rsid w:val="005E362B"/>
    <w:rsid w:val="005E495C"/>
    <w:rsid w:val="005E4F56"/>
    <w:rsid w:val="005E6F17"/>
    <w:rsid w:val="005F139E"/>
    <w:rsid w:val="005F69D5"/>
    <w:rsid w:val="0060273E"/>
    <w:rsid w:val="00602799"/>
    <w:rsid w:val="00602F18"/>
    <w:rsid w:val="00604B51"/>
    <w:rsid w:val="00607C30"/>
    <w:rsid w:val="006110F3"/>
    <w:rsid w:val="00611134"/>
    <w:rsid w:val="00612041"/>
    <w:rsid w:val="00612AE6"/>
    <w:rsid w:val="00614AFF"/>
    <w:rsid w:val="00621ABA"/>
    <w:rsid w:val="0062322A"/>
    <w:rsid w:val="0062377B"/>
    <w:rsid w:val="00630667"/>
    <w:rsid w:val="00631157"/>
    <w:rsid w:val="00631DE7"/>
    <w:rsid w:val="00632BB9"/>
    <w:rsid w:val="00634356"/>
    <w:rsid w:val="006404E6"/>
    <w:rsid w:val="0064505F"/>
    <w:rsid w:val="0064680F"/>
    <w:rsid w:val="0064729D"/>
    <w:rsid w:val="00647ABE"/>
    <w:rsid w:val="006504D1"/>
    <w:rsid w:val="006516BA"/>
    <w:rsid w:val="00664B05"/>
    <w:rsid w:val="00665C04"/>
    <w:rsid w:val="0066682D"/>
    <w:rsid w:val="006678FD"/>
    <w:rsid w:val="00671D43"/>
    <w:rsid w:val="006746FE"/>
    <w:rsid w:val="00676E9F"/>
    <w:rsid w:val="00680934"/>
    <w:rsid w:val="00681746"/>
    <w:rsid w:val="00685D5C"/>
    <w:rsid w:val="00687E3E"/>
    <w:rsid w:val="0069264D"/>
    <w:rsid w:val="00693956"/>
    <w:rsid w:val="0069578B"/>
    <w:rsid w:val="00697868"/>
    <w:rsid w:val="006A055F"/>
    <w:rsid w:val="006A0B6C"/>
    <w:rsid w:val="006A126F"/>
    <w:rsid w:val="006A14E9"/>
    <w:rsid w:val="006A2A65"/>
    <w:rsid w:val="006A4ABA"/>
    <w:rsid w:val="006A5293"/>
    <w:rsid w:val="006A5D85"/>
    <w:rsid w:val="006A67E4"/>
    <w:rsid w:val="006A69D8"/>
    <w:rsid w:val="006A6D15"/>
    <w:rsid w:val="006B0DF3"/>
    <w:rsid w:val="006B0F11"/>
    <w:rsid w:val="006B27FA"/>
    <w:rsid w:val="006B4A48"/>
    <w:rsid w:val="006B57E0"/>
    <w:rsid w:val="006C1CA5"/>
    <w:rsid w:val="006C259B"/>
    <w:rsid w:val="006C2C55"/>
    <w:rsid w:val="006C2D54"/>
    <w:rsid w:val="006C3F4E"/>
    <w:rsid w:val="006C430A"/>
    <w:rsid w:val="006C52AC"/>
    <w:rsid w:val="006C5474"/>
    <w:rsid w:val="006D2809"/>
    <w:rsid w:val="006E27A3"/>
    <w:rsid w:val="006E28A1"/>
    <w:rsid w:val="006E3342"/>
    <w:rsid w:val="006E4B12"/>
    <w:rsid w:val="006E6549"/>
    <w:rsid w:val="006E65D0"/>
    <w:rsid w:val="006F0D99"/>
    <w:rsid w:val="006F1B21"/>
    <w:rsid w:val="006F21E8"/>
    <w:rsid w:val="006F677D"/>
    <w:rsid w:val="006F78D5"/>
    <w:rsid w:val="007003EB"/>
    <w:rsid w:val="0070091B"/>
    <w:rsid w:val="007048AC"/>
    <w:rsid w:val="00726338"/>
    <w:rsid w:val="00726AD5"/>
    <w:rsid w:val="00727F35"/>
    <w:rsid w:val="00733C7D"/>
    <w:rsid w:val="00736CBF"/>
    <w:rsid w:val="00740761"/>
    <w:rsid w:val="00745F77"/>
    <w:rsid w:val="007464DE"/>
    <w:rsid w:val="00746CFC"/>
    <w:rsid w:val="007529EA"/>
    <w:rsid w:val="00755A45"/>
    <w:rsid w:val="00757DEE"/>
    <w:rsid w:val="00760CDC"/>
    <w:rsid w:val="00764169"/>
    <w:rsid w:val="00764D0D"/>
    <w:rsid w:val="00767F2E"/>
    <w:rsid w:val="00774CA5"/>
    <w:rsid w:val="00777C53"/>
    <w:rsid w:val="00784B67"/>
    <w:rsid w:val="00786E92"/>
    <w:rsid w:val="007933F1"/>
    <w:rsid w:val="00794A02"/>
    <w:rsid w:val="007A5F52"/>
    <w:rsid w:val="007A6A3C"/>
    <w:rsid w:val="007B090A"/>
    <w:rsid w:val="007C3074"/>
    <w:rsid w:val="007C6ABD"/>
    <w:rsid w:val="007D00B6"/>
    <w:rsid w:val="007E211D"/>
    <w:rsid w:val="007E43F8"/>
    <w:rsid w:val="007E5076"/>
    <w:rsid w:val="007E5666"/>
    <w:rsid w:val="007E656B"/>
    <w:rsid w:val="007F2997"/>
    <w:rsid w:val="007F50E8"/>
    <w:rsid w:val="007F54E2"/>
    <w:rsid w:val="007F7FBA"/>
    <w:rsid w:val="00800319"/>
    <w:rsid w:val="0080044E"/>
    <w:rsid w:val="00800706"/>
    <w:rsid w:val="0080189A"/>
    <w:rsid w:val="00801F7F"/>
    <w:rsid w:val="00803C2B"/>
    <w:rsid w:val="00806B9C"/>
    <w:rsid w:val="00811945"/>
    <w:rsid w:val="00812A9E"/>
    <w:rsid w:val="00817767"/>
    <w:rsid w:val="00824F1C"/>
    <w:rsid w:val="00826345"/>
    <w:rsid w:val="00826688"/>
    <w:rsid w:val="0083369B"/>
    <w:rsid w:val="008343C7"/>
    <w:rsid w:val="00835D38"/>
    <w:rsid w:val="00841E99"/>
    <w:rsid w:val="00847A4E"/>
    <w:rsid w:val="00851F00"/>
    <w:rsid w:val="00855553"/>
    <w:rsid w:val="00856E0D"/>
    <w:rsid w:val="00871D79"/>
    <w:rsid w:val="0087393E"/>
    <w:rsid w:val="0087731F"/>
    <w:rsid w:val="0088193C"/>
    <w:rsid w:val="00881A42"/>
    <w:rsid w:val="00882386"/>
    <w:rsid w:val="0088361D"/>
    <w:rsid w:val="00885E0A"/>
    <w:rsid w:val="0088603B"/>
    <w:rsid w:val="008877AF"/>
    <w:rsid w:val="00893D1E"/>
    <w:rsid w:val="00893FC3"/>
    <w:rsid w:val="0089577B"/>
    <w:rsid w:val="008B1024"/>
    <w:rsid w:val="008B1357"/>
    <w:rsid w:val="008B2DF3"/>
    <w:rsid w:val="008C144C"/>
    <w:rsid w:val="008C2E0E"/>
    <w:rsid w:val="008C4DE0"/>
    <w:rsid w:val="008C4F74"/>
    <w:rsid w:val="008C7A78"/>
    <w:rsid w:val="008D0D9F"/>
    <w:rsid w:val="008D3930"/>
    <w:rsid w:val="008D3CEF"/>
    <w:rsid w:val="008D67F9"/>
    <w:rsid w:val="008E17CC"/>
    <w:rsid w:val="008E17EB"/>
    <w:rsid w:val="008E25B1"/>
    <w:rsid w:val="008E2856"/>
    <w:rsid w:val="008E53B7"/>
    <w:rsid w:val="008E56FB"/>
    <w:rsid w:val="008F2167"/>
    <w:rsid w:val="008F3031"/>
    <w:rsid w:val="008F33B4"/>
    <w:rsid w:val="008F6298"/>
    <w:rsid w:val="0090077A"/>
    <w:rsid w:val="00900F47"/>
    <w:rsid w:val="0090126B"/>
    <w:rsid w:val="00901E53"/>
    <w:rsid w:val="00902163"/>
    <w:rsid w:val="00903BA4"/>
    <w:rsid w:val="00904ADA"/>
    <w:rsid w:val="00907697"/>
    <w:rsid w:val="00910A69"/>
    <w:rsid w:val="009138A0"/>
    <w:rsid w:val="0091424C"/>
    <w:rsid w:val="0091696C"/>
    <w:rsid w:val="00917DE4"/>
    <w:rsid w:val="00920905"/>
    <w:rsid w:val="00922B85"/>
    <w:rsid w:val="009308E7"/>
    <w:rsid w:val="00930CDC"/>
    <w:rsid w:val="00931E45"/>
    <w:rsid w:val="00932D91"/>
    <w:rsid w:val="00933188"/>
    <w:rsid w:val="00935AF9"/>
    <w:rsid w:val="009367B6"/>
    <w:rsid w:val="00936E8C"/>
    <w:rsid w:val="009403A5"/>
    <w:rsid w:val="009419BC"/>
    <w:rsid w:val="00945795"/>
    <w:rsid w:val="009473F6"/>
    <w:rsid w:val="00947571"/>
    <w:rsid w:val="009500DC"/>
    <w:rsid w:val="00951923"/>
    <w:rsid w:val="00963BC9"/>
    <w:rsid w:val="00963DEE"/>
    <w:rsid w:val="00964986"/>
    <w:rsid w:val="0096767E"/>
    <w:rsid w:val="00967DD9"/>
    <w:rsid w:val="00970FB2"/>
    <w:rsid w:val="00972C81"/>
    <w:rsid w:val="0098010A"/>
    <w:rsid w:val="009824E9"/>
    <w:rsid w:val="009826E5"/>
    <w:rsid w:val="00982BB5"/>
    <w:rsid w:val="009844A1"/>
    <w:rsid w:val="00986E20"/>
    <w:rsid w:val="0099303D"/>
    <w:rsid w:val="00995479"/>
    <w:rsid w:val="00995B18"/>
    <w:rsid w:val="00995CB0"/>
    <w:rsid w:val="00997E77"/>
    <w:rsid w:val="009A014C"/>
    <w:rsid w:val="009A26B3"/>
    <w:rsid w:val="009A2734"/>
    <w:rsid w:val="009A51B4"/>
    <w:rsid w:val="009A59EC"/>
    <w:rsid w:val="009B0228"/>
    <w:rsid w:val="009B16E6"/>
    <w:rsid w:val="009B2A02"/>
    <w:rsid w:val="009B2B61"/>
    <w:rsid w:val="009B5B7B"/>
    <w:rsid w:val="009C1777"/>
    <w:rsid w:val="009C2C86"/>
    <w:rsid w:val="009C3D63"/>
    <w:rsid w:val="009C4378"/>
    <w:rsid w:val="009C5590"/>
    <w:rsid w:val="009C6FE0"/>
    <w:rsid w:val="009D0753"/>
    <w:rsid w:val="009D10A4"/>
    <w:rsid w:val="009D2AEE"/>
    <w:rsid w:val="009D45CF"/>
    <w:rsid w:val="009D5131"/>
    <w:rsid w:val="009D5C4A"/>
    <w:rsid w:val="009D6F71"/>
    <w:rsid w:val="009E0001"/>
    <w:rsid w:val="009E1802"/>
    <w:rsid w:val="009E187B"/>
    <w:rsid w:val="009E1CDE"/>
    <w:rsid w:val="009E2B06"/>
    <w:rsid w:val="009E3829"/>
    <w:rsid w:val="009E51E2"/>
    <w:rsid w:val="009E70B4"/>
    <w:rsid w:val="009F1AB4"/>
    <w:rsid w:val="009F5990"/>
    <w:rsid w:val="009F7A61"/>
    <w:rsid w:val="00A00CB9"/>
    <w:rsid w:val="00A11800"/>
    <w:rsid w:val="00A11A3D"/>
    <w:rsid w:val="00A11C16"/>
    <w:rsid w:val="00A11E5D"/>
    <w:rsid w:val="00A1423E"/>
    <w:rsid w:val="00A17664"/>
    <w:rsid w:val="00A20FAF"/>
    <w:rsid w:val="00A24520"/>
    <w:rsid w:val="00A247A7"/>
    <w:rsid w:val="00A30EB6"/>
    <w:rsid w:val="00A3164A"/>
    <w:rsid w:val="00A32295"/>
    <w:rsid w:val="00A37DCF"/>
    <w:rsid w:val="00A37F42"/>
    <w:rsid w:val="00A40886"/>
    <w:rsid w:val="00A4411F"/>
    <w:rsid w:val="00A500D6"/>
    <w:rsid w:val="00A50CEF"/>
    <w:rsid w:val="00A523FF"/>
    <w:rsid w:val="00A52D40"/>
    <w:rsid w:val="00A52E5F"/>
    <w:rsid w:val="00A53DB5"/>
    <w:rsid w:val="00A54756"/>
    <w:rsid w:val="00A54C66"/>
    <w:rsid w:val="00A57D36"/>
    <w:rsid w:val="00A61BB6"/>
    <w:rsid w:val="00A65734"/>
    <w:rsid w:val="00A6687F"/>
    <w:rsid w:val="00A67907"/>
    <w:rsid w:val="00A73A35"/>
    <w:rsid w:val="00A73CC1"/>
    <w:rsid w:val="00A7642E"/>
    <w:rsid w:val="00A80270"/>
    <w:rsid w:val="00A82DB1"/>
    <w:rsid w:val="00A84127"/>
    <w:rsid w:val="00A86DA2"/>
    <w:rsid w:val="00A90952"/>
    <w:rsid w:val="00A90DFC"/>
    <w:rsid w:val="00A91BF3"/>
    <w:rsid w:val="00A93BE2"/>
    <w:rsid w:val="00A9455B"/>
    <w:rsid w:val="00A97FDD"/>
    <w:rsid w:val="00AA0A9C"/>
    <w:rsid w:val="00AA0CA2"/>
    <w:rsid w:val="00AA16C0"/>
    <w:rsid w:val="00AA3A7A"/>
    <w:rsid w:val="00AA4263"/>
    <w:rsid w:val="00AA4BA4"/>
    <w:rsid w:val="00AA4CDC"/>
    <w:rsid w:val="00AA5867"/>
    <w:rsid w:val="00AA61DB"/>
    <w:rsid w:val="00AB21D4"/>
    <w:rsid w:val="00AB21F5"/>
    <w:rsid w:val="00AB3386"/>
    <w:rsid w:val="00AB36DB"/>
    <w:rsid w:val="00AB406C"/>
    <w:rsid w:val="00AC0B1D"/>
    <w:rsid w:val="00AC2F5B"/>
    <w:rsid w:val="00AC3DAD"/>
    <w:rsid w:val="00AC5185"/>
    <w:rsid w:val="00AC5309"/>
    <w:rsid w:val="00AC5B97"/>
    <w:rsid w:val="00AC71FC"/>
    <w:rsid w:val="00AD15E5"/>
    <w:rsid w:val="00AD4D3C"/>
    <w:rsid w:val="00AD4DD0"/>
    <w:rsid w:val="00AD65F4"/>
    <w:rsid w:val="00AE0A8D"/>
    <w:rsid w:val="00AE25C2"/>
    <w:rsid w:val="00AF116A"/>
    <w:rsid w:val="00AF31A9"/>
    <w:rsid w:val="00AF3EE8"/>
    <w:rsid w:val="00AF54D2"/>
    <w:rsid w:val="00AF6342"/>
    <w:rsid w:val="00B019A3"/>
    <w:rsid w:val="00B04AD2"/>
    <w:rsid w:val="00B053FB"/>
    <w:rsid w:val="00B05647"/>
    <w:rsid w:val="00B07EE5"/>
    <w:rsid w:val="00B14178"/>
    <w:rsid w:val="00B1578D"/>
    <w:rsid w:val="00B21CC5"/>
    <w:rsid w:val="00B23A6D"/>
    <w:rsid w:val="00B26778"/>
    <w:rsid w:val="00B26B83"/>
    <w:rsid w:val="00B32479"/>
    <w:rsid w:val="00B33FE2"/>
    <w:rsid w:val="00B3441D"/>
    <w:rsid w:val="00B34AE3"/>
    <w:rsid w:val="00B34F6C"/>
    <w:rsid w:val="00B403ED"/>
    <w:rsid w:val="00B4065F"/>
    <w:rsid w:val="00B406E9"/>
    <w:rsid w:val="00B4450A"/>
    <w:rsid w:val="00B45091"/>
    <w:rsid w:val="00B45447"/>
    <w:rsid w:val="00B45CE3"/>
    <w:rsid w:val="00B5021D"/>
    <w:rsid w:val="00B614F1"/>
    <w:rsid w:val="00B64780"/>
    <w:rsid w:val="00B866B4"/>
    <w:rsid w:val="00B93575"/>
    <w:rsid w:val="00B94226"/>
    <w:rsid w:val="00B94999"/>
    <w:rsid w:val="00BA0A8C"/>
    <w:rsid w:val="00BA0C54"/>
    <w:rsid w:val="00BA0CEB"/>
    <w:rsid w:val="00BA1EC6"/>
    <w:rsid w:val="00BA2383"/>
    <w:rsid w:val="00BA2E7E"/>
    <w:rsid w:val="00BA55F6"/>
    <w:rsid w:val="00BA590A"/>
    <w:rsid w:val="00BA5FE4"/>
    <w:rsid w:val="00BB0B39"/>
    <w:rsid w:val="00BB1EA5"/>
    <w:rsid w:val="00BB30D1"/>
    <w:rsid w:val="00BB39D8"/>
    <w:rsid w:val="00BB4CCD"/>
    <w:rsid w:val="00BB53B7"/>
    <w:rsid w:val="00BB5F75"/>
    <w:rsid w:val="00BB7C46"/>
    <w:rsid w:val="00BC017D"/>
    <w:rsid w:val="00BC3D51"/>
    <w:rsid w:val="00BC6524"/>
    <w:rsid w:val="00BD1B4E"/>
    <w:rsid w:val="00BD3931"/>
    <w:rsid w:val="00BD5B88"/>
    <w:rsid w:val="00BD5F58"/>
    <w:rsid w:val="00BE0576"/>
    <w:rsid w:val="00BE0AEB"/>
    <w:rsid w:val="00BE1787"/>
    <w:rsid w:val="00BF18B7"/>
    <w:rsid w:val="00BF2071"/>
    <w:rsid w:val="00BF3B76"/>
    <w:rsid w:val="00C00FA8"/>
    <w:rsid w:val="00C018E0"/>
    <w:rsid w:val="00C022C2"/>
    <w:rsid w:val="00C0252C"/>
    <w:rsid w:val="00C03CBA"/>
    <w:rsid w:val="00C05AAF"/>
    <w:rsid w:val="00C118C7"/>
    <w:rsid w:val="00C140B9"/>
    <w:rsid w:val="00C1478C"/>
    <w:rsid w:val="00C15D3B"/>
    <w:rsid w:val="00C16BD3"/>
    <w:rsid w:val="00C203A0"/>
    <w:rsid w:val="00C20877"/>
    <w:rsid w:val="00C20E7B"/>
    <w:rsid w:val="00C21456"/>
    <w:rsid w:val="00C248DE"/>
    <w:rsid w:val="00C24D03"/>
    <w:rsid w:val="00C25669"/>
    <w:rsid w:val="00C25E61"/>
    <w:rsid w:val="00C268F8"/>
    <w:rsid w:val="00C27589"/>
    <w:rsid w:val="00C31B8E"/>
    <w:rsid w:val="00C35800"/>
    <w:rsid w:val="00C35A1B"/>
    <w:rsid w:val="00C413F3"/>
    <w:rsid w:val="00C54EFF"/>
    <w:rsid w:val="00C55D03"/>
    <w:rsid w:val="00C63548"/>
    <w:rsid w:val="00C63F96"/>
    <w:rsid w:val="00C64728"/>
    <w:rsid w:val="00C65450"/>
    <w:rsid w:val="00C677AF"/>
    <w:rsid w:val="00C679FB"/>
    <w:rsid w:val="00C67E59"/>
    <w:rsid w:val="00C72B8B"/>
    <w:rsid w:val="00C72CB5"/>
    <w:rsid w:val="00C754F9"/>
    <w:rsid w:val="00C76D4F"/>
    <w:rsid w:val="00C805BC"/>
    <w:rsid w:val="00C876F4"/>
    <w:rsid w:val="00C959CA"/>
    <w:rsid w:val="00C95D16"/>
    <w:rsid w:val="00CA01E7"/>
    <w:rsid w:val="00CA2AB4"/>
    <w:rsid w:val="00CA608A"/>
    <w:rsid w:val="00CB0100"/>
    <w:rsid w:val="00CB04D2"/>
    <w:rsid w:val="00CB16A2"/>
    <w:rsid w:val="00CB2DD4"/>
    <w:rsid w:val="00CB3851"/>
    <w:rsid w:val="00CB68E1"/>
    <w:rsid w:val="00CD3C00"/>
    <w:rsid w:val="00CD52FB"/>
    <w:rsid w:val="00CD5300"/>
    <w:rsid w:val="00CD60E0"/>
    <w:rsid w:val="00CD7EFE"/>
    <w:rsid w:val="00CE0C66"/>
    <w:rsid w:val="00CE28CF"/>
    <w:rsid w:val="00CE3901"/>
    <w:rsid w:val="00CE3C5C"/>
    <w:rsid w:val="00CE4386"/>
    <w:rsid w:val="00CE4A9C"/>
    <w:rsid w:val="00CE4CDC"/>
    <w:rsid w:val="00CE5BEB"/>
    <w:rsid w:val="00CE5E88"/>
    <w:rsid w:val="00CE69E9"/>
    <w:rsid w:val="00CE71F2"/>
    <w:rsid w:val="00CF3F65"/>
    <w:rsid w:val="00CF464D"/>
    <w:rsid w:val="00CF590C"/>
    <w:rsid w:val="00D03E4E"/>
    <w:rsid w:val="00D047AB"/>
    <w:rsid w:val="00D062E2"/>
    <w:rsid w:val="00D07FF2"/>
    <w:rsid w:val="00D1008B"/>
    <w:rsid w:val="00D117F6"/>
    <w:rsid w:val="00D17EF4"/>
    <w:rsid w:val="00D23770"/>
    <w:rsid w:val="00D25074"/>
    <w:rsid w:val="00D32F40"/>
    <w:rsid w:val="00D33B30"/>
    <w:rsid w:val="00D34517"/>
    <w:rsid w:val="00D34CF1"/>
    <w:rsid w:val="00D36798"/>
    <w:rsid w:val="00D42B5F"/>
    <w:rsid w:val="00D44CBD"/>
    <w:rsid w:val="00D47E80"/>
    <w:rsid w:val="00D52966"/>
    <w:rsid w:val="00D53C7F"/>
    <w:rsid w:val="00D54557"/>
    <w:rsid w:val="00D55FA0"/>
    <w:rsid w:val="00D70563"/>
    <w:rsid w:val="00D70D89"/>
    <w:rsid w:val="00D72051"/>
    <w:rsid w:val="00D7380B"/>
    <w:rsid w:val="00D75B31"/>
    <w:rsid w:val="00D75D77"/>
    <w:rsid w:val="00D7639E"/>
    <w:rsid w:val="00D835EF"/>
    <w:rsid w:val="00D85F09"/>
    <w:rsid w:val="00D86A9D"/>
    <w:rsid w:val="00DA089A"/>
    <w:rsid w:val="00DA11A0"/>
    <w:rsid w:val="00DA2822"/>
    <w:rsid w:val="00DA690B"/>
    <w:rsid w:val="00DA7225"/>
    <w:rsid w:val="00DB0D3B"/>
    <w:rsid w:val="00DB393D"/>
    <w:rsid w:val="00DB44E9"/>
    <w:rsid w:val="00DB4EED"/>
    <w:rsid w:val="00DC1966"/>
    <w:rsid w:val="00DC3259"/>
    <w:rsid w:val="00DD0523"/>
    <w:rsid w:val="00DD4B28"/>
    <w:rsid w:val="00DD6A1D"/>
    <w:rsid w:val="00DE0CE3"/>
    <w:rsid w:val="00DE5758"/>
    <w:rsid w:val="00DE5FCF"/>
    <w:rsid w:val="00DE69CC"/>
    <w:rsid w:val="00DE7194"/>
    <w:rsid w:val="00DF0D19"/>
    <w:rsid w:val="00DF0E57"/>
    <w:rsid w:val="00DF1CB8"/>
    <w:rsid w:val="00DF2C4B"/>
    <w:rsid w:val="00DF2EE9"/>
    <w:rsid w:val="00DF3398"/>
    <w:rsid w:val="00DF6FD8"/>
    <w:rsid w:val="00E01943"/>
    <w:rsid w:val="00E040F8"/>
    <w:rsid w:val="00E05A80"/>
    <w:rsid w:val="00E06A37"/>
    <w:rsid w:val="00E071A5"/>
    <w:rsid w:val="00E07752"/>
    <w:rsid w:val="00E150D1"/>
    <w:rsid w:val="00E16609"/>
    <w:rsid w:val="00E16F08"/>
    <w:rsid w:val="00E20C06"/>
    <w:rsid w:val="00E21850"/>
    <w:rsid w:val="00E22C5A"/>
    <w:rsid w:val="00E233F3"/>
    <w:rsid w:val="00E23D50"/>
    <w:rsid w:val="00E25F00"/>
    <w:rsid w:val="00E2610C"/>
    <w:rsid w:val="00E26B34"/>
    <w:rsid w:val="00E270DD"/>
    <w:rsid w:val="00E303F6"/>
    <w:rsid w:val="00E314BA"/>
    <w:rsid w:val="00E325BE"/>
    <w:rsid w:val="00E326BA"/>
    <w:rsid w:val="00E34202"/>
    <w:rsid w:val="00E37A19"/>
    <w:rsid w:val="00E37F72"/>
    <w:rsid w:val="00E40BE5"/>
    <w:rsid w:val="00E40CF9"/>
    <w:rsid w:val="00E42A30"/>
    <w:rsid w:val="00E44AC5"/>
    <w:rsid w:val="00E47816"/>
    <w:rsid w:val="00E5136D"/>
    <w:rsid w:val="00E52A42"/>
    <w:rsid w:val="00E52DCF"/>
    <w:rsid w:val="00E5625D"/>
    <w:rsid w:val="00E5770B"/>
    <w:rsid w:val="00E60EEC"/>
    <w:rsid w:val="00E634B1"/>
    <w:rsid w:val="00E648BB"/>
    <w:rsid w:val="00E64915"/>
    <w:rsid w:val="00E675DB"/>
    <w:rsid w:val="00E67ACA"/>
    <w:rsid w:val="00E76B31"/>
    <w:rsid w:val="00E76D74"/>
    <w:rsid w:val="00E807A0"/>
    <w:rsid w:val="00E80CB2"/>
    <w:rsid w:val="00E81F3E"/>
    <w:rsid w:val="00E824B0"/>
    <w:rsid w:val="00E844BB"/>
    <w:rsid w:val="00E84C48"/>
    <w:rsid w:val="00E859BD"/>
    <w:rsid w:val="00E86B70"/>
    <w:rsid w:val="00E87C8F"/>
    <w:rsid w:val="00E924C3"/>
    <w:rsid w:val="00E954EE"/>
    <w:rsid w:val="00E9666B"/>
    <w:rsid w:val="00E96759"/>
    <w:rsid w:val="00EA4437"/>
    <w:rsid w:val="00EA4D87"/>
    <w:rsid w:val="00EB34FC"/>
    <w:rsid w:val="00EB76E1"/>
    <w:rsid w:val="00EC2499"/>
    <w:rsid w:val="00EC6747"/>
    <w:rsid w:val="00EC7E44"/>
    <w:rsid w:val="00ED2D1B"/>
    <w:rsid w:val="00ED3FB6"/>
    <w:rsid w:val="00EE2081"/>
    <w:rsid w:val="00EE4120"/>
    <w:rsid w:val="00EF285C"/>
    <w:rsid w:val="00EF2E8A"/>
    <w:rsid w:val="00EF2EC5"/>
    <w:rsid w:val="00EF4E6B"/>
    <w:rsid w:val="00EF5416"/>
    <w:rsid w:val="00F00DD6"/>
    <w:rsid w:val="00F0699C"/>
    <w:rsid w:val="00F06CCF"/>
    <w:rsid w:val="00F07D18"/>
    <w:rsid w:val="00F1053D"/>
    <w:rsid w:val="00F110D5"/>
    <w:rsid w:val="00F11B02"/>
    <w:rsid w:val="00F11E63"/>
    <w:rsid w:val="00F12733"/>
    <w:rsid w:val="00F141AF"/>
    <w:rsid w:val="00F171E1"/>
    <w:rsid w:val="00F20DCF"/>
    <w:rsid w:val="00F231BC"/>
    <w:rsid w:val="00F25B36"/>
    <w:rsid w:val="00F3052A"/>
    <w:rsid w:val="00F341E3"/>
    <w:rsid w:val="00F347B7"/>
    <w:rsid w:val="00F35D09"/>
    <w:rsid w:val="00F413FC"/>
    <w:rsid w:val="00F417B4"/>
    <w:rsid w:val="00F4304D"/>
    <w:rsid w:val="00F45F5A"/>
    <w:rsid w:val="00F46612"/>
    <w:rsid w:val="00F4752B"/>
    <w:rsid w:val="00F476E8"/>
    <w:rsid w:val="00F52968"/>
    <w:rsid w:val="00F541AE"/>
    <w:rsid w:val="00F56792"/>
    <w:rsid w:val="00F571A6"/>
    <w:rsid w:val="00F6018B"/>
    <w:rsid w:val="00F60265"/>
    <w:rsid w:val="00F60E32"/>
    <w:rsid w:val="00F62A0D"/>
    <w:rsid w:val="00F644FF"/>
    <w:rsid w:val="00F648AE"/>
    <w:rsid w:val="00F65ABA"/>
    <w:rsid w:val="00F65E15"/>
    <w:rsid w:val="00F70D15"/>
    <w:rsid w:val="00F7242E"/>
    <w:rsid w:val="00F74B33"/>
    <w:rsid w:val="00F75676"/>
    <w:rsid w:val="00F810DD"/>
    <w:rsid w:val="00F8718A"/>
    <w:rsid w:val="00F87FDC"/>
    <w:rsid w:val="00F94DA0"/>
    <w:rsid w:val="00F95783"/>
    <w:rsid w:val="00F95E2F"/>
    <w:rsid w:val="00F96DEB"/>
    <w:rsid w:val="00FA0E0E"/>
    <w:rsid w:val="00FA1060"/>
    <w:rsid w:val="00FA1872"/>
    <w:rsid w:val="00FA399D"/>
    <w:rsid w:val="00FA4F34"/>
    <w:rsid w:val="00FB2590"/>
    <w:rsid w:val="00FB506C"/>
    <w:rsid w:val="00FB6060"/>
    <w:rsid w:val="00FC2128"/>
    <w:rsid w:val="00FC4162"/>
    <w:rsid w:val="00FD5A8C"/>
    <w:rsid w:val="00FE286E"/>
    <w:rsid w:val="00FE2ED9"/>
    <w:rsid w:val="00FE3233"/>
    <w:rsid w:val="00FE4C68"/>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5F77E0EA"/>
  <w15:docId w15:val="{7ABD09B2-0BC8-490A-AAE3-1568C28AF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paragraph" w:styleId="Revision">
    <w:name w:val="Revision"/>
    <w:hidden/>
    <w:uiPriority w:val="99"/>
    <w:semiHidden/>
    <w:rsid w:val="00EF285C"/>
    <w:pPr>
      <w:spacing w:after="0" w:line="240" w:lineRule="auto"/>
    </w:pPr>
    <w:rPr>
      <w:rFonts w:eastAsia="Times New Roman" w:cs="Times New Roman"/>
      <w:szCs w:val="24"/>
    </w:rPr>
  </w:style>
  <w:style w:type="character" w:styleId="UnresolvedMention">
    <w:name w:val="Unresolved Mention"/>
    <w:basedOn w:val="DefaultParagraphFont"/>
    <w:uiPriority w:val="99"/>
    <w:semiHidden/>
    <w:unhideWhenUsed/>
    <w:rsid w:val="005E3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altf.org/"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_rels/endnotes.xml.rels><?xml version="1.0" encoding="UTF-8" standalone="yes"?>
<Relationships xmlns="http://schemas.openxmlformats.org/package/2006/relationships"><Relationship Id="rId2" Type="http://schemas.openxmlformats.org/officeDocument/2006/relationships/hyperlink" Target="http://deeresources.com/files/DEER2016/download/SetupMASControlX32_3_00_29.msi" TargetMode="External"/><Relationship Id="rId1" Type="http://schemas.openxmlformats.org/officeDocument/2006/relationships/hyperlink" Target="http://docs.cpuc.ca.gov/ResolutionSearchForm.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0EB1"/>
    <w:rsid w:val="0004234D"/>
    <w:rsid w:val="00044E07"/>
    <w:rsid w:val="0005143A"/>
    <w:rsid w:val="000B5EF8"/>
    <w:rsid w:val="000C333B"/>
    <w:rsid w:val="00141265"/>
    <w:rsid w:val="00146151"/>
    <w:rsid w:val="00181F3F"/>
    <w:rsid w:val="001F77F4"/>
    <w:rsid w:val="00204A7F"/>
    <w:rsid w:val="00215447"/>
    <w:rsid w:val="0029598F"/>
    <w:rsid w:val="00296456"/>
    <w:rsid w:val="002B514B"/>
    <w:rsid w:val="002C0C03"/>
    <w:rsid w:val="002C7A7C"/>
    <w:rsid w:val="002F4500"/>
    <w:rsid w:val="003070B8"/>
    <w:rsid w:val="00311B0D"/>
    <w:rsid w:val="00336ABC"/>
    <w:rsid w:val="00386537"/>
    <w:rsid w:val="003A131F"/>
    <w:rsid w:val="003B1E9D"/>
    <w:rsid w:val="003D603A"/>
    <w:rsid w:val="004051A1"/>
    <w:rsid w:val="00407D29"/>
    <w:rsid w:val="00446C7A"/>
    <w:rsid w:val="004608CC"/>
    <w:rsid w:val="004737D8"/>
    <w:rsid w:val="00480D9A"/>
    <w:rsid w:val="004A11BC"/>
    <w:rsid w:val="004E0096"/>
    <w:rsid w:val="004F770B"/>
    <w:rsid w:val="00540EEC"/>
    <w:rsid w:val="00560392"/>
    <w:rsid w:val="00565389"/>
    <w:rsid w:val="005E608F"/>
    <w:rsid w:val="00620779"/>
    <w:rsid w:val="00656F0D"/>
    <w:rsid w:val="00693C3C"/>
    <w:rsid w:val="006B7FA8"/>
    <w:rsid w:val="006E5854"/>
    <w:rsid w:val="007004F2"/>
    <w:rsid w:val="00767489"/>
    <w:rsid w:val="007E2E5D"/>
    <w:rsid w:val="008002C3"/>
    <w:rsid w:val="008211B5"/>
    <w:rsid w:val="00840DB3"/>
    <w:rsid w:val="00874653"/>
    <w:rsid w:val="00955740"/>
    <w:rsid w:val="009615DC"/>
    <w:rsid w:val="009A1FA4"/>
    <w:rsid w:val="009F1D4E"/>
    <w:rsid w:val="00A036B4"/>
    <w:rsid w:val="00A5022A"/>
    <w:rsid w:val="00A62876"/>
    <w:rsid w:val="00AE4C28"/>
    <w:rsid w:val="00AF208D"/>
    <w:rsid w:val="00B4332D"/>
    <w:rsid w:val="00B73964"/>
    <w:rsid w:val="00B74704"/>
    <w:rsid w:val="00BF6B6C"/>
    <w:rsid w:val="00C74848"/>
    <w:rsid w:val="00C947B8"/>
    <w:rsid w:val="00CA30EF"/>
    <w:rsid w:val="00CB1848"/>
    <w:rsid w:val="00CE2CAD"/>
    <w:rsid w:val="00D0496D"/>
    <w:rsid w:val="00D051F5"/>
    <w:rsid w:val="00D4496B"/>
    <w:rsid w:val="00D50896"/>
    <w:rsid w:val="00E1179D"/>
    <w:rsid w:val="00EC59D9"/>
    <w:rsid w:val="00F126CC"/>
    <w:rsid w:val="00F30665"/>
    <w:rsid w:val="00F7350A"/>
    <w:rsid w:val="00F73A61"/>
    <w:rsid w:val="00FC6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D4C5A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39CD1278DF1F427FA22C9DE333B20281">
    <w:name w:val="39CD1278DF1F427FA22C9DE333B20281"/>
  </w:style>
  <w:style w:type="paragraph" w:customStyle="1" w:styleId="25EF96FF96444FB4A5D90410EE6372AC">
    <w:name w:val="25EF96FF96444FB4A5D90410EE6372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F3FA4F-50EF-48B3-847B-488CFFE5E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4.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5.xml><?xml version="1.0" encoding="utf-8"?>
<ds:datastoreItem xmlns:ds="http://schemas.openxmlformats.org/officeDocument/2006/customXml" ds:itemID="{C6907162-FF84-4456-AE90-15DFAD62C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1759</TotalTime>
  <Pages>23</Pages>
  <Words>6239</Words>
  <Characters>35568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PGE3PHVC151</vt:lpstr>
    </vt:vector>
  </TitlesOfParts>
  <Company>Pacific Gas &amp; Electric</Company>
  <LinksUpToDate>false</LinksUpToDate>
  <CharactersWithSpaces>41724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PGE3PHVC151</dc:title>
  <dc:creator>Jim Wyatt (PG&amp;E);Jason Wang (SCE)</dc:creator>
  <cp:lastModifiedBy>Voong, Tai</cp:lastModifiedBy>
  <cp:revision>35</cp:revision>
  <cp:lastPrinted>2015-10-26T17:09:00Z</cp:lastPrinted>
  <dcterms:created xsi:type="dcterms:W3CDTF">2018-05-10T22:55:00Z</dcterms:created>
  <dcterms:modified xsi:type="dcterms:W3CDTF">2018-12-20T21:53:00Z</dcterms:modified>
  <cp:contentStatus>Revision 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